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CA661C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 ОСНОВНОГО ПРЕДМЕТА ГИГИЕНЫ ПОЛОСТИ РТА (ЗУБНАЯ ЩЕТКА)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CA661C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CA661C" w:rsidRPr="00FD2038" w:rsidRDefault="00CA661C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CA661C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CA661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661C" w:rsidRPr="00FD2038" w:rsidRDefault="00CA661C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Установил возраст пациента и стадию формирования зубочелюстного аппарата</w:t>
            </w:r>
          </w:p>
        </w:tc>
        <w:tc>
          <w:tcPr>
            <w:tcW w:w="992" w:type="dxa"/>
            <w:gridSpan w:val="2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661C" w:rsidRPr="00FD2038" w:rsidRDefault="00CA661C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Подобрал размер и форму зубной щетки (6-12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силиконовая щетка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напалечник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щетка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1-2 года – щетка с головкой до 1 см и крупной не скользящей ручкой; 3-5 лет – щетка с головкой 1-1,5 см и короткой ручкой; 6-12 лет – щетка с головкой 1,5-2 см и ручкой средней длины, старше 12 лет – щетка с головкой 2 см и длинной ручкой)</w:t>
            </w:r>
          </w:p>
        </w:tc>
        <w:tc>
          <w:tcPr>
            <w:tcW w:w="992" w:type="dxa"/>
            <w:gridSpan w:val="2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661C" w:rsidRPr="00FD2038" w:rsidRDefault="00CA661C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Оценил состояние тканей пародонта пациента (наличие гингивита прорезывания, хронического гингивита, пародонтита)</w:t>
            </w:r>
          </w:p>
        </w:tc>
        <w:tc>
          <w:tcPr>
            <w:tcW w:w="992" w:type="dxa"/>
            <w:gridSpan w:val="2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1A5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01A58" w:rsidRPr="00FD2038" w:rsidRDefault="00101A58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Подобрал степень жесткости щетины щетки (возраст до 3 лет или заболевания пародонта в стадии обострения – очень мягкая щетина, возраст 3-5 лет, наличие заболеваний пародонта в стадии ремиссии, возраст старше 5 лет и здоровый пародонт при чистке зубов после каждого приема пищи – мягкая щетина, возраст старше 5 лет и здоровый пародонт при чистке зубов 2 раза в день – щетина средней жесткости)</w:t>
            </w:r>
            <w:proofErr w:type="gramEnd"/>
          </w:p>
        </w:tc>
        <w:tc>
          <w:tcPr>
            <w:tcW w:w="992" w:type="dxa"/>
            <w:gridSpan w:val="2"/>
          </w:tcPr>
          <w:p w:rsidR="00101A5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101A58" w:rsidRPr="00FD203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01A5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101A58" w:rsidRPr="00FD203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01A5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101A58" w:rsidRPr="00FD2038" w:rsidRDefault="00101A5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101A58" w:rsidRPr="00FD2038" w:rsidRDefault="00101A5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A661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661C" w:rsidRPr="00FD2038" w:rsidRDefault="00CA661C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Оценил мануальные навыки пациента</w:t>
            </w:r>
            <w:r w:rsidR="00101A58">
              <w:rPr>
                <w:rFonts w:ascii="Times New Roman" w:hAnsi="Times New Roman"/>
                <w:sz w:val="20"/>
                <w:szCs w:val="20"/>
              </w:rPr>
              <w:t xml:space="preserve"> и уровень гигиены полости рта</w:t>
            </w:r>
          </w:p>
        </w:tc>
        <w:tc>
          <w:tcPr>
            <w:tcW w:w="992" w:type="dxa"/>
            <w:gridSpan w:val="2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661C" w:rsidRPr="00FD2038" w:rsidRDefault="00101A58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Подобрал вид подстрижки щеточного поля щетки (отличные мануальные навыки и хорошая/очень-хорошая гигиена полости рта – гигиеническая щетка с ровной подстрижкой щеточного поля или любая профилактическая щетка, хорошие или удовлетворительные мануальные навыки и удовлетворительная гигиена полости рта – профилактическая зубная щетка с силовым выступом для лучшего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подстрижкой щеточного поля для повышения качества очистки трудно-доступных мест, не удовлетворительные мануальные навыки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гигиена полости рта – профилактическая щетка с перекрестным расположением пучков щетины для обеспечения удаления зубного налета при не соблюдении техники чистки зубов)</w:t>
            </w:r>
          </w:p>
        </w:tc>
        <w:tc>
          <w:tcPr>
            <w:tcW w:w="992" w:type="dxa"/>
            <w:gridSpan w:val="2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661C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CA661C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CA661C" w:rsidRPr="00FD2038" w:rsidRDefault="00CA661C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61C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CA661C" w:rsidRPr="00FD2038" w:rsidRDefault="00CA661C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A5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1A58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61C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7A5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61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61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</cp:revision>
  <dcterms:created xsi:type="dcterms:W3CDTF">2015-11-12T17:49:00Z</dcterms:created>
  <dcterms:modified xsi:type="dcterms:W3CDTF">2015-11-12T18:10:00Z</dcterms:modified>
</cp:coreProperties>
</file>