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0" w:rsidRPr="0096209A" w:rsidRDefault="00795320" w:rsidP="007953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95320" w:rsidRPr="0096209A" w:rsidRDefault="00795320" w:rsidP="0079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Влияние факторов внешней среды.</w:t>
      </w:r>
    </w:p>
    <w:p w:rsidR="00795320" w:rsidRPr="0096209A" w:rsidRDefault="00795320" w:rsidP="0079532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795320" w:rsidRPr="0096209A" w:rsidRDefault="00795320" w:rsidP="00795320">
      <w:pPr>
        <w:pStyle w:val="8"/>
        <w:spacing w:before="0" w:after="0"/>
        <w:ind w:left="360"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>1.Влияние физических факторов температуры</w:t>
      </w:r>
    </w:p>
    <w:p w:rsidR="00795320" w:rsidRPr="0096209A" w:rsidRDefault="00795320" w:rsidP="0079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2. Влияние физических факторов давления,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 3.УФ–лучей, ультразвук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 4.Химических 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 5.Биологических факторов   </w:t>
      </w:r>
    </w:p>
    <w:p w:rsidR="00795320" w:rsidRPr="0096209A" w:rsidRDefault="00795320" w:rsidP="0079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0" w:rsidRPr="0096209A" w:rsidRDefault="00795320" w:rsidP="007953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Конспект лекции.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Жизнь микроорганизмов находится в тесной зависимо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 от условий окружающей среды. Все факторы окружа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ющей среды, оказывающие влияние на микроорганизмы,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можно разделить натри группы: физические, химические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биологические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Физические факторы.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2" w:right="5" w:firstLine="23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Из физических факторов наибольшее влияние на раз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витие микроорганизмов оказывают температура, высуши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вание, лучистая энергия, ультразвук.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2" w:firstLine="238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«Температура».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Жизнедеятельность каждого микроорга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низма ограничена определенными температурными грани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цами. Эту температурную зависимость обычно выражают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тремя основными точками: </w:t>
      </w:r>
      <w:r w:rsidRPr="0096209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минимум -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температура, ниже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которой размножение микробных клеток прекращается; оптимум</w:t>
      </w:r>
      <w:r w:rsidRPr="009620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— наилучшая температура для роста и развития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микроорганизмов; максимум — температура, выше которой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жизнедеятельность клеток ослабляется или прекращается. Оптимальная температура обычно соответствует температурным услови</w:t>
      </w:r>
      <w:r w:rsidRPr="009620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естественной среды обитания.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Все микроорганизмы по отношению к температуре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подразделяются на психрофилы, мезофилы и термофилы.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Психрофилы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(от греч.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psychros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холодный,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phi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leo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— люблю), или холодолюбивые микроорганизмы,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растут при относительно низких температурах: ми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нимальная температура — 0 °С, оптимальная— 10—20 °С,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максимальная — 30 °С. Эта группа включает микроорганиз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мы, обитающие в северных морях и океанах, почве,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сточных водах. Сюда же относятся светящиеся и железо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бактерии, а также микробы, вызывающие порчу продук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тов на холоду (ниже 0°С).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Me</w:t>
      </w:r>
      <w:r w:rsidRPr="009620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зофилы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(от греч.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mesos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—средний) — наиболее обширная группа, включающая большинство сапрофитов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 все патогенные микроорганизмы. Оптимальная темпера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тура для них 28—37 °С, минимальная—10 °С, </w:t>
      </w:r>
      <w:r w:rsidRPr="0096209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максимальная — 45 °С.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41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Термофилы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(от греч.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termos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тепло, жар), или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теплолюбивые микроорганизмы, развиваются при темпе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ратуре выше 55°С, температурный минимум для них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30 °С, оптимум—50—60 °С, а максимум—70—75 °С. 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6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Действие высоких температур на микроорганизмы по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ложено в основу стерилизации—полного освобождения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разнообразных объектов от микроорганизмов и их спор.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Только отдельные виды патогенных бактерий чувстви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тельны к низким температурам (например, бордетеллы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коклюша и паракоклюша, нейссерии менингококка и др.). Эти свойства микроорганизмов учитывают в лабораторной диагностике и при транспортировке исследуемого матери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ала—его доставляют в лабораторию защищенным от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охлаждения.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right="2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Действие низких температур приостанавливает гнило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стные и бродильные процессы, что широко применяется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для сохранения пищевых продуктов в холодильных уста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новках, погребах, ледниках. При температуре ниже 0 °С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микробы впадают в состояние анабиоза—наступает за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медление процессов обмена веществ и прекращается раз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множение. Однако при наличии соответствующих темпера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турных условий и питательной среды жизненные функции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микробных клеток восстанавливаются. Это свойство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микроорганизмов используется в лабораторной практике для сохранения культур микробов при низких температу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рах. Губительное действие на микроорганизмы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оказывает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также быстрая смена высоких и низких температур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(замораживание и оттаивание) — это приводит к разрыву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клеточных оболочек.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right="17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Высушивание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Для нормальной жизнедеятельности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микроорганизмов необходима вода. Высушивание приво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дит к обезвоживанию цитоплазмы, нарушению целостно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сти цитоплазматической мембраны, вследствие чего нару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шается питание микробных клеток и наступает их гибель.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right="10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Сроки отмирания разных видов микроорганизмов под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влиянием высушивания значительно отличаются. Так,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например, патогенные нейссерии (менингококки, гонокок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ки), лептоспиры, бледная трепонема и другие погибают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при высушивании через несколько минут. Холерный виб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рион выдерживает высушивание 2 сут, сальмонеллы ти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фа— 70 сут, а микобактерии туберкулеза — 90 сут. Но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высохшая мокрота больных туберкулезом, в которой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возбудители защищены сухим белковым чехлом, остается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заразной 10 мес.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right="7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 Особой устойчивостью к высушиванию, как и к другим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воздействиям окружающей среды, обладают споры Спо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 бацилл сибирской язвы сохраняют способность к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прорастанию в течение 10 лет, а споры плесневых гри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бов— до 20 лет.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4" w:right="7" w:firstLine="2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Неблагоприятное действие высушивания на микроорга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низмы издавна используется для консервирования овощей,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фруктов, мяса, рыбы и лекарственных трав. В то же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время,   попав  в  условия  повышенной  влажности,  такие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продукты быстро портятся из-за восстановления жизнеде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ятельности микробов.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65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хранения культур микроорганизмов, вакцин 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других биологических препаратов широко применяют ме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тод лиофильной сушки. Сущность метода состоит в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том, что предварительно микроорганизмы или препараты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подвергают замораживанию, а затем их высушивают в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условиях вакуума. При этом микробные клетки переходят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состояние анабиоза и сохраняют свои биологические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свойства в течение нескольких месяцев или лет.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Лучистая энергия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 природе микроорганизмы постоян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но подвергаются воздействию солнечной радиации. Прямые солнечные лучи вызывают гибель многих микроорга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низмов в течение нескольких часов, за исключением фотосинтезирующих бактерий (зеленых и пурпурных се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робактерий)^ Губительное действие солнечного света обус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ловлено активностью ультрафиолетовых лучей (УФ-лучи).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Они инактивируют ферменты клетки и повреждают ДНКД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Патогенные бактерии более чувствительны к действию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УФ-лучей, чем сапрофиты. Поэтому хранить микробные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культуры в лаборатории лучше в темноте. В этом отноше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нии демонстративен опыт Бухнера.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8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чашку Петри с тонким слоем агара производят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обильный посев какой-либо культуры бактерий. На на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ружную поверхность засеянной чашки наклеивают выре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занные из черной бумаги буквы, образующие, например, слово «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typhus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». Чашку, обращенную дном вверх, подвер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гают облучению прямыми солнечными лучами в течение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ч. Затем бумажки снимают, и чашку ставят на сутки 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термостат при 37 °С. Рост бактерий наблюдается лишь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 местах агара, которые были защищены от действия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УФ-лучей наклеенными буквами. Остальная часть агара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остается прозрачной, т. е. рост микроорганизмов отсут</w:t>
      </w:r>
      <w:r w:rsidRPr="0096209A">
        <w:rPr>
          <w:rFonts w:ascii="Times New Roman" w:hAnsi="Times New Roman" w:cs="Times New Roman"/>
          <w:color w:val="000000"/>
          <w:spacing w:val="-20"/>
          <w:sz w:val="24"/>
          <w:szCs w:val="24"/>
        </w:rPr>
        <w:t>сутствует.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01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Велико значение солнечного света как естественного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фактора оздоровления внешней среды. Он освобождает от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патогенных бактерий воздух, воду естественных водо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емов, верхние слои почвы.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1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Бактерицидное (уничтожающее бактерий) действие УФ-лучей используется для стерилизации воздуха закры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тых помещений (операционных, перевязочных, боксов 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т. д.), а также воды и молока.  Источником этих лучей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являются лампы ультрафиолетового излучения, бактери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цидные лампы.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1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Другие виды лучистой энергии — рентгеновские лучи, а-, В-,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у - лучи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оказывают губительное действие на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организмы только в больших дозах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  Гибель  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микробов   обусловлена  разрушением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ядерных структур и клеточной ДНК. Малые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дозы излучений стиму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>лируют рост микро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бных клеток. 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0" w:right="14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последние годы радиационным методом стерилизуют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изделия для одноразового использования — полисти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роловые пипетки, чашки Петри, лунки для серологи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ческих реакций, шприцы, а также шовный материал —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кетгут и др.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2" w:right="17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Ультразвук вызывает значительное поражение микро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бной клетки. Под действием ультразвука газы, находящи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еся в жидкой среде цитоплазмы, активируются, и внутри клетки возникает высокое давление (до 10 000 атм.). Это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приводит к разрыву клеточной оболочки и гибели клетки.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Ультразвук используют для стерилизации пищевых про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дуктов (молока, фруктовых соков), питьевой воды.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22" w:right="5" w:firstLine="319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Высокое давление.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22" w:right="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К механическому давлению бакте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рии и особенно их споры устойчивы.  </w:t>
      </w:r>
    </w:p>
    <w:p w:rsidR="00795320" w:rsidRPr="0096209A" w:rsidRDefault="00795320" w:rsidP="007953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Химические факторы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26" w:firstLine="30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Влияние химических веществ на микроорганизмы раз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лично в зависимости от природы химического соединения, его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продолжительности  воздействия на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микробные клетки. В зависимости от концентрации хими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ческое вещество может быть источником питания или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оказывать угнетающее действие на жизнедеятельность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микроорганизмов. Например, 0,5—2% раствор глюкозы стимулирует рост микробов, а 20—40% растворы глюкозы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задерживают размножение микробных клеток.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130" w:firstLine="305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Многие химические соединения, оказывающие губи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тельное действие на микроорганизмы, используются в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медицинской практике в качестве дезинфицирующих ве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ществ и антисептиков.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94" w:right="1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вещества, используемые для дезинфекции, 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называют дезинфицирующими. Под дезинфекцией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понимают мероприятий, направленные на уничтожение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патогенных микроорганизмов в различных объектах окру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жающей среды. К дезинфицирующим веществам относят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галоидные соединения, фенолы и их производные, соли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тяжелых металлов, некоторые кислоты, щелочи, спирты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др. Они вызывают гибель микробных клеток, действуя в оптимальных концентрациях, в течение определенного времени. Многие дезинфицирующие вещества оказывают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вредное воздействие на ткани макроорганизма.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38" w:right="9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По механизму действия химические вещества, облада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ющие противомикробной активностью, можно подразде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лить на несколько групп.</w:t>
      </w:r>
    </w:p>
    <w:p w:rsidR="00795320" w:rsidRPr="0096209A" w:rsidRDefault="00795320" w:rsidP="0079532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Поверхностно-активные вещества (жирные кислоты,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мыла и прочие детергенты) вызывают снижение поверхно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стного натяжения, что приводит к нарушению функциони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рования клеточной стенки и цитоплазматической мембра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ны микроорганизмов.</w:t>
      </w:r>
    </w:p>
    <w:p w:rsidR="00795320" w:rsidRPr="0096209A" w:rsidRDefault="00795320" w:rsidP="0079532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4229"/>
        </w:tabs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Фенол, крезол и их производные вызывают коагуля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цию микробных белков. Они используются для дезинфек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ции заразного материала в микробиологической практике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 инфекционных больницах.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5320" w:rsidRPr="0096209A" w:rsidRDefault="00795320" w:rsidP="0079532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" w:firstLine="32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Окислители, взаимодействуя с микробными белками,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нарушают деятельность ферментов, вызывают денатура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цию   белков.   Активными   окислителями  </w:t>
      </w:r>
      <w:r w:rsidRPr="0096209A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являются 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хлор,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озон, которые используют для обеззараживания питьевой</w:t>
      </w:r>
      <w:r w:rsidRPr="0096209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воды. Хлорпроизводные вещества (хлорная известь, хло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рамин) широко употребляют в целях дезинфекции. Окис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ляющими свойствами обладают перекись водорода, пер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манганат калия, йод и др.</w:t>
      </w:r>
    </w:p>
    <w:p w:rsidR="00795320" w:rsidRPr="0096209A" w:rsidRDefault="00795320" w:rsidP="00795320">
      <w:pPr>
        <w:shd w:val="clear" w:color="auto" w:fill="FFFFFF"/>
        <w:tabs>
          <w:tab w:val="left" w:pos="689"/>
        </w:tabs>
        <w:spacing w:after="0" w:line="240" w:lineRule="auto"/>
        <w:ind w:left="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0"/>
          <w:sz w:val="24"/>
          <w:szCs w:val="24"/>
        </w:rPr>
        <w:t>4.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Формальдегид применяют в виде 40% раствора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(формалин) для дезинфекции. Он убивает вегетативные и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споровые формы микроорганизмов. Формалин блокирует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аминогруппы   белков  микробной  клетки  и  вызывает их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денатурацию.</w:t>
      </w:r>
    </w:p>
    <w:p w:rsidR="00795320" w:rsidRPr="0096209A" w:rsidRDefault="00795320" w:rsidP="00795320">
      <w:pPr>
        <w:shd w:val="clear" w:color="auto" w:fill="FFFFFF"/>
        <w:tabs>
          <w:tab w:val="left" w:pos="742"/>
        </w:tabs>
        <w:spacing w:after="0" w:line="240" w:lineRule="auto"/>
        <w:ind w:left="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3"/>
          <w:sz w:val="24"/>
          <w:szCs w:val="24"/>
        </w:rPr>
        <w:t>5.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Соли   тяжелых   металлов   (ртуть,   свинец,   цинк,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золото и др.) коагулируют белки микробной клетки, вы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зывая этим их гибель,  Ряд  металлов  (серебро,  золото,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ртуть и др.) оказывают бактерицидное действие на микро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организмы в ничтожно малых концентрациях. Это свой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ство получило название олигодинамического действия (от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лат.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oligos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— малый,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dinamys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—сила). Доказано, что вода, находящаяся в сосудах из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серебра, не загнивает, благода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ря бактерицидному действию ионов серебра. Для профи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лактики бленнореи</w:t>
      </w:r>
      <w:r w:rsidRPr="0096209A">
        <w:rPr>
          <w:rFonts w:ascii="Times New Roman" w:hAnsi="Times New Roman" w:cs="Times New Roman"/>
          <w:iCs/>
          <w:color w:val="000000"/>
          <w:spacing w:val="3"/>
          <w:sz w:val="24"/>
          <w:szCs w:val="24"/>
          <w:vertAlign w:val="superscript"/>
        </w:rPr>
        <w:t>1</w:t>
      </w:r>
      <w:r w:rsidRPr="0096209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новорожденных долгое время приме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няли 1% раствор нитрата серебра. Коллоидные растворы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органических соединений серебра (протаргол, колларгол)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используют    также    в    виде    местных    антисептических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7" w:right="19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Сильным антимикробным действием обладают препара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ты ртути. Издавна для дезинфекции применяли бихлорид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ртути, или сулему (в разведении 1:1000). Однако она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оказывает токсическое действие на ткани макроорганизма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использование ее ограничено.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7" w:right="151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6. Красители (бриллиантовый зеленый, риванол и др.)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обладают свойством задерживать рост бактерий. Раство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ры ряда красителей применяют в качестве антисептиче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ских средств, а также вводят в состав некоторых пита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тельных сред для угнетения роста сопутствующей микро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флоры.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left="7" w:right="67" w:firstLine="324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Биологические факторы.</w:t>
      </w:r>
    </w:p>
    <w:p w:rsidR="00795320" w:rsidRPr="0096209A" w:rsidRDefault="00795320" w:rsidP="00795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естественных условиях обитания микроорганизмы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существуют не изолированно, а находятся в сложных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взаимоотношениях, которые сводятся в основном к симби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>озу, метабиозу и антагонизму.</w:t>
      </w:r>
    </w:p>
    <w:p w:rsidR="00795320" w:rsidRPr="0096209A" w:rsidRDefault="00795320" w:rsidP="00795320">
      <w:pPr>
        <w:shd w:val="clear" w:color="auto" w:fill="FFFFFF"/>
        <w:tabs>
          <w:tab w:val="left" w:pos="4680"/>
        </w:tabs>
        <w:spacing w:after="0" w:line="240" w:lineRule="auto"/>
        <w:ind w:right="209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Симбиоз</w:t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— это сожительство организмов различных видов</w:t>
      </w:r>
      <w:r w:rsidRPr="0096209A">
        <w:rPr>
          <w:rFonts w:ascii="Times New Roman" w:hAnsi="Times New Roman" w:cs="Times New Roman"/>
          <w:smallCaps/>
          <w:color w:val="000000"/>
          <w:spacing w:val="8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приносящих им взаимную пользу. При этом совме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стно они развиваются лучше, чем каждый из них в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отдельности.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85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Симбиоз молочно-кислых бактерий и спиртовых дрожжей используют для приготовления неко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>торых молочно-кислых продуктов (кефир, кумыс).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6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Метабиоз</w:t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— такой вид взаимоотношений, при кото</w:t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ром продукты обмена одного вида микроорганизмов созда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ют необходимые условия для развития других. Например,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развитие анаэро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бов в хорошо аэрируемой почве было </w:t>
      </w:r>
      <w:r w:rsidRPr="0096209A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бы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невозможно без 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аэробов, поглощающих свободный кислород.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125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>Метабиотические взаимоотношения широко распро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странены среди почвенных микроорганизмов и лежат в </w:t>
      </w:r>
      <w:r w:rsidRPr="0096209A">
        <w:rPr>
          <w:rFonts w:ascii="Times New Roman" w:hAnsi="Times New Roman" w:cs="Times New Roman"/>
          <w:color w:val="000000"/>
          <w:spacing w:val="14"/>
          <w:sz w:val="24"/>
          <w:szCs w:val="24"/>
        </w:rPr>
        <w:t>основе круговорота веществ в природе.</w:t>
      </w:r>
    </w:p>
    <w:p w:rsidR="00795320" w:rsidRPr="0096209A" w:rsidRDefault="00795320" w:rsidP="00795320">
      <w:pPr>
        <w:shd w:val="clear" w:color="auto" w:fill="FFFFFF"/>
        <w:spacing w:after="0" w:line="240" w:lineRule="auto"/>
        <w:ind w:right="7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Антагонизм-</w:t>
      </w:r>
      <w:r w:rsidRPr="0096209A">
        <w:rPr>
          <w:rFonts w:ascii="Times New Roman" w:hAnsi="Times New Roman" w:cs="Times New Roman"/>
          <w:color w:val="000000"/>
          <w:spacing w:val="17"/>
          <w:sz w:val="24"/>
          <w:szCs w:val="24"/>
        </w:rPr>
        <w:t>— форма взаимоотношений, при кото</w:t>
      </w:r>
      <w:r w:rsidRPr="0096209A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рой один микроорганизм угнетает развитие другого или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>может вызвать его полную гибель.</w:t>
      </w:r>
    </w:p>
    <w:p w:rsidR="00795320" w:rsidRPr="0096209A" w:rsidRDefault="00795320" w:rsidP="007953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795320" w:rsidRPr="0096209A" w:rsidRDefault="00795320" w:rsidP="00795320">
      <w:pPr>
        <w:pStyle w:val="8"/>
        <w:spacing w:before="0" w:after="0"/>
        <w:ind w:left="360"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>1.Влияние физических факторов температуры</w:t>
      </w:r>
    </w:p>
    <w:p w:rsidR="00795320" w:rsidRPr="0096209A" w:rsidRDefault="00795320" w:rsidP="0079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2. Влияние физических факторов давления,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 3.УФ–лучей, ультразвук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4.Химических </w:t>
      </w:r>
    </w:p>
    <w:p w:rsidR="00795320" w:rsidRPr="0096209A" w:rsidRDefault="00795320" w:rsidP="00795320">
      <w:pPr>
        <w:pStyle w:val="8"/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 xml:space="preserve">    5.Биологических факторов   </w:t>
      </w:r>
    </w:p>
    <w:p w:rsidR="00795320" w:rsidRPr="0096209A" w:rsidRDefault="00795320" w:rsidP="007953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0" w:rsidRPr="0096209A" w:rsidRDefault="00795320" w:rsidP="007953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20" w:rsidRPr="0096209A" w:rsidRDefault="00795320" w:rsidP="007953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953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6DD"/>
    <w:multiLevelType w:val="singleLevel"/>
    <w:tmpl w:val="EB68B608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95320"/>
    <w:rsid w:val="007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79532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95320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10506</Characters>
  <Application>Microsoft Office Word</Application>
  <DocSecurity>0</DocSecurity>
  <Lines>87</Lines>
  <Paragraphs>24</Paragraphs>
  <ScaleCrop>false</ScaleCrop>
  <Company>KMFK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2013-10-18T05:16:00Z</dcterms:created>
  <dcterms:modified xsi:type="dcterms:W3CDTF">2013-10-18T05:16:00Z</dcterms:modified>
</cp:coreProperties>
</file>