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51FF" w14:textId="5DE936A7" w:rsidR="00764BBE" w:rsidRPr="00764BBE" w:rsidRDefault="00764BBE" w:rsidP="00764BB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6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Дисгормональные</w:t>
      </w:r>
      <w:proofErr w:type="spellEnd"/>
      <w:r w:rsidRPr="0076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заболевания и рак молочной железы</w:t>
      </w:r>
    </w:p>
    <w:p w14:paraId="3CB2E6D8" w14:textId="77777777" w:rsidR="005D6FDA" w:rsidRDefault="005D6FDA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42F589" w14:textId="7D5F5184" w:rsidR="00764BBE" w:rsidRPr="005D6FDA" w:rsidRDefault="00764BBE" w:rsidP="005D6F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FDA">
        <w:rPr>
          <w:rFonts w:ascii="Times New Roman" w:hAnsi="Times New Roman" w:cs="Times New Roman"/>
          <w:sz w:val="28"/>
          <w:szCs w:val="28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7DD247EE" w14:textId="63EC7654" w:rsidR="00764BBE" w:rsidRDefault="00764BBE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764BBE">
        <w:rPr>
          <w:rFonts w:ascii="Times New Roman" w:hAnsi="Times New Roman" w:cs="Times New Roman"/>
          <w:sz w:val="28"/>
          <w:szCs w:val="28"/>
          <w:lang w:eastAsia="ru-RU"/>
        </w:rPr>
        <w:t> Предварительный диагноз?</w:t>
      </w:r>
    </w:p>
    <w:p w14:paraId="01846A75" w14:textId="220025E7" w:rsidR="00764BBE" w:rsidRPr="00764BBE" w:rsidRDefault="00764BBE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Рак правой молочной железы</w:t>
      </w:r>
    </w:p>
    <w:p w14:paraId="071E7A63" w14:textId="37286944" w:rsidR="00764BBE" w:rsidRDefault="00764BBE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764BBE">
        <w:rPr>
          <w:rFonts w:ascii="Times New Roman" w:hAnsi="Times New Roman" w:cs="Times New Roman"/>
          <w:sz w:val="28"/>
          <w:szCs w:val="28"/>
          <w:lang w:eastAsia="ru-RU"/>
        </w:rPr>
        <w:t> План обследования?</w:t>
      </w:r>
    </w:p>
    <w:p w14:paraId="0FD87B67" w14:textId="77777777" w:rsidR="00A97816" w:rsidRDefault="00764BBE" w:rsidP="00764BB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9781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4042432A" w14:textId="2629242C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816">
        <w:rPr>
          <w:rFonts w:ascii="Times New Roman" w:hAnsi="Times New Roman" w:cs="Times New Roman"/>
          <w:sz w:val="28"/>
          <w:szCs w:val="28"/>
        </w:rPr>
        <w:t>бор анамнеза и осмотр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E09140" w14:textId="77777777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16">
        <w:rPr>
          <w:rFonts w:ascii="Times New Roman" w:hAnsi="Times New Roman" w:cs="Times New Roman"/>
          <w:sz w:val="28"/>
          <w:szCs w:val="28"/>
        </w:rPr>
        <w:t xml:space="preserve">смотр включает </w:t>
      </w:r>
      <w:proofErr w:type="spellStart"/>
      <w:r w:rsidRPr="00A97816">
        <w:rPr>
          <w:rFonts w:ascii="Times New Roman" w:hAnsi="Times New Roman" w:cs="Times New Roman"/>
          <w:sz w:val="28"/>
          <w:szCs w:val="28"/>
        </w:rPr>
        <w:t>бимануальную</w:t>
      </w:r>
      <w:proofErr w:type="spellEnd"/>
      <w:r w:rsidRPr="00A97816">
        <w:rPr>
          <w:rFonts w:ascii="Times New Roman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0668B927" w14:textId="134B02AA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16">
        <w:rPr>
          <w:rFonts w:ascii="Times New Roman" w:hAnsi="Times New Roman" w:cs="Times New Roman"/>
          <w:sz w:val="28"/>
          <w:szCs w:val="28"/>
        </w:rPr>
        <w:t xml:space="preserve">бщий анализ крови с подсчетом лейкоцитарной формулы и количества тромбоцитов; </w:t>
      </w:r>
    </w:p>
    <w:p w14:paraId="61C881F6" w14:textId="00662092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816">
        <w:rPr>
          <w:rFonts w:ascii="Times New Roman" w:hAnsi="Times New Roman" w:cs="Times New Roman"/>
          <w:sz w:val="28"/>
          <w:szCs w:val="28"/>
        </w:rPr>
        <w:t>иохимический анализ крови с определением показателей функции печени, почек, уровня щелочной фосфатазы, кальция, глюкозы;</w:t>
      </w:r>
    </w:p>
    <w:p w14:paraId="49590313" w14:textId="5414C085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816">
        <w:rPr>
          <w:rFonts w:ascii="Times New Roman" w:hAnsi="Times New Roman" w:cs="Times New Roman"/>
          <w:sz w:val="28"/>
          <w:szCs w:val="28"/>
        </w:rPr>
        <w:t>илатеральн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маммографи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+ УЗИ молочных желез и регионарных зон;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16">
        <w:rPr>
          <w:rFonts w:ascii="Times New Roman" w:hAnsi="Times New Roman" w:cs="Times New Roman"/>
          <w:sz w:val="28"/>
          <w:szCs w:val="28"/>
        </w:rPr>
        <w:t>МРТ молочных желез – по показаниям;</w:t>
      </w:r>
    </w:p>
    <w:p w14:paraId="1EDB2FB9" w14:textId="6934DE05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7816">
        <w:rPr>
          <w:rFonts w:ascii="Times New Roman" w:hAnsi="Times New Roman" w:cs="Times New Roman"/>
          <w:sz w:val="28"/>
          <w:szCs w:val="28"/>
        </w:rPr>
        <w:t>R-графи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органов грудной клетки; КТ / МРТ органов грудной клетки – по показаниям;</w:t>
      </w:r>
    </w:p>
    <w:p w14:paraId="4D2F6878" w14:textId="77777777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7816">
        <w:rPr>
          <w:rFonts w:ascii="Times New Roman" w:hAnsi="Times New Roman" w:cs="Times New Roman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показаниям;</w:t>
      </w:r>
    </w:p>
    <w:p w14:paraId="6815D191" w14:textId="3CEF0B42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7816">
        <w:rPr>
          <w:rFonts w:ascii="Times New Roman" w:hAnsi="Times New Roman" w:cs="Times New Roman"/>
          <w:sz w:val="28"/>
          <w:szCs w:val="28"/>
        </w:rPr>
        <w:t>адиоизотопное исследование скелета + рентгенографию и / или КТ / МРТ зон накопления радиофармпрепарата – по показаниям;</w:t>
      </w:r>
    </w:p>
    <w:p w14:paraId="1DBACABB" w14:textId="1EB04B26" w:rsidR="00A97816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816">
        <w:rPr>
          <w:rFonts w:ascii="Times New Roman" w:hAnsi="Times New Roman" w:cs="Times New Roman"/>
          <w:sz w:val="28"/>
          <w:szCs w:val="28"/>
        </w:rPr>
        <w:t>иопси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опухоли с патоморфологическим исследованием опухолевой ткани;</w:t>
      </w:r>
    </w:p>
    <w:p w14:paraId="245B1791" w14:textId="0D84B450" w:rsidR="00764BBE" w:rsidRPr="00A97816" w:rsidRDefault="00A97816" w:rsidP="00A978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16">
        <w:rPr>
          <w:rFonts w:ascii="Times New Roman" w:hAnsi="Times New Roman" w:cs="Times New Roman"/>
          <w:sz w:val="28"/>
          <w:szCs w:val="28"/>
        </w:rPr>
        <w:t>пределение в опухолевой ткани рецепторов эстрогенов (РЭ) и прогестерона (РП), HER2 и Ki67;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816">
        <w:rPr>
          <w:rFonts w:ascii="Times New Roman" w:hAnsi="Times New Roman" w:cs="Times New Roman"/>
          <w:sz w:val="28"/>
          <w:szCs w:val="28"/>
        </w:rPr>
        <w:t xml:space="preserve"> функции яичников (критерии менопаузы);</w:t>
      </w:r>
    </w:p>
    <w:p w14:paraId="3749E46F" w14:textId="00418779" w:rsidR="00764BBE" w:rsidRDefault="00764BBE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764BBE">
        <w:rPr>
          <w:rFonts w:ascii="Times New Roman" w:hAnsi="Times New Roman" w:cs="Times New Roman"/>
          <w:sz w:val="28"/>
          <w:szCs w:val="28"/>
          <w:lang w:eastAsia="ru-RU"/>
        </w:rPr>
        <w:t> Какая клиническая форма рака молочной железы?</w:t>
      </w:r>
    </w:p>
    <w:p w14:paraId="6CF6DB8F" w14:textId="16192CF4" w:rsidR="00764BBE" w:rsidRPr="00A97816" w:rsidRDefault="00764BBE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9781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97816">
        <w:rPr>
          <w:rFonts w:ascii="Times New Roman" w:hAnsi="Times New Roman" w:cs="Times New Roman"/>
          <w:sz w:val="28"/>
          <w:szCs w:val="28"/>
          <w:lang w:eastAsia="ru-RU"/>
        </w:rPr>
        <w:t>Панцирная форма рака правой молочной железы</w:t>
      </w:r>
    </w:p>
    <w:p w14:paraId="28CD4035" w14:textId="319DBFA1" w:rsidR="00764BBE" w:rsidRDefault="00764BBE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4:</w:t>
      </w:r>
      <w:r w:rsidRPr="00764BBE">
        <w:rPr>
          <w:rFonts w:ascii="Times New Roman" w:hAnsi="Times New Roman" w:cs="Times New Roman"/>
          <w:sz w:val="28"/>
          <w:szCs w:val="28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764BBE">
        <w:rPr>
          <w:rFonts w:ascii="Times New Roman" w:hAnsi="Times New Roman" w:cs="Times New Roman"/>
          <w:sz w:val="28"/>
          <w:szCs w:val="28"/>
          <w:lang w:eastAsia="ru-RU"/>
        </w:rPr>
        <w:t>кетонала</w:t>
      </w:r>
      <w:proofErr w:type="spellEnd"/>
      <w:r w:rsidRPr="00764BBE">
        <w:rPr>
          <w:rFonts w:ascii="Times New Roman" w:hAnsi="Times New Roman" w:cs="Times New Roman"/>
          <w:sz w:val="28"/>
          <w:szCs w:val="28"/>
          <w:lang w:eastAsia="ru-RU"/>
        </w:rPr>
        <w:t>)?</w:t>
      </w:r>
    </w:p>
    <w:p w14:paraId="0BCD583C" w14:textId="18DDE3D9" w:rsidR="00764BBE" w:rsidRPr="00764BBE" w:rsidRDefault="00764BBE" w:rsidP="00A9781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97816" w:rsidRPr="00A978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816">
        <w:rPr>
          <w:rFonts w:ascii="Times New Roman" w:hAnsi="Times New Roman"/>
          <w:sz w:val="26"/>
          <w:highlight w:val="white"/>
        </w:rPr>
        <w:t>Rp</w:t>
      </w:r>
      <w:proofErr w:type="spellEnd"/>
      <w:r w:rsidR="00A97816">
        <w:rPr>
          <w:rFonts w:ascii="Times New Roman" w:hAnsi="Times New Roman"/>
          <w:sz w:val="26"/>
          <w:highlight w:val="white"/>
        </w:rPr>
        <w:t xml:space="preserve">.: </w:t>
      </w:r>
      <w:proofErr w:type="spellStart"/>
      <w:r w:rsidR="00A97816">
        <w:rPr>
          <w:rFonts w:ascii="Times New Roman" w:hAnsi="Times New Roman"/>
          <w:sz w:val="26"/>
          <w:highlight w:val="white"/>
        </w:rPr>
        <w:t>Tabl</w:t>
      </w:r>
      <w:proofErr w:type="spellEnd"/>
      <w:r w:rsidR="00A97816">
        <w:rPr>
          <w:rFonts w:ascii="Times New Roman" w:hAnsi="Times New Roman"/>
          <w:sz w:val="26"/>
          <w:highlight w:val="white"/>
        </w:rPr>
        <w:t>. "</w:t>
      </w:r>
      <w:proofErr w:type="spellStart"/>
      <w:r w:rsidR="00A97816">
        <w:rPr>
          <w:rFonts w:ascii="Times New Roman" w:hAnsi="Times New Roman"/>
          <w:sz w:val="26"/>
          <w:highlight w:val="white"/>
        </w:rPr>
        <w:t>Ketonal</w:t>
      </w:r>
      <w:proofErr w:type="spellEnd"/>
      <w:r w:rsidR="00A97816">
        <w:rPr>
          <w:rFonts w:ascii="Times New Roman" w:hAnsi="Times New Roman"/>
          <w:sz w:val="26"/>
          <w:highlight w:val="white"/>
        </w:rPr>
        <w:t>" 0,</w:t>
      </w:r>
      <w:r w:rsidR="00A97816">
        <w:rPr>
          <w:rFonts w:ascii="Times New Roman" w:hAnsi="Times New Roman"/>
          <w:sz w:val="26"/>
        </w:rPr>
        <w:t>1 №10</w:t>
      </w:r>
      <w:r w:rsidR="00A97816">
        <w:rPr>
          <w:rFonts w:ascii="Times New Roman" w:hAnsi="Times New Roman"/>
          <w:sz w:val="26"/>
        </w:rPr>
        <w:br/>
      </w:r>
      <w:r w:rsidR="00A97816">
        <w:rPr>
          <w:rFonts w:ascii="Times New Roman" w:hAnsi="Times New Roman"/>
          <w:sz w:val="26"/>
        </w:rPr>
        <w:t xml:space="preserve">                </w:t>
      </w:r>
      <w:r w:rsidR="00A97816">
        <w:rPr>
          <w:rFonts w:ascii="Times New Roman" w:hAnsi="Times New Roman"/>
          <w:sz w:val="26"/>
        </w:rPr>
        <w:t>D</w:t>
      </w:r>
      <w:r w:rsidR="00A97816">
        <w:rPr>
          <w:rFonts w:ascii="Times New Roman" w:hAnsi="Times New Roman"/>
          <w:sz w:val="26"/>
          <w:highlight w:val="white"/>
        </w:rPr>
        <w:t xml:space="preserve">.S.: Внутрь по 1 таблетке </w:t>
      </w:r>
      <w:r w:rsidR="00A97816">
        <w:rPr>
          <w:rFonts w:ascii="Times New Roman" w:hAnsi="Times New Roman"/>
          <w:sz w:val="26"/>
          <w:highlight w:val="white"/>
        </w:rPr>
        <w:t>2</w:t>
      </w:r>
      <w:r w:rsidR="00A97816">
        <w:rPr>
          <w:rFonts w:ascii="Times New Roman" w:hAnsi="Times New Roman"/>
          <w:sz w:val="26"/>
          <w:highlight w:val="white"/>
        </w:rPr>
        <w:t xml:space="preserve"> раза в </w:t>
      </w:r>
      <w:r w:rsidR="00A97816">
        <w:rPr>
          <w:rFonts w:ascii="Times New Roman" w:hAnsi="Times New Roman"/>
          <w:sz w:val="26"/>
          <w:highlight w:val="white"/>
        </w:rPr>
        <w:t>день</w:t>
      </w:r>
      <w:r w:rsidR="00A97816">
        <w:rPr>
          <w:rFonts w:ascii="Times New Roman" w:hAnsi="Times New Roman"/>
          <w:sz w:val="26"/>
          <w:highlight w:val="white"/>
        </w:rPr>
        <w:t xml:space="preserve"> после еды</w:t>
      </w:r>
    </w:p>
    <w:p w14:paraId="6524E879" w14:textId="7E106073" w:rsidR="00764BBE" w:rsidRDefault="00764BBE" w:rsidP="00764B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764BBE">
        <w:rPr>
          <w:rFonts w:ascii="Times New Roman" w:hAnsi="Times New Roman" w:cs="Times New Roman"/>
          <w:sz w:val="28"/>
          <w:szCs w:val="28"/>
          <w:lang w:eastAsia="ru-RU"/>
        </w:rPr>
        <w:t> Какие ошибки допустил невролог?</w:t>
      </w:r>
    </w:p>
    <w:p w14:paraId="4765C37E" w14:textId="3FB51F87" w:rsidR="00A21F68" w:rsidRDefault="00764BBE" w:rsidP="005D6FDA">
      <w:pPr>
        <w:jc w:val="both"/>
        <w:rPr>
          <w:rFonts w:ascii="Times New Roman" w:hAnsi="Times New Roman" w:cs="Times New Roman"/>
          <w:sz w:val="28"/>
          <w:szCs w:val="28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5D6FDA"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FDA">
        <w:rPr>
          <w:rFonts w:ascii="Times New Roman" w:hAnsi="Times New Roman" w:cs="Times New Roman"/>
          <w:sz w:val="28"/>
          <w:szCs w:val="28"/>
          <w:lang w:eastAsia="ru-RU"/>
        </w:rPr>
        <w:t xml:space="preserve">Невролог </w:t>
      </w:r>
      <w:r w:rsidR="005D6FDA">
        <w:rPr>
          <w:rFonts w:ascii="Times New Roman" w:hAnsi="Times New Roman" w:cs="Times New Roman"/>
          <w:sz w:val="28"/>
          <w:szCs w:val="28"/>
        </w:rPr>
        <w:t>н</w:t>
      </w:r>
      <w:r w:rsidR="005D6FDA" w:rsidRPr="005D6FDA">
        <w:rPr>
          <w:rFonts w:ascii="Times New Roman" w:hAnsi="Times New Roman" w:cs="Times New Roman"/>
          <w:sz w:val="28"/>
          <w:szCs w:val="28"/>
        </w:rPr>
        <w:t>азначил физиолечение</w:t>
      </w:r>
      <w:r w:rsidR="005D6FDA">
        <w:rPr>
          <w:rFonts w:ascii="Times New Roman" w:hAnsi="Times New Roman" w:cs="Times New Roman"/>
          <w:sz w:val="28"/>
          <w:szCs w:val="28"/>
        </w:rPr>
        <w:t xml:space="preserve">. Было необходимо провести осмотр, собрать жалобы и анамнез для подозрения на </w:t>
      </w:r>
      <w:proofErr w:type="spellStart"/>
      <w:r w:rsidR="005D6FDA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="005D6FDA">
        <w:rPr>
          <w:rFonts w:ascii="Times New Roman" w:hAnsi="Times New Roman" w:cs="Times New Roman"/>
          <w:sz w:val="28"/>
          <w:szCs w:val="28"/>
        </w:rPr>
        <w:t>.</w:t>
      </w:r>
    </w:p>
    <w:p w14:paraId="24C8FC50" w14:textId="4D845C15" w:rsidR="005D6FDA" w:rsidRDefault="005D6FDA" w:rsidP="005D6F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EAAF4" w14:textId="12C1EEFA" w:rsidR="005D6FDA" w:rsidRPr="005D6FDA" w:rsidRDefault="005D6FDA" w:rsidP="005D6F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5D6FDA">
        <w:rPr>
          <w:rFonts w:ascii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5D6FDA">
        <w:rPr>
          <w:rFonts w:ascii="Times New Roman" w:hAnsi="Times New Roman" w:cs="Times New Roman"/>
          <w:sz w:val="28"/>
          <w:szCs w:val="28"/>
          <w:lang w:eastAsia="ru-RU"/>
        </w:rPr>
        <w:t>тяжистость</w:t>
      </w:r>
      <w:proofErr w:type="spellEnd"/>
      <w:r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 тканей.</w:t>
      </w:r>
    </w:p>
    <w:p w14:paraId="1BF13240" w14:textId="4CD027C8" w:rsidR="005D6FDA" w:rsidRDefault="005D6FDA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F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5D6FDA">
        <w:rPr>
          <w:rFonts w:ascii="Times New Roman" w:hAnsi="Times New Roman" w:cs="Times New Roman"/>
          <w:sz w:val="28"/>
          <w:szCs w:val="28"/>
          <w:lang w:eastAsia="ru-RU"/>
        </w:rPr>
        <w:t> Предполагаемый диагноз?</w:t>
      </w:r>
    </w:p>
    <w:p w14:paraId="68930CA1" w14:textId="2B5C828B" w:rsidR="0093461D" w:rsidRPr="0093461D" w:rsidRDefault="0093461D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Мастопатия</w:t>
      </w:r>
    </w:p>
    <w:p w14:paraId="0F219267" w14:textId="16B4E681" w:rsidR="005D6FDA" w:rsidRDefault="005D6FDA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F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 При каком заболевании у мужчин могут </w:t>
      </w:r>
      <w:proofErr w:type="spellStart"/>
      <w:r w:rsidRPr="005D6FDA">
        <w:rPr>
          <w:rFonts w:ascii="Times New Roman" w:hAnsi="Times New Roman" w:cs="Times New Roman"/>
          <w:sz w:val="28"/>
          <w:szCs w:val="28"/>
          <w:lang w:eastAsia="ru-RU"/>
        </w:rPr>
        <w:t>нагрубать</w:t>
      </w:r>
      <w:proofErr w:type="spellEnd"/>
      <w:r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 грудные железы и выделяться молозиво?</w:t>
      </w:r>
    </w:p>
    <w:p w14:paraId="34FBB01E" w14:textId="7DFA5FF8" w:rsidR="0093461D" w:rsidRPr="0093461D" w:rsidRDefault="0093461D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Гинекомастия</w:t>
      </w:r>
    </w:p>
    <w:p w14:paraId="15FA2208" w14:textId="39E31C92" w:rsidR="005D6FDA" w:rsidRDefault="005D6FDA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F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5D6FDA">
        <w:rPr>
          <w:rFonts w:ascii="Times New Roman" w:hAnsi="Times New Roman" w:cs="Times New Roman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14:paraId="58CBE90D" w14:textId="4F36CFEE" w:rsidR="0093461D" w:rsidRPr="0093461D" w:rsidRDefault="0093461D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>силение синтеза ФСГ, которое приводит к пролиферации железистой ткани</w:t>
      </w:r>
    </w:p>
    <w:p w14:paraId="37F8519E" w14:textId="3C39EF5D" w:rsidR="005D6FDA" w:rsidRDefault="005D6FDA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F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</w:t>
      </w:r>
      <w:r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 Выпишите рецепт на препарат </w:t>
      </w:r>
      <w:proofErr w:type="spellStart"/>
      <w:r w:rsidRPr="005D6FDA">
        <w:rPr>
          <w:rFonts w:ascii="Times New Roman" w:hAnsi="Times New Roman" w:cs="Times New Roman"/>
          <w:sz w:val="28"/>
          <w:szCs w:val="28"/>
          <w:lang w:eastAsia="ru-RU"/>
        </w:rPr>
        <w:t>адеметионин</w:t>
      </w:r>
      <w:proofErr w:type="spellEnd"/>
      <w:r w:rsidRPr="005D6FDA">
        <w:rPr>
          <w:rFonts w:ascii="Times New Roman" w:hAnsi="Times New Roman" w:cs="Times New Roman"/>
          <w:sz w:val="28"/>
          <w:szCs w:val="28"/>
          <w:lang w:eastAsia="ru-RU"/>
        </w:rPr>
        <w:t xml:space="preserve"> для улучшения функции печени?</w:t>
      </w:r>
    </w:p>
    <w:p w14:paraId="15A09BE1" w14:textId="61849C62" w:rsidR="0093461D" w:rsidRPr="0093461D" w:rsidRDefault="0093461D" w:rsidP="0093461D">
      <w:pPr>
        <w:pStyle w:val="a3"/>
        <w:spacing w:before="0" w:beforeAutospacing="0"/>
      </w:pPr>
      <w:r w:rsidRPr="00764BBE">
        <w:rPr>
          <w:sz w:val="28"/>
          <w:szCs w:val="28"/>
          <w:u w:val="single"/>
        </w:rPr>
        <w:t>Ответ:</w:t>
      </w:r>
      <w:r w:rsidRPr="0093461D">
        <w:rPr>
          <w:sz w:val="28"/>
          <w:szCs w:val="28"/>
        </w:rPr>
        <w:t xml:space="preserve">  </w:t>
      </w:r>
      <w:proofErr w:type="spellStart"/>
      <w:r w:rsidRPr="0093461D">
        <w:rPr>
          <w:sz w:val="28"/>
          <w:szCs w:val="28"/>
        </w:rPr>
        <w:t>Rp</w:t>
      </w:r>
      <w:proofErr w:type="spellEnd"/>
      <w:r w:rsidRPr="0093461D">
        <w:rPr>
          <w:sz w:val="28"/>
          <w:szCs w:val="28"/>
        </w:rPr>
        <w:t xml:space="preserve">. </w:t>
      </w:r>
      <w:proofErr w:type="spellStart"/>
      <w:r w:rsidRPr="0093461D">
        <w:rPr>
          <w:sz w:val="28"/>
          <w:szCs w:val="28"/>
        </w:rPr>
        <w:t>Tabl</w:t>
      </w:r>
      <w:proofErr w:type="spellEnd"/>
      <w:r w:rsidRPr="0093461D">
        <w:rPr>
          <w:sz w:val="28"/>
          <w:szCs w:val="28"/>
        </w:rPr>
        <w:t xml:space="preserve">. </w:t>
      </w:r>
      <w:proofErr w:type="spellStart"/>
      <w:r w:rsidRPr="0093461D">
        <w:rPr>
          <w:sz w:val="28"/>
          <w:szCs w:val="28"/>
        </w:rPr>
        <w:t>Adenometianini</w:t>
      </w:r>
      <w:proofErr w:type="spellEnd"/>
      <w:r w:rsidRPr="0093461D">
        <w:rPr>
          <w:sz w:val="28"/>
          <w:szCs w:val="28"/>
        </w:rPr>
        <w:t xml:space="preserve"> 400mg</w:t>
      </w:r>
      <w:r w:rsidRPr="0093461D">
        <w:rPr>
          <w:sz w:val="28"/>
          <w:szCs w:val="28"/>
        </w:rPr>
        <w:br/>
        <w:t xml:space="preserve">                  </w:t>
      </w:r>
      <w:proofErr w:type="spellStart"/>
      <w:r w:rsidRPr="0093461D">
        <w:rPr>
          <w:sz w:val="28"/>
          <w:szCs w:val="28"/>
        </w:rPr>
        <w:t>D.s</w:t>
      </w:r>
      <w:proofErr w:type="spellEnd"/>
      <w:r w:rsidRPr="0093461D">
        <w:rPr>
          <w:sz w:val="28"/>
          <w:szCs w:val="28"/>
        </w:rPr>
        <w:t xml:space="preserve">. внутрь по 1 </w:t>
      </w:r>
      <w:proofErr w:type="spellStart"/>
      <w:r w:rsidRPr="0093461D">
        <w:rPr>
          <w:sz w:val="28"/>
          <w:szCs w:val="28"/>
        </w:rPr>
        <w:t>табл</w:t>
      </w:r>
      <w:proofErr w:type="spellEnd"/>
      <w:r w:rsidRPr="0093461D">
        <w:rPr>
          <w:sz w:val="28"/>
          <w:szCs w:val="28"/>
        </w:rPr>
        <w:t xml:space="preserve"> 1 раз после обеда</w:t>
      </w:r>
    </w:p>
    <w:p w14:paraId="4C5FE387" w14:textId="11318398" w:rsidR="005D6FDA" w:rsidRDefault="005D6FDA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F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5D6FDA">
        <w:rPr>
          <w:rFonts w:ascii="Times New Roman" w:hAnsi="Times New Roman" w:cs="Times New Roman"/>
          <w:sz w:val="28"/>
          <w:szCs w:val="28"/>
          <w:lang w:eastAsia="ru-RU"/>
        </w:rPr>
        <w:t> К какой диспансерной группе относится пациентка?</w:t>
      </w:r>
    </w:p>
    <w:p w14:paraId="339228B3" w14:textId="42D9E6FE" w:rsidR="0093461D" w:rsidRDefault="0093461D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0522">
        <w:rPr>
          <w:rFonts w:ascii="Times New Roman" w:hAnsi="Times New Roman" w:cs="Times New Roman"/>
          <w:sz w:val="28"/>
          <w:szCs w:val="28"/>
          <w:lang w:eastAsia="ru-RU"/>
        </w:rPr>
        <w:t>Диспансерная группа будет установлена после уточнения диагноза</w:t>
      </w:r>
    </w:p>
    <w:p w14:paraId="3C7F6814" w14:textId="7EC89DE1" w:rsidR="000D0522" w:rsidRDefault="000D0522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A60D5" w14:textId="53D693F0" w:rsidR="000D0522" w:rsidRPr="000D0522" w:rsidRDefault="000D0522" w:rsidP="000D05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22">
        <w:rPr>
          <w:rFonts w:ascii="Times New Roman" w:hAnsi="Times New Roman" w:cs="Times New Roman"/>
          <w:sz w:val="28"/>
          <w:szCs w:val="28"/>
          <w:lang w:eastAsia="ru-RU"/>
        </w:rPr>
        <w:t xml:space="preserve"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Выделений из соска нет. Подмышечные лимфоузлы не уве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softHyphen/>
        <w:t>личены. Опухоль больная заметила месяц назад.</w:t>
      </w:r>
    </w:p>
    <w:p w14:paraId="7EC1AD15" w14:textId="5D2360F7" w:rsidR="000D0522" w:rsidRDefault="000D0522" w:rsidP="000D05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t>Между какими заболеваниями Вы будете проводить дифференциальную диагности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softHyphen/>
        <w:t>ку?</w:t>
      </w:r>
    </w:p>
    <w:p w14:paraId="1BAA592B" w14:textId="7F8B502C" w:rsidR="00A6231F" w:rsidRPr="00A6231F" w:rsidRDefault="000D0522" w:rsidP="000D05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623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231F">
        <w:rPr>
          <w:rFonts w:ascii="Times New Roman" w:hAnsi="Times New Roman" w:cs="Times New Roman"/>
          <w:sz w:val="28"/>
          <w:szCs w:val="28"/>
          <w:lang w:eastAsia="ru-RU"/>
        </w:rPr>
        <w:t>Липома молочной железы, очаговый фиброз, узловая форма рака молочной железы, фиброаденома, киста молочной железы</w:t>
      </w:r>
    </w:p>
    <w:p w14:paraId="6719F96F" w14:textId="2CF24BF8" w:rsidR="000D0522" w:rsidRDefault="000D0522" w:rsidP="000D05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 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t>Каков алгоритм обследования?</w:t>
      </w:r>
    </w:p>
    <w:p w14:paraId="665935D1" w14:textId="44AD711B" w:rsidR="000D0522" w:rsidRDefault="000D0522" w:rsidP="000D0522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623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AC341CA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816">
        <w:rPr>
          <w:rFonts w:ascii="Times New Roman" w:hAnsi="Times New Roman" w:cs="Times New Roman"/>
          <w:sz w:val="28"/>
          <w:szCs w:val="28"/>
        </w:rPr>
        <w:t>бор анамнеза и осмотр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FA7B0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16">
        <w:rPr>
          <w:rFonts w:ascii="Times New Roman" w:hAnsi="Times New Roman" w:cs="Times New Roman"/>
          <w:sz w:val="28"/>
          <w:szCs w:val="28"/>
        </w:rPr>
        <w:t xml:space="preserve">смотр включает </w:t>
      </w:r>
      <w:proofErr w:type="spellStart"/>
      <w:r w:rsidRPr="00A97816">
        <w:rPr>
          <w:rFonts w:ascii="Times New Roman" w:hAnsi="Times New Roman" w:cs="Times New Roman"/>
          <w:sz w:val="28"/>
          <w:szCs w:val="28"/>
        </w:rPr>
        <w:t>бимануальную</w:t>
      </w:r>
      <w:proofErr w:type="spellEnd"/>
      <w:r w:rsidRPr="00A97816">
        <w:rPr>
          <w:rFonts w:ascii="Times New Roman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26910BD1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16">
        <w:rPr>
          <w:rFonts w:ascii="Times New Roman" w:hAnsi="Times New Roman" w:cs="Times New Roman"/>
          <w:sz w:val="28"/>
          <w:szCs w:val="28"/>
        </w:rPr>
        <w:t xml:space="preserve">бщий анализ крови с подсчетом лейкоцитарной формулы и количества тромбоцитов; </w:t>
      </w:r>
    </w:p>
    <w:p w14:paraId="257F1497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816">
        <w:rPr>
          <w:rFonts w:ascii="Times New Roman" w:hAnsi="Times New Roman" w:cs="Times New Roman"/>
          <w:sz w:val="28"/>
          <w:szCs w:val="28"/>
        </w:rPr>
        <w:t>иохимический анализ крови с определением показателей функции печени, почек, уровня щелочной фосфатазы, кальция, глюкозы;</w:t>
      </w:r>
    </w:p>
    <w:p w14:paraId="17459929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816">
        <w:rPr>
          <w:rFonts w:ascii="Times New Roman" w:hAnsi="Times New Roman" w:cs="Times New Roman"/>
          <w:sz w:val="28"/>
          <w:szCs w:val="28"/>
        </w:rPr>
        <w:t>илатеральн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маммографи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+ УЗИ молочных желез и регионарных зон;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16">
        <w:rPr>
          <w:rFonts w:ascii="Times New Roman" w:hAnsi="Times New Roman" w:cs="Times New Roman"/>
          <w:sz w:val="28"/>
          <w:szCs w:val="28"/>
        </w:rPr>
        <w:t>МРТ молочных желез – по показаниям;</w:t>
      </w:r>
    </w:p>
    <w:p w14:paraId="64116520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7816">
        <w:rPr>
          <w:rFonts w:ascii="Times New Roman" w:hAnsi="Times New Roman" w:cs="Times New Roman"/>
          <w:sz w:val="28"/>
          <w:szCs w:val="28"/>
        </w:rPr>
        <w:t>R-графи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органов грудной клетки; КТ / МРТ органов грудной клетки – по показаниям;</w:t>
      </w:r>
    </w:p>
    <w:p w14:paraId="0A61756A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7816">
        <w:rPr>
          <w:rFonts w:ascii="Times New Roman" w:hAnsi="Times New Roman" w:cs="Times New Roman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показаниям;</w:t>
      </w:r>
    </w:p>
    <w:p w14:paraId="57E20F7D" w14:textId="77777777" w:rsidR="00A6231F" w:rsidRPr="00A97816" w:rsidRDefault="00A6231F" w:rsidP="00A623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7816">
        <w:rPr>
          <w:rFonts w:ascii="Times New Roman" w:hAnsi="Times New Roman" w:cs="Times New Roman"/>
          <w:sz w:val="28"/>
          <w:szCs w:val="28"/>
        </w:rPr>
        <w:t>адиоизотопное исследование скелета + рентгенографию и / или КТ / МРТ зон накопления радиофармпрепарата – по показаниям;</w:t>
      </w:r>
    </w:p>
    <w:p w14:paraId="4CD8F887" w14:textId="5C7447C4" w:rsidR="00A6231F" w:rsidRPr="00A6231F" w:rsidRDefault="00A6231F" w:rsidP="000D0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7816">
        <w:rPr>
          <w:rFonts w:ascii="Times New Roman" w:hAnsi="Times New Roman" w:cs="Times New Roman"/>
          <w:sz w:val="28"/>
          <w:szCs w:val="28"/>
        </w:rPr>
        <w:t>иопси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7816">
        <w:rPr>
          <w:rFonts w:ascii="Times New Roman" w:hAnsi="Times New Roman" w:cs="Times New Roman"/>
          <w:sz w:val="28"/>
          <w:szCs w:val="28"/>
        </w:rPr>
        <w:t xml:space="preserve"> опухоли с патоморфологическим исследованием опухолевой ткани;</w:t>
      </w:r>
    </w:p>
    <w:p w14:paraId="6A830C6F" w14:textId="51832AA9" w:rsidR="000D0522" w:rsidRDefault="000D0522" w:rsidP="000D05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 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t>Наиболее вероятный диагноз?</w:t>
      </w:r>
    </w:p>
    <w:p w14:paraId="30086EC9" w14:textId="32F0F210" w:rsidR="000D0522" w:rsidRPr="00A6231F" w:rsidRDefault="000D0522" w:rsidP="000D05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623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231F">
        <w:rPr>
          <w:rFonts w:ascii="Times New Roman" w:hAnsi="Times New Roman" w:cs="Times New Roman"/>
          <w:sz w:val="28"/>
          <w:szCs w:val="28"/>
          <w:lang w:eastAsia="ru-RU"/>
        </w:rPr>
        <w:t>Фиброаденома молочной железы</w:t>
      </w:r>
    </w:p>
    <w:p w14:paraId="4080FADB" w14:textId="5AB0B3A3" w:rsidR="000D0522" w:rsidRDefault="000D0522" w:rsidP="000D05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 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t>Консультация какого специалиста необходима?</w:t>
      </w:r>
    </w:p>
    <w:p w14:paraId="47E8668E" w14:textId="196DD935" w:rsidR="000D0522" w:rsidRPr="00A6231F" w:rsidRDefault="000D0522" w:rsidP="000D05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623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231F">
        <w:rPr>
          <w:rFonts w:ascii="Times New Roman" w:hAnsi="Times New Roman" w:cs="Times New Roman"/>
          <w:sz w:val="28"/>
          <w:szCs w:val="28"/>
          <w:lang w:eastAsia="ru-RU"/>
        </w:rPr>
        <w:t>Консультация гинеколога, маммолога</w:t>
      </w:r>
    </w:p>
    <w:p w14:paraId="2F24790E" w14:textId="2B3D6E1D" w:rsidR="000D0522" w:rsidRDefault="000D0522" w:rsidP="000D05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 </w:t>
      </w:r>
      <w:r w:rsidRPr="000D0522">
        <w:rPr>
          <w:rFonts w:ascii="Times New Roman" w:hAnsi="Times New Roman" w:cs="Times New Roman"/>
          <w:sz w:val="28"/>
          <w:szCs w:val="28"/>
          <w:lang w:eastAsia="ru-RU"/>
        </w:rPr>
        <w:t>Какая операция предпочтительна в данной ситуации?</w:t>
      </w:r>
    </w:p>
    <w:p w14:paraId="6EB6242D" w14:textId="68E1D464" w:rsidR="000D0522" w:rsidRPr="00A6231F" w:rsidRDefault="000D0522" w:rsidP="000D05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B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="00A6231F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Секторальная резекция </w:t>
      </w:r>
      <w:bookmarkStart w:id="0" w:name="_GoBack"/>
      <w:bookmarkEnd w:id="0"/>
    </w:p>
    <w:p w14:paraId="715DC00A" w14:textId="77777777" w:rsidR="000D0522" w:rsidRPr="0093461D" w:rsidRDefault="000D0522" w:rsidP="005D6F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CD755B" w14:textId="77777777" w:rsidR="005D6FDA" w:rsidRPr="005D6FDA" w:rsidRDefault="005D6FDA" w:rsidP="005D6F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FDA" w:rsidRPr="005D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6136B"/>
    <w:multiLevelType w:val="hybridMultilevel"/>
    <w:tmpl w:val="95404DB6"/>
    <w:lvl w:ilvl="0" w:tplc="A1BC5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5F6E"/>
    <w:multiLevelType w:val="hybridMultilevel"/>
    <w:tmpl w:val="A6F2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4"/>
    <w:rsid w:val="000955B4"/>
    <w:rsid w:val="000D0522"/>
    <w:rsid w:val="005D6FDA"/>
    <w:rsid w:val="00764BBE"/>
    <w:rsid w:val="0093461D"/>
    <w:rsid w:val="00A21F68"/>
    <w:rsid w:val="00A6231F"/>
    <w:rsid w:val="00A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182A"/>
  <w15:chartTrackingRefBased/>
  <w15:docId w15:val="{9B719482-D59B-4620-9E7E-4651BAF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A97816"/>
    <w:pPr>
      <w:ind w:left="720"/>
      <w:contextualSpacing/>
    </w:pPr>
  </w:style>
  <w:style w:type="character" w:styleId="a5">
    <w:name w:val="Strong"/>
    <w:basedOn w:val="a0"/>
    <w:uiPriority w:val="22"/>
    <w:qFormat/>
    <w:rsid w:val="000D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5</cp:revision>
  <dcterms:created xsi:type="dcterms:W3CDTF">2024-03-01T05:23:00Z</dcterms:created>
  <dcterms:modified xsi:type="dcterms:W3CDTF">2024-03-01T05:49:00Z</dcterms:modified>
</cp:coreProperties>
</file>