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51" w:rsidRPr="00420651" w:rsidRDefault="00420651" w:rsidP="00420651">
      <w:pPr>
        <w:shd w:val="clear" w:color="auto" w:fill="F3FDF5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420651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10.06 13.45 - 18.50</w:t>
      </w:r>
    </w:p>
    <w:p w:rsidR="00420651" w:rsidRPr="00420651" w:rsidRDefault="00420651" w:rsidP="00420651">
      <w:pPr>
        <w:shd w:val="clear" w:color="auto" w:fill="F3FDF5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420651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Тема: Организация работы кабинета иммунопрофилактики.</w:t>
      </w:r>
    </w:p>
    <w:p w:rsidR="00420651" w:rsidRPr="00420651" w:rsidRDefault="00420651" w:rsidP="00420651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420651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 xml:space="preserve">Составить план прививок, </w:t>
      </w:r>
      <w:proofErr w:type="gramStart"/>
      <w:r w:rsidRPr="00420651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согласно</w:t>
      </w:r>
      <w:proofErr w:type="gramEnd"/>
      <w:r w:rsidRPr="00420651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 xml:space="preserve"> Национального календаря, на первый год жизни ребенка, родившегося 10 июня 2020.</w:t>
      </w:r>
    </w:p>
    <w:p w:rsidR="00420651" w:rsidRPr="00420651" w:rsidRDefault="00420651" w:rsidP="00420651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420651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Расписать возможные поствакцинальные реакции и осложнения.</w:t>
      </w:r>
    </w:p>
    <w:p w:rsidR="00420651" w:rsidRPr="00420651" w:rsidRDefault="00420651" w:rsidP="00420651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420651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Расписать правила сбора медицинских отходов при вакцинации.</w:t>
      </w:r>
    </w:p>
    <w:p w:rsidR="00DC1AC6" w:rsidRPr="00420651" w:rsidRDefault="00DC1AC6" w:rsidP="00420651">
      <w:pPr>
        <w:jc w:val="both"/>
        <w:rPr>
          <w:rFonts w:ascii="Times New Roman" w:hAnsi="Times New Roman" w:cs="Times New Roman"/>
          <w:sz w:val="28"/>
        </w:rPr>
      </w:pPr>
    </w:p>
    <w:p w:rsidR="00420651" w:rsidRPr="005E2D06" w:rsidRDefault="00420651">
      <w:pPr>
        <w:rPr>
          <w:rFonts w:ascii="Times New Roman" w:hAnsi="Times New Roman" w:cs="Times New Roman"/>
          <w:b/>
          <w:sz w:val="28"/>
        </w:rPr>
      </w:pPr>
      <w:r w:rsidRPr="005E2D06">
        <w:rPr>
          <w:rFonts w:ascii="Times New Roman" w:hAnsi="Times New Roman" w:cs="Times New Roman"/>
          <w:b/>
          <w:sz w:val="28"/>
        </w:rPr>
        <w:t>План прививок.</w:t>
      </w:r>
    </w:p>
    <w:p w:rsidR="00420651" w:rsidRDefault="004206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10.06.2020 – первая вакцинация против гепатита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</w:p>
    <w:p w:rsidR="00420651" w:rsidRDefault="004206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13.06.2020 – БЦЖ</w:t>
      </w:r>
    </w:p>
    <w:p w:rsidR="00420651" w:rsidRDefault="004206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10.07.2020 – вторая вакцинация против гепатита В.</w:t>
      </w:r>
    </w:p>
    <w:p w:rsidR="00420651" w:rsidRDefault="004206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10.08.2020 – если ребёнок в группе риска, то третья вакцинация против гепатита В.</w:t>
      </w:r>
    </w:p>
    <w:p w:rsidR="00420651" w:rsidRDefault="004206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прививка от пневмококковой инфекции.</w:t>
      </w:r>
    </w:p>
    <w:p w:rsidR="005E2D06" w:rsidRDefault="004206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10.09</w:t>
      </w:r>
      <w:r w:rsidR="005E2D06">
        <w:rPr>
          <w:rFonts w:ascii="Times New Roman" w:hAnsi="Times New Roman" w:cs="Times New Roman"/>
          <w:sz w:val="28"/>
        </w:rPr>
        <w:t xml:space="preserve">.2020  - первая вакцинация АКДС и ИПВ. </w:t>
      </w:r>
    </w:p>
    <w:p w:rsidR="005E2D06" w:rsidRDefault="005E2D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вакцинация от гемофильной инфекции, если ребёнок в группе риска.</w:t>
      </w:r>
    </w:p>
    <w:p w:rsidR="005E2D06" w:rsidRDefault="005E2D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25.10.2020 – вторая вакцинация АКДС и ИПВ.</w:t>
      </w:r>
    </w:p>
    <w:p w:rsidR="005E2D06" w:rsidRDefault="005E2D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прививка от пневмококковой инфекции.</w:t>
      </w:r>
    </w:p>
    <w:p w:rsidR="005E2D06" w:rsidRDefault="005E2D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вакцинация от гемофильной инфекции, если ребёнок в группе риска.</w:t>
      </w:r>
    </w:p>
    <w:p w:rsidR="005E2D06" w:rsidRDefault="005E2D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10.12.2020 – третья вакцинация АКДС и ИПВ.</w:t>
      </w:r>
    </w:p>
    <w:p w:rsidR="005E2D06" w:rsidRDefault="005E2D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 (четвёртая) вакцинация против гепатита В.</w:t>
      </w:r>
    </w:p>
    <w:p w:rsidR="005E2D06" w:rsidRDefault="005E2D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 прививка от гемофильной инфекции, если ребёнок в группе риска.</w:t>
      </w:r>
    </w:p>
    <w:p w:rsidR="00420651" w:rsidRDefault="005E2D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10.06.2021 – вакцинация против кори, краснухи, паротита.</w:t>
      </w:r>
    </w:p>
    <w:p w:rsidR="005E2D06" w:rsidRDefault="005E2D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Пятая вакцинация против гепатита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для детей из группы риска.</w:t>
      </w:r>
    </w:p>
    <w:p w:rsidR="005E2D06" w:rsidRPr="00227EDE" w:rsidRDefault="005E2D06">
      <w:pPr>
        <w:rPr>
          <w:rFonts w:ascii="Times New Roman" w:hAnsi="Times New Roman" w:cs="Times New Roman"/>
          <w:b/>
          <w:sz w:val="28"/>
        </w:rPr>
      </w:pPr>
      <w:r w:rsidRPr="00227EDE">
        <w:rPr>
          <w:rFonts w:ascii="Times New Roman" w:hAnsi="Times New Roman" w:cs="Times New Roman"/>
          <w:b/>
          <w:sz w:val="28"/>
        </w:rPr>
        <w:t>Поствакцинальные реакции и осложнения.</w:t>
      </w:r>
    </w:p>
    <w:p w:rsidR="005E2D06" w:rsidRPr="00227EDE" w:rsidRDefault="00227EDE" w:rsidP="00227E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27EDE">
        <w:rPr>
          <w:rFonts w:ascii="Times New Roman" w:hAnsi="Times New Roman" w:cs="Times New Roman"/>
          <w:sz w:val="28"/>
        </w:rPr>
        <w:t>Интоксикация</w:t>
      </w:r>
    </w:p>
    <w:p w:rsidR="00227EDE" w:rsidRPr="00227EDE" w:rsidRDefault="00227EDE" w:rsidP="00227E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27EDE">
        <w:rPr>
          <w:rFonts w:ascii="Times New Roman" w:hAnsi="Times New Roman" w:cs="Times New Roman"/>
          <w:sz w:val="28"/>
        </w:rPr>
        <w:t>Лихорадка</w:t>
      </w:r>
    </w:p>
    <w:p w:rsidR="00227EDE" w:rsidRPr="00227EDE" w:rsidRDefault="00227EDE" w:rsidP="00227E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27EDE">
        <w:rPr>
          <w:rFonts w:ascii="Times New Roman" w:hAnsi="Times New Roman" w:cs="Times New Roman"/>
          <w:sz w:val="28"/>
        </w:rPr>
        <w:t>Местные реакции (уплотнение, покраснение, отёк)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336"/>
      </w:tblGrid>
      <w:tr w:rsidR="00227EDE" w:rsidRPr="00227EDE" w:rsidTr="00227EDE">
        <w:trPr>
          <w:tblCellSpacing w:w="0" w:type="dxa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lastRenderedPageBreak/>
              <w:t>Анафилактический шок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Все, кроме БЦЖ и  ОПВ</w:t>
            </w:r>
          </w:p>
        </w:tc>
      </w:tr>
      <w:tr w:rsidR="00227EDE" w:rsidRPr="00227EDE" w:rsidTr="00227EDE">
        <w:trPr>
          <w:tblCellSpacing w:w="0" w:type="dxa"/>
        </w:trPr>
        <w:tc>
          <w:tcPr>
            <w:tcW w:w="5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Тяжелые </w:t>
            </w:r>
            <w:proofErr w:type="spellStart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генерализованные</w:t>
            </w:r>
            <w:proofErr w:type="spellEnd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аллергические реакции 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Все, кроме БЦЖ и ОПВ</w:t>
            </w:r>
          </w:p>
        </w:tc>
      </w:tr>
      <w:tr w:rsidR="00227EDE" w:rsidRPr="00227EDE" w:rsidTr="00227EDE">
        <w:trPr>
          <w:tblCellSpacing w:w="0" w:type="dxa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Синдром сывороточной болезни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Все, кроме БЦЖ и ОПВ</w:t>
            </w:r>
          </w:p>
        </w:tc>
      </w:tr>
      <w:tr w:rsidR="00227EDE" w:rsidRPr="00227EDE" w:rsidTr="00227EDE">
        <w:trPr>
          <w:tblCellSpacing w:w="0" w:type="dxa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Энцефалит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АКДС, АДС   Коревая вакцина</w:t>
            </w:r>
          </w:p>
        </w:tc>
      </w:tr>
      <w:tr w:rsidR="00227EDE" w:rsidRPr="00227EDE" w:rsidTr="00227EDE">
        <w:trPr>
          <w:tblCellSpacing w:w="0" w:type="dxa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27EDE" w:rsidRPr="00227EDE" w:rsidRDefault="00227EDE" w:rsidP="00227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Другие поражения ЦНС с </w:t>
            </w:r>
            <w:proofErr w:type="spellStart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генерализованными</w:t>
            </w:r>
            <w:proofErr w:type="spellEnd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или фокальными проявлениями:</w:t>
            </w:r>
          </w:p>
          <w:p w:rsidR="00227EDE" w:rsidRPr="00227EDE" w:rsidRDefault="00227EDE" w:rsidP="00227EDE">
            <w:pPr>
              <w:spacing w:before="100" w:beforeAutospacing="1" w:after="100" w:afterAutospacing="1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·</w:t>
            </w:r>
            <w:r w:rsidRPr="00227EDE">
              <w:rPr>
                <w:rFonts w:ascii="Times New Roman" w:eastAsia="Times New Roman" w:hAnsi="Times New Roman" w:cs="Times New Roman"/>
                <w:color w:val="222222"/>
                <w:sz w:val="16"/>
                <w:szCs w:val="14"/>
                <w:lang w:eastAsia="ru-RU"/>
              </w:rPr>
              <w:t>      </w:t>
            </w: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энцефалопатия</w:t>
            </w:r>
          </w:p>
          <w:p w:rsidR="00227EDE" w:rsidRPr="00227EDE" w:rsidRDefault="00227EDE" w:rsidP="00227EDE">
            <w:pPr>
              <w:spacing w:before="100" w:beforeAutospacing="1" w:after="100" w:afterAutospacing="1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·</w:t>
            </w:r>
            <w:r w:rsidRPr="00227EDE">
              <w:rPr>
                <w:rFonts w:ascii="Times New Roman" w:eastAsia="Times New Roman" w:hAnsi="Times New Roman" w:cs="Times New Roman"/>
                <w:color w:val="222222"/>
                <w:sz w:val="16"/>
                <w:szCs w:val="14"/>
                <w:lang w:eastAsia="ru-RU"/>
              </w:rPr>
              <w:t>      </w:t>
            </w: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серозный менингит                                          </w:t>
            </w:r>
          </w:p>
          <w:p w:rsidR="00227EDE" w:rsidRPr="00227EDE" w:rsidRDefault="00227EDE" w:rsidP="00227EDE">
            <w:pPr>
              <w:spacing w:before="100" w:beforeAutospacing="1"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·</w:t>
            </w:r>
            <w:r w:rsidRPr="00227EDE">
              <w:rPr>
                <w:rFonts w:ascii="Times New Roman" w:eastAsia="Times New Roman" w:hAnsi="Times New Roman" w:cs="Times New Roman"/>
                <w:color w:val="222222"/>
                <w:sz w:val="16"/>
                <w:szCs w:val="14"/>
                <w:lang w:eastAsia="ru-RU"/>
              </w:rPr>
              <w:t>      </w:t>
            </w: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неврит, полиневрит                                                                        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EDE" w:rsidRPr="00227EDE" w:rsidRDefault="00227EDE" w:rsidP="00227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АКДС, АДС</w:t>
            </w:r>
          </w:p>
          <w:p w:rsidR="00227EDE" w:rsidRPr="00227EDE" w:rsidRDefault="00227EDE" w:rsidP="00227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Коревая вакцина</w:t>
            </w:r>
          </w:p>
          <w:p w:rsidR="00227EDE" w:rsidRPr="00227EDE" w:rsidRDefault="00227EDE" w:rsidP="00227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proofErr w:type="spellStart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Паротитная</w:t>
            </w:r>
            <w:proofErr w:type="spellEnd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вакцина</w:t>
            </w:r>
          </w:p>
          <w:p w:rsidR="00227EDE" w:rsidRPr="00227EDE" w:rsidRDefault="00227EDE" w:rsidP="00227E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Инактивированные вакцины</w:t>
            </w:r>
          </w:p>
        </w:tc>
      </w:tr>
      <w:tr w:rsidR="00227EDE" w:rsidRPr="00227EDE" w:rsidTr="00227EDE">
        <w:trPr>
          <w:tblCellSpacing w:w="0" w:type="dxa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27EDE" w:rsidRPr="00227EDE" w:rsidRDefault="00227EDE" w:rsidP="00227ED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proofErr w:type="spellStart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Резидуальные</w:t>
            </w:r>
            <w:proofErr w:type="spellEnd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судорожные состояния </w:t>
            </w:r>
            <w:proofErr w:type="spellStart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афебрильные</w:t>
            </w:r>
            <w:proofErr w:type="spellEnd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судороги (появившиеся после прививки при температуре ниже 38,5°  и отсутствовавшие до прививки)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EDE" w:rsidRPr="00227EDE" w:rsidRDefault="00227EDE" w:rsidP="00227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 </w:t>
            </w:r>
          </w:p>
          <w:p w:rsidR="00227EDE" w:rsidRPr="00227EDE" w:rsidRDefault="00227EDE" w:rsidP="00227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АКДС, АДС</w:t>
            </w:r>
          </w:p>
          <w:p w:rsidR="00227EDE" w:rsidRPr="00227EDE" w:rsidRDefault="00227EDE" w:rsidP="00227E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Коревая, </w:t>
            </w:r>
            <w:proofErr w:type="spellStart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паротитная</w:t>
            </w:r>
            <w:proofErr w:type="spellEnd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, краснушная вакцины</w:t>
            </w:r>
          </w:p>
        </w:tc>
      </w:tr>
      <w:tr w:rsidR="00227EDE" w:rsidRPr="00227EDE" w:rsidTr="00227EDE">
        <w:trPr>
          <w:tblCellSpacing w:w="0" w:type="dxa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27EDE" w:rsidRPr="00227EDE" w:rsidRDefault="00227EDE" w:rsidP="00227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proofErr w:type="spellStart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Вакцинноассоциированный</w:t>
            </w:r>
            <w:proofErr w:type="spellEnd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полиомиелит</w:t>
            </w:r>
          </w:p>
          <w:p w:rsidR="00227EDE" w:rsidRPr="00227EDE" w:rsidRDefault="00227EDE" w:rsidP="00227EDE">
            <w:pPr>
              <w:spacing w:before="100" w:beforeAutospacing="1" w:after="100" w:afterAutospacing="1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·</w:t>
            </w:r>
            <w:r w:rsidRPr="00227EDE">
              <w:rPr>
                <w:rFonts w:ascii="Times New Roman" w:eastAsia="Times New Roman" w:hAnsi="Times New Roman" w:cs="Times New Roman"/>
                <w:color w:val="222222"/>
                <w:sz w:val="16"/>
                <w:szCs w:val="14"/>
                <w:lang w:eastAsia="ru-RU"/>
              </w:rPr>
              <w:t>      </w:t>
            </w: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у привитого здорового</w:t>
            </w:r>
          </w:p>
          <w:p w:rsidR="00227EDE" w:rsidRPr="00227EDE" w:rsidRDefault="00227EDE" w:rsidP="00227EDE">
            <w:pPr>
              <w:spacing w:before="100" w:beforeAutospacing="1"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·</w:t>
            </w:r>
            <w:r w:rsidRPr="00227EDE">
              <w:rPr>
                <w:rFonts w:ascii="Times New Roman" w:eastAsia="Times New Roman" w:hAnsi="Times New Roman" w:cs="Times New Roman"/>
                <w:color w:val="222222"/>
                <w:sz w:val="16"/>
                <w:szCs w:val="14"/>
                <w:lang w:eastAsia="ru-RU"/>
              </w:rPr>
              <w:t>      </w:t>
            </w: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у </w:t>
            </w:r>
            <w:proofErr w:type="gramStart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привитого</w:t>
            </w:r>
            <w:proofErr w:type="gramEnd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с иммунодефицитом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ОПВ</w:t>
            </w:r>
          </w:p>
        </w:tc>
      </w:tr>
      <w:tr w:rsidR="00227EDE" w:rsidRPr="00227EDE" w:rsidTr="00227EDE">
        <w:trPr>
          <w:tblCellSpacing w:w="0" w:type="dxa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Тромбоцитопеническая пурпура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Коревая вакцина</w:t>
            </w:r>
          </w:p>
        </w:tc>
      </w:tr>
      <w:tr w:rsidR="00227EDE" w:rsidRPr="00227EDE" w:rsidTr="00227EDE">
        <w:trPr>
          <w:tblCellSpacing w:w="0" w:type="dxa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Артралгия, артрит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Краснушная вакцина</w:t>
            </w:r>
          </w:p>
        </w:tc>
      </w:tr>
      <w:tr w:rsidR="00227EDE" w:rsidRPr="00227EDE" w:rsidTr="00227EDE">
        <w:trPr>
          <w:tblCellSpacing w:w="0" w:type="dxa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proofErr w:type="spellStart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Генерализованная</w:t>
            </w:r>
            <w:proofErr w:type="spellEnd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инфекция, вызванная вакциной (</w:t>
            </w:r>
            <w:proofErr w:type="spellStart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генерализованный</w:t>
            </w:r>
            <w:proofErr w:type="spellEnd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БЦЖ-</w:t>
            </w:r>
            <w:proofErr w:type="spellStart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ит</w:t>
            </w:r>
            <w:proofErr w:type="spellEnd"/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БЦЖ, БЦЖ-М</w:t>
            </w:r>
          </w:p>
        </w:tc>
      </w:tr>
      <w:tr w:rsidR="00227EDE" w:rsidRPr="00227EDE" w:rsidTr="00227EDE">
        <w:trPr>
          <w:tblCellSpacing w:w="0" w:type="dxa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Остеит (остит, остеомиелит), вызванный вакциной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БЦЖ, БЦЖ-М</w:t>
            </w:r>
          </w:p>
        </w:tc>
      </w:tr>
      <w:tr w:rsidR="00227EDE" w:rsidRPr="00227EDE" w:rsidTr="00227EDE">
        <w:trPr>
          <w:tblCellSpacing w:w="0" w:type="dxa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Лимфаденит, келоидный рубец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EDE" w:rsidRPr="00227EDE" w:rsidRDefault="00227EDE" w:rsidP="0022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227EDE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БЦЖ, БЦЖ-М</w:t>
            </w:r>
          </w:p>
        </w:tc>
      </w:tr>
    </w:tbl>
    <w:p w:rsidR="00227EDE" w:rsidRPr="00227EDE" w:rsidRDefault="00227EDE" w:rsidP="00227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</w:p>
    <w:p w:rsidR="00227EDE" w:rsidRPr="00227EDE" w:rsidRDefault="00227EDE">
      <w:pPr>
        <w:rPr>
          <w:rFonts w:ascii="Times New Roman" w:hAnsi="Times New Roman" w:cs="Times New Roman"/>
          <w:b/>
          <w:sz w:val="28"/>
        </w:rPr>
      </w:pPr>
      <w:r w:rsidRPr="00227EDE">
        <w:rPr>
          <w:rFonts w:ascii="Times New Roman" w:hAnsi="Times New Roman" w:cs="Times New Roman"/>
          <w:b/>
          <w:sz w:val="28"/>
        </w:rPr>
        <w:t>Правила сбора медицинских отходов при вакцинации.</w:t>
      </w:r>
    </w:p>
    <w:p w:rsidR="00227EDE" w:rsidRPr="00AB39F2" w:rsidRDefault="00227EDE" w:rsidP="00AB3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39F2">
        <w:rPr>
          <w:rFonts w:ascii="Times New Roman" w:hAnsi="Times New Roman" w:cs="Times New Roman"/>
          <w:sz w:val="28"/>
        </w:rPr>
        <w:t>Упаковку от шприца и иголки в кла</w:t>
      </w:r>
      <w:bookmarkStart w:id="0" w:name="_GoBack"/>
      <w:bookmarkEnd w:id="0"/>
      <w:r w:rsidRPr="00AB39F2">
        <w:rPr>
          <w:rFonts w:ascii="Times New Roman" w:hAnsi="Times New Roman" w:cs="Times New Roman"/>
          <w:sz w:val="28"/>
        </w:rPr>
        <w:t>сс А.</w:t>
      </w:r>
    </w:p>
    <w:p w:rsidR="00227EDE" w:rsidRPr="00AB39F2" w:rsidRDefault="00227EDE" w:rsidP="00AB3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39F2">
        <w:rPr>
          <w:rFonts w:ascii="Times New Roman" w:hAnsi="Times New Roman" w:cs="Times New Roman"/>
          <w:sz w:val="28"/>
        </w:rPr>
        <w:lastRenderedPageBreak/>
        <w:t>Шприц в класс Б.</w:t>
      </w:r>
    </w:p>
    <w:p w:rsidR="00227EDE" w:rsidRPr="00AB39F2" w:rsidRDefault="00227EDE" w:rsidP="00AB3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39F2">
        <w:rPr>
          <w:rFonts w:ascii="Times New Roman" w:hAnsi="Times New Roman" w:cs="Times New Roman"/>
          <w:sz w:val="28"/>
        </w:rPr>
        <w:t xml:space="preserve">Иголку в </w:t>
      </w:r>
      <w:proofErr w:type="spellStart"/>
      <w:r w:rsidRPr="00AB39F2">
        <w:rPr>
          <w:rFonts w:ascii="Times New Roman" w:hAnsi="Times New Roman" w:cs="Times New Roman"/>
          <w:sz w:val="28"/>
        </w:rPr>
        <w:t>иглосъёмник</w:t>
      </w:r>
      <w:proofErr w:type="spellEnd"/>
      <w:r w:rsidRPr="00AB39F2">
        <w:rPr>
          <w:rFonts w:ascii="Times New Roman" w:hAnsi="Times New Roman" w:cs="Times New Roman"/>
          <w:sz w:val="28"/>
        </w:rPr>
        <w:t>.</w:t>
      </w:r>
    </w:p>
    <w:p w:rsidR="00227EDE" w:rsidRPr="00AB39F2" w:rsidRDefault="00227EDE" w:rsidP="00AB3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39F2">
        <w:rPr>
          <w:rFonts w:ascii="Times New Roman" w:hAnsi="Times New Roman" w:cs="Times New Roman"/>
          <w:sz w:val="28"/>
        </w:rPr>
        <w:t>Спиртовые салфетки в класс Б.</w:t>
      </w:r>
    </w:p>
    <w:p w:rsidR="00227EDE" w:rsidRPr="00AB39F2" w:rsidRDefault="00B069B7" w:rsidP="00AB3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39F2">
        <w:rPr>
          <w:rFonts w:ascii="Times New Roman" w:hAnsi="Times New Roman" w:cs="Times New Roman"/>
          <w:sz w:val="28"/>
        </w:rPr>
        <w:t>Ампулу/флакон от вакцины дезинфицируют и выбрасывают в отходы класса</w:t>
      </w:r>
      <w:proofErr w:type="gramStart"/>
      <w:r w:rsidRPr="00AB39F2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AB39F2">
        <w:rPr>
          <w:rFonts w:ascii="Times New Roman" w:hAnsi="Times New Roman" w:cs="Times New Roman"/>
          <w:sz w:val="28"/>
        </w:rPr>
        <w:t xml:space="preserve"> стекло.</w:t>
      </w:r>
    </w:p>
    <w:p w:rsidR="00B069B7" w:rsidRPr="00420651" w:rsidRDefault="00B069B7">
      <w:pPr>
        <w:rPr>
          <w:rFonts w:ascii="Times New Roman" w:hAnsi="Times New Roman" w:cs="Times New Roman"/>
          <w:sz w:val="28"/>
        </w:rPr>
      </w:pPr>
    </w:p>
    <w:sectPr w:rsidR="00B069B7" w:rsidRPr="0042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1FC"/>
    <w:multiLevelType w:val="multilevel"/>
    <w:tmpl w:val="1F28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A279F"/>
    <w:multiLevelType w:val="hybridMultilevel"/>
    <w:tmpl w:val="67B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7FC9"/>
    <w:multiLevelType w:val="hybridMultilevel"/>
    <w:tmpl w:val="5160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0F"/>
    <w:rsid w:val="00204B7E"/>
    <w:rsid w:val="00227EDE"/>
    <w:rsid w:val="00420651"/>
    <w:rsid w:val="005E2D06"/>
    <w:rsid w:val="00A35A0F"/>
    <w:rsid w:val="00AB39F2"/>
    <w:rsid w:val="00B069B7"/>
    <w:rsid w:val="00D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2020-06-16T13:28:00Z</dcterms:created>
  <dcterms:modified xsi:type="dcterms:W3CDTF">2020-06-16T14:24:00Z</dcterms:modified>
</cp:coreProperties>
</file>