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1E26" w:rsidRDefault="00EB1E26" w:rsidP="00EB1E26">
      <w:pPr>
        <w:pStyle w:val="a3"/>
        <w:ind w:left="0"/>
        <w:jc w:val="both"/>
        <w:rPr>
          <w:b/>
          <w:sz w:val="24"/>
          <w:szCs w:val="24"/>
        </w:rPr>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-228600</wp:posOffset>
                </wp:positionV>
                <wp:extent cx="5924550" cy="2068195"/>
                <wp:effectExtent l="13335" t="5715" r="5715" b="1206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2068195"/>
                        </a:xfrm>
                        <a:prstGeom prst="rect">
                          <a:avLst/>
                        </a:prstGeom>
                        <a:gradFill rotWithShape="1">
                          <a:gsLst>
                            <a:gs pos="0">
                              <a:srgbClr val="006600"/>
                            </a:gs>
                            <a:gs pos="100000">
                              <a:srgbClr val="FFFFFF"/>
                            </a:gs>
                          </a:gsLst>
                          <a:lin ang="5400000" scaled="1"/>
                        </a:gradFill>
                        <a:ln w="9525">
                          <a:solidFill>
                            <a:srgbClr val="FFFFFF"/>
                          </a:solidFill>
                          <a:miter lim="800000"/>
                          <a:headEnd/>
                          <a:tailEnd/>
                        </a:ln>
                      </wps:spPr>
                      <wps:txbx>
                        <w:txbxContent>
                          <w:p w:rsidR="00EB1E26" w:rsidRDefault="00EB1E26" w:rsidP="00EB1E26">
                            <w:pPr>
                              <w:pStyle w:val="a4"/>
                              <w:spacing w:before="60"/>
                              <w:ind w:left="-142" w:firstLine="142"/>
                              <w:rPr>
                                <w:b/>
                                <w:color w:val="FFFFFF"/>
                              </w:rPr>
                            </w:pPr>
                          </w:p>
                          <w:p w:rsidR="00EB1E26" w:rsidRPr="004E4ADE" w:rsidRDefault="00EB1E26" w:rsidP="00EB1E26">
                            <w:pPr>
                              <w:pStyle w:val="a3"/>
                              <w:ind w:left="0"/>
                              <w:rPr>
                                <w:rFonts w:ascii="Times New Roman" w:hAnsi="Times New Roman"/>
                                <w:b/>
                                <w:color w:val="D6E3BC"/>
                                <w:sz w:val="24"/>
                                <w:szCs w:val="24"/>
                              </w:rPr>
                            </w:pPr>
                            <w:r w:rsidRPr="004E4ADE">
                              <w:rPr>
                                <w:rFonts w:ascii="Times New Roman" w:hAnsi="Times New Roman"/>
                                <w:b/>
                                <w:color w:val="D6E3BC"/>
                                <w:sz w:val="24"/>
                                <w:szCs w:val="24"/>
                              </w:rPr>
                              <w:t>БОЛЕЗНИ ПОЧЕК (ЧАСТЬ 1).</w:t>
                            </w:r>
                          </w:p>
                          <w:p w:rsidR="00EB1E26" w:rsidRDefault="00EB1E26" w:rsidP="00EB1E26">
                            <w:pPr>
                              <w:spacing w:before="100" w:beforeAutospacing="1" w:after="100" w:afterAutospacing="1" w:line="240" w:lineRule="auto"/>
                              <w:contextualSpacing/>
                              <w:rPr>
                                <w:rFonts w:ascii="Times New Roman" w:eastAsia="Times New Roman" w:hAnsi="Times New Roman"/>
                                <w:b/>
                                <w:sz w:val="24"/>
                                <w:szCs w:val="24"/>
                                <w:lang w:eastAsia="ru-RU"/>
                              </w:rPr>
                            </w:pPr>
                            <w:proofErr w:type="gramStart"/>
                            <w:r>
                              <w:rPr>
                                <w:rFonts w:ascii="Times New Roman" w:eastAsia="Times New Roman" w:hAnsi="Times New Roman"/>
                                <w:b/>
                                <w:color w:val="FFC000"/>
                                <w:sz w:val="24"/>
                                <w:szCs w:val="24"/>
                                <w:lang w:eastAsia="ru-RU"/>
                              </w:rPr>
                              <w:t>ПЕРВИЧНЫЕ</w:t>
                            </w:r>
                            <w:proofErr w:type="gramEnd"/>
                            <w:r>
                              <w:rPr>
                                <w:rFonts w:ascii="Times New Roman" w:eastAsia="Times New Roman" w:hAnsi="Times New Roman"/>
                                <w:b/>
                                <w:color w:val="FFC000"/>
                                <w:sz w:val="24"/>
                                <w:szCs w:val="24"/>
                                <w:lang w:eastAsia="ru-RU"/>
                              </w:rPr>
                              <w:t xml:space="preserve"> ГЛОМЕРУЛОПАТИИ</w:t>
                            </w:r>
                            <w:r>
                              <w:rPr>
                                <w:rFonts w:ascii="Times New Roman" w:eastAsia="Times New Roman" w:hAnsi="Times New Roman"/>
                                <w:b/>
                                <w:sz w:val="24"/>
                                <w:szCs w:val="24"/>
                                <w:lang w:eastAsia="ru-RU"/>
                              </w:rPr>
                              <w:t xml:space="preserve"> (</w:t>
                            </w:r>
                            <w:r>
                              <w:rPr>
                                <w:rFonts w:ascii="Times New Roman" w:eastAsia="Times New Roman" w:hAnsi="Times New Roman"/>
                                <w:b/>
                                <w:color w:val="002060"/>
                                <w:sz w:val="24"/>
                                <w:szCs w:val="24"/>
                                <w:lang w:eastAsia="ru-RU"/>
                              </w:rPr>
                              <w:t xml:space="preserve">ОСТРЫЙ ПОСТИНФЕКЦИОННЫЙ ГЛОМЕРУЛОНЕФРИТ, БЫСТРОПРОГРЕССИРУЮЩИЙ ГЛОМЕРУЛОНЕФРИТ, МЕМБРАНОПРОЛИФЕРАТИВНЫЙ ГЛОМЕРУЛОНЕФРИТ, МЕЗАНГИОПРОЛИФЕРАТИВНЫЙ ГЛОМЕРУЛОНЕФРИТ, ДИФФУЗНЫЙ ФИБРОПЛАСТИЧЕСКИЙ ГЛОМЕРУЛОНЕФРИТ, </w:t>
                            </w:r>
                            <w:r>
                              <w:rPr>
                                <w:rFonts w:ascii="Times New Roman" w:eastAsia="Times New Roman" w:hAnsi="Times New Roman"/>
                                <w:b/>
                                <w:color w:val="0033CC"/>
                                <w:sz w:val="24"/>
                                <w:szCs w:val="24"/>
                                <w:lang w:eastAsia="ru-RU"/>
                              </w:rPr>
                              <w:t>БОЛЕЗНЬ МИНИМАЛЬНЫХ ИЗМЕНЕНИЙ, МЕМБРАНОЗНАЯ ГЛОМЕРУЛОПАТИЯ, ФОКАЛЬНЫЙ СЕГМЕНТАРНЫЙ ГЛОМЕРУЛОСКЛЕРОЗ)</w:t>
                            </w:r>
                            <w:r>
                              <w:rPr>
                                <w:rFonts w:ascii="Times New Roman" w:eastAsia="Times New Roman" w:hAnsi="Times New Roman"/>
                                <w:b/>
                                <w:sz w:val="24"/>
                                <w:szCs w:val="24"/>
                                <w:lang w:eastAsia="ru-RU"/>
                              </w:rPr>
                              <w:t xml:space="preserve">. </w:t>
                            </w:r>
                          </w:p>
                          <w:p w:rsidR="00EB1E26" w:rsidRDefault="00EB1E26" w:rsidP="00EB1E26">
                            <w:pPr>
                              <w:spacing w:before="100" w:beforeAutospacing="1" w:after="100" w:afterAutospacing="1" w:line="240" w:lineRule="auto"/>
                              <w:contextualSpacing/>
                              <w:rPr>
                                <w:rFonts w:ascii="Times New Roman" w:eastAsia="Times New Roman" w:hAnsi="Times New Roman"/>
                                <w:b/>
                                <w:sz w:val="24"/>
                                <w:szCs w:val="24"/>
                                <w:lang w:eastAsia="ru-RU"/>
                              </w:rPr>
                            </w:pPr>
                            <w:r>
                              <w:rPr>
                                <w:rFonts w:ascii="Times New Roman" w:eastAsia="Times New Roman" w:hAnsi="Times New Roman"/>
                                <w:b/>
                                <w:color w:val="990033"/>
                                <w:sz w:val="24"/>
                                <w:szCs w:val="24"/>
                                <w:lang w:eastAsia="ru-RU"/>
                              </w:rPr>
                              <w:t>ВТОРИЧНЫЕ ГЛОМЕРУЛОПАТИИ.</w:t>
                            </w:r>
                            <w:r>
                              <w:rPr>
                                <w:rFonts w:ascii="Times New Roman" w:eastAsia="Times New Roman" w:hAnsi="Times New Roman"/>
                                <w:b/>
                                <w:sz w:val="24"/>
                                <w:szCs w:val="24"/>
                                <w:lang w:eastAsia="ru-RU"/>
                              </w:rPr>
                              <w:t xml:space="preserve"> </w:t>
                            </w:r>
                          </w:p>
                          <w:p w:rsidR="00EB1E26" w:rsidRDefault="00EB1E26" w:rsidP="00EB1E26">
                            <w:pPr>
                              <w:pStyle w:val="a4"/>
                              <w:spacing w:before="60"/>
                              <w:ind w:left="-142" w:firstLine="142"/>
                              <w:jc w:val="center"/>
                              <w:rPr>
                                <w:b/>
                                <w:color w:val="FFFFFF"/>
                              </w:rPr>
                            </w:pPr>
                          </w:p>
                          <w:p w:rsidR="00EB1E26" w:rsidRDefault="00EB1E26" w:rsidP="00EB1E26">
                            <w:pPr>
                              <w:pStyle w:val="a4"/>
                              <w:spacing w:before="60"/>
                              <w:ind w:right="99"/>
                              <w:jc w:val="both"/>
                              <w:rPr>
                                <w:b/>
                                <w:color w:val="FFD72D"/>
                              </w:rPr>
                            </w:pPr>
                          </w:p>
                          <w:p w:rsidR="00EB1E26" w:rsidRDefault="00EB1E26" w:rsidP="00EB1E26">
                            <w:pPr>
                              <w:ind w:left="-142" w:firstLine="142"/>
                              <w:rPr>
                                <w:rFonts w:eastAsia="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26" style="position:absolute;left:0;text-align:left;margin-left:0;margin-top:-18pt;width:466.5pt;height:16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" fillcolor="#060" strokecolor="white">
                <v:fill rotate="t" focus="100%" type="gradient"/>
                <v:textbox>
                  <w:txbxContent>
                    <w:p w:rsidR="00EB1E26" w:rsidRDefault="00EB1E26" w:rsidP="00EB1E26">
                      <w:pPr>
                        <w:pStyle w:val="a4"/>
                        <w:spacing w:before="60"/>
                        <w:ind w:left="-142" w:firstLine="142"/>
                        <w:rPr>
                          <w:b/>
                          <w:color w:val="FFFFFF"/>
                        </w:rPr>
                      </w:pPr>
                    </w:p>
                    <w:p w:rsidR="00EB1E26" w:rsidRPr="004E4ADE" w:rsidRDefault="00EB1E26" w:rsidP="00EB1E26">
                      <w:pPr>
                        <w:pStyle w:val="a3"/>
                        <w:ind w:left="0"/>
                        <w:rPr>
                          <w:rFonts w:ascii="Times New Roman" w:hAnsi="Times New Roman"/>
                          <w:b/>
                          <w:color w:val="D6E3BC"/>
                          <w:sz w:val="24"/>
                          <w:szCs w:val="24"/>
                        </w:rPr>
                      </w:pPr>
                      <w:r w:rsidRPr="004E4ADE">
                        <w:rPr>
                          <w:rFonts w:ascii="Times New Roman" w:hAnsi="Times New Roman"/>
                          <w:b/>
                          <w:color w:val="D6E3BC"/>
                          <w:sz w:val="24"/>
                          <w:szCs w:val="24"/>
                        </w:rPr>
                        <w:t>БОЛЕЗНИ ПОЧЕК (ЧАСТЬ 1).</w:t>
                      </w:r>
                    </w:p>
                    <w:p w:rsidR="00EB1E26" w:rsidRDefault="00EB1E26" w:rsidP="00EB1E26">
                      <w:pPr>
                        <w:spacing w:before="100" w:beforeAutospacing="1" w:after="100" w:afterAutospacing="1" w:line="240" w:lineRule="auto"/>
                        <w:contextualSpacing/>
                        <w:rPr>
                          <w:rFonts w:ascii="Times New Roman" w:eastAsia="Times New Roman" w:hAnsi="Times New Roman"/>
                          <w:b/>
                          <w:sz w:val="24"/>
                          <w:szCs w:val="24"/>
                          <w:lang w:eastAsia="ru-RU"/>
                        </w:rPr>
                      </w:pPr>
                      <w:proofErr w:type="gramStart"/>
                      <w:r>
                        <w:rPr>
                          <w:rFonts w:ascii="Times New Roman" w:eastAsia="Times New Roman" w:hAnsi="Times New Roman"/>
                          <w:b/>
                          <w:color w:val="FFC000"/>
                          <w:sz w:val="24"/>
                          <w:szCs w:val="24"/>
                          <w:lang w:eastAsia="ru-RU"/>
                        </w:rPr>
                        <w:t>ПЕРВИЧНЫЕ</w:t>
                      </w:r>
                      <w:proofErr w:type="gramEnd"/>
                      <w:r>
                        <w:rPr>
                          <w:rFonts w:ascii="Times New Roman" w:eastAsia="Times New Roman" w:hAnsi="Times New Roman"/>
                          <w:b/>
                          <w:color w:val="FFC000"/>
                          <w:sz w:val="24"/>
                          <w:szCs w:val="24"/>
                          <w:lang w:eastAsia="ru-RU"/>
                        </w:rPr>
                        <w:t xml:space="preserve"> ГЛОМЕРУЛОПАТИИ</w:t>
                      </w:r>
                      <w:r>
                        <w:rPr>
                          <w:rFonts w:ascii="Times New Roman" w:eastAsia="Times New Roman" w:hAnsi="Times New Roman"/>
                          <w:b/>
                          <w:sz w:val="24"/>
                          <w:szCs w:val="24"/>
                          <w:lang w:eastAsia="ru-RU"/>
                        </w:rPr>
                        <w:t xml:space="preserve"> (</w:t>
                      </w:r>
                      <w:r>
                        <w:rPr>
                          <w:rFonts w:ascii="Times New Roman" w:eastAsia="Times New Roman" w:hAnsi="Times New Roman"/>
                          <w:b/>
                          <w:color w:val="002060"/>
                          <w:sz w:val="24"/>
                          <w:szCs w:val="24"/>
                          <w:lang w:eastAsia="ru-RU"/>
                        </w:rPr>
                        <w:t xml:space="preserve">ОСТРЫЙ ПОСТИНФЕКЦИОННЫЙ ГЛОМЕРУЛОНЕФРИТ, БЫСТРОПРОГРЕССИРУЮЩИЙ ГЛОМЕРУЛОНЕФРИТ, МЕМБРАНОПРОЛИФЕРАТИВНЫЙ ГЛОМЕРУЛОНЕФРИТ, МЕЗАНГИОПРОЛИФЕРАТИВНЫЙ ГЛОМЕРУЛОНЕФРИТ, ДИФФУЗНЫЙ ФИБРОПЛАСТИЧЕСКИЙ ГЛОМЕРУЛОНЕФРИТ, </w:t>
                      </w:r>
                      <w:r>
                        <w:rPr>
                          <w:rFonts w:ascii="Times New Roman" w:eastAsia="Times New Roman" w:hAnsi="Times New Roman"/>
                          <w:b/>
                          <w:color w:val="0033CC"/>
                          <w:sz w:val="24"/>
                          <w:szCs w:val="24"/>
                          <w:lang w:eastAsia="ru-RU"/>
                        </w:rPr>
                        <w:t>БОЛЕЗНЬ МИНИМАЛЬНЫХ ИЗМЕНЕНИЙ, МЕМБРАНОЗНАЯ ГЛОМЕРУЛОПАТИЯ, ФОКАЛЬНЫЙ СЕГМЕНТАРНЫЙ ГЛОМЕРУЛОСКЛЕРОЗ)</w:t>
                      </w:r>
                      <w:r>
                        <w:rPr>
                          <w:rFonts w:ascii="Times New Roman" w:eastAsia="Times New Roman" w:hAnsi="Times New Roman"/>
                          <w:b/>
                          <w:sz w:val="24"/>
                          <w:szCs w:val="24"/>
                          <w:lang w:eastAsia="ru-RU"/>
                        </w:rPr>
                        <w:t xml:space="preserve">. </w:t>
                      </w:r>
                    </w:p>
                    <w:p w:rsidR="00EB1E26" w:rsidRDefault="00EB1E26" w:rsidP="00EB1E26">
                      <w:pPr>
                        <w:spacing w:before="100" w:beforeAutospacing="1" w:after="100" w:afterAutospacing="1" w:line="240" w:lineRule="auto"/>
                        <w:contextualSpacing/>
                        <w:rPr>
                          <w:rFonts w:ascii="Times New Roman" w:eastAsia="Times New Roman" w:hAnsi="Times New Roman"/>
                          <w:b/>
                          <w:sz w:val="24"/>
                          <w:szCs w:val="24"/>
                          <w:lang w:eastAsia="ru-RU"/>
                        </w:rPr>
                      </w:pPr>
                      <w:r>
                        <w:rPr>
                          <w:rFonts w:ascii="Times New Roman" w:eastAsia="Times New Roman" w:hAnsi="Times New Roman"/>
                          <w:b/>
                          <w:color w:val="990033"/>
                          <w:sz w:val="24"/>
                          <w:szCs w:val="24"/>
                          <w:lang w:eastAsia="ru-RU"/>
                        </w:rPr>
                        <w:t>ВТОРИЧНЫЕ ГЛОМЕРУЛОПАТИИ.</w:t>
                      </w:r>
                      <w:r>
                        <w:rPr>
                          <w:rFonts w:ascii="Times New Roman" w:eastAsia="Times New Roman" w:hAnsi="Times New Roman"/>
                          <w:b/>
                          <w:sz w:val="24"/>
                          <w:szCs w:val="24"/>
                          <w:lang w:eastAsia="ru-RU"/>
                        </w:rPr>
                        <w:t xml:space="preserve"> </w:t>
                      </w:r>
                    </w:p>
                    <w:p w:rsidR="00EB1E26" w:rsidRDefault="00EB1E26" w:rsidP="00EB1E26">
                      <w:pPr>
                        <w:pStyle w:val="a4"/>
                        <w:spacing w:before="60"/>
                        <w:ind w:left="-142" w:firstLine="142"/>
                        <w:jc w:val="center"/>
                        <w:rPr>
                          <w:b/>
                          <w:color w:val="FFFFFF"/>
                        </w:rPr>
                      </w:pPr>
                    </w:p>
                    <w:p w:rsidR="00EB1E26" w:rsidRDefault="00EB1E26" w:rsidP="00EB1E26">
                      <w:pPr>
                        <w:pStyle w:val="a4"/>
                        <w:spacing w:before="60"/>
                        <w:ind w:right="99"/>
                        <w:jc w:val="both"/>
                        <w:rPr>
                          <w:b/>
                          <w:color w:val="FFD72D"/>
                        </w:rPr>
                      </w:pPr>
                    </w:p>
                    <w:p w:rsidR="00EB1E26" w:rsidRDefault="00EB1E26" w:rsidP="00EB1E26">
                      <w:pPr>
                        <w:ind w:left="-142" w:firstLine="142"/>
                        <w:rPr>
                          <w:rFonts w:eastAsia="Times New Roman"/>
                        </w:rPr>
                      </w:pPr>
                    </w:p>
                  </w:txbxContent>
                </v:textbox>
              </v:rect>
            </w:pict>
          </mc:Fallback>
        </mc:AlternateContent>
      </w:r>
    </w:p>
    <w:p w:rsidR="00EB1E26" w:rsidRDefault="00EB1E26" w:rsidP="00EB1E26">
      <w:pPr>
        <w:spacing w:before="100" w:beforeAutospacing="1" w:after="100" w:afterAutospacing="1" w:line="240" w:lineRule="auto"/>
        <w:contextualSpacing/>
        <w:jc w:val="both"/>
        <w:rPr>
          <w:rFonts w:ascii="Times New Roman" w:eastAsia="Times New Roman" w:hAnsi="Times New Roman"/>
          <w:b/>
          <w:sz w:val="24"/>
          <w:szCs w:val="24"/>
          <w:lang w:eastAsia="ru-RU"/>
        </w:rPr>
      </w:pPr>
    </w:p>
    <w:p w:rsidR="00EB1E26" w:rsidRDefault="00EB1E26" w:rsidP="00EB1E26">
      <w:pPr>
        <w:spacing w:before="100" w:beforeAutospacing="1" w:after="100" w:afterAutospacing="1" w:line="240" w:lineRule="auto"/>
        <w:contextualSpacing/>
        <w:jc w:val="both"/>
        <w:rPr>
          <w:rFonts w:ascii="Times New Roman" w:eastAsia="Times New Roman" w:hAnsi="Times New Roman"/>
          <w:b/>
          <w:sz w:val="24"/>
          <w:szCs w:val="24"/>
          <w:lang w:eastAsia="ru-RU"/>
        </w:rPr>
      </w:pPr>
    </w:p>
    <w:p w:rsidR="00EB1E26" w:rsidRDefault="00EB1E26" w:rsidP="00EB1E26">
      <w:pPr>
        <w:spacing w:before="100" w:beforeAutospacing="1" w:after="100" w:afterAutospacing="1" w:line="240" w:lineRule="auto"/>
        <w:contextualSpacing/>
        <w:jc w:val="both"/>
        <w:rPr>
          <w:rFonts w:ascii="Times New Roman" w:eastAsia="Times New Roman" w:hAnsi="Times New Roman"/>
          <w:b/>
          <w:sz w:val="24"/>
          <w:szCs w:val="24"/>
          <w:lang w:eastAsia="ru-RU"/>
        </w:rPr>
      </w:pPr>
    </w:p>
    <w:p w:rsidR="00EB1E26" w:rsidRDefault="00EB1E26" w:rsidP="00EB1E26">
      <w:pPr>
        <w:spacing w:before="100" w:beforeAutospacing="1" w:after="100" w:afterAutospacing="1" w:line="240" w:lineRule="auto"/>
        <w:contextualSpacing/>
        <w:jc w:val="both"/>
        <w:rPr>
          <w:rFonts w:ascii="Times New Roman" w:eastAsia="Times New Roman" w:hAnsi="Times New Roman"/>
          <w:b/>
          <w:sz w:val="24"/>
          <w:szCs w:val="24"/>
          <w:lang w:eastAsia="ru-RU"/>
        </w:rPr>
      </w:pPr>
    </w:p>
    <w:p w:rsidR="00EB1E26" w:rsidRDefault="00EB1E26" w:rsidP="00EB1E26">
      <w:pPr>
        <w:spacing w:before="100" w:beforeAutospacing="1" w:after="100" w:afterAutospacing="1" w:line="240" w:lineRule="auto"/>
        <w:contextualSpacing/>
        <w:jc w:val="both"/>
        <w:rPr>
          <w:rFonts w:ascii="Times New Roman" w:eastAsia="Times New Roman" w:hAnsi="Times New Roman"/>
          <w:b/>
          <w:sz w:val="24"/>
          <w:szCs w:val="24"/>
          <w:lang w:eastAsia="ru-RU"/>
        </w:rPr>
      </w:pPr>
    </w:p>
    <w:p w:rsidR="00EB1E26" w:rsidRDefault="00EB1E26" w:rsidP="00EB1E26">
      <w:pPr>
        <w:spacing w:before="100" w:beforeAutospacing="1" w:after="100" w:afterAutospacing="1" w:line="240" w:lineRule="auto"/>
        <w:contextualSpacing/>
        <w:jc w:val="both"/>
        <w:rPr>
          <w:rFonts w:ascii="Times New Roman" w:eastAsia="Times New Roman" w:hAnsi="Times New Roman"/>
          <w:b/>
          <w:sz w:val="24"/>
          <w:szCs w:val="24"/>
          <w:lang w:eastAsia="ru-RU"/>
        </w:rPr>
      </w:pPr>
    </w:p>
    <w:p w:rsidR="00EB1E26" w:rsidRDefault="00EB1E26" w:rsidP="00EB1E26">
      <w:pPr>
        <w:spacing w:before="100" w:beforeAutospacing="1" w:after="100" w:afterAutospacing="1" w:line="240" w:lineRule="auto"/>
        <w:ind w:firstLine="709"/>
        <w:contextualSpacing/>
        <w:jc w:val="both"/>
        <w:rPr>
          <w:rFonts w:ascii="Times New Roman" w:eastAsia="Times New Roman" w:hAnsi="Times New Roman"/>
          <w:color w:val="006600"/>
          <w:sz w:val="28"/>
          <w:szCs w:val="28"/>
          <w:lang w:eastAsia="ru-RU"/>
        </w:rPr>
      </w:pPr>
    </w:p>
    <w:p w:rsidR="00EB1E26" w:rsidRDefault="00EB1E26" w:rsidP="00EB1E26">
      <w:pPr>
        <w:spacing w:before="100" w:beforeAutospacing="1" w:after="100" w:afterAutospacing="1" w:line="240" w:lineRule="auto"/>
        <w:contextualSpacing/>
        <w:jc w:val="both"/>
        <w:rPr>
          <w:rFonts w:ascii="Times New Roman" w:eastAsia="Times New Roman" w:hAnsi="Times New Roman"/>
          <w:color w:val="006600"/>
          <w:sz w:val="28"/>
          <w:szCs w:val="28"/>
          <w:lang w:eastAsia="ru-RU"/>
        </w:rPr>
      </w:pPr>
    </w:p>
    <w:p w:rsidR="00EB1E26" w:rsidRDefault="00EB1E26" w:rsidP="00EB1E26">
      <w:pPr>
        <w:spacing w:before="100" w:beforeAutospacing="1" w:after="100" w:afterAutospacing="1" w:line="240" w:lineRule="auto"/>
        <w:contextualSpacing/>
        <w:jc w:val="both"/>
        <w:rPr>
          <w:rFonts w:ascii="Times New Roman" w:eastAsia="Times New Roman" w:hAnsi="Times New Roman"/>
          <w:color w:val="006600"/>
          <w:sz w:val="28"/>
          <w:szCs w:val="28"/>
          <w:lang w:eastAsia="ru-RU"/>
        </w:rPr>
      </w:pPr>
    </w:p>
    <w:p w:rsidR="00EB1E26" w:rsidRDefault="00EB1E26" w:rsidP="00EB1E26">
      <w:pPr>
        <w:spacing w:before="100" w:beforeAutospacing="1" w:after="100" w:afterAutospacing="1"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Почки выполняют различные функции, основными из которых являются: </w:t>
      </w:r>
    </w:p>
    <w:p w:rsidR="00EB1E26" w:rsidRDefault="00EB1E26" w:rsidP="00EB1E26">
      <w:pPr>
        <w:pStyle w:val="txt1"/>
        <w:numPr>
          <w:ilvl w:val="0"/>
          <w:numId w:val="1"/>
        </w:numPr>
        <w:ind w:left="0" w:firstLine="993"/>
        <w:jc w:val="both"/>
        <w:rPr>
          <w:sz w:val="28"/>
          <w:szCs w:val="28"/>
        </w:rPr>
      </w:pPr>
      <w:r>
        <w:rPr>
          <w:sz w:val="28"/>
          <w:szCs w:val="28"/>
        </w:rPr>
        <w:t>выведение метаболических шлаков;</w:t>
      </w:r>
    </w:p>
    <w:p w:rsidR="00EB1E26" w:rsidRDefault="00EB1E26" w:rsidP="00EB1E26">
      <w:pPr>
        <w:pStyle w:val="txt1"/>
        <w:numPr>
          <w:ilvl w:val="0"/>
          <w:numId w:val="1"/>
        </w:numPr>
        <w:ind w:left="0" w:firstLine="993"/>
        <w:jc w:val="both"/>
        <w:rPr>
          <w:sz w:val="28"/>
          <w:szCs w:val="28"/>
        </w:rPr>
      </w:pPr>
      <w:r>
        <w:rPr>
          <w:sz w:val="28"/>
          <w:szCs w:val="28"/>
        </w:rPr>
        <w:t>регуляция объёма и химического состава плазмы крови и всей внеклеточной жидкости,</w:t>
      </w:r>
    </w:p>
    <w:p w:rsidR="00EB1E26" w:rsidRDefault="00EB1E26" w:rsidP="00EB1E26">
      <w:pPr>
        <w:pStyle w:val="txt1"/>
        <w:numPr>
          <w:ilvl w:val="0"/>
          <w:numId w:val="1"/>
        </w:numPr>
        <w:ind w:left="0" w:firstLine="993"/>
        <w:jc w:val="both"/>
        <w:rPr>
          <w:sz w:val="28"/>
          <w:szCs w:val="28"/>
        </w:rPr>
      </w:pPr>
      <w:r>
        <w:rPr>
          <w:sz w:val="28"/>
          <w:szCs w:val="28"/>
        </w:rPr>
        <w:t>участие в регуляции артериального давления;</w:t>
      </w:r>
    </w:p>
    <w:p w:rsidR="00EB1E26" w:rsidRDefault="00EB1E26" w:rsidP="00EB1E26">
      <w:pPr>
        <w:pStyle w:val="txt1"/>
        <w:numPr>
          <w:ilvl w:val="0"/>
          <w:numId w:val="1"/>
        </w:numPr>
        <w:ind w:left="0" w:firstLine="993"/>
        <w:jc w:val="both"/>
        <w:rPr>
          <w:sz w:val="28"/>
          <w:szCs w:val="28"/>
        </w:rPr>
      </w:pPr>
      <w:r>
        <w:rPr>
          <w:sz w:val="28"/>
          <w:szCs w:val="28"/>
        </w:rPr>
        <w:t>выработка гормонов.</w:t>
      </w:r>
    </w:p>
    <w:p w:rsidR="00EB1E26" w:rsidRDefault="00EB1E26" w:rsidP="00EB1E26">
      <w:pPr>
        <w:pStyle w:val="txt1"/>
        <w:ind w:firstLine="709"/>
        <w:jc w:val="both"/>
        <w:rPr>
          <w:sz w:val="28"/>
          <w:szCs w:val="28"/>
        </w:rPr>
      </w:pPr>
      <w:r>
        <w:rPr>
          <w:sz w:val="28"/>
          <w:szCs w:val="28"/>
        </w:rPr>
        <w:t xml:space="preserve">Болезни почек условно можно разделить на четыре группы в зависимости от того, какая морфологическая структура поражена в большей степени: </w:t>
      </w:r>
    </w:p>
    <w:p w:rsidR="00EB1E26" w:rsidRDefault="00EB1E26" w:rsidP="00EB1E26">
      <w:pPr>
        <w:pStyle w:val="txt1"/>
        <w:numPr>
          <w:ilvl w:val="0"/>
          <w:numId w:val="2"/>
        </w:numPr>
        <w:ind w:left="0" w:firstLine="1069"/>
        <w:jc w:val="both"/>
        <w:rPr>
          <w:sz w:val="28"/>
          <w:szCs w:val="28"/>
        </w:rPr>
      </w:pPr>
      <w:r>
        <w:rPr>
          <w:sz w:val="28"/>
          <w:szCs w:val="28"/>
        </w:rPr>
        <w:t>клубочки (</w:t>
      </w:r>
      <w:proofErr w:type="spellStart"/>
      <w:r>
        <w:rPr>
          <w:sz w:val="28"/>
          <w:szCs w:val="28"/>
        </w:rPr>
        <w:t>гломерулопатии</w:t>
      </w:r>
      <w:proofErr w:type="spellEnd"/>
      <w:r>
        <w:rPr>
          <w:sz w:val="28"/>
          <w:szCs w:val="28"/>
        </w:rPr>
        <w:t>);</w:t>
      </w:r>
    </w:p>
    <w:p w:rsidR="00EB1E26" w:rsidRDefault="00EB1E26" w:rsidP="00EB1E26">
      <w:pPr>
        <w:pStyle w:val="txt1"/>
        <w:numPr>
          <w:ilvl w:val="0"/>
          <w:numId w:val="2"/>
        </w:numPr>
        <w:ind w:left="0" w:firstLine="1069"/>
        <w:jc w:val="both"/>
        <w:rPr>
          <w:sz w:val="28"/>
          <w:szCs w:val="28"/>
        </w:rPr>
      </w:pPr>
      <w:r>
        <w:rPr>
          <w:sz w:val="28"/>
          <w:szCs w:val="28"/>
        </w:rPr>
        <w:t>канальцы (</w:t>
      </w:r>
      <w:proofErr w:type="spellStart"/>
      <w:r>
        <w:rPr>
          <w:sz w:val="28"/>
          <w:szCs w:val="28"/>
        </w:rPr>
        <w:t>тубулопатии</w:t>
      </w:r>
      <w:proofErr w:type="spellEnd"/>
      <w:r>
        <w:rPr>
          <w:sz w:val="28"/>
          <w:szCs w:val="28"/>
        </w:rPr>
        <w:t>);</w:t>
      </w:r>
    </w:p>
    <w:p w:rsidR="00EB1E26" w:rsidRDefault="00EB1E26" w:rsidP="00EB1E26">
      <w:pPr>
        <w:pStyle w:val="txt1"/>
        <w:numPr>
          <w:ilvl w:val="0"/>
          <w:numId w:val="2"/>
        </w:numPr>
        <w:ind w:left="0" w:firstLine="1069"/>
        <w:jc w:val="both"/>
        <w:rPr>
          <w:sz w:val="28"/>
          <w:szCs w:val="28"/>
        </w:rPr>
      </w:pPr>
      <w:r>
        <w:rPr>
          <w:sz w:val="28"/>
          <w:szCs w:val="28"/>
        </w:rPr>
        <w:t>строма (</w:t>
      </w:r>
      <w:proofErr w:type="spellStart"/>
      <w:r>
        <w:rPr>
          <w:sz w:val="28"/>
          <w:szCs w:val="28"/>
        </w:rPr>
        <w:t>тубулоинтерстициальные</w:t>
      </w:r>
      <w:proofErr w:type="spellEnd"/>
      <w:r>
        <w:rPr>
          <w:sz w:val="28"/>
          <w:szCs w:val="28"/>
        </w:rPr>
        <w:t xml:space="preserve"> болезни);</w:t>
      </w:r>
    </w:p>
    <w:p w:rsidR="00EB1E26" w:rsidRDefault="00EB1E26" w:rsidP="00EB1E26">
      <w:pPr>
        <w:pStyle w:val="txt1"/>
        <w:numPr>
          <w:ilvl w:val="0"/>
          <w:numId w:val="2"/>
        </w:numPr>
        <w:ind w:left="0" w:firstLine="1069"/>
        <w:jc w:val="both"/>
        <w:rPr>
          <w:sz w:val="28"/>
          <w:szCs w:val="28"/>
        </w:rPr>
      </w:pPr>
      <w:r>
        <w:rPr>
          <w:sz w:val="28"/>
          <w:szCs w:val="28"/>
        </w:rPr>
        <w:t>кровеносные сосуды (сосудистые заболевания почек).</w:t>
      </w:r>
    </w:p>
    <w:p w:rsidR="00EB1E26" w:rsidRDefault="00EB1E26" w:rsidP="00EB1E26">
      <w:pPr>
        <w:pStyle w:val="txt1"/>
        <w:ind w:firstLine="709"/>
        <w:jc w:val="both"/>
        <w:rPr>
          <w:sz w:val="28"/>
          <w:szCs w:val="28"/>
        </w:rPr>
      </w:pPr>
      <w:proofErr w:type="spellStart"/>
      <w:r>
        <w:rPr>
          <w:color w:val="0070C0"/>
          <w:sz w:val="28"/>
          <w:szCs w:val="28"/>
        </w:rPr>
        <w:t>Гломерулопатии</w:t>
      </w:r>
      <w:proofErr w:type="spellEnd"/>
      <w:r>
        <w:rPr>
          <w:color w:val="0070C0"/>
          <w:sz w:val="28"/>
          <w:szCs w:val="28"/>
        </w:rPr>
        <w:t xml:space="preserve"> – группа заболеваний с поражением преимущественно клубочков почек.</w:t>
      </w:r>
    </w:p>
    <w:p w:rsidR="00EB1E26" w:rsidRDefault="00EB1E26" w:rsidP="00EB1E26">
      <w:pPr>
        <w:pStyle w:val="txt1"/>
        <w:ind w:firstLine="709"/>
        <w:jc w:val="both"/>
        <w:rPr>
          <w:sz w:val="28"/>
          <w:szCs w:val="28"/>
        </w:rPr>
      </w:pPr>
      <w:r>
        <w:rPr>
          <w:sz w:val="28"/>
          <w:szCs w:val="28"/>
        </w:rPr>
        <w:t xml:space="preserve">Морфологические изменения клубочков отличаются многообразием. При этом клинические проявления </w:t>
      </w:r>
      <w:proofErr w:type="spellStart"/>
      <w:r>
        <w:rPr>
          <w:sz w:val="28"/>
          <w:szCs w:val="28"/>
        </w:rPr>
        <w:t>гломерулопатий</w:t>
      </w:r>
      <w:proofErr w:type="spellEnd"/>
      <w:r>
        <w:rPr>
          <w:sz w:val="28"/>
          <w:szCs w:val="28"/>
        </w:rPr>
        <w:t xml:space="preserve"> однотипны. В связи с этим в настоящее время диагноз заболеваний почек основан не только на совокупности клинических проявлений. Важное, а порой определяющее значение имеют результаты исследования биопсии с применением </w:t>
      </w:r>
      <w:proofErr w:type="spellStart"/>
      <w:r>
        <w:rPr>
          <w:sz w:val="28"/>
          <w:szCs w:val="28"/>
        </w:rPr>
        <w:t>иммуногистохимических</w:t>
      </w:r>
      <w:proofErr w:type="spellEnd"/>
      <w:r>
        <w:rPr>
          <w:sz w:val="28"/>
          <w:szCs w:val="28"/>
        </w:rPr>
        <w:t xml:space="preserve"> и электронно-микроскопических методов.</w:t>
      </w:r>
    </w:p>
    <w:p w:rsidR="00EB1E26" w:rsidRDefault="00EB1E26" w:rsidP="00EB1E26">
      <w:pPr>
        <w:pStyle w:val="txt1"/>
        <w:ind w:firstLine="709"/>
        <w:jc w:val="both"/>
        <w:rPr>
          <w:iCs/>
          <w:sz w:val="28"/>
          <w:szCs w:val="28"/>
        </w:rPr>
      </w:pPr>
      <w:proofErr w:type="spellStart"/>
      <w:r>
        <w:rPr>
          <w:b/>
          <w:bCs/>
          <w:color w:val="984806"/>
          <w:sz w:val="28"/>
          <w:szCs w:val="28"/>
        </w:rPr>
        <w:t>Патоморфология</w:t>
      </w:r>
      <w:proofErr w:type="spellEnd"/>
      <w:r>
        <w:rPr>
          <w:bCs/>
          <w:sz w:val="28"/>
          <w:szCs w:val="28"/>
        </w:rPr>
        <w:t xml:space="preserve"> </w:t>
      </w:r>
      <w:proofErr w:type="spellStart"/>
      <w:r>
        <w:rPr>
          <w:bCs/>
          <w:sz w:val="28"/>
          <w:szCs w:val="28"/>
        </w:rPr>
        <w:t>гломерулопатий</w:t>
      </w:r>
      <w:proofErr w:type="spellEnd"/>
      <w:r>
        <w:rPr>
          <w:bCs/>
          <w:sz w:val="28"/>
          <w:szCs w:val="28"/>
        </w:rPr>
        <w:t xml:space="preserve"> сводится к нескольким группам изменений. Для их осмысления напоминаем строение клубочка почки (см. рисунки).</w:t>
      </w:r>
    </w:p>
    <w:p w:rsidR="00EB1E26" w:rsidRDefault="00EB1E26" w:rsidP="00EB1E26">
      <w:pPr>
        <w:pStyle w:val="txt1"/>
        <w:numPr>
          <w:ilvl w:val="0"/>
          <w:numId w:val="3"/>
        </w:numPr>
        <w:ind w:left="0" w:firstLine="1069"/>
        <w:jc w:val="both"/>
        <w:rPr>
          <w:sz w:val="28"/>
          <w:szCs w:val="28"/>
        </w:rPr>
      </w:pPr>
      <w:r>
        <w:rPr>
          <w:sz w:val="28"/>
          <w:szCs w:val="28"/>
        </w:rPr>
        <w:t>Увеличение количества клеток в клубочках (</w:t>
      </w:r>
      <w:proofErr w:type="spellStart"/>
      <w:r>
        <w:rPr>
          <w:sz w:val="28"/>
          <w:szCs w:val="28"/>
        </w:rPr>
        <w:t>гиперклеточность</w:t>
      </w:r>
      <w:proofErr w:type="spellEnd"/>
      <w:r>
        <w:rPr>
          <w:sz w:val="28"/>
          <w:szCs w:val="28"/>
        </w:rPr>
        <w:t>) происходит за счёт:</w:t>
      </w:r>
    </w:p>
    <w:p w:rsidR="00EB1E26" w:rsidRDefault="00EB1E26" w:rsidP="00EB1E26">
      <w:pPr>
        <w:pStyle w:val="txt1"/>
        <w:numPr>
          <w:ilvl w:val="0"/>
          <w:numId w:val="4"/>
        </w:numPr>
        <w:tabs>
          <w:tab w:val="left" w:pos="1418"/>
        </w:tabs>
        <w:ind w:left="0" w:firstLine="1134"/>
        <w:jc w:val="both"/>
        <w:rPr>
          <w:sz w:val="28"/>
          <w:szCs w:val="28"/>
        </w:rPr>
      </w:pPr>
      <w:r>
        <w:rPr>
          <w:sz w:val="28"/>
          <w:szCs w:val="28"/>
        </w:rPr>
        <w:t xml:space="preserve">пролиферации </w:t>
      </w:r>
      <w:proofErr w:type="spellStart"/>
      <w:r>
        <w:rPr>
          <w:sz w:val="28"/>
          <w:szCs w:val="28"/>
        </w:rPr>
        <w:t>мезангиальных</w:t>
      </w:r>
      <w:proofErr w:type="spellEnd"/>
      <w:r>
        <w:rPr>
          <w:sz w:val="28"/>
          <w:szCs w:val="28"/>
        </w:rPr>
        <w:t xml:space="preserve"> клеток (</w:t>
      </w:r>
      <w:proofErr w:type="spellStart"/>
      <w:r>
        <w:rPr>
          <w:sz w:val="28"/>
          <w:szCs w:val="28"/>
        </w:rPr>
        <w:t>мезангиально</w:t>
      </w:r>
      <w:proofErr w:type="spellEnd"/>
      <w:r>
        <w:rPr>
          <w:sz w:val="28"/>
          <w:szCs w:val="28"/>
        </w:rPr>
        <w:t xml:space="preserve">-пролиферативный </w:t>
      </w:r>
      <w:proofErr w:type="spellStart"/>
      <w:r>
        <w:rPr>
          <w:sz w:val="28"/>
          <w:szCs w:val="28"/>
        </w:rPr>
        <w:t>гломерулонефрит</w:t>
      </w:r>
      <w:proofErr w:type="spellEnd"/>
      <w:r>
        <w:rPr>
          <w:sz w:val="28"/>
          <w:szCs w:val="28"/>
        </w:rPr>
        <w:t>);</w:t>
      </w:r>
    </w:p>
    <w:p w:rsidR="00EB1E26" w:rsidRDefault="00EB1E26" w:rsidP="00EB1E26">
      <w:pPr>
        <w:pStyle w:val="txt1"/>
        <w:numPr>
          <w:ilvl w:val="0"/>
          <w:numId w:val="4"/>
        </w:numPr>
        <w:tabs>
          <w:tab w:val="left" w:pos="1418"/>
        </w:tabs>
        <w:ind w:left="0" w:firstLine="1134"/>
        <w:jc w:val="both"/>
        <w:rPr>
          <w:sz w:val="28"/>
          <w:szCs w:val="28"/>
        </w:rPr>
      </w:pPr>
      <w:r>
        <w:rPr>
          <w:sz w:val="28"/>
          <w:szCs w:val="28"/>
        </w:rPr>
        <w:lastRenderedPageBreak/>
        <w:t>пролиферации эндотелия капилляров клубочка (</w:t>
      </w:r>
      <w:proofErr w:type="gramStart"/>
      <w:r>
        <w:rPr>
          <w:sz w:val="28"/>
          <w:szCs w:val="28"/>
        </w:rPr>
        <w:t>интракапиллярный</w:t>
      </w:r>
      <w:proofErr w:type="gramEnd"/>
      <w:r>
        <w:rPr>
          <w:sz w:val="28"/>
          <w:szCs w:val="28"/>
        </w:rPr>
        <w:t xml:space="preserve"> пролиферативный </w:t>
      </w:r>
      <w:proofErr w:type="spellStart"/>
      <w:r>
        <w:rPr>
          <w:sz w:val="28"/>
          <w:szCs w:val="28"/>
        </w:rPr>
        <w:t>гломерулонефрит</w:t>
      </w:r>
      <w:proofErr w:type="spellEnd"/>
      <w:r>
        <w:rPr>
          <w:sz w:val="28"/>
          <w:szCs w:val="28"/>
        </w:rPr>
        <w:t>);</w:t>
      </w:r>
    </w:p>
    <w:p w:rsidR="00EB1E26" w:rsidRDefault="00EB1E26" w:rsidP="00EB1E26">
      <w:pPr>
        <w:pStyle w:val="txt1"/>
        <w:numPr>
          <w:ilvl w:val="0"/>
          <w:numId w:val="4"/>
        </w:numPr>
        <w:tabs>
          <w:tab w:val="left" w:pos="1418"/>
        </w:tabs>
        <w:ind w:left="0" w:firstLine="1134"/>
        <w:jc w:val="both"/>
        <w:rPr>
          <w:sz w:val="28"/>
          <w:szCs w:val="28"/>
        </w:rPr>
      </w:pPr>
      <w:r>
        <w:rPr>
          <w:sz w:val="28"/>
          <w:szCs w:val="28"/>
        </w:rPr>
        <w:t xml:space="preserve">пролиферации эпителия капсулы клубочка и макрофагов с образованием </w:t>
      </w:r>
      <w:proofErr w:type="spellStart"/>
      <w:r>
        <w:rPr>
          <w:sz w:val="28"/>
          <w:szCs w:val="28"/>
        </w:rPr>
        <w:t>полулуний</w:t>
      </w:r>
      <w:proofErr w:type="spellEnd"/>
      <w:r>
        <w:rPr>
          <w:sz w:val="28"/>
          <w:szCs w:val="28"/>
        </w:rPr>
        <w:t xml:space="preserve"> (</w:t>
      </w:r>
      <w:proofErr w:type="spellStart"/>
      <w:r>
        <w:rPr>
          <w:sz w:val="28"/>
          <w:szCs w:val="28"/>
        </w:rPr>
        <w:t>гломерулонефрит</w:t>
      </w:r>
      <w:proofErr w:type="spellEnd"/>
      <w:r>
        <w:rPr>
          <w:sz w:val="28"/>
          <w:szCs w:val="28"/>
        </w:rPr>
        <w:t xml:space="preserve"> с </w:t>
      </w:r>
      <w:proofErr w:type="spellStart"/>
      <w:r>
        <w:rPr>
          <w:sz w:val="28"/>
          <w:szCs w:val="28"/>
        </w:rPr>
        <w:t>полулуниями</w:t>
      </w:r>
      <w:proofErr w:type="spellEnd"/>
      <w:r>
        <w:rPr>
          <w:sz w:val="28"/>
          <w:szCs w:val="28"/>
        </w:rPr>
        <w:t>);</w:t>
      </w:r>
    </w:p>
    <w:p w:rsidR="00EB1E26" w:rsidRDefault="00EB1E26" w:rsidP="00EB1E26">
      <w:pPr>
        <w:pStyle w:val="txt1"/>
        <w:numPr>
          <w:ilvl w:val="0"/>
          <w:numId w:val="4"/>
        </w:numPr>
        <w:tabs>
          <w:tab w:val="left" w:pos="1418"/>
        </w:tabs>
        <w:ind w:left="0" w:firstLine="1134"/>
        <w:jc w:val="both"/>
        <w:rPr>
          <w:sz w:val="28"/>
          <w:szCs w:val="28"/>
        </w:rPr>
      </w:pPr>
      <w:r>
        <w:rPr>
          <w:sz w:val="28"/>
          <w:szCs w:val="28"/>
        </w:rPr>
        <w:t>лейкоцитарной инфильтрации, представленной нейтрофилами, моноцитами, лимфоцитами.</w:t>
      </w:r>
    </w:p>
    <w:p w:rsidR="00EB1E26" w:rsidRDefault="00EB1E26" w:rsidP="00EB1E26">
      <w:pPr>
        <w:numPr>
          <w:ilvl w:val="0"/>
          <w:numId w:val="5"/>
        </w:numPr>
        <w:spacing w:before="100" w:after="100" w:line="240" w:lineRule="auto"/>
        <w:ind w:left="0" w:firstLine="106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Утолщение базальных мембран капилляров клубочка. Это чаще всего связано с отложениями под эндотелием капилляров </w:t>
      </w:r>
      <w:r>
        <w:rPr>
          <w:rFonts w:ascii="Times New Roman" w:hAnsi="Times New Roman"/>
          <w:sz w:val="28"/>
          <w:szCs w:val="28"/>
        </w:rPr>
        <w:t>иммунных комплексов.</w:t>
      </w:r>
      <w:r>
        <w:rPr>
          <w:rFonts w:ascii="Arial" w:hAnsi="Arial" w:cs="Arial"/>
          <w:sz w:val="19"/>
          <w:szCs w:val="19"/>
        </w:rPr>
        <w:t xml:space="preserve"> </w:t>
      </w:r>
    </w:p>
    <w:p w:rsidR="00EB1E26" w:rsidRDefault="00EB1E26" w:rsidP="00EB1E26">
      <w:pPr>
        <w:numPr>
          <w:ilvl w:val="0"/>
          <w:numId w:val="5"/>
        </w:numPr>
        <w:spacing w:before="100" w:after="100" w:line="240" w:lineRule="auto"/>
        <w:ind w:left="0" w:firstLine="106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Склероз, гиалиноз капиллярных петель клубочка, утолщение и склероз капсулы клубочка, что приводит к сдавливанию, облитерации и коллапсу капилляров.</w:t>
      </w:r>
    </w:p>
    <w:p w:rsidR="00EB1E26" w:rsidRDefault="00EB1E26" w:rsidP="00EB1E26">
      <w:pPr>
        <w:numPr>
          <w:ilvl w:val="0"/>
          <w:numId w:val="5"/>
        </w:numPr>
        <w:spacing w:before="100" w:after="100" w:line="240" w:lineRule="auto"/>
        <w:ind w:left="0" w:firstLine="106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Дистрофия эпителия канальцев, склероз </w:t>
      </w:r>
      <w:proofErr w:type="spellStart"/>
      <w:r>
        <w:rPr>
          <w:rFonts w:ascii="Times New Roman" w:eastAsia="Times New Roman" w:hAnsi="Times New Roman"/>
          <w:sz w:val="28"/>
          <w:szCs w:val="28"/>
          <w:lang w:eastAsia="ru-RU"/>
        </w:rPr>
        <w:t>интерстиции</w:t>
      </w:r>
      <w:proofErr w:type="spellEnd"/>
      <w:r>
        <w:rPr>
          <w:rFonts w:ascii="Times New Roman" w:eastAsia="Times New Roman" w:hAnsi="Times New Roman"/>
          <w:sz w:val="28"/>
          <w:szCs w:val="28"/>
          <w:lang w:eastAsia="ru-RU"/>
        </w:rPr>
        <w:t xml:space="preserve"> почечной ткани, лимфогистиоцитарные инфильтраты в строме.</w:t>
      </w:r>
    </w:p>
    <w:p w:rsidR="00EB1E26" w:rsidRDefault="00EB1E26" w:rsidP="00EB1E26">
      <w:pPr>
        <w:pStyle w:val="txt1"/>
        <w:numPr>
          <w:ilvl w:val="0"/>
          <w:numId w:val="5"/>
        </w:numPr>
        <w:ind w:left="0" w:firstLine="1069"/>
        <w:rPr>
          <w:sz w:val="28"/>
          <w:szCs w:val="28"/>
        </w:rPr>
      </w:pPr>
      <w:r>
        <w:rPr>
          <w:sz w:val="28"/>
          <w:szCs w:val="28"/>
        </w:rPr>
        <w:t>Дополнительные повреждения – тромбоз капилляров, отложения в клубочках фибрина, амилоида, липидов.</w:t>
      </w:r>
    </w:p>
    <w:p w:rsidR="00EB1E26" w:rsidRDefault="00EB1E26" w:rsidP="00EB1E26">
      <w:pPr>
        <w:pStyle w:val="txt1"/>
        <w:rPr>
          <w:color w:val="006600"/>
          <w:sz w:val="28"/>
          <w:szCs w:val="28"/>
        </w:rPr>
      </w:pPr>
    </w:p>
    <w:p w:rsidR="00EB1E26" w:rsidRDefault="00EB1E26" w:rsidP="00EB1E26">
      <w:pPr>
        <w:pStyle w:val="txt1"/>
      </w:pPr>
      <w:r>
        <w:object w:dxaOrig="7197" w:dyaOrig="5397">
          <v:shape id="_x0000_i1025" type="#_x0000_t75" style="width:464.6pt;height:322.65pt" o:ole="">
            <v:imagedata r:id="rId6" o:title=""/>
          </v:shape>
          <o:OLEObject Type="Embed" ProgID="PowerPoint.Slide.12" ShapeID="_x0000_i1025" DrawAspect="Content" ObjectID="_1576657293" r:id="rId7"/>
        </w:object>
      </w:r>
    </w:p>
    <w:p w:rsidR="00EB1E26" w:rsidRDefault="00EB1E26" w:rsidP="00EB1E26">
      <w:pPr>
        <w:pStyle w:val="txt1"/>
      </w:pPr>
    </w:p>
    <w:p w:rsidR="00EB1E26" w:rsidRDefault="00EB1E26" w:rsidP="00EB1E26">
      <w:pPr>
        <w:pStyle w:val="txt1"/>
      </w:pPr>
      <w:r>
        <w:object w:dxaOrig="7197" w:dyaOrig="5397">
          <v:shape id="_x0000_i1026" type="#_x0000_t75" style="width:465.95pt;height:349.15pt" o:ole="">
            <v:imagedata r:id="rId8" o:title=""/>
          </v:shape>
          <o:OLEObject Type="Embed" ProgID="PowerPoint.Slide.12" ShapeID="_x0000_i1026" DrawAspect="Content" ObjectID="_1576657294" r:id="rId9"/>
        </w:object>
      </w:r>
    </w:p>
    <w:p w:rsidR="00EB1E26" w:rsidRDefault="00EB1E26" w:rsidP="00EB1E26">
      <w:pPr>
        <w:pStyle w:val="txt1"/>
      </w:pPr>
      <w:r>
        <w:object w:dxaOrig="7197" w:dyaOrig="5397">
          <v:shape id="_x0000_i1027" type="#_x0000_t75" style="width:419.75pt;height:314.5pt" o:ole="">
            <v:imagedata r:id="rId10" o:title=""/>
          </v:shape>
          <o:OLEObject Type="Embed" ProgID="PowerPoint.Slide.12" ShapeID="_x0000_i1027" DrawAspect="Content" ObjectID="_1576657295" r:id="rId11"/>
        </w:object>
      </w:r>
    </w:p>
    <w:p w:rsidR="00EB1E26" w:rsidRDefault="00EB1E26" w:rsidP="00EB1E26">
      <w:pPr>
        <w:pStyle w:val="a4"/>
        <w:ind w:firstLine="709"/>
        <w:jc w:val="both"/>
        <w:rPr>
          <w:rFonts w:ascii="Times New Roman" w:hAnsi="Times New Roman"/>
          <w:color w:val="006600"/>
          <w:sz w:val="24"/>
          <w:szCs w:val="24"/>
        </w:rPr>
      </w:pPr>
      <w:r>
        <w:rPr>
          <w:rFonts w:ascii="Times New Roman" w:hAnsi="Times New Roman"/>
          <w:sz w:val="24"/>
          <w:szCs w:val="24"/>
        </w:rPr>
        <w:t xml:space="preserve">Так выглядит </w:t>
      </w:r>
      <w:proofErr w:type="spellStart"/>
      <w:r>
        <w:rPr>
          <w:rFonts w:ascii="Times New Roman" w:hAnsi="Times New Roman"/>
          <w:sz w:val="24"/>
          <w:szCs w:val="24"/>
        </w:rPr>
        <w:t>подоцит</w:t>
      </w:r>
      <w:proofErr w:type="spellEnd"/>
      <w:r>
        <w:rPr>
          <w:rFonts w:ascii="Times New Roman" w:hAnsi="Times New Roman"/>
          <w:sz w:val="24"/>
          <w:szCs w:val="24"/>
        </w:rPr>
        <w:t xml:space="preserve"> и его отростки при электронно-микроскопическом исследовании.</w:t>
      </w:r>
    </w:p>
    <w:p w:rsidR="00EB1E26" w:rsidRDefault="00EB1E26" w:rsidP="00EB1E26">
      <w:pPr>
        <w:pStyle w:val="txt1"/>
        <w:ind w:firstLine="709"/>
        <w:jc w:val="both"/>
        <w:rPr>
          <w:sz w:val="28"/>
          <w:szCs w:val="28"/>
        </w:rPr>
      </w:pPr>
      <w:r>
        <w:rPr>
          <w:b/>
          <w:sz w:val="28"/>
          <w:szCs w:val="28"/>
        </w:rPr>
        <w:lastRenderedPageBreak/>
        <w:t>Классификация</w:t>
      </w:r>
      <w:r>
        <w:rPr>
          <w:sz w:val="28"/>
          <w:szCs w:val="28"/>
        </w:rPr>
        <w:t xml:space="preserve">. </w:t>
      </w:r>
      <w:proofErr w:type="spellStart"/>
      <w:r>
        <w:rPr>
          <w:sz w:val="28"/>
          <w:szCs w:val="28"/>
        </w:rPr>
        <w:t>Гломерулопатии</w:t>
      </w:r>
      <w:proofErr w:type="spellEnd"/>
      <w:r>
        <w:rPr>
          <w:sz w:val="28"/>
          <w:szCs w:val="28"/>
        </w:rPr>
        <w:t xml:space="preserve"> (в зависимости от этиологии) включают две группы: первичные и вторичные (см. схему). Первичные делятся на воспалительные (</w:t>
      </w:r>
      <w:proofErr w:type="spellStart"/>
      <w:r>
        <w:rPr>
          <w:sz w:val="28"/>
          <w:szCs w:val="28"/>
        </w:rPr>
        <w:t>гломерулонефрит</w:t>
      </w:r>
      <w:proofErr w:type="spellEnd"/>
      <w:r>
        <w:rPr>
          <w:sz w:val="28"/>
          <w:szCs w:val="28"/>
        </w:rPr>
        <w:t xml:space="preserve">) и </w:t>
      </w:r>
      <w:proofErr w:type="spellStart"/>
      <w:r>
        <w:rPr>
          <w:sz w:val="28"/>
          <w:szCs w:val="28"/>
        </w:rPr>
        <w:t>невоспалительные</w:t>
      </w:r>
      <w:proofErr w:type="spellEnd"/>
      <w:r>
        <w:rPr>
          <w:sz w:val="28"/>
          <w:szCs w:val="28"/>
        </w:rPr>
        <w:t>.</w:t>
      </w:r>
    </w:p>
    <w:p w:rsidR="00EB1E26" w:rsidRDefault="00EB1E26" w:rsidP="00EB1E26">
      <w:pPr>
        <w:pStyle w:val="txt1"/>
        <w:ind w:firstLine="709"/>
        <w:jc w:val="both"/>
        <w:rPr>
          <w:color w:val="006600"/>
          <w:sz w:val="28"/>
          <w:szCs w:val="28"/>
        </w:rPr>
      </w:pPr>
    </w:p>
    <w:p w:rsidR="00EB1E26" w:rsidRDefault="00EB1E26" w:rsidP="00EB1E26">
      <w:pPr>
        <w:pStyle w:val="txt1"/>
        <w:ind w:firstLine="709"/>
        <w:jc w:val="both"/>
        <w:rPr>
          <w:color w:val="006600"/>
          <w:sz w:val="28"/>
          <w:szCs w:val="28"/>
        </w:rPr>
      </w:pPr>
      <w:r>
        <w:rPr>
          <w:noProof/>
        </w:rPr>
        <mc:AlternateContent>
          <mc:Choice Requires="wps">
            <w:drawing>
              <wp:anchor distT="0" distB="0" distL="114300" distR="114300" simplePos="0" relativeHeight="251660288" behindDoc="0" locked="0" layoutInCell="1" allowOverlap="1">
                <wp:simplePos x="0" y="0"/>
                <wp:positionH relativeFrom="column">
                  <wp:posOffset>1278255</wp:posOffset>
                </wp:positionH>
                <wp:positionV relativeFrom="paragraph">
                  <wp:posOffset>-21590</wp:posOffset>
                </wp:positionV>
                <wp:extent cx="2785745" cy="353695"/>
                <wp:effectExtent l="15240" t="14605" r="18415" b="31750"/>
                <wp:wrapNone/>
                <wp:docPr id="25" name="Скругленный 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353695"/>
                        </a:xfrm>
                        <a:prstGeom prst="roundRect">
                          <a:avLst>
                            <a:gd name="adj" fmla="val 16667"/>
                          </a:avLst>
                        </a:prstGeom>
                        <a:gradFill rotWithShape="0">
                          <a:gsLst>
                            <a:gs pos="0">
                              <a:srgbClr val="006600"/>
                            </a:gs>
                            <a:gs pos="50000">
                              <a:srgbClr val="D6E3BC"/>
                            </a:gs>
                            <a:gs pos="100000">
                              <a:srgbClr val="006600"/>
                            </a:gs>
                          </a:gsLst>
                          <a:lin ang="18900000" scaled="1"/>
                        </a:gradFill>
                        <a:ln w="12700">
                          <a:solidFill>
                            <a:srgbClr val="FDE9D9"/>
                          </a:solidFill>
                          <a:round/>
                          <a:headEnd/>
                          <a:tailEnd/>
                        </a:ln>
                        <a:effectLst>
                          <a:outerShdw dist="28398" dir="3806097" algn="ctr" rotWithShape="0">
                            <a:srgbClr val="622423">
                              <a:alpha val="50000"/>
                            </a:srgbClr>
                          </a:outerShdw>
                        </a:effectLst>
                      </wps:spPr>
                      <wps:txbx>
                        <w:txbxContent>
                          <w:p w:rsidR="00EB1E26" w:rsidRDefault="00EB1E26" w:rsidP="00EB1E26">
                            <w:pPr>
                              <w:jc w:val="center"/>
                              <w:rPr>
                                <w:b/>
                                <w:color w:val="000000"/>
                                <w:sz w:val="24"/>
                                <w:szCs w:val="24"/>
                              </w:rPr>
                            </w:pPr>
                            <w:r>
                              <w:rPr>
                                <w:b/>
                                <w:sz w:val="20"/>
                                <w:szCs w:val="20"/>
                              </w:rPr>
                              <w:t xml:space="preserve"> </w:t>
                            </w:r>
                            <w:r>
                              <w:rPr>
                                <w:b/>
                                <w:color w:val="000000"/>
                                <w:sz w:val="24"/>
                                <w:szCs w:val="24"/>
                              </w:rPr>
                              <w:t>ГЛОМЕРУЛОПАТИИ</w:t>
                            </w:r>
                          </w:p>
                          <w:p w:rsidR="00EB1E26" w:rsidRDefault="00EB1E26" w:rsidP="00EB1E26">
                            <w:pPr>
                              <w:ind w:left="-170"/>
                              <w:jc w:val="center"/>
                              <w:rPr>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5" o:spid="_x0000_s1027" style="position:absolute;left:0;text-align:left;margin-left:100.65pt;margin-top:-1.7pt;width:219.35pt;height:2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" fillcolor="#060" strokecolor="#fde9d9" strokeweight="1pt">
                <v:fill color2="#d6e3bc" angle="135" focus="50%" type="gradient"/>
                <v:shadow on="t" color="#622423" opacity=".5" offset="1pt"/>
                <v:textbox>
                  <w:txbxContent>
                    <w:p w:rsidR="00EB1E26" w:rsidRDefault="00EB1E26" w:rsidP="00EB1E26">
                      <w:pPr>
                        <w:jc w:val="center"/>
                        <w:rPr>
                          <w:b/>
                          <w:color w:val="000000"/>
                          <w:sz w:val="24"/>
                          <w:szCs w:val="24"/>
                        </w:rPr>
                      </w:pPr>
                      <w:r>
                        <w:rPr>
                          <w:b/>
                          <w:sz w:val="20"/>
                          <w:szCs w:val="20"/>
                        </w:rPr>
                        <w:t xml:space="preserve"> </w:t>
                      </w:r>
                      <w:r>
                        <w:rPr>
                          <w:b/>
                          <w:color w:val="000000"/>
                          <w:sz w:val="24"/>
                          <w:szCs w:val="24"/>
                        </w:rPr>
                        <w:t>ГЛОМЕРУЛОПАТИИ</w:t>
                      </w:r>
                    </w:p>
                    <w:p w:rsidR="00EB1E26" w:rsidRDefault="00EB1E26" w:rsidP="00EB1E26">
                      <w:pPr>
                        <w:ind w:left="-170"/>
                        <w:jc w:val="center"/>
                        <w:rPr>
                          <w:b/>
                          <w:color w:val="000000"/>
                        </w:rPr>
                      </w:pPr>
                    </w:p>
                  </w:txbxContent>
                </v:textbox>
              </v:round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3454400</wp:posOffset>
                </wp:positionH>
                <wp:positionV relativeFrom="paragraph">
                  <wp:posOffset>912495</wp:posOffset>
                </wp:positionV>
                <wp:extent cx="1984375" cy="308610"/>
                <wp:effectExtent l="10160" t="15240" r="15240" b="28575"/>
                <wp:wrapNone/>
                <wp:docPr id="24" name="Скругленный 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4375" cy="308610"/>
                        </a:xfrm>
                        <a:prstGeom prst="roundRect">
                          <a:avLst>
                            <a:gd name="adj" fmla="val 16667"/>
                          </a:avLst>
                        </a:prstGeom>
                        <a:gradFill rotWithShape="0">
                          <a:gsLst>
                            <a:gs pos="0">
                              <a:srgbClr val="FF0000"/>
                            </a:gs>
                            <a:gs pos="50000">
                              <a:srgbClr val="F6B9B4"/>
                            </a:gs>
                            <a:gs pos="100000">
                              <a:srgbClr val="FF0000"/>
                            </a:gs>
                          </a:gsLst>
                          <a:lin ang="18900000" scaled="1"/>
                        </a:gradFill>
                        <a:ln w="12700">
                          <a:solidFill>
                            <a:srgbClr val="FDE9D9"/>
                          </a:solidFill>
                          <a:round/>
                          <a:headEnd/>
                          <a:tailEnd/>
                        </a:ln>
                        <a:effectLst>
                          <a:outerShdw dist="28398" dir="3806097" algn="ctr" rotWithShape="0">
                            <a:srgbClr val="622423">
                              <a:alpha val="50000"/>
                            </a:srgbClr>
                          </a:outerShdw>
                        </a:effectLst>
                      </wps:spPr>
                      <wps:txbx>
                        <w:txbxContent>
                          <w:p w:rsidR="00EB1E26" w:rsidRDefault="00EB1E26" w:rsidP="00EB1E26">
                            <w:pPr>
                              <w:ind w:left="-170"/>
                              <w:jc w:val="center"/>
                              <w:rPr>
                                <w:b/>
                                <w:color w:val="000000"/>
                              </w:rPr>
                            </w:pPr>
                            <w:r>
                              <w:rPr>
                                <w:b/>
                                <w:color w:val="000000"/>
                              </w:rPr>
                              <w:t>ВТОРИЧНЫЕ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4" o:spid="_x0000_s1028" style="position:absolute;left:0;text-align:left;margin-left:272pt;margin-top:71.85pt;width:156.25pt;height:2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" fillcolor="red" strokecolor="#fde9d9" strokeweight="1pt">
                <v:fill color2="#f6b9b4" angle="135" focus="50%" type="gradient"/>
                <v:shadow on="t" color="#622423" opacity=".5" offset="1pt"/>
                <v:textbox>
                  <w:txbxContent>
                    <w:p w:rsidR="00EB1E26" w:rsidRDefault="00EB1E26" w:rsidP="00EB1E26">
                      <w:pPr>
                        <w:ind w:left="-170"/>
                        <w:jc w:val="center"/>
                        <w:rPr>
                          <w:b/>
                          <w:color w:val="000000"/>
                        </w:rPr>
                      </w:pPr>
                      <w:r>
                        <w:rPr>
                          <w:b/>
                          <w:color w:val="000000"/>
                        </w:rPr>
                        <w:t>ВТОРИЧНЫЕ</w:t>
                      </w:r>
                    </w:p>
                  </w:txbxContent>
                </v:textbox>
              </v:round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-96520</wp:posOffset>
                </wp:positionH>
                <wp:positionV relativeFrom="paragraph">
                  <wp:posOffset>2392680</wp:posOffset>
                </wp:positionV>
                <wp:extent cx="3208655" cy="391795"/>
                <wp:effectExtent l="12065" t="9525" r="17780" b="27305"/>
                <wp:wrapNone/>
                <wp:docPr id="23" name="Скругленный 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8655" cy="391795"/>
                        </a:xfrm>
                        <a:prstGeom prst="roundRect">
                          <a:avLst>
                            <a:gd name="adj" fmla="val 16667"/>
                          </a:avLst>
                        </a:prstGeom>
                        <a:gradFill rotWithShape="0">
                          <a:gsLst>
                            <a:gs pos="0">
                              <a:srgbClr val="7030A0"/>
                            </a:gs>
                            <a:gs pos="50000">
                              <a:srgbClr val="EDDFFD"/>
                            </a:gs>
                            <a:gs pos="100000">
                              <a:srgbClr val="7030A0"/>
                            </a:gs>
                          </a:gsLst>
                          <a:lin ang="18900000" scaled="1"/>
                        </a:gradFill>
                        <a:ln w="12700">
                          <a:solidFill>
                            <a:srgbClr val="FDE9D9"/>
                          </a:solidFill>
                          <a:round/>
                          <a:headEnd/>
                          <a:tailEnd/>
                        </a:ln>
                        <a:effectLst>
                          <a:outerShdw dist="28398" dir="3806097" algn="ctr" rotWithShape="0">
                            <a:srgbClr val="622423">
                              <a:alpha val="50000"/>
                            </a:srgbClr>
                          </a:outerShdw>
                        </a:effectLst>
                      </wps:spPr>
                      <wps:txbx>
                        <w:txbxContent>
                          <w:p w:rsidR="00EB1E26" w:rsidRDefault="00EB1E26" w:rsidP="00EB1E26">
                            <w:pPr>
                              <w:ind w:left="-170"/>
                              <w:jc w:val="center"/>
                              <w:rPr>
                                <w:b/>
                                <w:color w:val="990000"/>
                                <w:sz w:val="24"/>
                                <w:szCs w:val="24"/>
                              </w:rPr>
                            </w:pPr>
                            <w:r>
                              <w:rPr>
                                <w:b/>
                                <w:sz w:val="20"/>
                                <w:szCs w:val="20"/>
                              </w:rPr>
                              <w:t xml:space="preserve">    </w:t>
                            </w:r>
                            <w:r>
                              <w:rPr>
                                <w:b/>
                                <w:color w:val="990000"/>
                                <w:sz w:val="24"/>
                                <w:szCs w:val="24"/>
                              </w:rPr>
                              <w:t>ВОСПАЛИТЕЛЬНЫЕ (ГЛОМЕРУЛОНЕФРИТЫ)</w:t>
                            </w:r>
                          </w:p>
                          <w:p w:rsidR="00EB1E26" w:rsidRDefault="00EB1E26" w:rsidP="00EB1E26">
                            <w:pPr>
                              <w:ind w:left="-170"/>
                              <w:jc w:val="center"/>
                              <w:rPr>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3" o:spid="_x0000_s1029" style="position:absolute;left:0;text-align:left;margin-left:-7.6pt;margin-top:188.4pt;width:252.65pt;height:30.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" fillcolor="#7030a0" strokecolor="#fde9d9" strokeweight="1pt">
                <v:fill color2="#eddffd" angle="135" focus="50%" type="gradient"/>
                <v:shadow on="t" color="#622423" opacity=".5" offset="1pt"/>
                <v:textbox>
                  <w:txbxContent>
                    <w:p w:rsidR="00EB1E26" w:rsidRDefault="00EB1E26" w:rsidP="00EB1E26">
                      <w:pPr>
                        <w:ind w:left="-170"/>
                        <w:jc w:val="center"/>
                        <w:rPr>
                          <w:b/>
                          <w:color w:val="990000"/>
                          <w:sz w:val="24"/>
                          <w:szCs w:val="24"/>
                        </w:rPr>
                      </w:pPr>
                      <w:r>
                        <w:rPr>
                          <w:b/>
                          <w:sz w:val="20"/>
                          <w:szCs w:val="20"/>
                        </w:rPr>
                        <w:t xml:space="preserve">    </w:t>
                      </w:r>
                      <w:r>
                        <w:rPr>
                          <w:b/>
                          <w:color w:val="990000"/>
                          <w:sz w:val="24"/>
                          <w:szCs w:val="24"/>
                        </w:rPr>
                        <w:t>ВОСПАЛИТЕЛЬНЫЕ (ГЛОМЕРУЛОНЕФРИТЫ)</w:t>
                      </w:r>
                    </w:p>
                    <w:p w:rsidR="00EB1E26" w:rsidRDefault="00EB1E26" w:rsidP="00EB1E26">
                      <w:pPr>
                        <w:ind w:left="-170"/>
                        <w:jc w:val="center"/>
                        <w:rPr>
                          <w:b/>
                          <w:color w:val="000000"/>
                        </w:rPr>
                      </w:pPr>
                    </w:p>
                  </w:txbxContent>
                </v:textbox>
              </v:round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912495</wp:posOffset>
                </wp:positionH>
                <wp:positionV relativeFrom="paragraph">
                  <wp:posOffset>1438275</wp:posOffset>
                </wp:positionV>
                <wp:extent cx="3373120" cy="308610"/>
                <wp:effectExtent l="11430" t="7620" r="15875" b="26670"/>
                <wp:wrapNone/>
                <wp:docPr id="22" name="Скругленный 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3120" cy="308610"/>
                        </a:xfrm>
                        <a:prstGeom prst="roundRect">
                          <a:avLst>
                            <a:gd name="adj" fmla="val 16667"/>
                          </a:avLst>
                        </a:prstGeom>
                        <a:gradFill rotWithShape="0">
                          <a:gsLst>
                            <a:gs pos="0">
                              <a:srgbClr val="1D2AA3"/>
                            </a:gs>
                            <a:gs pos="50000">
                              <a:srgbClr val="DAEEF3"/>
                            </a:gs>
                            <a:gs pos="100000">
                              <a:srgbClr val="1D2AA3"/>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EB1E26" w:rsidRDefault="00EB1E26" w:rsidP="00EB1E26">
                            <w:pPr>
                              <w:jc w:val="center"/>
                              <w:rPr>
                                <w:b/>
                                <w:color w:val="000000"/>
                                <w:sz w:val="24"/>
                                <w:szCs w:val="24"/>
                              </w:rPr>
                            </w:pPr>
                            <w:r>
                              <w:rPr>
                                <w:b/>
                                <w:color w:val="000000"/>
                                <w:sz w:val="24"/>
                                <w:szCs w:val="24"/>
                              </w:rPr>
                              <w:t>ПЕРВИЧНЫЕ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2" o:spid="_x0000_s1030" style="position:absolute;left:0;text-align:left;margin-left:71.85pt;margin-top:113.25pt;width:265.6pt;height:2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" fillcolor="#1d2aa3" strokecolor="#92cddc" strokeweight="1pt">
                <v:fill color2="#daeef3" angle="135" focus="50%" type="gradient"/>
                <v:shadow on="t" color="#205867" opacity=".5" offset="1pt"/>
                <v:textbox>
                  <w:txbxContent>
                    <w:p w:rsidR="00EB1E26" w:rsidRDefault="00EB1E26" w:rsidP="00EB1E26">
                      <w:pPr>
                        <w:jc w:val="center"/>
                        <w:rPr>
                          <w:b/>
                          <w:color w:val="000000"/>
                          <w:sz w:val="24"/>
                          <w:szCs w:val="24"/>
                        </w:rPr>
                      </w:pPr>
                      <w:r>
                        <w:rPr>
                          <w:b/>
                          <w:color w:val="000000"/>
                          <w:sz w:val="24"/>
                          <w:szCs w:val="24"/>
                        </w:rPr>
                        <w:t>ПЕРВИЧНЫЕ</w:t>
                      </w:r>
                    </w:p>
                  </w:txbxContent>
                </v:textbox>
              </v:roundrec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3241675</wp:posOffset>
                </wp:positionH>
                <wp:positionV relativeFrom="paragraph">
                  <wp:posOffset>2392680</wp:posOffset>
                </wp:positionV>
                <wp:extent cx="2748915" cy="391795"/>
                <wp:effectExtent l="6985" t="9525" r="15875" b="27305"/>
                <wp:wrapNone/>
                <wp:docPr id="21" name="Скругленный 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8915" cy="391795"/>
                        </a:xfrm>
                        <a:prstGeom prst="roundRect">
                          <a:avLst>
                            <a:gd name="adj" fmla="val 16667"/>
                          </a:avLst>
                        </a:prstGeom>
                        <a:gradFill rotWithShape="0">
                          <a:gsLst>
                            <a:gs pos="0">
                              <a:srgbClr val="FF6600"/>
                            </a:gs>
                            <a:gs pos="50000">
                              <a:srgbClr val="FDE9D9"/>
                            </a:gs>
                            <a:gs pos="100000">
                              <a:srgbClr val="FF6600"/>
                            </a:gs>
                          </a:gsLst>
                          <a:lin ang="18900000" scaled="1"/>
                        </a:gradFill>
                        <a:ln w="12700">
                          <a:solidFill>
                            <a:srgbClr val="FDE9D9"/>
                          </a:solidFill>
                          <a:round/>
                          <a:headEnd/>
                          <a:tailEnd/>
                        </a:ln>
                        <a:effectLst>
                          <a:outerShdw dist="28398" dir="3806097" algn="ctr" rotWithShape="0">
                            <a:srgbClr val="622423">
                              <a:alpha val="50000"/>
                            </a:srgbClr>
                          </a:outerShdw>
                        </a:effectLst>
                      </wps:spPr>
                      <wps:txbx>
                        <w:txbxContent>
                          <w:p w:rsidR="00EB1E26" w:rsidRDefault="00EB1E26" w:rsidP="00EB1E26">
                            <w:pPr>
                              <w:ind w:left="-170"/>
                              <w:jc w:val="center"/>
                              <w:rPr>
                                <w:b/>
                                <w:color w:val="990000"/>
                                <w:sz w:val="24"/>
                                <w:szCs w:val="24"/>
                              </w:rPr>
                            </w:pPr>
                            <w:r>
                              <w:rPr>
                                <w:b/>
                                <w:color w:val="990000"/>
                                <w:sz w:val="24"/>
                                <w:szCs w:val="24"/>
                              </w:rPr>
                              <w:t xml:space="preserve"> НЕВОСПАЛИТЕЛЬНЫЕ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1" o:spid="_x0000_s1031" style="position:absolute;left:0;text-align:left;margin-left:255.25pt;margin-top:188.4pt;width:216.45pt;height:30.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" fillcolor="#f60" strokecolor="#fde9d9" strokeweight="1pt">
                <v:fill color2="#fde9d9" angle="135" focus="50%" type="gradient"/>
                <v:shadow on="t" color="#622423" opacity=".5" offset="1pt"/>
                <v:textbox>
                  <w:txbxContent>
                    <w:p w:rsidR="00EB1E26" w:rsidRDefault="00EB1E26" w:rsidP="00EB1E26">
                      <w:pPr>
                        <w:ind w:left="-170"/>
                        <w:jc w:val="center"/>
                        <w:rPr>
                          <w:b/>
                          <w:color w:val="990000"/>
                          <w:sz w:val="24"/>
                          <w:szCs w:val="24"/>
                        </w:rPr>
                      </w:pPr>
                      <w:r>
                        <w:rPr>
                          <w:b/>
                          <w:color w:val="990000"/>
                          <w:sz w:val="24"/>
                          <w:szCs w:val="24"/>
                        </w:rPr>
                        <w:t xml:space="preserve"> НЕВОСПАЛИТЕЛЬНЫЕ</w:t>
                      </w:r>
                    </w:p>
                  </w:txbxContent>
                </v:textbox>
              </v:roundrec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5337810</wp:posOffset>
                </wp:positionH>
                <wp:positionV relativeFrom="paragraph">
                  <wp:posOffset>2785745</wp:posOffset>
                </wp:positionV>
                <wp:extent cx="0" cy="1019175"/>
                <wp:effectExtent l="93345" t="21590" r="87630" b="3556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9175"/>
                        </a:xfrm>
                        <a:prstGeom prst="straightConnector1">
                          <a:avLst/>
                        </a:prstGeom>
                        <a:noFill/>
                        <a:ln w="38100">
                          <a:solidFill>
                            <a:srgbClr val="C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0" o:spid="_x0000_s1026" type="#_x0000_t32" style="position:absolute;margin-left:420.3pt;margin-top:219.35pt;width:0;height:8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" strokecolor="#c00000" strokeweight="3pt">
                <v:stroke endarrow="block" endarrowlength="long"/>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3974465</wp:posOffset>
                </wp:positionH>
                <wp:positionV relativeFrom="paragraph">
                  <wp:posOffset>1759585</wp:posOffset>
                </wp:positionV>
                <wp:extent cx="635" cy="635635"/>
                <wp:effectExtent l="92075" t="24130" r="88265" b="3556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635"/>
                        </a:xfrm>
                        <a:prstGeom prst="straightConnector1">
                          <a:avLst/>
                        </a:prstGeom>
                        <a:noFill/>
                        <a:ln w="38100">
                          <a:solidFill>
                            <a:srgbClr val="C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 o:spid="_x0000_s1026" type="#_x0000_t32" style="position:absolute;margin-left:312.95pt;margin-top:138.55pt;width:.05pt;height:5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" strokecolor="#c00000" strokeweight="3pt">
                <v:stroke endarrow="block" endarrowlength="long"/>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1277620</wp:posOffset>
                </wp:positionH>
                <wp:positionV relativeFrom="paragraph">
                  <wp:posOffset>1759585</wp:posOffset>
                </wp:positionV>
                <wp:extent cx="0" cy="635635"/>
                <wp:effectExtent l="90805" t="24130" r="90170" b="3556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635"/>
                        </a:xfrm>
                        <a:prstGeom prst="straightConnector1">
                          <a:avLst/>
                        </a:prstGeom>
                        <a:noFill/>
                        <a:ln w="38100">
                          <a:solidFill>
                            <a:srgbClr val="C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 o:spid="_x0000_s1026" type="#_x0000_t32" style="position:absolute;margin-left:100.6pt;margin-top:138.55pt;width:0;height:5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" strokecolor="#c00000" strokeweight="3pt">
                <v:stroke endarrow="block" endarrowlength="long"/>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2602865</wp:posOffset>
                </wp:positionH>
                <wp:positionV relativeFrom="paragraph">
                  <wp:posOffset>2785745</wp:posOffset>
                </wp:positionV>
                <wp:extent cx="635" cy="1378585"/>
                <wp:effectExtent l="92075" t="21590" r="88265" b="3810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78585"/>
                        </a:xfrm>
                        <a:prstGeom prst="straightConnector1">
                          <a:avLst/>
                        </a:prstGeom>
                        <a:noFill/>
                        <a:ln w="38100">
                          <a:solidFill>
                            <a:srgbClr val="C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 o:spid="_x0000_s1026" type="#_x0000_t32" style="position:absolute;margin-left:204.95pt;margin-top:219.35pt;width:.05pt;height:108.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" strokecolor="#c00000" strokeweight="3pt">
                <v:stroke endarrow="block" endarrowlength="long"/>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1661795</wp:posOffset>
                </wp:positionH>
                <wp:positionV relativeFrom="paragraph">
                  <wp:posOffset>353060</wp:posOffset>
                </wp:positionV>
                <wp:extent cx="635" cy="1090295"/>
                <wp:effectExtent l="93980" t="27305" r="86360" b="34925"/>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90295"/>
                        </a:xfrm>
                        <a:prstGeom prst="straightConnector1">
                          <a:avLst/>
                        </a:prstGeom>
                        <a:noFill/>
                        <a:ln w="38100">
                          <a:solidFill>
                            <a:srgbClr val="C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 o:spid="_x0000_s1026" type="#_x0000_t32" style="position:absolute;margin-left:130.85pt;margin-top:27.8pt;width:.05pt;height:8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" strokecolor="#c00000" strokeweight="3pt">
                <v:stroke endarrow="block" endarrowlength="long"/>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2914015</wp:posOffset>
                </wp:positionH>
                <wp:positionV relativeFrom="paragraph">
                  <wp:posOffset>2785745</wp:posOffset>
                </wp:positionV>
                <wp:extent cx="0" cy="1878965"/>
                <wp:effectExtent l="88900" t="21590" r="92075" b="3302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8965"/>
                        </a:xfrm>
                        <a:prstGeom prst="straightConnector1">
                          <a:avLst/>
                        </a:prstGeom>
                        <a:noFill/>
                        <a:ln w="38100">
                          <a:solidFill>
                            <a:srgbClr val="C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 o:spid="_x0000_s1026" type="#_x0000_t32" style="position:absolute;margin-left:229.45pt;margin-top:219.35pt;width:0;height:147.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" strokecolor="#c00000" strokeweight="3pt">
                <v:stroke endarrow="block" endarrowlength="long"/>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3724910</wp:posOffset>
                </wp:positionH>
                <wp:positionV relativeFrom="paragraph">
                  <wp:posOffset>353060</wp:posOffset>
                </wp:positionV>
                <wp:extent cx="635" cy="561975"/>
                <wp:effectExtent l="90170" t="27305" r="90170" b="2984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61975"/>
                        </a:xfrm>
                        <a:prstGeom prst="straightConnector1">
                          <a:avLst/>
                        </a:prstGeom>
                        <a:noFill/>
                        <a:ln w="38100">
                          <a:solidFill>
                            <a:srgbClr val="C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 o:spid="_x0000_s1026" type="#_x0000_t32" style="position:absolute;margin-left:293.3pt;margin-top:27.8pt;width:.05pt;height:4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" strokecolor="#c00000" strokeweight="3pt">
                <v:stroke endarrow="block" endarrowlength="long"/>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-10160</wp:posOffset>
                </wp:positionH>
                <wp:positionV relativeFrom="paragraph">
                  <wp:posOffset>3119755</wp:posOffset>
                </wp:positionV>
                <wp:extent cx="2061210" cy="313055"/>
                <wp:effectExtent l="12700" t="12700" r="21590" b="26670"/>
                <wp:wrapNone/>
                <wp:docPr id="13"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1210" cy="313055"/>
                        </a:xfrm>
                        <a:prstGeom prst="roundRect">
                          <a:avLst>
                            <a:gd name="adj" fmla="val 16667"/>
                          </a:avLst>
                        </a:prstGeom>
                        <a:gradFill rotWithShape="0">
                          <a:gsLst>
                            <a:gs pos="0">
                              <a:srgbClr val="7030A0"/>
                            </a:gs>
                            <a:gs pos="50000">
                              <a:srgbClr val="EDDFFD"/>
                            </a:gs>
                            <a:gs pos="100000">
                              <a:srgbClr val="7030A0"/>
                            </a:gs>
                          </a:gsLst>
                          <a:lin ang="18900000" scaled="1"/>
                        </a:gradFill>
                        <a:ln w="12700">
                          <a:solidFill>
                            <a:srgbClr val="FDE9D9"/>
                          </a:solidFill>
                          <a:round/>
                          <a:headEnd/>
                          <a:tailEnd/>
                        </a:ln>
                        <a:effectLst>
                          <a:outerShdw dist="28398" dir="3806097" algn="ctr" rotWithShape="0">
                            <a:srgbClr val="622423">
                              <a:alpha val="50000"/>
                            </a:srgbClr>
                          </a:outerShdw>
                        </a:effectLst>
                      </wps:spPr>
                      <wps:txbx>
                        <w:txbxContent>
                          <w:p w:rsidR="00EB1E26" w:rsidRDefault="00EB1E26" w:rsidP="00EB1E26">
                            <w:pPr>
                              <w:ind w:left="-170"/>
                              <w:jc w:val="center"/>
                              <w:rPr>
                                <w:b/>
                                <w:color w:val="000000"/>
                              </w:rPr>
                            </w:pPr>
                            <w:r>
                              <w:rPr>
                                <w:b/>
                                <w:sz w:val="20"/>
                                <w:szCs w:val="20"/>
                              </w:rPr>
                              <w:t xml:space="preserve"> ОСТРЫЙ ПОСТИНФЕКЦИОННЫЙ </w:t>
                            </w:r>
                          </w:p>
                          <w:p w:rsidR="00EB1E26" w:rsidRDefault="00EB1E26" w:rsidP="00EB1E26">
                            <w:pPr>
                              <w:ind w:left="-170"/>
                              <w:jc w:val="center"/>
                              <w:rPr>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3" o:spid="_x0000_s1032" style="position:absolute;left:0;text-align:left;margin-left:-.8pt;margin-top:245.65pt;width:162.3pt;height:24.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" fillcolor="#7030a0" strokecolor="#fde9d9" strokeweight="1pt">
                <v:fill color2="#eddffd" angle="135" focus="50%" type="gradient"/>
                <v:shadow on="t" color="#622423" opacity=".5" offset="1pt"/>
                <v:textbox>
                  <w:txbxContent>
                    <w:p w:rsidR="00EB1E26" w:rsidRDefault="00EB1E26" w:rsidP="00EB1E26">
                      <w:pPr>
                        <w:ind w:left="-170"/>
                        <w:jc w:val="center"/>
                        <w:rPr>
                          <w:b/>
                          <w:color w:val="000000"/>
                        </w:rPr>
                      </w:pPr>
                      <w:r>
                        <w:rPr>
                          <w:b/>
                          <w:sz w:val="20"/>
                          <w:szCs w:val="20"/>
                        </w:rPr>
                        <w:t xml:space="preserve"> ОСТРЫЙ ПОСТИНФЕКЦИОННЫЙ </w:t>
                      </w:r>
                    </w:p>
                    <w:p w:rsidR="00EB1E26" w:rsidRDefault="00EB1E26" w:rsidP="00EB1E26">
                      <w:pPr>
                        <w:ind w:left="-170"/>
                        <w:jc w:val="center"/>
                        <w:rPr>
                          <w:b/>
                          <w:color w:val="000000"/>
                        </w:rPr>
                      </w:pPr>
                    </w:p>
                  </w:txbxContent>
                </v:textbox>
              </v:roundrect>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412115</wp:posOffset>
                </wp:positionH>
                <wp:positionV relativeFrom="paragraph">
                  <wp:posOffset>3628390</wp:posOffset>
                </wp:positionV>
                <wp:extent cx="2044065" cy="313055"/>
                <wp:effectExtent l="6350" t="6985" r="16510" b="32385"/>
                <wp:wrapNone/>
                <wp:docPr id="12" name="Скругленный 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065" cy="313055"/>
                        </a:xfrm>
                        <a:prstGeom prst="roundRect">
                          <a:avLst>
                            <a:gd name="adj" fmla="val 16667"/>
                          </a:avLst>
                        </a:prstGeom>
                        <a:gradFill rotWithShape="0">
                          <a:gsLst>
                            <a:gs pos="0">
                              <a:srgbClr val="7030A0"/>
                            </a:gs>
                            <a:gs pos="50000">
                              <a:srgbClr val="EDDFFD"/>
                            </a:gs>
                            <a:gs pos="100000">
                              <a:srgbClr val="7030A0"/>
                            </a:gs>
                          </a:gsLst>
                          <a:lin ang="18900000" scaled="1"/>
                        </a:gradFill>
                        <a:ln w="12700">
                          <a:solidFill>
                            <a:srgbClr val="FDE9D9"/>
                          </a:solidFill>
                          <a:round/>
                          <a:headEnd/>
                          <a:tailEnd/>
                        </a:ln>
                        <a:effectLst>
                          <a:outerShdw dist="28398" dir="3806097" algn="ctr" rotWithShape="0">
                            <a:srgbClr val="622423">
                              <a:alpha val="50000"/>
                            </a:srgbClr>
                          </a:outerShdw>
                        </a:effectLst>
                      </wps:spPr>
                      <wps:txbx>
                        <w:txbxContent>
                          <w:p w:rsidR="00EB1E26" w:rsidRDefault="00EB1E26" w:rsidP="00EB1E26">
                            <w:pPr>
                              <w:ind w:left="-170"/>
                              <w:jc w:val="center"/>
                              <w:rPr>
                                <w:b/>
                                <w:color w:val="000000"/>
                              </w:rPr>
                            </w:pPr>
                            <w:r>
                              <w:rPr>
                                <w:b/>
                                <w:sz w:val="20"/>
                                <w:szCs w:val="20"/>
                              </w:rPr>
                              <w:t xml:space="preserve"> БЫСТРОПРОГРЕССИРУЮЩИЙ </w:t>
                            </w:r>
                          </w:p>
                          <w:p w:rsidR="00EB1E26" w:rsidRDefault="00EB1E26" w:rsidP="00EB1E26">
                            <w:pPr>
                              <w:ind w:left="-170"/>
                              <w:jc w:val="center"/>
                              <w:rPr>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 o:spid="_x0000_s1033" style="position:absolute;left:0;text-align:left;margin-left:32.45pt;margin-top:285.7pt;width:160.95pt;height:24.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" fillcolor="#7030a0" strokecolor="#fde9d9" strokeweight="1pt">
                <v:fill color2="#eddffd" angle="135" focus="50%" type="gradient"/>
                <v:shadow on="t" color="#622423" opacity=".5" offset="1pt"/>
                <v:textbox>
                  <w:txbxContent>
                    <w:p w:rsidR="00EB1E26" w:rsidRDefault="00EB1E26" w:rsidP="00EB1E26">
                      <w:pPr>
                        <w:ind w:left="-170"/>
                        <w:jc w:val="center"/>
                        <w:rPr>
                          <w:b/>
                          <w:color w:val="000000"/>
                        </w:rPr>
                      </w:pPr>
                      <w:r>
                        <w:rPr>
                          <w:b/>
                          <w:sz w:val="20"/>
                          <w:szCs w:val="20"/>
                        </w:rPr>
                        <w:t xml:space="preserve"> БЫСТРОПРОГРЕССИРУЮЩИЙ </w:t>
                      </w:r>
                    </w:p>
                    <w:p w:rsidR="00EB1E26" w:rsidRDefault="00EB1E26" w:rsidP="00EB1E26">
                      <w:pPr>
                        <w:ind w:left="-170"/>
                        <w:jc w:val="center"/>
                        <w:rPr>
                          <w:b/>
                          <w:color w:val="000000"/>
                        </w:rPr>
                      </w:pPr>
                    </w:p>
                  </w:txbxContent>
                </v:textbox>
              </v:roundrect>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636905</wp:posOffset>
                </wp:positionH>
                <wp:positionV relativeFrom="paragraph">
                  <wp:posOffset>4157980</wp:posOffset>
                </wp:positionV>
                <wp:extent cx="2113280" cy="313055"/>
                <wp:effectExtent l="12065" t="12700" r="17780" b="26670"/>
                <wp:wrapNone/>
                <wp:docPr id="11" name="Скругленный 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3280" cy="313055"/>
                        </a:xfrm>
                        <a:prstGeom prst="roundRect">
                          <a:avLst>
                            <a:gd name="adj" fmla="val 16667"/>
                          </a:avLst>
                        </a:prstGeom>
                        <a:gradFill rotWithShape="0">
                          <a:gsLst>
                            <a:gs pos="0">
                              <a:srgbClr val="7030A0"/>
                            </a:gs>
                            <a:gs pos="50000">
                              <a:srgbClr val="EDDFFD"/>
                            </a:gs>
                            <a:gs pos="100000">
                              <a:srgbClr val="7030A0"/>
                            </a:gs>
                          </a:gsLst>
                          <a:lin ang="18900000" scaled="1"/>
                        </a:gradFill>
                        <a:ln w="12700">
                          <a:solidFill>
                            <a:srgbClr val="FDE9D9"/>
                          </a:solidFill>
                          <a:round/>
                          <a:headEnd/>
                          <a:tailEnd/>
                        </a:ln>
                        <a:effectLst>
                          <a:outerShdw dist="28398" dir="3806097" algn="ctr" rotWithShape="0">
                            <a:srgbClr val="622423">
                              <a:alpha val="50000"/>
                            </a:srgbClr>
                          </a:outerShdw>
                        </a:effectLst>
                      </wps:spPr>
                      <wps:txbx>
                        <w:txbxContent>
                          <w:p w:rsidR="00EB1E26" w:rsidRDefault="00EB1E26" w:rsidP="00EB1E26">
                            <w:pPr>
                              <w:ind w:left="-170"/>
                              <w:jc w:val="center"/>
                              <w:rPr>
                                <w:b/>
                                <w:color w:val="000000"/>
                              </w:rPr>
                            </w:pPr>
                            <w:r>
                              <w:rPr>
                                <w:b/>
                                <w:sz w:val="20"/>
                                <w:szCs w:val="20"/>
                              </w:rPr>
                              <w:t xml:space="preserve">МЕМБРАНОПРОЛИФЕРАТИВНЫЙ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 o:spid="_x0000_s1034" style="position:absolute;left:0;text-align:left;margin-left:50.15pt;margin-top:327.4pt;width:166.4pt;height:24.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" fillcolor="#7030a0" strokecolor="#fde9d9" strokeweight="1pt">
                <v:fill color2="#eddffd" angle="135" focus="50%" type="gradient"/>
                <v:shadow on="t" color="#622423" opacity=".5" offset="1pt"/>
                <v:textbox>
                  <w:txbxContent>
                    <w:p w:rsidR="00EB1E26" w:rsidRDefault="00EB1E26" w:rsidP="00EB1E26">
                      <w:pPr>
                        <w:ind w:left="-170"/>
                        <w:jc w:val="center"/>
                        <w:rPr>
                          <w:b/>
                          <w:color w:val="000000"/>
                        </w:rPr>
                      </w:pPr>
                      <w:r>
                        <w:rPr>
                          <w:b/>
                          <w:sz w:val="20"/>
                          <w:szCs w:val="20"/>
                        </w:rPr>
                        <w:t xml:space="preserve">МЕМБРАНОПРОЛИФЕРАТИВНЫЙ </w:t>
                      </w:r>
                    </w:p>
                  </w:txbxContent>
                </v:textbox>
              </v:roundrect>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1076325</wp:posOffset>
                </wp:positionH>
                <wp:positionV relativeFrom="paragraph">
                  <wp:posOffset>4655820</wp:posOffset>
                </wp:positionV>
                <wp:extent cx="2113280" cy="313055"/>
                <wp:effectExtent l="13335" t="15240" r="16510" b="33655"/>
                <wp:wrapNone/>
                <wp:docPr id="10"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3280" cy="313055"/>
                        </a:xfrm>
                        <a:prstGeom prst="roundRect">
                          <a:avLst>
                            <a:gd name="adj" fmla="val 16667"/>
                          </a:avLst>
                        </a:prstGeom>
                        <a:gradFill rotWithShape="0">
                          <a:gsLst>
                            <a:gs pos="0">
                              <a:srgbClr val="7030A0"/>
                            </a:gs>
                            <a:gs pos="50000">
                              <a:srgbClr val="EDDFFD"/>
                            </a:gs>
                            <a:gs pos="100000">
                              <a:srgbClr val="7030A0"/>
                            </a:gs>
                          </a:gsLst>
                          <a:lin ang="18900000" scaled="1"/>
                        </a:gradFill>
                        <a:ln w="12700">
                          <a:solidFill>
                            <a:srgbClr val="FDE9D9"/>
                          </a:solidFill>
                          <a:round/>
                          <a:headEnd/>
                          <a:tailEnd/>
                        </a:ln>
                        <a:effectLst>
                          <a:outerShdw dist="28398" dir="3806097" algn="ctr" rotWithShape="0">
                            <a:srgbClr val="622423">
                              <a:alpha val="50000"/>
                            </a:srgbClr>
                          </a:outerShdw>
                        </a:effectLst>
                      </wps:spPr>
                      <wps:txbx>
                        <w:txbxContent>
                          <w:p w:rsidR="00EB1E26" w:rsidRDefault="00EB1E26" w:rsidP="00EB1E26">
                            <w:pPr>
                              <w:ind w:left="-170"/>
                              <w:jc w:val="center"/>
                              <w:rPr>
                                <w:b/>
                                <w:color w:val="000000"/>
                              </w:rPr>
                            </w:pPr>
                            <w:r>
                              <w:rPr>
                                <w:b/>
                                <w:sz w:val="20"/>
                                <w:szCs w:val="20"/>
                              </w:rPr>
                              <w:t xml:space="preserve">МЕЗАНГИОПРОЛИФЕРАТИВНЫЙ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 o:spid="_x0000_s1035" style="position:absolute;left:0;text-align:left;margin-left:84.75pt;margin-top:366.6pt;width:166.4pt;height:24.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" fillcolor="#7030a0" strokecolor="#fde9d9" strokeweight="1pt">
                <v:fill color2="#eddffd" angle="135" focus="50%" type="gradient"/>
                <v:shadow on="t" color="#622423" opacity=".5" offset="1pt"/>
                <v:textbox>
                  <w:txbxContent>
                    <w:p w:rsidR="00EB1E26" w:rsidRDefault="00EB1E26" w:rsidP="00EB1E26">
                      <w:pPr>
                        <w:ind w:left="-170"/>
                        <w:jc w:val="center"/>
                        <w:rPr>
                          <w:b/>
                          <w:color w:val="000000"/>
                        </w:rPr>
                      </w:pPr>
                      <w:r>
                        <w:rPr>
                          <w:b/>
                          <w:sz w:val="20"/>
                          <w:szCs w:val="20"/>
                        </w:rPr>
                        <w:t xml:space="preserve">МЕЗАНГИОПРОЛИФЕРАТИВНЫЙ </w:t>
                      </w:r>
                    </w:p>
                  </w:txbxContent>
                </v:textbox>
              </v:roundrect>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1826260</wp:posOffset>
                </wp:positionH>
                <wp:positionV relativeFrom="paragraph">
                  <wp:posOffset>2785745</wp:posOffset>
                </wp:positionV>
                <wp:extent cx="635" cy="335280"/>
                <wp:effectExtent l="86995" t="21590" r="93345" b="3365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5280"/>
                        </a:xfrm>
                        <a:prstGeom prst="straightConnector1">
                          <a:avLst/>
                        </a:prstGeom>
                        <a:noFill/>
                        <a:ln w="38100">
                          <a:solidFill>
                            <a:srgbClr val="C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143.8pt;margin-top:219.35pt;width:.05pt;height:26.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" strokecolor="#c00000" strokeweight="3pt">
                <v:stroke endarrow="block" endarrowlength="long"/>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4923790</wp:posOffset>
                </wp:positionH>
                <wp:positionV relativeFrom="paragraph">
                  <wp:posOffset>2785745</wp:posOffset>
                </wp:positionV>
                <wp:extent cx="635" cy="335280"/>
                <wp:effectExtent l="88900" t="21590" r="91440" b="3365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5280"/>
                        </a:xfrm>
                        <a:prstGeom prst="straightConnector1">
                          <a:avLst/>
                        </a:prstGeom>
                        <a:noFill/>
                        <a:ln w="38100">
                          <a:solidFill>
                            <a:srgbClr val="C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387.7pt;margin-top:219.35pt;width:.05pt;height:26.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" strokecolor="#c00000" strokeweight="3pt">
                <v:stroke endarrow="block" endarrowlength="long"/>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2266950</wp:posOffset>
                </wp:positionH>
                <wp:positionV relativeFrom="paragraph">
                  <wp:posOffset>2785745</wp:posOffset>
                </wp:positionV>
                <wp:extent cx="635" cy="846455"/>
                <wp:effectExtent l="89535" t="21590" r="90805" b="3683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46455"/>
                        </a:xfrm>
                        <a:prstGeom prst="straightConnector1">
                          <a:avLst/>
                        </a:prstGeom>
                        <a:noFill/>
                        <a:ln w="38100">
                          <a:solidFill>
                            <a:srgbClr val="C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 o:spid="_x0000_s1026" type="#_x0000_t32" style="position:absolute;margin-left:178.5pt;margin-top:219.35pt;width:.05pt;height:66.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" strokecolor="#c00000" strokeweight="3pt">
                <v:stroke endarrow="block" endarrowlength="long"/>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3052445</wp:posOffset>
                </wp:positionH>
                <wp:positionV relativeFrom="paragraph">
                  <wp:posOffset>3119755</wp:posOffset>
                </wp:positionV>
                <wp:extent cx="2127250" cy="467995"/>
                <wp:effectExtent l="8255" t="12700" r="17145" b="33655"/>
                <wp:wrapNone/>
                <wp:docPr id="6" name="Скругленный 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0" cy="467995"/>
                        </a:xfrm>
                        <a:prstGeom prst="roundRect">
                          <a:avLst>
                            <a:gd name="adj" fmla="val 16667"/>
                          </a:avLst>
                        </a:prstGeom>
                        <a:gradFill rotWithShape="0">
                          <a:gsLst>
                            <a:gs pos="0">
                              <a:srgbClr val="FF6600"/>
                            </a:gs>
                            <a:gs pos="50000">
                              <a:srgbClr val="FDE9D9"/>
                            </a:gs>
                            <a:gs pos="100000">
                              <a:srgbClr val="FF6600"/>
                            </a:gs>
                          </a:gsLst>
                          <a:lin ang="18900000" scaled="1"/>
                        </a:gradFill>
                        <a:ln w="12700">
                          <a:solidFill>
                            <a:srgbClr val="FDE9D9"/>
                          </a:solidFill>
                          <a:round/>
                          <a:headEnd/>
                          <a:tailEnd/>
                        </a:ln>
                        <a:effectLst>
                          <a:outerShdw dist="28398" dir="3806097" algn="ctr" rotWithShape="0">
                            <a:srgbClr val="622423">
                              <a:alpha val="50000"/>
                            </a:srgbClr>
                          </a:outerShdw>
                        </a:effectLst>
                      </wps:spPr>
                      <wps:txbx>
                        <w:txbxContent>
                          <w:p w:rsidR="00EB1E26" w:rsidRDefault="00EB1E26" w:rsidP="00EB1E26">
                            <w:pPr>
                              <w:ind w:left="-170"/>
                              <w:jc w:val="center"/>
                              <w:rPr>
                                <w:b/>
                                <w:color w:val="000000"/>
                              </w:rPr>
                            </w:pPr>
                            <w:r>
                              <w:rPr>
                                <w:b/>
                              </w:rPr>
                              <w:t xml:space="preserve"> </w:t>
                            </w:r>
                            <w:r>
                              <w:rPr>
                                <w:b/>
                                <w:color w:val="000000"/>
                              </w:rPr>
                              <w:t>БОЛЕЗНЬ МИНИМАЛЬНЫХ ИЗМЕНЕНИЙ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 o:spid="_x0000_s1036" style="position:absolute;left:0;text-align:left;margin-left:240.35pt;margin-top:245.65pt;width:167.5pt;height:36.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" fillcolor="#f60" strokecolor="#fde9d9" strokeweight="1pt">
                <v:fill color2="#fde9d9" angle="135" focus="50%" type="gradient"/>
                <v:shadow on="t" color="#622423" opacity=".5" offset="1pt"/>
                <v:textbox>
                  <w:txbxContent>
                    <w:p w:rsidR="00EB1E26" w:rsidRDefault="00EB1E26" w:rsidP="00EB1E26">
                      <w:pPr>
                        <w:ind w:left="-170"/>
                        <w:jc w:val="center"/>
                        <w:rPr>
                          <w:b/>
                          <w:color w:val="000000"/>
                        </w:rPr>
                      </w:pPr>
                      <w:r>
                        <w:rPr>
                          <w:b/>
                        </w:rPr>
                        <w:t xml:space="preserve"> </w:t>
                      </w:r>
                      <w:r>
                        <w:rPr>
                          <w:b/>
                          <w:color w:val="000000"/>
                        </w:rPr>
                        <w:t>БОЛЕЗНЬ МИНИМАЛЬНЫХ ИЗМЕНЕНИЙ</w:t>
                      </w:r>
                    </w:p>
                  </w:txbxContent>
                </v:textbox>
              </v:roundrect>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3454400</wp:posOffset>
                </wp:positionH>
                <wp:positionV relativeFrom="paragraph">
                  <wp:posOffset>3799840</wp:posOffset>
                </wp:positionV>
                <wp:extent cx="2127250" cy="500380"/>
                <wp:effectExtent l="10160" t="6985" r="15240" b="26035"/>
                <wp:wrapNone/>
                <wp:docPr id="5" name="Скругленный 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0" cy="500380"/>
                        </a:xfrm>
                        <a:prstGeom prst="roundRect">
                          <a:avLst>
                            <a:gd name="adj" fmla="val 16667"/>
                          </a:avLst>
                        </a:prstGeom>
                        <a:gradFill rotWithShape="0">
                          <a:gsLst>
                            <a:gs pos="0">
                              <a:srgbClr val="FF6600"/>
                            </a:gs>
                            <a:gs pos="50000">
                              <a:srgbClr val="FDE9D9"/>
                            </a:gs>
                            <a:gs pos="100000">
                              <a:srgbClr val="FF6600"/>
                            </a:gs>
                          </a:gsLst>
                          <a:lin ang="18900000" scaled="1"/>
                        </a:gradFill>
                        <a:ln w="12700">
                          <a:solidFill>
                            <a:srgbClr val="FDE9D9"/>
                          </a:solidFill>
                          <a:round/>
                          <a:headEnd/>
                          <a:tailEnd/>
                        </a:ln>
                        <a:effectLst>
                          <a:outerShdw dist="28398" dir="3806097" algn="ctr" rotWithShape="0">
                            <a:srgbClr val="622423">
                              <a:alpha val="50000"/>
                            </a:srgbClr>
                          </a:outerShdw>
                        </a:effectLst>
                      </wps:spPr>
                      <wps:txbx>
                        <w:txbxContent>
                          <w:p w:rsidR="00EB1E26" w:rsidRDefault="00EB1E26" w:rsidP="00EB1E26">
                            <w:pPr>
                              <w:ind w:left="-170"/>
                              <w:jc w:val="center"/>
                              <w:rPr>
                                <w:b/>
                                <w:color w:val="000000"/>
                              </w:rPr>
                            </w:pPr>
                            <w:r>
                              <w:rPr>
                                <w:b/>
                              </w:rPr>
                              <w:t xml:space="preserve"> </w:t>
                            </w:r>
                            <w:r>
                              <w:rPr>
                                <w:b/>
                                <w:color w:val="000000"/>
                              </w:rPr>
                              <w:t>МЕМБРАНОЗНАЯ ГЛОМЕРУЛОПАТИЯ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 o:spid="_x0000_s1037" style="position:absolute;left:0;text-align:left;margin-left:272pt;margin-top:299.2pt;width:167.5pt;height:39.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" fillcolor="#f60" strokecolor="#fde9d9" strokeweight="1pt">
                <v:fill color2="#fde9d9" angle="135" focus="50%" type="gradient"/>
                <v:shadow on="t" color="#622423" opacity=".5" offset="1pt"/>
                <v:textbox>
                  <w:txbxContent>
                    <w:p w:rsidR="00EB1E26" w:rsidRDefault="00EB1E26" w:rsidP="00EB1E26">
                      <w:pPr>
                        <w:ind w:left="-170"/>
                        <w:jc w:val="center"/>
                        <w:rPr>
                          <w:b/>
                          <w:color w:val="000000"/>
                        </w:rPr>
                      </w:pPr>
                      <w:r>
                        <w:rPr>
                          <w:b/>
                        </w:rPr>
                        <w:t xml:space="preserve"> </w:t>
                      </w:r>
                      <w:r>
                        <w:rPr>
                          <w:b/>
                          <w:color w:val="000000"/>
                        </w:rPr>
                        <w:t>МЕМБРАНОЗНАЯ ГЛОМЕРУЛОПАТИЯ</w:t>
                      </w:r>
                    </w:p>
                  </w:txbxContent>
                </v:textbox>
              </v:roundrect>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3862705</wp:posOffset>
                </wp:positionH>
                <wp:positionV relativeFrom="paragraph">
                  <wp:posOffset>4450080</wp:posOffset>
                </wp:positionV>
                <wp:extent cx="2127250" cy="520065"/>
                <wp:effectExtent l="8890" t="9525" r="16510" b="32385"/>
                <wp:wrapNone/>
                <wp:docPr id="4" name="Скругленный 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0" cy="520065"/>
                        </a:xfrm>
                        <a:prstGeom prst="roundRect">
                          <a:avLst>
                            <a:gd name="adj" fmla="val 16667"/>
                          </a:avLst>
                        </a:prstGeom>
                        <a:gradFill rotWithShape="0">
                          <a:gsLst>
                            <a:gs pos="0">
                              <a:srgbClr val="FF6600"/>
                            </a:gs>
                            <a:gs pos="50000">
                              <a:srgbClr val="FDE9D9"/>
                            </a:gs>
                            <a:gs pos="100000">
                              <a:srgbClr val="FF6600"/>
                            </a:gs>
                          </a:gsLst>
                          <a:lin ang="18900000" scaled="1"/>
                        </a:gradFill>
                        <a:ln w="12700">
                          <a:solidFill>
                            <a:srgbClr val="FDE9D9"/>
                          </a:solidFill>
                          <a:round/>
                          <a:headEnd/>
                          <a:tailEnd/>
                        </a:ln>
                        <a:effectLst>
                          <a:outerShdw dist="28398" dir="3806097" algn="ctr" rotWithShape="0">
                            <a:srgbClr val="622423">
                              <a:alpha val="50000"/>
                            </a:srgbClr>
                          </a:outerShdw>
                        </a:effectLst>
                      </wps:spPr>
                      <wps:txbx>
                        <w:txbxContent>
                          <w:p w:rsidR="00EB1E26" w:rsidRDefault="00EB1E26" w:rsidP="00EB1E26">
                            <w:pPr>
                              <w:ind w:left="-170"/>
                              <w:jc w:val="center"/>
                              <w:rPr>
                                <w:b/>
                                <w:color w:val="000000"/>
                              </w:rPr>
                            </w:pPr>
                            <w:r>
                              <w:rPr>
                                <w:b/>
                              </w:rPr>
                              <w:t xml:space="preserve"> </w:t>
                            </w:r>
                            <w:r>
                              <w:rPr>
                                <w:b/>
                                <w:color w:val="000000"/>
                              </w:rPr>
                              <w:t>ФОКАЛЬНЫЙ СЕГМЕНТАРНЫЙ ГЛОМЕРУЛЯРНЫЙ СКЛЕРОЗ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 o:spid="_x0000_s1038" style="position:absolute;left:0;text-align:left;margin-left:304.15pt;margin-top:350.4pt;width:167.5pt;height:40.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" fillcolor="#f60" strokecolor="#fde9d9" strokeweight="1pt">
                <v:fill color2="#fde9d9" angle="135" focus="50%" type="gradient"/>
                <v:shadow on="t" color="#622423" opacity=".5" offset="1pt"/>
                <v:textbox>
                  <w:txbxContent>
                    <w:p w:rsidR="00EB1E26" w:rsidRDefault="00EB1E26" w:rsidP="00EB1E26">
                      <w:pPr>
                        <w:ind w:left="-170"/>
                        <w:jc w:val="center"/>
                        <w:rPr>
                          <w:b/>
                          <w:color w:val="000000"/>
                        </w:rPr>
                      </w:pPr>
                      <w:r>
                        <w:rPr>
                          <w:b/>
                        </w:rPr>
                        <w:t xml:space="preserve"> </w:t>
                      </w:r>
                      <w:r>
                        <w:rPr>
                          <w:b/>
                          <w:color w:val="000000"/>
                        </w:rPr>
                        <w:t>ФОКАЛЬНЫЙ СЕГМЕНТАРНЫЙ ГЛОМЕРУЛЯРНЫЙ СКЛЕРОЗ</w:t>
                      </w:r>
                    </w:p>
                  </w:txbxContent>
                </v:textbox>
              </v:roundrect>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5717540</wp:posOffset>
                </wp:positionH>
                <wp:positionV relativeFrom="paragraph">
                  <wp:posOffset>2785745</wp:posOffset>
                </wp:positionV>
                <wp:extent cx="0" cy="1671955"/>
                <wp:effectExtent l="92075" t="21590" r="88900" b="3048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1955"/>
                        </a:xfrm>
                        <a:prstGeom prst="straightConnector1">
                          <a:avLst/>
                        </a:prstGeom>
                        <a:noFill/>
                        <a:ln w="38100">
                          <a:solidFill>
                            <a:srgbClr val="C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 o:spid="_x0000_s1026" type="#_x0000_t32" style="position:absolute;margin-left:450.2pt;margin-top:219.35pt;width:0;height:131.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" strokecolor="#c00000" strokeweight="3pt">
                <v:stroke endarrow="block" endarrowlength="long"/>
              </v:shape>
            </w:pict>
          </mc:Fallback>
        </mc:AlternateContent>
      </w:r>
    </w:p>
    <w:p w:rsidR="00EB1E26" w:rsidRDefault="00EB1E26" w:rsidP="00EB1E26">
      <w:pPr>
        <w:pStyle w:val="txt1"/>
        <w:ind w:firstLine="709"/>
        <w:jc w:val="both"/>
        <w:rPr>
          <w:color w:val="006600"/>
          <w:sz w:val="28"/>
          <w:szCs w:val="28"/>
        </w:rPr>
      </w:pPr>
    </w:p>
    <w:p w:rsidR="00EB1E26" w:rsidRDefault="00EB1E26" w:rsidP="00EB1E26">
      <w:pPr>
        <w:pStyle w:val="txt1"/>
        <w:ind w:firstLine="709"/>
        <w:jc w:val="both"/>
        <w:rPr>
          <w:color w:val="006600"/>
          <w:sz w:val="28"/>
          <w:szCs w:val="28"/>
        </w:rPr>
      </w:pPr>
    </w:p>
    <w:p w:rsidR="00EB1E26" w:rsidRDefault="00EB1E26" w:rsidP="00EB1E26">
      <w:pPr>
        <w:pStyle w:val="txt1"/>
        <w:ind w:firstLine="709"/>
        <w:jc w:val="both"/>
        <w:rPr>
          <w:color w:val="006600"/>
          <w:sz w:val="28"/>
          <w:szCs w:val="28"/>
        </w:rPr>
      </w:pPr>
    </w:p>
    <w:p w:rsidR="00EB1E26" w:rsidRDefault="00EB1E26" w:rsidP="00EB1E26">
      <w:pPr>
        <w:pStyle w:val="txt1"/>
        <w:ind w:firstLine="709"/>
        <w:jc w:val="both"/>
        <w:rPr>
          <w:color w:val="006600"/>
          <w:sz w:val="28"/>
          <w:szCs w:val="28"/>
        </w:rPr>
      </w:pPr>
    </w:p>
    <w:p w:rsidR="00EB1E26" w:rsidRDefault="00EB1E26" w:rsidP="00EB1E26">
      <w:pPr>
        <w:pStyle w:val="txt1"/>
        <w:ind w:firstLine="709"/>
        <w:jc w:val="both"/>
        <w:rPr>
          <w:color w:val="006600"/>
          <w:sz w:val="28"/>
          <w:szCs w:val="28"/>
        </w:rPr>
      </w:pPr>
    </w:p>
    <w:p w:rsidR="00EB1E26" w:rsidRDefault="00EB1E26" w:rsidP="00EB1E26">
      <w:pPr>
        <w:pStyle w:val="txt1"/>
        <w:ind w:firstLine="709"/>
        <w:jc w:val="both"/>
        <w:rPr>
          <w:color w:val="006600"/>
          <w:sz w:val="28"/>
          <w:szCs w:val="28"/>
        </w:rPr>
      </w:pPr>
    </w:p>
    <w:p w:rsidR="00EB1E26" w:rsidRDefault="00EB1E26" w:rsidP="00EB1E26">
      <w:pPr>
        <w:pStyle w:val="txt1"/>
        <w:ind w:firstLine="709"/>
        <w:jc w:val="both"/>
        <w:rPr>
          <w:color w:val="006600"/>
          <w:sz w:val="28"/>
          <w:szCs w:val="28"/>
        </w:rPr>
      </w:pPr>
    </w:p>
    <w:p w:rsidR="00EB1E26" w:rsidRDefault="00EB1E26" w:rsidP="00EB1E26">
      <w:pPr>
        <w:pStyle w:val="txt1"/>
        <w:ind w:firstLine="709"/>
        <w:jc w:val="both"/>
        <w:rPr>
          <w:color w:val="006600"/>
          <w:sz w:val="28"/>
          <w:szCs w:val="28"/>
        </w:rPr>
      </w:pPr>
    </w:p>
    <w:p w:rsidR="00EB1E26" w:rsidRDefault="00EB1E26" w:rsidP="00EB1E26">
      <w:pPr>
        <w:pStyle w:val="txt1"/>
        <w:ind w:firstLine="709"/>
        <w:jc w:val="both"/>
        <w:rPr>
          <w:color w:val="006600"/>
          <w:sz w:val="28"/>
          <w:szCs w:val="28"/>
        </w:rPr>
      </w:pPr>
    </w:p>
    <w:p w:rsidR="00EB1E26" w:rsidRDefault="00EB1E26" w:rsidP="00EB1E26">
      <w:pPr>
        <w:pStyle w:val="txt1"/>
        <w:ind w:firstLine="709"/>
        <w:jc w:val="both"/>
        <w:rPr>
          <w:color w:val="006600"/>
          <w:sz w:val="28"/>
          <w:szCs w:val="28"/>
        </w:rPr>
      </w:pPr>
    </w:p>
    <w:p w:rsidR="00EB1E26" w:rsidRDefault="00EB1E26" w:rsidP="00EB1E26">
      <w:pPr>
        <w:pStyle w:val="txt1"/>
        <w:ind w:firstLine="709"/>
        <w:jc w:val="both"/>
        <w:rPr>
          <w:color w:val="006600"/>
          <w:sz w:val="28"/>
          <w:szCs w:val="28"/>
        </w:rPr>
      </w:pPr>
    </w:p>
    <w:p w:rsidR="00EB1E26" w:rsidRDefault="00EB1E26" w:rsidP="00EB1E26">
      <w:pPr>
        <w:pStyle w:val="txt1"/>
        <w:ind w:firstLine="709"/>
        <w:jc w:val="both"/>
        <w:rPr>
          <w:color w:val="006600"/>
          <w:sz w:val="28"/>
          <w:szCs w:val="28"/>
        </w:rPr>
      </w:pPr>
    </w:p>
    <w:p w:rsidR="00EB1E26" w:rsidRDefault="00EB1E26" w:rsidP="00EB1E26">
      <w:pPr>
        <w:pStyle w:val="txt1"/>
        <w:ind w:firstLine="709"/>
        <w:jc w:val="both"/>
        <w:rPr>
          <w:color w:val="006600"/>
          <w:sz w:val="28"/>
          <w:szCs w:val="28"/>
        </w:rPr>
      </w:pPr>
    </w:p>
    <w:p w:rsidR="00EB1E26" w:rsidRDefault="00EB1E26" w:rsidP="00EB1E26">
      <w:pPr>
        <w:pStyle w:val="txt1"/>
        <w:ind w:firstLine="709"/>
        <w:jc w:val="both"/>
        <w:rPr>
          <w:color w:val="006600"/>
          <w:sz w:val="28"/>
          <w:szCs w:val="28"/>
        </w:rPr>
      </w:pPr>
    </w:p>
    <w:p w:rsidR="00EB1E26" w:rsidRDefault="00EB1E26" w:rsidP="00EB1E26">
      <w:pPr>
        <w:pStyle w:val="txt1"/>
        <w:ind w:firstLine="709"/>
        <w:jc w:val="both"/>
        <w:rPr>
          <w:color w:val="006600"/>
          <w:sz w:val="28"/>
          <w:szCs w:val="28"/>
        </w:rPr>
      </w:pPr>
    </w:p>
    <w:p w:rsidR="00EB1E26" w:rsidRDefault="00EB1E26" w:rsidP="00EB1E26">
      <w:pPr>
        <w:pStyle w:val="txt1"/>
        <w:ind w:firstLine="709"/>
        <w:jc w:val="both"/>
        <w:rPr>
          <w:color w:val="006600"/>
          <w:sz w:val="28"/>
          <w:szCs w:val="28"/>
        </w:rPr>
      </w:pPr>
    </w:p>
    <w:p w:rsidR="00EB1E26" w:rsidRDefault="00EB1E26" w:rsidP="00EB1E26">
      <w:pPr>
        <w:pStyle w:val="txt1"/>
        <w:ind w:firstLine="709"/>
        <w:jc w:val="both"/>
        <w:rPr>
          <w:color w:val="006600"/>
          <w:sz w:val="28"/>
          <w:szCs w:val="28"/>
        </w:rPr>
      </w:pPr>
    </w:p>
    <w:p w:rsidR="00EB1E26" w:rsidRDefault="00EB1E26" w:rsidP="00EB1E26">
      <w:pPr>
        <w:pStyle w:val="txt1"/>
        <w:ind w:firstLine="709"/>
        <w:jc w:val="both"/>
        <w:rPr>
          <w:color w:val="006600"/>
          <w:sz w:val="28"/>
          <w:szCs w:val="28"/>
        </w:rPr>
      </w:pPr>
    </w:p>
    <w:p w:rsidR="00EB1E26" w:rsidRDefault="00EB1E26" w:rsidP="00EB1E26">
      <w:pPr>
        <w:pStyle w:val="txt1"/>
        <w:ind w:firstLine="709"/>
        <w:jc w:val="both"/>
        <w:rPr>
          <w:color w:val="006600"/>
          <w:sz w:val="28"/>
          <w:szCs w:val="28"/>
        </w:rPr>
      </w:pPr>
    </w:p>
    <w:p w:rsidR="00EB1E26" w:rsidRDefault="00EB1E26" w:rsidP="00EB1E26">
      <w:pPr>
        <w:pStyle w:val="txt1"/>
        <w:ind w:firstLine="709"/>
        <w:jc w:val="both"/>
        <w:rPr>
          <w:sz w:val="28"/>
          <w:szCs w:val="28"/>
        </w:rPr>
      </w:pPr>
      <w:r>
        <w:rPr>
          <w:b/>
          <w:sz w:val="28"/>
          <w:szCs w:val="28"/>
        </w:rPr>
        <w:t>По течению</w:t>
      </w:r>
      <w:r>
        <w:rPr>
          <w:sz w:val="28"/>
          <w:szCs w:val="28"/>
        </w:rPr>
        <w:t xml:space="preserve"> выделяют </w:t>
      </w:r>
      <w:proofErr w:type="spellStart"/>
      <w:r>
        <w:rPr>
          <w:sz w:val="28"/>
          <w:szCs w:val="28"/>
        </w:rPr>
        <w:t>гломерулопатии</w:t>
      </w:r>
      <w:proofErr w:type="spellEnd"/>
      <w:r>
        <w:rPr>
          <w:sz w:val="28"/>
          <w:szCs w:val="28"/>
        </w:rPr>
        <w:t>: острые</w:t>
      </w:r>
      <w:r>
        <w:rPr>
          <w:i/>
          <w:iCs/>
          <w:sz w:val="28"/>
          <w:szCs w:val="28"/>
        </w:rPr>
        <w:t xml:space="preserve"> </w:t>
      </w:r>
      <w:r>
        <w:rPr>
          <w:sz w:val="28"/>
          <w:szCs w:val="28"/>
        </w:rPr>
        <w:t>(длительность несколько недель),</w:t>
      </w:r>
      <w:r>
        <w:rPr>
          <w:i/>
          <w:iCs/>
          <w:sz w:val="28"/>
          <w:szCs w:val="28"/>
        </w:rPr>
        <w:t xml:space="preserve"> </w:t>
      </w:r>
      <w:r>
        <w:rPr>
          <w:sz w:val="28"/>
          <w:szCs w:val="28"/>
        </w:rPr>
        <w:t>подострые (от нескольких недель до месяцев), хронические (годы).</w:t>
      </w:r>
    </w:p>
    <w:p w:rsidR="00EB1E26" w:rsidRDefault="00EB1E26" w:rsidP="00EB1E26">
      <w:pPr>
        <w:pStyle w:val="a4"/>
        <w:rPr>
          <w:rFonts w:ascii="Times New Roman" w:hAnsi="Times New Roman"/>
          <w:b/>
          <w:sz w:val="28"/>
          <w:szCs w:val="28"/>
        </w:rPr>
      </w:pPr>
      <w:r>
        <w:rPr>
          <w:rFonts w:ascii="Times New Roman" w:hAnsi="Times New Roman"/>
          <w:b/>
          <w:sz w:val="28"/>
          <w:szCs w:val="28"/>
        </w:rPr>
        <w:t>__________________________________________________________________</w:t>
      </w:r>
    </w:p>
    <w:p w:rsidR="00EB1E26" w:rsidRDefault="00EB1E26" w:rsidP="00EB1E26">
      <w:pPr>
        <w:pStyle w:val="a4"/>
        <w:rPr>
          <w:rFonts w:ascii="Times New Roman" w:hAnsi="Times New Roman"/>
          <w:b/>
          <w:color w:val="C00000"/>
          <w:sz w:val="24"/>
          <w:szCs w:val="24"/>
        </w:rPr>
      </w:pPr>
    </w:p>
    <w:p w:rsidR="00EB1E26" w:rsidRDefault="00EB1E26" w:rsidP="00EB1E26">
      <w:pPr>
        <w:pStyle w:val="a4"/>
        <w:ind w:firstLine="709"/>
        <w:rPr>
          <w:rFonts w:ascii="Times New Roman" w:hAnsi="Times New Roman"/>
          <w:b/>
          <w:color w:val="C00000"/>
          <w:sz w:val="24"/>
          <w:szCs w:val="24"/>
        </w:rPr>
      </w:pPr>
      <w:r>
        <w:rPr>
          <w:rFonts w:ascii="Times New Roman" w:hAnsi="Times New Roman"/>
          <w:b/>
          <w:color w:val="C00000"/>
          <w:sz w:val="24"/>
          <w:szCs w:val="24"/>
        </w:rPr>
        <w:t>ПЕРВИЧНЫЕ ГЛОМЕРУЛОПАТИИ</w:t>
      </w:r>
    </w:p>
    <w:p w:rsidR="00EB1E26" w:rsidRDefault="00EB1E26" w:rsidP="00EB1E26">
      <w:pPr>
        <w:pStyle w:val="a4"/>
        <w:rPr>
          <w:sz w:val="28"/>
          <w:szCs w:val="28"/>
        </w:rPr>
      </w:pPr>
      <w:r>
        <w:rPr>
          <w:rFonts w:ascii="Times New Roman" w:hAnsi="Times New Roman"/>
          <w:b/>
          <w:sz w:val="28"/>
          <w:szCs w:val="28"/>
        </w:rPr>
        <w:t>__________________________________________________________________</w:t>
      </w:r>
    </w:p>
    <w:p w:rsidR="00EB1E26" w:rsidRDefault="00EB1E26" w:rsidP="00EB1E26">
      <w:pPr>
        <w:pStyle w:val="txt1"/>
        <w:ind w:firstLine="709"/>
        <w:jc w:val="both"/>
        <w:rPr>
          <w:color w:val="0070C0"/>
          <w:sz w:val="28"/>
          <w:szCs w:val="28"/>
        </w:rPr>
      </w:pPr>
      <w:r>
        <w:rPr>
          <w:color w:val="0070C0"/>
          <w:sz w:val="28"/>
          <w:szCs w:val="28"/>
        </w:rPr>
        <w:t xml:space="preserve">Первичные </w:t>
      </w:r>
      <w:proofErr w:type="spellStart"/>
      <w:r>
        <w:rPr>
          <w:color w:val="0070C0"/>
          <w:sz w:val="28"/>
          <w:szCs w:val="28"/>
        </w:rPr>
        <w:t>гломерулопатии</w:t>
      </w:r>
      <w:proofErr w:type="spellEnd"/>
      <w:r>
        <w:rPr>
          <w:color w:val="0070C0"/>
          <w:sz w:val="28"/>
          <w:szCs w:val="28"/>
        </w:rPr>
        <w:t xml:space="preserve"> – самостоятельные заболевания с первичным поражением клубочков почек.</w:t>
      </w:r>
    </w:p>
    <w:p w:rsidR="00EB1E26" w:rsidRDefault="00EB1E26" w:rsidP="00EB1E26">
      <w:pPr>
        <w:pStyle w:val="txt1"/>
        <w:ind w:firstLine="709"/>
        <w:jc w:val="both"/>
        <w:rPr>
          <w:color w:val="0070C0"/>
          <w:sz w:val="28"/>
          <w:szCs w:val="28"/>
        </w:rPr>
      </w:pPr>
      <w:proofErr w:type="gramStart"/>
      <w:r>
        <w:rPr>
          <w:color w:val="0070C0"/>
          <w:sz w:val="28"/>
          <w:szCs w:val="28"/>
        </w:rPr>
        <w:t>Первичные</w:t>
      </w:r>
      <w:proofErr w:type="gramEnd"/>
      <w:r>
        <w:rPr>
          <w:color w:val="0070C0"/>
          <w:sz w:val="28"/>
          <w:szCs w:val="28"/>
        </w:rPr>
        <w:t xml:space="preserve"> воспалительные </w:t>
      </w:r>
      <w:proofErr w:type="spellStart"/>
      <w:r>
        <w:rPr>
          <w:color w:val="0070C0"/>
          <w:sz w:val="28"/>
          <w:szCs w:val="28"/>
        </w:rPr>
        <w:t>гломерулопатии</w:t>
      </w:r>
      <w:proofErr w:type="spellEnd"/>
      <w:r>
        <w:rPr>
          <w:color w:val="0070C0"/>
          <w:sz w:val="28"/>
          <w:szCs w:val="28"/>
        </w:rPr>
        <w:t xml:space="preserve"> (</w:t>
      </w:r>
      <w:proofErr w:type="spellStart"/>
      <w:r>
        <w:rPr>
          <w:color w:val="0070C0"/>
          <w:sz w:val="28"/>
          <w:szCs w:val="28"/>
        </w:rPr>
        <w:t>гломерулонефриты</w:t>
      </w:r>
      <w:proofErr w:type="spellEnd"/>
      <w:r>
        <w:rPr>
          <w:color w:val="0070C0"/>
          <w:sz w:val="28"/>
          <w:szCs w:val="28"/>
        </w:rPr>
        <w:t>) – группа заболеваний, в основе которых лежит воспаление клубочков.</w:t>
      </w:r>
    </w:p>
    <w:p w:rsidR="00EB1E26" w:rsidRDefault="00EB1E26" w:rsidP="00EB1E26">
      <w:pPr>
        <w:pStyle w:val="a4"/>
        <w:ind w:firstLine="709"/>
        <w:jc w:val="both"/>
        <w:rPr>
          <w:rFonts w:ascii="Times New Roman" w:hAnsi="Times New Roman"/>
          <w:sz w:val="28"/>
          <w:szCs w:val="28"/>
        </w:rPr>
      </w:pPr>
      <w:r>
        <w:rPr>
          <w:rFonts w:ascii="Times New Roman" w:hAnsi="Times New Roman"/>
          <w:bCs/>
          <w:sz w:val="28"/>
          <w:szCs w:val="28"/>
        </w:rPr>
        <w:t>В патогенезе</w:t>
      </w:r>
      <w:r>
        <w:rPr>
          <w:rFonts w:ascii="Times New Roman" w:hAnsi="Times New Roman"/>
          <w:i/>
          <w:iCs/>
          <w:sz w:val="28"/>
          <w:szCs w:val="28"/>
        </w:rPr>
        <w:t xml:space="preserve"> </w:t>
      </w:r>
      <w:proofErr w:type="spellStart"/>
      <w:r>
        <w:rPr>
          <w:rFonts w:ascii="Times New Roman" w:hAnsi="Times New Roman"/>
          <w:sz w:val="28"/>
          <w:szCs w:val="28"/>
        </w:rPr>
        <w:t>гломерулонефритов</w:t>
      </w:r>
      <w:proofErr w:type="spellEnd"/>
      <w:r>
        <w:rPr>
          <w:rFonts w:ascii="Times New Roman" w:hAnsi="Times New Roman"/>
          <w:sz w:val="28"/>
          <w:szCs w:val="28"/>
        </w:rPr>
        <w:t xml:space="preserve"> большое значение имеет  </w:t>
      </w:r>
      <w:proofErr w:type="spellStart"/>
      <w:r>
        <w:rPr>
          <w:rFonts w:ascii="Times New Roman" w:hAnsi="Times New Roman"/>
          <w:sz w:val="28"/>
          <w:szCs w:val="28"/>
        </w:rPr>
        <w:t>иммуноопосредованное</w:t>
      </w:r>
      <w:proofErr w:type="spellEnd"/>
      <w:r>
        <w:rPr>
          <w:rFonts w:ascii="Times New Roman" w:hAnsi="Times New Roman"/>
          <w:sz w:val="28"/>
          <w:szCs w:val="28"/>
        </w:rPr>
        <w:t xml:space="preserve"> воспаление. Оно обусловлено:</w:t>
      </w:r>
    </w:p>
    <w:p w:rsidR="00EB1E26" w:rsidRDefault="00EB1E26" w:rsidP="00EB1E26">
      <w:pPr>
        <w:pStyle w:val="a4"/>
        <w:numPr>
          <w:ilvl w:val="0"/>
          <w:numId w:val="6"/>
        </w:numPr>
        <w:jc w:val="both"/>
        <w:rPr>
          <w:rFonts w:ascii="Times New Roman" w:hAnsi="Times New Roman"/>
          <w:sz w:val="28"/>
          <w:szCs w:val="28"/>
        </w:rPr>
      </w:pPr>
      <w:r>
        <w:rPr>
          <w:rFonts w:ascii="Times New Roman" w:hAnsi="Times New Roman"/>
          <w:sz w:val="28"/>
          <w:szCs w:val="28"/>
        </w:rPr>
        <w:lastRenderedPageBreak/>
        <w:t>отложением в клубочках циркулирующих иммунных комплексов;</w:t>
      </w:r>
    </w:p>
    <w:p w:rsidR="00EB1E26" w:rsidRDefault="00EB1E26" w:rsidP="00EB1E26">
      <w:pPr>
        <w:pStyle w:val="a4"/>
        <w:numPr>
          <w:ilvl w:val="0"/>
          <w:numId w:val="6"/>
        </w:numPr>
        <w:ind w:left="0" w:firstLine="1069"/>
        <w:jc w:val="both"/>
        <w:rPr>
          <w:rFonts w:ascii="Times New Roman" w:hAnsi="Times New Roman"/>
          <w:sz w:val="28"/>
          <w:szCs w:val="28"/>
        </w:rPr>
      </w:pPr>
      <w:r>
        <w:rPr>
          <w:rFonts w:ascii="Times New Roman" w:hAnsi="Times New Roman"/>
          <w:sz w:val="28"/>
          <w:szCs w:val="28"/>
        </w:rPr>
        <w:t xml:space="preserve">действием антител, связывающихся </w:t>
      </w:r>
      <w:proofErr w:type="spellStart"/>
      <w:r>
        <w:rPr>
          <w:rFonts w:ascii="Times New Roman" w:hAnsi="Times New Roman"/>
          <w:iCs/>
          <w:sz w:val="28"/>
          <w:szCs w:val="28"/>
        </w:rPr>
        <w:t>in</w:t>
      </w:r>
      <w:proofErr w:type="spellEnd"/>
      <w:r>
        <w:rPr>
          <w:rFonts w:ascii="Times New Roman" w:hAnsi="Times New Roman"/>
          <w:iCs/>
          <w:sz w:val="28"/>
          <w:szCs w:val="28"/>
        </w:rPr>
        <w:t xml:space="preserve"> </w:t>
      </w:r>
      <w:proofErr w:type="spellStart"/>
      <w:r>
        <w:rPr>
          <w:rFonts w:ascii="Times New Roman" w:hAnsi="Times New Roman"/>
          <w:iCs/>
          <w:sz w:val="28"/>
          <w:szCs w:val="28"/>
        </w:rPr>
        <w:t>situ</w:t>
      </w:r>
      <w:proofErr w:type="spellEnd"/>
      <w:r>
        <w:rPr>
          <w:rFonts w:ascii="Times New Roman" w:hAnsi="Times New Roman"/>
          <w:sz w:val="28"/>
          <w:szCs w:val="28"/>
        </w:rPr>
        <w:t xml:space="preserve"> с компонентами </w:t>
      </w:r>
      <w:proofErr w:type="spellStart"/>
      <w:r>
        <w:rPr>
          <w:rFonts w:ascii="Times New Roman" w:hAnsi="Times New Roman"/>
          <w:sz w:val="28"/>
          <w:szCs w:val="28"/>
        </w:rPr>
        <w:t>гломерулярной</w:t>
      </w:r>
      <w:proofErr w:type="spellEnd"/>
      <w:r>
        <w:rPr>
          <w:rFonts w:ascii="Times New Roman" w:hAnsi="Times New Roman"/>
          <w:sz w:val="28"/>
          <w:szCs w:val="28"/>
        </w:rPr>
        <w:t xml:space="preserve"> базальной мембраны клубочка, выступающими в роли антигена или с внедренными в клубочек антигенами.</w:t>
      </w:r>
    </w:p>
    <w:p w:rsidR="00EB1E26" w:rsidRDefault="00EB1E26" w:rsidP="00EB1E26">
      <w:pPr>
        <w:pStyle w:val="txt1"/>
        <w:ind w:firstLine="709"/>
        <w:jc w:val="center"/>
        <w:rPr>
          <w:b/>
          <w:color w:val="006600"/>
        </w:rPr>
      </w:pPr>
    </w:p>
    <w:p w:rsidR="00EB1E26" w:rsidRDefault="00EB1E26" w:rsidP="00EB1E26">
      <w:pPr>
        <w:pStyle w:val="txt1"/>
        <w:ind w:firstLine="709"/>
        <w:jc w:val="center"/>
        <w:rPr>
          <w:b/>
          <w:color w:val="006600"/>
        </w:rPr>
      </w:pPr>
      <w:r>
        <w:rPr>
          <w:b/>
          <w:color w:val="006600"/>
        </w:rPr>
        <w:t>ОСТРЫЙ ПОСТИНФЕКЦИОННЫЙ ГЛОМЕРУЛОНЕФРИТ</w:t>
      </w:r>
    </w:p>
    <w:p w:rsidR="00EB1E26" w:rsidRDefault="00EB1E26" w:rsidP="00EB1E26">
      <w:pPr>
        <w:pStyle w:val="txt1"/>
        <w:ind w:firstLine="709"/>
        <w:jc w:val="both"/>
        <w:rPr>
          <w:color w:val="0070C0"/>
          <w:sz w:val="28"/>
          <w:szCs w:val="28"/>
        </w:rPr>
      </w:pPr>
      <w:proofErr w:type="gramStart"/>
      <w:r>
        <w:rPr>
          <w:color w:val="0070C0"/>
          <w:sz w:val="28"/>
          <w:szCs w:val="28"/>
        </w:rPr>
        <w:t>Острый</w:t>
      </w:r>
      <w:proofErr w:type="gramEnd"/>
      <w:r>
        <w:rPr>
          <w:color w:val="0070C0"/>
          <w:sz w:val="28"/>
          <w:szCs w:val="28"/>
        </w:rPr>
        <w:t xml:space="preserve"> постинфекционный (диффузный пролиферативный) </w:t>
      </w:r>
      <w:proofErr w:type="spellStart"/>
      <w:r>
        <w:rPr>
          <w:color w:val="0070C0"/>
          <w:sz w:val="28"/>
          <w:szCs w:val="28"/>
        </w:rPr>
        <w:t>гломерулонефрит</w:t>
      </w:r>
      <w:proofErr w:type="spellEnd"/>
      <w:r>
        <w:rPr>
          <w:color w:val="0070C0"/>
          <w:sz w:val="28"/>
          <w:szCs w:val="28"/>
        </w:rPr>
        <w:t xml:space="preserve"> – заболевание, основным морфологическим проявлением которого является диффузная пролиферация эндотелиальных и </w:t>
      </w:r>
      <w:proofErr w:type="spellStart"/>
      <w:r>
        <w:rPr>
          <w:color w:val="0070C0"/>
          <w:sz w:val="28"/>
          <w:szCs w:val="28"/>
        </w:rPr>
        <w:t>мезангиальных</w:t>
      </w:r>
      <w:proofErr w:type="spellEnd"/>
      <w:r>
        <w:rPr>
          <w:color w:val="0070C0"/>
          <w:sz w:val="28"/>
          <w:szCs w:val="28"/>
        </w:rPr>
        <w:t xml:space="preserve"> клеток клубочков.</w:t>
      </w:r>
    </w:p>
    <w:p w:rsidR="00EB1E26" w:rsidRDefault="00EB1E26" w:rsidP="00EB1E26">
      <w:pPr>
        <w:pStyle w:val="txt1"/>
        <w:ind w:firstLine="709"/>
        <w:jc w:val="both"/>
        <w:rPr>
          <w:sz w:val="28"/>
          <w:szCs w:val="28"/>
        </w:rPr>
      </w:pPr>
      <w:r>
        <w:rPr>
          <w:sz w:val="28"/>
          <w:szCs w:val="28"/>
        </w:rPr>
        <w:t xml:space="preserve">Он развивается после различных стафилококковых, пневмококковых, вирусных и  других инфекций в виде фарингита, ангины, пиодермии, рожи, но наиболее часто его вызывает </w:t>
      </w:r>
      <w:proofErr w:type="gramStart"/>
      <w:r>
        <w:rPr>
          <w:sz w:val="28"/>
          <w:szCs w:val="28"/>
        </w:rPr>
        <w:t>β-</w:t>
      </w:r>
      <w:proofErr w:type="gramEnd"/>
      <w:r>
        <w:rPr>
          <w:sz w:val="28"/>
          <w:szCs w:val="28"/>
        </w:rPr>
        <w:t>гемолитический стрептококк группы А.</w:t>
      </w:r>
    </w:p>
    <w:p w:rsidR="00EB1E26" w:rsidRDefault="00EB1E26" w:rsidP="00EB1E26">
      <w:pPr>
        <w:pStyle w:val="txt1"/>
        <w:ind w:firstLine="709"/>
        <w:jc w:val="both"/>
        <w:rPr>
          <w:sz w:val="28"/>
          <w:szCs w:val="28"/>
        </w:rPr>
      </w:pPr>
      <w:r>
        <w:rPr>
          <w:b/>
          <w:bCs/>
          <w:color w:val="984806"/>
          <w:sz w:val="28"/>
          <w:szCs w:val="28"/>
        </w:rPr>
        <w:t>Этиология и патогенез</w:t>
      </w:r>
      <w:r>
        <w:rPr>
          <w:sz w:val="28"/>
          <w:szCs w:val="28"/>
        </w:rPr>
        <w:t>.</w:t>
      </w:r>
      <w:r>
        <w:rPr>
          <w:i/>
          <w:iCs/>
          <w:sz w:val="28"/>
          <w:szCs w:val="28"/>
        </w:rPr>
        <w:t xml:space="preserve"> </w:t>
      </w:r>
      <w:proofErr w:type="spellStart"/>
      <w:r>
        <w:rPr>
          <w:sz w:val="28"/>
          <w:szCs w:val="28"/>
        </w:rPr>
        <w:t>Гломерулонефрит</w:t>
      </w:r>
      <w:proofErr w:type="spellEnd"/>
      <w:r>
        <w:rPr>
          <w:sz w:val="28"/>
          <w:szCs w:val="28"/>
        </w:rPr>
        <w:t xml:space="preserve"> вызывают </w:t>
      </w:r>
      <w:proofErr w:type="spellStart"/>
      <w:r>
        <w:rPr>
          <w:sz w:val="28"/>
          <w:szCs w:val="28"/>
        </w:rPr>
        <w:t>нефритогенные</w:t>
      </w:r>
      <w:proofErr w:type="spellEnd"/>
      <w:r>
        <w:rPr>
          <w:sz w:val="28"/>
          <w:szCs w:val="28"/>
        </w:rPr>
        <w:t xml:space="preserve"> типы </w:t>
      </w:r>
      <w:proofErr w:type="gramStart"/>
      <w:r>
        <w:rPr>
          <w:sz w:val="28"/>
          <w:szCs w:val="28"/>
        </w:rPr>
        <w:t>β-</w:t>
      </w:r>
      <w:proofErr w:type="gramEnd"/>
      <w:r>
        <w:rPr>
          <w:sz w:val="28"/>
          <w:szCs w:val="28"/>
        </w:rPr>
        <w:t>гемолитического стрептококка группы А.</w:t>
      </w:r>
      <w:r>
        <w:rPr>
          <w:i/>
          <w:iCs/>
          <w:sz w:val="28"/>
          <w:szCs w:val="28"/>
        </w:rPr>
        <w:t xml:space="preserve"> </w:t>
      </w:r>
      <w:r>
        <w:rPr>
          <w:sz w:val="28"/>
          <w:szCs w:val="28"/>
        </w:rPr>
        <w:t>Продолжительность латентного периода около 1-4 недели. Встречается в любом возрасте, но чаще у детей 6-10 лет. В патогенезе главная роль принадлежит иммунным механизмам.</w:t>
      </w:r>
    </w:p>
    <w:p w:rsidR="00EB1E26" w:rsidRDefault="00EB1E26" w:rsidP="00EB1E26">
      <w:pPr>
        <w:pStyle w:val="txt1"/>
        <w:ind w:firstLine="709"/>
        <w:jc w:val="both"/>
        <w:rPr>
          <w:sz w:val="28"/>
          <w:szCs w:val="28"/>
        </w:rPr>
      </w:pPr>
      <w:proofErr w:type="spellStart"/>
      <w:r>
        <w:rPr>
          <w:b/>
          <w:bCs/>
          <w:color w:val="984806"/>
          <w:sz w:val="28"/>
          <w:szCs w:val="28"/>
        </w:rPr>
        <w:t>Патоморфология</w:t>
      </w:r>
      <w:proofErr w:type="spellEnd"/>
      <w:r>
        <w:rPr>
          <w:sz w:val="28"/>
          <w:szCs w:val="28"/>
        </w:rPr>
        <w:t>.</w:t>
      </w:r>
      <w:r>
        <w:rPr>
          <w:i/>
          <w:iCs/>
          <w:sz w:val="28"/>
          <w:szCs w:val="28"/>
        </w:rPr>
        <w:t xml:space="preserve"> </w:t>
      </w:r>
      <w:r>
        <w:rPr>
          <w:iCs/>
          <w:sz w:val="28"/>
          <w:szCs w:val="28"/>
        </w:rPr>
        <w:t>П</w:t>
      </w:r>
      <w:r>
        <w:rPr>
          <w:sz w:val="28"/>
          <w:szCs w:val="28"/>
        </w:rPr>
        <w:t>очки увеличены, набухшие, с мелким красным крапом на поверхности и разрезе (большая пёстрая почка).</w:t>
      </w:r>
    </w:p>
    <w:p w:rsidR="00EB1E26" w:rsidRDefault="00EB1E26" w:rsidP="00EB1E26">
      <w:pPr>
        <w:pStyle w:val="txt1"/>
        <w:ind w:left="709"/>
        <w:jc w:val="both"/>
        <w:rPr>
          <w:sz w:val="28"/>
          <w:szCs w:val="28"/>
        </w:rPr>
      </w:pPr>
      <w:r>
        <w:rPr>
          <w:sz w:val="28"/>
          <w:szCs w:val="28"/>
        </w:rPr>
        <w:t>Микроскопически определяются следующие изменения:</w:t>
      </w:r>
    </w:p>
    <w:p w:rsidR="00EB1E26" w:rsidRDefault="00EB1E26" w:rsidP="00EB1E26">
      <w:pPr>
        <w:pStyle w:val="txt1"/>
        <w:numPr>
          <w:ilvl w:val="0"/>
          <w:numId w:val="7"/>
        </w:numPr>
        <w:ind w:left="0" w:firstLine="1069"/>
        <w:jc w:val="both"/>
        <w:rPr>
          <w:sz w:val="28"/>
          <w:szCs w:val="28"/>
        </w:rPr>
      </w:pPr>
      <w:r>
        <w:rPr>
          <w:sz w:val="28"/>
          <w:szCs w:val="28"/>
        </w:rPr>
        <w:t>увеличение размеров клубочков;</w:t>
      </w:r>
    </w:p>
    <w:p w:rsidR="00EB1E26" w:rsidRDefault="00EB1E26" w:rsidP="00EB1E26">
      <w:pPr>
        <w:pStyle w:val="txt1"/>
        <w:numPr>
          <w:ilvl w:val="0"/>
          <w:numId w:val="7"/>
        </w:numPr>
        <w:ind w:left="0" w:firstLine="1069"/>
        <w:jc w:val="both"/>
        <w:rPr>
          <w:sz w:val="28"/>
          <w:szCs w:val="28"/>
        </w:rPr>
      </w:pPr>
      <w:r>
        <w:rPr>
          <w:sz w:val="28"/>
          <w:szCs w:val="28"/>
        </w:rPr>
        <w:t xml:space="preserve">пролиферация эндотелиальных и </w:t>
      </w:r>
      <w:proofErr w:type="spellStart"/>
      <w:r>
        <w:rPr>
          <w:sz w:val="28"/>
          <w:szCs w:val="28"/>
        </w:rPr>
        <w:t>мезангиальных</w:t>
      </w:r>
      <w:proofErr w:type="spellEnd"/>
      <w:r>
        <w:rPr>
          <w:sz w:val="28"/>
          <w:szCs w:val="28"/>
        </w:rPr>
        <w:t xml:space="preserve"> клеток, инфильтрация нейтрофилами и макрофагами;</w:t>
      </w:r>
    </w:p>
    <w:p w:rsidR="00EB1E26" w:rsidRDefault="00EB1E26" w:rsidP="00EB1E26">
      <w:pPr>
        <w:pStyle w:val="txt1"/>
        <w:numPr>
          <w:ilvl w:val="0"/>
          <w:numId w:val="7"/>
        </w:numPr>
        <w:ind w:left="0" w:firstLine="1069"/>
        <w:jc w:val="both"/>
        <w:rPr>
          <w:sz w:val="28"/>
          <w:szCs w:val="28"/>
        </w:rPr>
      </w:pPr>
      <w:r>
        <w:rPr>
          <w:sz w:val="28"/>
          <w:szCs w:val="28"/>
        </w:rPr>
        <w:t>облитерация просветов капилляров.</w:t>
      </w:r>
    </w:p>
    <w:p w:rsidR="00EB1E26" w:rsidRDefault="00EB1E26" w:rsidP="00EB1E26">
      <w:pPr>
        <w:pStyle w:val="txt1"/>
        <w:ind w:firstLine="709"/>
        <w:jc w:val="both"/>
        <w:rPr>
          <w:sz w:val="28"/>
          <w:szCs w:val="28"/>
        </w:rPr>
      </w:pPr>
      <w:r>
        <w:rPr>
          <w:b/>
          <w:color w:val="984806"/>
          <w:sz w:val="28"/>
          <w:szCs w:val="28"/>
        </w:rPr>
        <w:t>Исходы</w:t>
      </w:r>
      <w:r>
        <w:rPr>
          <w:sz w:val="28"/>
          <w:szCs w:val="28"/>
        </w:rPr>
        <w:t xml:space="preserve">. Острый постинфекционный </w:t>
      </w:r>
      <w:proofErr w:type="spellStart"/>
      <w:r>
        <w:rPr>
          <w:sz w:val="28"/>
          <w:szCs w:val="28"/>
        </w:rPr>
        <w:t>гломерулонефрит</w:t>
      </w:r>
      <w:proofErr w:type="spellEnd"/>
      <w:r>
        <w:rPr>
          <w:sz w:val="28"/>
          <w:szCs w:val="28"/>
        </w:rPr>
        <w:t xml:space="preserve"> в большинстве случаев имеет благоприятный прогноз. Через 1,5-2 месяца с начала заболевания наступает обратное развитие морфологических изменений. В редких случаях развивается почечная недостаточность.</w:t>
      </w:r>
    </w:p>
    <w:p w:rsidR="00EB1E26" w:rsidRDefault="00EB1E26" w:rsidP="00EB1E26">
      <w:pPr>
        <w:spacing w:before="100" w:after="100" w:line="240" w:lineRule="auto"/>
        <w:ind w:firstLine="709"/>
        <w:jc w:val="center"/>
        <w:rPr>
          <w:rFonts w:ascii="Times New Roman" w:eastAsia="Times New Roman" w:hAnsi="Times New Roman"/>
          <w:b/>
          <w:color w:val="006600"/>
          <w:sz w:val="24"/>
          <w:szCs w:val="24"/>
          <w:lang w:eastAsia="ru-RU"/>
        </w:rPr>
      </w:pPr>
    </w:p>
    <w:p w:rsidR="00EB1E26" w:rsidRDefault="00EB1E26" w:rsidP="00EB1E26">
      <w:pPr>
        <w:spacing w:before="100" w:after="100" w:line="240" w:lineRule="auto"/>
        <w:ind w:firstLine="709"/>
        <w:jc w:val="center"/>
        <w:rPr>
          <w:rFonts w:ascii="Times New Roman" w:eastAsia="Times New Roman" w:hAnsi="Times New Roman"/>
          <w:b/>
          <w:color w:val="006600"/>
          <w:sz w:val="24"/>
          <w:szCs w:val="24"/>
          <w:lang w:eastAsia="ru-RU"/>
        </w:rPr>
      </w:pPr>
      <w:r>
        <w:rPr>
          <w:rFonts w:ascii="Times New Roman" w:eastAsia="Times New Roman" w:hAnsi="Times New Roman"/>
          <w:b/>
          <w:color w:val="006600"/>
          <w:sz w:val="24"/>
          <w:szCs w:val="24"/>
          <w:lang w:eastAsia="ru-RU"/>
        </w:rPr>
        <w:t>ГЛОМЕРУЛОНЕФРИТ С ПОЛУЛУНИЯМИ (БЫСТРОПРОГРЕССИРУЮЩИЙ)</w:t>
      </w:r>
    </w:p>
    <w:p w:rsidR="00EB1E26" w:rsidRDefault="00EB1E26" w:rsidP="00EB1E26">
      <w:pPr>
        <w:spacing w:before="100" w:after="100" w:line="240" w:lineRule="auto"/>
        <w:ind w:firstLine="709"/>
        <w:jc w:val="both"/>
        <w:rPr>
          <w:rFonts w:ascii="Times New Roman" w:eastAsia="Times New Roman" w:hAnsi="Times New Roman"/>
          <w:color w:val="0070C0"/>
          <w:sz w:val="28"/>
          <w:szCs w:val="28"/>
          <w:lang w:eastAsia="ru-RU"/>
        </w:rPr>
      </w:pPr>
      <w:proofErr w:type="spellStart"/>
      <w:r>
        <w:rPr>
          <w:rFonts w:ascii="Times New Roman" w:eastAsia="Times New Roman" w:hAnsi="Times New Roman"/>
          <w:color w:val="0070C0"/>
          <w:sz w:val="28"/>
          <w:szCs w:val="28"/>
          <w:lang w:eastAsia="ru-RU"/>
        </w:rPr>
        <w:t>Экстракапиллярный</w:t>
      </w:r>
      <w:proofErr w:type="spellEnd"/>
      <w:r>
        <w:rPr>
          <w:rFonts w:ascii="Times New Roman" w:eastAsia="Times New Roman" w:hAnsi="Times New Roman"/>
          <w:color w:val="0070C0"/>
          <w:sz w:val="28"/>
          <w:szCs w:val="28"/>
          <w:lang w:eastAsia="ru-RU"/>
        </w:rPr>
        <w:t xml:space="preserve"> пролиферативный </w:t>
      </w:r>
      <w:proofErr w:type="spellStart"/>
      <w:r>
        <w:rPr>
          <w:rFonts w:ascii="Times New Roman" w:eastAsia="Times New Roman" w:hAnsi="Times New Roman"/>
          <w:color w:val="0070C0"/>
          <w:sz w:val="28"/>
          <w:szCs w:val="28"/>
          <w:lang w:eastAsia="ru-RU"/>
        </w:rPr>
        <w:t>гломерулонефрит</w:t>
      </w:r>
      <w:proofErr w:type="spellEnd"/>
      <w:r>
        <w:rPr>
          <w:rFonts w:ascii="Times New Roman" w:eastAsia="Times New Roman" w:hAnsi="Times New Roman"/>
          <w:color w:val="0070C0"/>
          <w:sz w:val="28"/>
          <w:szCs w:val="28"/>
          <w:lang w:eastAsia="ru-RU"/>
        </w:rPr>
        <w:t xml:space="preserve">, (злокачественный) – тяжёлая форма </w:t>
      </w:r>
      <w:proofErr w:type="spellStart"/>
      <w:r>
        <w:rPr>
          <w:rFonts w:ascii="Times New Roman" w:eastAsia="Times New Roman" w:hAnsi="Times New Roman"/>
          <w:color w:val="0070C0"/>
          <w:sz w:val="28"/>
          <w:szCs w:val="28"/>
          <w:lang w:eastAsia="ru-RU"/>
        </w:rPr>
        <w:t>гломерулонефрита</w:t>
      </w:r>
      <w:proofErr w:type="spellEnd"/>
      <w:r>
        <w:rPr>
          <w:rFonts w:ascii="Times New Roman" w:eastAsia="Times New Roman" w:hAnsi="Times New Roman"/>
          <w:color w:val="0070C0"/>
          <w:sz w:val="28"/>
          <w:szCs w:val="28"/>
          <w:lang w:eastAsia="ru-RU"/>
        </w:rPr>
        <w:t>, сопровождающаяся</w:t>
      </w:r>
      <w:r>
        <w:rPr>
          <w:rFonts w:ascii="Times New Roman" w:hAnsi="Times New Roman"/>
          <w:color w:val="0070C0"/>
          <w:spacing w:val="-1"/>
          <w:sz w:val="28"/>
          <w:szCs w:val="28"/>
        </w:rPr>
        <w:t xml:space="preserve"> пролиферацией эпителия капсулы клубочков и макрофагов с формированием "</w:t>
      </w:r>
      <w:proofErr w:type="spellStart"/>
      <w:r>
        <w:rPr>
          <w:rFonts w:ascii="Times New Roman" w:hAnsi="Times New Roman"/>
          <w:color w:val="0070C0"/>
          <w:spacing w:val="-1"/>
          <w:sz w:val="28"/>
          <w:szCs w:val="28"/>
        </w:rPr>
        <w:t>полу</w:t>
      </w:r>
      <w:r>
        <w:rPr>
          <w:rFonts w:ascii="Times New Roman" w:hAnsi="Times New Roman"/>
          <w:color w:val="0070C0"/>
          <w:sz w:val="28"/>
          <w:szCs w:val="28"/>
        </w:rPr>
        <w:t>луний</w:t>
      </w:r>
      <w:proofErr w:type="spellEnd"/>
      <w:r>
        <w:rPr>
          <w:rFonts w:ascii="Times New Roman" w:hAnsi="Times New Roman"/>
          <w:color w:val="0070C0"/>
          <w:sz w:val="28"/>
          <w:szCs w:val="28"/>
        </w:rPr>
        <w:t>"</w:t>
      </w:r>
      <w:r>
        <w:rPr>
          <w:rFonts w:ascii="Times New Roman" w:hAnsi="Times New Roman"/>
          <w:i/>
          <w:iCs/>
          <w:color w:val="0070C0"/>
          <w:sz w:val="28"/>
          <w:szCs w:val="28"/>
        </w:rPr>
        <w:t xml:space="preserve">, </w:t>
      </w:r>
      <w:r>
        <w:rPr>
          <w:rFonts w:ascii="Times New Roman" w:hAnsi="Times New Roman"/>
          <w:color w:val="0070C0"/>
          <w:sz w:val="28"/>
          <w:szCs w:val="28"/>
        </w:rPr>
        <w:t xml:space="preserve">которые </w:t>
      </w:r>
      <w:r>
        <w:rPr>
          <w:rFonts w:ascii="Times New Roman" w:hAnsi="Times New Roman"/>
          <w:color w:val="0070C0"/>
          <w:spacing w:val="-2"/>
          <w:sz w:val="28"/>
          <w:szCs w:val="28"/>
        </w:rPr>
        <w:t>сдавливают клубочки почек.</w:t>
      </w:r>
    </w:p>
    <w:p w:rsidR="00EB1E26" w:rsidRDefault="00EB1E26" w:rsidP="00EB1E26">
      <w:pPr>
        <w:pStyle w:val="txt1"/>
        <w:ind w:firstLine="709"/>
        <w:jc w:val="both"/>
        <w:rPr>
          <w:sz w:val="28"/>
          <w:szCs w:val="28"/>
        </w:rPr>
      </w:pPr>
      <w:r>
        <w:rPr>
          <w:b/>
          <w:bCs/>
          <w:color w:val="984806"/>
          <w:sz w:val="28"/>
          <w:szCs w:val="28"/>
        </w:rPr>
        <w:t>Этиология и патогенез</w:t>
      </w:r>
      <w:r>
        <w:rPr>
          <w:sz w:val="28"/>
          <w:szCs w:val="28"/>
        </w:rPr>
        <w:t>.</w:t>
      </w:r>
      <w:r>
        <w:rPr>
          <w:i/>
          <w:iCs/>
          <w:sz w:val="28"/>
          <w:szCs w:val="28"/>
        </w:rPr>
        <w:t xml:space="preserve"> </w:t>
      </w:r>
      <w:proofErr w:type="gramStart"/>
      <w:r>
        <w:rPr>
          <w:sz w:val="28"/>
          <w:szCs w:val="28"/>
        </w:rPr>
        <w:t xml:space="preserve">В 50% случаев причина его не установлена, в 50% быстропрогрессирующий </w:t>
      </w:r>
      <w:proofErr w:type="spellStart"/>
      <w:r>
        <w:rPr>
          <w:sz w:val="28"/>
          <w:szCs w:val="28"/>
        </w:rPr>
        <w:t>гломерулонефрит</w:t>
      </w:r>
      <w:proofErr w:type="spellEnd"/>
      <w:r>
        <w:rPr>
          <w:sz w:val="28"/>
          <w:szCs w:val="28"/>
        </w:rPr>
        <w:t xml:space="preserve"> связан с системными заболеваниями.</w:t>
      </w:r>
      <w:proofErr w:type="gramEnd"/>
      <w:r>
        <w:rPr>
          <w:sz w:val="28"/>
          <w:szCs w:val="28"/>
        </w:rPr>
        <w:t xml:space="preserve"> Клинически </w:t>
      </w:r>
      <w:proofErr w:type="spellStart"/>
      <w:r>
        <w:rPr>
          <w:sz w:val="28"/>
          <w:szCs w:val="28"/>
        </w:rPr>
        <w:t>гломерулонефрит</w:t>
      </w:r>
      <w:proofErr w:type="spellEnd"/>
      <w:r>
        <w:rPr>
          <w:sz w:val="28"/>
          <w:szCs w:val="28"/>
        </w:rPr>
        <w:t xml:space="preserve"> с </w:t>
      </w:r>
      <w:proofErr w:type="spellStart"/>
      <w:r>
        <w:rPr>
          <w:sz w:val="28"/>
          <w:szCs w:val="28"/>
        </w:rPr>
        <w:t>полулуниями</w:t>
      </w:r>
      <w:proofErr w:type="spellEnd"/>
      <w:r>
        <w:rPr>
          <w:sz w:val="28"/>
          <w:szCs w:val="28"/>
        </w:rPr>
        <w:t xml:space="preserve"> проявляется </w:t>
      </w:r>
      <w:r>
        <w:rPr>
          <w:sz w:val="28"/>
          <w:szCs w:val="28"/>
        </w:rPr>
        <w:lastRenderedPageBreak/>
        <w:t>почечной недостаточностью, злокачественной артериальной гипертензией, отёками, протеинурией.</w:t>
      </w:r>
    </w:p>
    <w:p w:rsidR="00EB1E26" w:rsidRDefault="00EB1E26" w:rsidP="00EB1E26">
      <w:pPr>
        <w:pStyle w:val="txt1"/>
        <w:ind w:firstLine="709"/>
        <w:jc w:val="both"/>
        <w:rPr>
          <w:sz w:val="28"/>
          <w:szCs w:val="28"/>
        </w:rPr>
      </w:pPr>
      <w:proofErr w:type="spellStart"/>
      <w:r>
        <w:rPr>
          <w:b/>
          <w:color w:val="984806"/>
          <w:sz w:val="28"/>
          <w:szCs w:val="28"/>
        </w:rPr>
        <w:t>Патоморфология</w:t>
      </w:r>
      <w:proofErr w:type="spellEnd"/>
      <w:r>
        <w:rPr>
          <w:sz w:val="28"/>
          <w:szCs w:val="28"/>
        </w:rPr>
        <w:t xml:space="preserve">. </w:t>
      </w:r>
      <w:proofErr w:type="spellStart"/>
      <w:r>
        <w:rPr>
          <w:sz w:val="28"/>
          <w:szCs w:val="28"/>
        </w:rPr>
        <w:t>Макроскопически</w:t>
      </w:r>
      <w:proofErr w:type="spellEnd"/>
      <w:r>
        <w:rPr>
          <w:sz w:val="28"/>
          <w:szCs w:val="28"/>
        </w:rPr>
        <w:t xml:space="preserve"> почки увеличены, дряблые, кора жёлто-серого цвета, с красным крапом (большая пёстрая почка). Большая часть клубочков окружена скоплениями макрофагов и клеток эпителия капсулы </w:t>
      </w:r>
      <w:proofErr w:type="spellStart"/>
      <w:r>
        <w:rPr>
          <w:sz w:val="28"/>
          <w:szCs w:val="28"/>
        </w:rPr>
        <w:t>Боумена-Шумлянского</w:t>
      </w:r>
      <w:proofErr w:type="spellEnd"/>
      <w:r>
        <w:rPr>
          <w:sz w:val="28"/>
          <w:szCs w:val="28"/>
        </w:rPr>
        <w:t xml:space="preserve"> в форме </w:t>
      </w:r>
      <w:proofErr w:type="spellStart"/>
      <w:r>
        <w:rPr>
          <w:sz w:val="28"/>
          <w:szCs w:val="28"/>
        </w:rPr>
        <w:t>полулуния</w:t>
      </w:r>
      <w:proofErr w:type="spellEnd"/>
      <w:r>
        <w:rPr>
          <w:sz w:val="28"/>
          <w:szCs w:val="28"/>
        </w:rPr>
        <w:t xml:space="preserve">. Капиллярные клубочки с течением времени сдавливаются этими </w:t>
      </w:r>
      <w:proofErr w:type="spellStart"/>
      <w:r>
        <w:rPr>
          <w:sz w:val="28"/>
          <w:szCs w:val="28"/>
        </w:rPr>
        <w:t>полулуниями</w:t>
      </w:r>
      <w:proofErr w:type="spellEnd"/>
      <w:r>
        <w:rPr>
          <w:sz w:val="28"/>
          <w:szCs w:val="28"/>
        </w:rPr>
        <w:t xml:space="preserve">, что сопровождается прекращением их функции с развитием </w:t>
      </w:r>
      <w:proofErr w:type="spellStart"/>
      <w:r>
        <w:rPr>
          <w:sz w:val="28"/>
          <w:szCs w:val="28"/>
        </w:rPr>
        <w:t>олигурии</w:t>
      </w:r>
      <w:proofErr w:type="spellEnd"/>
      <w:r>
        <w:rPr>
          <w:sz w:val="28"/>
          <w:szCs w:val="28"/>
        </w:rPr>
        <w:t xml:space="preserve"> и анурии. При прогрессировании процесса </w:t>
      </w:r>
      <w:proofErr w:type="spellStart"/>
      <w:r>
        <w:rPr>
          <w:sz w:val="28"/>
          <w:szCs w:val="28"/>
        </w:rPr>
        <w:t>полулуния</w:t>
      </w:r>
      <w:proofErr w:type="spellEnd"/>
      <w:r>
        <w:rPr>
          <w:sz w:val="28"/>
          <w:szCs w:val="28"/>
        </w:rPr>
        <w:t xml:space="preserve"> </w:t>
      </w:r>
      <w:proofErr w:type="spellStart"/>
      <w:r>
        <w:rPr>
          <w:sz w:val="28"/>
          <w:szCs w:val="28"/>
        </w:rPr>
        <w:t>фиброзируются</w:t>
      </w:r>
      <w:proofErr w:type="spellEnd"/>
      <w:r>
        <w:rPr>
          <w:sz w:val="28"/>
          <w:szCs w:val="28"/>
        </w:rPr>
        <w:t>, развиваются полная облитерация и склероз клубочков.</w:t>
      </w:r>
    </w:p>
    <w:p w:rsidR="00EB1E26" w:rsidRDefault="00EB1E26" w:rsidP="00EB1E26">
      <w:pPr>
        <w:pStyle w:val="txt1"/>
        <w:ind w:firstLine="709"/>
        <w:jc w:val="both"/>
        <w:rPr>
          <w:sz w:val="28"/>
          <w:szCs w:val="28"/>
        </w:rPr>
      </w:pPr>
      <w:r>
        <w:rPr>
          <w:b/>
          <w:color w:val="984806"/>
          <w:sz w:val="28"/>
          <w:szCs w:val="28"/>
        </w:rPr>
        <w:t>Исход</w:t>
      </w:r>
      <w:r>
        <w:rPr>
          <w:sz w:val="28"/>
          <w:szCs w:val="28"/>
        </w:rPr>
        <w:t xml:space="preserve"> – вторично сморщенная почка, раннее развитие почечной недостаточности.</w:t>
      </w:r>
    </w:p>
    <w:p w:rsidR="00EB1E26" w:rsidRDefault="00EB1E26" w:rsidP="00EB1E26">
      <w:pPr>
        <w:pStyle w:val="txt1"/>
        <w:ind w:firstLine="709"/>
        <w:jc w:val="center"/>
        <w:rPr>
          <w:b/>
          <w:color w:val="006600"/>
        </w:rPr>
      </w:pPr>
    </w:p>
    <w:p w:rsidR="00EB1E26" w:rsidRDefault="00EB1E26" w:rsidP="00EB1E26">
      <w:pPr>
        <w:pStyle w:val="txt1"/>
        <w:ind w:firstLine="709"/>
        <w:jc w:val="center"/>
        <w:rPr>
          <w:b/>
          <w:color w:val="006600"/>
        </w:rPr>
      </w:pPr>
      <w:r>
        <w:rPr>
          <w:b/>
          <w:color w:val="006600"/>
        </w:rPr>
        <w:t>МЕМБРАНОПРОЛИФЕРАТИВНЫЙ ГЛОМЕРУЛОНЕФРИТ</w:t>
      </w:r>
    </w:p>
    <w:p w:rsidR="00EB1E26" w:rsidRDefault="00EB1E26" w:rsidP="00EB1E26">
      <w:pPr>
        <w:pStyle w:val="txt1"/>
        <w:ind w:firstLine="709"/>
        <w:jc w:val="both"/>
        <w:rPr>
          <w:color w:val="0070C0"/>
          <w:sz w:val="28"/>
          <w:szCs w:val="28"/>
        </w:rPr>
      </w:pPr>
      <w:proofErr w:type="spellStart"/>
      <w:r>
        <w:rPr>
          <w:color w:val="0070C0"/>
          <w:sz w:val="28"/>
          <w:szCs w:val="28"/>
        </w:rPr>
        <w:t>Мембранопролиферативный</w:t>
      </w:r>
      <w:proofErr w:type="spellEnd"/>
      <w:r>
        <w:rPr>
          <w:color w:val="0070C0"/>
          <w:sz w:val="28"/>
          <w:szCs w:val="28"/>
        </w:rPr>
        <w:t xml:space="preserve"> (</w:t>
      </w:r>
      <w:proofErr w:type="spellStart"/>
      <w:r>
        <w:rPr>
          <w:color w:val="0070C0"/>
          <w:sz w:val="28"/>
          <w:szCs w:val="28"/>
        </w:rPr>
        <w:t>мезангиокапиллярный</w:t>
      </w:r>
      <w:proofErr w:type="spellEnd"/>
      <w:r>
        <w:rPr>
          <w:color w:val="0070C0"/>
          <w:sz w:val="28"/>
          <w:szCs w:val="28"/>
        </w:rPr>
        <w:t xml:space="preserve">) </w:t>
      </w:r>
      <w:proofErr w:type="spellStart"/>
      <w:r>
        <w:rPr>
          <w:color w:val="0070C0"/>
          <w:sz w:val="28"/>
          <w:szCs w:val="28"/>
        </w:rPr>
        <w:t>гломерулонефрит</w:t>
      </w:r>
      <w:proofErr w:type="spellEnd"/>
      <w:r>
        <w:rPr>
          <w:color w:val="0070C0"/>
          <w:sz w:val="28"/>
          <w:szCs w:val="28"/>
        </w:rPr>
        <w:t xml:space="preserve"> характеризуется пролиферацией </w:t>
      </w:r>
      <w:proofErr w:type="spellStart"/>
      <w:r>
        <w:rPr>
          <w:color w:val="0070C0"/>
          <w:sz w:val="28"/>
          <w:szCs w:val="28"/>
        </w:rPr>
        <w:t>мезангиальных</w:t>
      </w:r>
      <w:proofErr w:type="spellEnd"/>
      <w:r>
        <w:rPr>
          <w:color w:val="0070C0"/>
          <w:sz w:val="28"/>
          <w:szCs w:val="28"/>
        </w:rPr>
        <w:t xml:space="preserve"> клеток и </w:t>
      </w:r>
      <w:r>
        <w:rPr>
          <w:b/>
          <w:color w:val="0070C0"/>
          <w:sz w:val="28"/>
          <w:szCs w:val="28"/>
        </w:rPr>
        <w:t>диффузным</w:t>
      </w:r>
      <w:r>
        <w:rPr>
          <w:color w:val="0070C0"/>
          <w:sz w:val="28"/>
          <w:szCs w:val="28"/>
        </w:rPr>
        <w:t xml:space="preserve"> </w:t>
      </w:r>
      <w:r>
        <w:rPr>
          <w:b/>
          <w:color w:val="0070C0"/>
          <w:sz w:val="28"/>
          <w:szCs w:val="28"/>
        </w:rPr>
        <w:t>утолщением</w:t>
      </w:r>
      <w:r>
        <w:rPr>
          <w:color w:val="0070C0"/>
          <w:sz w:val="28"/>
          <w:szCs w:val="28"/>
        </w:rPr>
        <w:t xml:space="preserve"> и удвоением базальной мембраны капилляров клубочка.</w:t>
      </w:r>
    </w:p>
    <w:p w:rsidR="00EB1E26" w:rsidRDefault="00EB1E26" w:rsidP="00EB1E26">
      <w:pPr>
        <w:pStyle w:val="txt1"/>
        <w:ind w:firstLine="709"/>
        <w:jc w:val="both"/>
        <w:rPr>
          <w:sz w:val="28"/>
          <w:szCs w:val="28"/>
        </w:rPr>
      </w:pPr>
      <w:proofErr w:type="spellStart"/>
      <w:r>
        <w:rPr>
          <w:b/>
          <w:color w:val="984806"/>
          <w:sz w:val="28"/>
          <w:szCs w:val="28"/>
        </w:rPr>
        <w:t>Патоморфология</w:t>
      </w:r>
      <w:proofErr w:type="spellEnd"/>
      <w:r>
        <w:rPr>
          <w:b/>
          <w:sz w:val="28"/>
          <w:szCs w:val="28"/>
        </w:rPr>
        <w:t xml:space="preserve">. </w:t>
      </w:r>
      <w:r>
        <w:rPr>
          <w:sz w:val="28"/>
          <w:szCs w:val="28"/>
        </w:rPr>
        <w:t xml:space="preserve">На основании патоморфологических изменений выделено три типа </w:t>
      </w:r>
      <w:proofErr w:type="spellStart"/>
      <w:r>
        <w:rPr>
          <w:sz w:val="28"/>
          <w:szCs w:val="28"/>
        </w:rPr>
        <w:t>мембранопролиферативного</w:t>
      </w:r>
      <w:proofErr w:type="spellEnd"/>
      <w:r>
        <w:rPr>
          <w:sz w:val="28"/>
          <w:szCs w:val="28"/>
        </w:rPr>
        <w:t xml:space="preserve"> </w:t>
      </w:r>
      <w:proofErr w:type="spellStart"/>
      <w:r>
        <w:rPr>
          <w:sz w:val="28"/>
          <w:szCs w:val="28"/>
        </w:rPr>
        <w:t>гломерулонефрита</w:t>
      </w:r>
      <w:proofErr w:type="spellEnd"/>
      <w:r>
        <w:rPr>
          <w:sz w:val="28"/>
          <w:szCs w:val="28"/>
        </w:rPr>
        <w:t>.</w:t>
      </w:r>
    </w:p>
    <w:p w:rsidR="00EB1E26" w:rsidRDefault="00EB1E26" w:rsidP="00EB1E26">
      <w:pPr>
        <w:pStyle w:val="txt1"/>
        <w:ind w:firstLine="709"/>
        <w:jc w:val="both"/>
        <w:rPr>
          <w:sz w:val="28"/>
          <w:szCs w:val="28"/>
        </w:rPr>
      </w:pPr>
      <w:proofErr w:type="gramStart"/>
      <w:r>
        <w:rPr>
          <w:sz w:val="28"/>
          <w:szCs w:val="28"/>
          <w:lang w:val="en-US"/>
        </w:rPr>
        <w:t>I</w:t>
      </w:r>
      <w:r>
        <w:rPr>
          <w:sz w:val="28"/>
          <w:szCs w:val="28"/>
        </w:rPr>
        <w:t xml:space="preserve"> тип (</w:t>
      </w:r>
      <w:proofErr w:type="spellStart"/>
      <w:r>
        <w:rPr>
          <w:sz w:val="28"/>
          <w:szCs w:val="28"/>
        </w:rPr>
        <w:t>гломерулонефрит</w:t>
      </w:r>
      <w:proofErr w:type="spellEnd"/>
      <w:r>
        <w:rPr>
          <w:sz w:val="28"/>
          <w:szCs w:val="28"/>
        </w:rPr>
        <w:t xml:space="preserve"> с субэндотелиальными депозитами).</w:t>
      </w:r>
      <w:proofErr w:type="gramEnd"/>
      <w:r>
        <w:rPr>
          <w:sz w:val="28"/>
          <w:szCs w:val="28"/>
        </w:rPr>
        <w:t xml:space="preserve"> У большей части больных этиологию установить не удается, прослежена связь с вирусными гепатитами, стрептококковыми инфекциями. Клубочки увеличены за счёт пролиферации </w:t>
      </w:r>
      <w:proofErr w:type="spellStart"/>
      <w:r>
        <w:rPr>
          <w:sz w:val="28"/>
          <w:szCs w:val="28"/>
        </w:rPr>
        <w:t>мезангиоцитов</w:t>
      </w:r>
      <w:proofErr w:type="spellEnd"/>
      <w:r>
        <w:rPr>
          <w:sz w:val="28"/>
          <w:szCs w:val="28"/>
        </w:rPr>
        <w:t xml:space="preserve"> и эндотелия, имеют дольчатый вид. Просветы капилляров сужены. Отмечаются </w:t>
      </w:r>
      <w:proofErr w:type="spellStart"/>
      <w:r>
        <w:rPr>
          <w:sz w:val="28"/>
          <w:szCs w:val="28"/>
        </w:rPr>
        <w:t>мезангиальные</w:t>
      </w:r>
      <w:proofErr w:type="spellEnd"/>
      <w:r>
        <w:rPr>
          <w:sz w:val="28"/>
          <w:szCs w:val="28"/>
        </w:rPr>
        <w:t xml:space="preserve"> и субэндотелиальные отложения. Происходит утолщение базальной мембраны капилляров клубочков, приобретающей двойной контур («трамвайные пути») за счет образования под эндотелием новой базальной мембраны.</w:t>
      </w:r>
    </w:p>
    <w:p w:rsidR="00EB1E26" w:rsidRDefault="00EB1E26" w:rsidP="00EB1E26">
      <w:pPr>
        <w:pStyle w:val="txt1"/>
        <w:ind w:firstLine="709"/>
        <w:jc w:val="both"/>
        <w:rPr>
          <w:sz w:val="28"/>
          <w:szCs w:val="28"/>
        </w:rPr>
      </w:pPr>
      <w:proofErr w:type="gramStart"/>
      <w:r>
        <w:rPr>
          <w:sz w:val="28"/>
          <w:szCs w:val="28"/>
          <w:lang w:val="en-US"/>
        </w:rPr>
        <w:t>II</w:t>
      </w:r>
      <w:r>
        <w:rPr>
          <w:sz w:val="28"/>
          <w:szCs w:val="28"/>
        </w:rPr>
        <w:t xml:space="preserve"> тип.</w:t>
      </w:r>
      <w:proofErr w:type="gramEnd"/>
      <w:r>
        <w:rPr>
          <w:sz w:val="28"/>
          <w:szCs w:val="28"/>
        </w:rPr>
        <w:t xml:space="preserve"> Считается аутоиммунным заболеванием. Структурные изменения на светооптическом уровне аналогичны таковым при </w:t>
      </w:r>
      <w:r>
        <w:rPr>
          <w:sz w:val="28"/>
          <w:szCs w:val="28"/>
          <w:lang w:val="en-US"/>
        </w:rPr>
        <w:t>I</w:t>
      </w:r>
      <w:r>
        <w:rPr>
          <w:sz w:val="28"/>
          <w:szCs w:val="28"/>
        </w:rPr>
        <w:t xml:space="preserve"> типе. Характерные признаки выявляются с помощью электронной микроскопии: в утолщенной базальной мембране капилляров клубочков появляются участки повышенной плотности. С этим связано название этого варианта – болезнь плотных депозитов.</w:t>
      </w:r>
    </w:p>
    <w:p w:rsidR="00EB1E26" w:rsidRDefault="00EB1E26" w:rsidP="00EB1E26">
      <w:pPr>
        <w:pStyle w:val="txt1"/>
        <w:ind w:firstLine="709"/>
        <w:jc w:val="both"/>
        <w:rPr>
          <w:sz w:val="28"/>
          <w:szCs w:val="28"/>
        </w:rPr>
      </w:pPr>
      <w:proofErr w:type="gramStart"/>
      <w:r>
        <w:rPr>
          <w:sz w:val="28"/>
          <w:szCs w:val="28"/>
          <w:lang w:val="en-US"/>
        </w:rPr>
        <w:t>III</w:t>
      </w:r>
      <w:r>
        <w:rPr>
          <w:sz w:val="28"/>
          <w:szCs w:val="28"/>
        </w:rPr>
        <w:t xml:space="preserve"> тип отличается наличием изменений, свойственных </w:t>
      </w:r>
      <w:r>
        <w:rPr>
          <w:sz w:val="28"/>
          <w:szCs w:val="28"/>
          <w:lang w:val="en-US"/>
        </w:rPr>
        <w:t>I</w:t>
      </w:r>
      <w:r>
        <w:rPr>
          <w:sz w:val="28"/>
          <w:szCs w:val="28"/>
        </w:rPr>
        <w:t xml:space="preserve"> и </w:t>
      </w:r>
      <w:r>
        <w:rPr>
          <w:sz w:val="28"/>
          <w:szCs w:val="28"/>
          <w:lang w:val="en-US"/>
        </w:rPr>
        <w:t>II</w:t>
      </w:r>
      <w:r>
        <w:rPr>
          <w:sz w:val="28"/>
          <w:szCs w:val="28"/>
        </w:rPr>
        <w:t xml:space="preserve"> типам.</w:t>
      </w:r>
      <w:proofErr w:type="gramEnd"/>
    </w:p>
    <w:p w:rsidR="00EB1E26" w:rsidRDefault="00EB1E26" w:rsidP="00EB1E26">
      <w:pPr>
        <w:pStyle w:val="txt1"/>
        <w:ind w:firstLine="709"/>
        <w:jc w:val="both"/>
        <w:rPr>
          <w:sz w:val="28"/>
          <w:szCs w:val="28"/>
        </w:rPr>
      </w:pPr>
      <w:r>
        <w:rPr>
          <w:b/>
          <w:color w:val="984806"/>
          <w:sz w:val="28"/>
          <w:szCs w:val="28"/>
        </w:rPr>
        <w:t>Исходы</w:t>
      </w:r>
      <w:r>
        <w:rPr>
          <w:sz w:val="28"/>
          <w:szCs w:val="28"/>
        </w:rPr>
        <w:t xml:space="preserve">. Все три типа </w:t>
      </w:r>
      <w:proofErr w:type="spellStart"/>
      <w:r>
        <w:rPr>
          <w:sz w:val="28"/>
          <w:szCs w:val="28"/>
        </w:rPr>
        <w:t>мембранопролиферативного</w:t>
      </w:r>
      <w:proofErr w:type="spellEnd"/>
      <w:r>
        <w:rPr>
          <w:sz w:val="28"/>
          <w:szCs w:val="28"/>
        </w:rPr>
        <w:t xml:space="preserve"> </w:t>
      </w:r>
      <w:proofErr w:type="spellStart"/>
      <w:r>
        <w:rPr>
          <w:sz w:val="28"/>
          <w:szCs w:val="28"/>
        </w:rPr>
        <w:t>гломерулонефрита</w:t>
      </w:r>
      <w:proofErr w:type="spellEnd"/>
      <w:r>
        <w:rPr>
          <w:sz w:val="28"/>
          <w:szCs w:val="28"/>
        </w:rPr>
        <w:t xml:space="preserve"> имеют неблагоприятный прогноз с развитием в финале вторично сморщенных почек и хронической почечной недостаточности (ХПН).</w:t>
      </w:r>
    </w:p>
    <w:p w:rsidR="00EB1E26" w:rsidRDefault="00EB1E26" w:rsidP="00EB1E26">
      <w:pPr>
        <w:pStyle w:val="txt1"/>
        <w:ind w:firstLine="709"/>
        <w:jc w:val="center"/>
        <w:rPr>
          <w:b/>
          <w:color w:val="006600"/>
        </w:rPr>
      </w:pPr>
    </w:p>
    <w:p w:rsidR="00EB1E26" w:rsidRDefault="00EB1E26" w:rsidP="00EB1E26">
      <w:pPr>
        <w:pStyle w:val="txt1"/>
        <w:ind w:firstLine="709"/>
        <w:jc w:val="center"/>
        <w:rPr>
          <w:b/>
          <w:color w:val="006600"/>
        </w:rPr>
      </w:pPr>
      <w:r>
        <w:rPr>
          <w:b/>
          <w:color w:val="006600"/>
        </w:rPr>
        <w:t>МЕЗАНГИОПРОЛИФЕРАТИВНЫЙ ГЛОМЕРУЛОНЕФРИТ</w:t>
      </w:r>
    </w:p>
    <w:p w:rsidR="00EB1E26" w:rsidRDefault="00EB1E26" w:rsidP="00EB1E26">
      <w:pPr>
        <w:pStyle w:val="txt1"/>
        <w:ind w:firstLine="709"/>
        <w:jc w:val="both"/>
        <w:rPr>
          <w:color w:val="0070C0"/>
          <w:sz w:val="28"/>
          <w:szCs w:val="28"/>
        </w:rPr>
      </w:pPr>
      <w:r>
        <w:rPr>
          <w:color w:val="0070C0"/>
          <w:sz w:val="28"/>
          <w:szCs w:val="28"/>
        </w:rPr>
        <w:t xml:space="preserve">Представляет собой группу разнообразных заболеваний, которых объединяют общие патоморфологические признаки: пролиферация </w:t>
      </w:r>
      <w:proofErr w:type="spellStart"/>
      <w:r>
        <w:rPr>
          <w:color w:val="0070C0"/>
          <w:sz w:val="28"/>
          <w:szCs w:val="28"/>
        </w:rPr>
        <w:lastRenderedPageBreak/>
        <w:t>мезангиоцитов</w:t>
      </w:r>
      <w:proofErr w:type="spellEnd"/>
      <w:r>
        <w:rPr>
          <w:color w:val="0070C0"/>
          <w:sz w:val="28"/>
          <w:szCs w:val="28"/>
        </w:rPr>
        <w:t xml:space="preserve"> с накоплением </w:t>
      </w:r>
      <w:proofErr w:type="spellStart"/>
      <w:r>
        <w:rPr>
          <w:color w:val="0070C0"/>
          <w:sz w:val="28"/>
          <w:szCs w:val="28"/>
        </w:rPr>
        <w:t>мезангиального</w:t>
      </w:r>
      <w:proofErr w:type="spellEnd"/>
      <w:r>
        <w:rPr>
          <w:color w:val="0070C0"/>
          <w:sz w:val="28"/>
          <w:szCs w:val="28"/>
        </w:rPr>
        <w:t xml:space="preserve"> матрикса и </w:t>
      </w:r>
      <w:r>
        <w:rPr>
          <w:b/>
          <w:color w:val="0070C0"/>
          <w:sz w:val="28"/>
          <w:szCs w:val="28"/>
        </w:rPr>
        <w:t>очаговое</w:t>
      </w:r>
      <w:r>
        <w:rPr>
          <w:color w:val="0070C0"/>
          <w:sz w:val="28"/>
          <w:szCs w:val="28"/>
        </w:rPr>
        <w:t xml:space="preserve"> утолщение базальной мембраны капилляров с участками удвоения.</w:t>
      </w:r>
    </w:p>
    <w:p w:rsidR="00EB1E26" w:rsidRDefault="00EB1E26" w:rsidP="00EB1E26">
      <w:pPr>
        <w:pStyle w:val="txt1"/>
        <w:ind w:firstLine="709"/>
        <w:jc w:val="both"/>
        <w:rPr>
          <w:sz w:val="28"/>
          <w:szCs w:val="28"/>
        </w:rPr>
      </w:pPr>
      <w:r>
        <w:rPr>
          <w:sz w:val="28"/>
          <w:szCs w:val="28"/>
        </w:rPr>
        <w:t xml:space="preserve">От </w:t>
      </w:r>
      <w:proofErr w:type="spellStart"/>
      <w:r>
        <w:rPr>
          <w:sz w:val="28"/>
          <w:szCs w:val="28"/>
        </w:rPr>
        <w:t>мембранопролиферативного</w:t>
      </w:r>
      <w:proofErr w:type="spellEnd"/>
      <w:r>
        <w:rPr>
          <w:sz w:val="28"/>
          <w:szCs w:val="28"/>
        </w:rPr>
        <w:t xml:space="preserve"> </w:t>
      </w:r>
      <w:proofErr w:type="spellStart"/>
      <w:r>
        <w:rPr>
          <w:sz w:val="28"/>
          <w:szCs w:val="28"/>
        </w:rPr>
        <w:t>гломерулонефрита</w:t>
      </w:r>
      <w:proofErr w:type="spellEnd"/>
      <w:r>
        <w:rPr>
          <w:sz w:val="28"/>
          <w:szCs w:val="28"/>
        </w:rPr>
        <w:t xml:space="preserve"> отличается менее значительным повреждением стенок капилляров. Поскольку </w:t>
      </w:r>
      <w:proofErr w:type="spellStart"/>
      <w:r>
        <w:rPr>
          <w:sz w:val="28"/>
          <w:szCs w:val="28"/>
        </w:rPr>
        <w:t>мезангиопролиферативный</w:t>
      </w:r>
      <w:proofErr w:type="spellEnd"/>
      <w:r>
        <w:rPr>
          <w:sz w:val="28"/>
          <w:szCs w:val="28"/>
        </w:rPr>
        <w:t xml:space="preserve"> </w:t>
      </w:r>
      <w:proofErr w:type="spellStart"/>
      <w:r>
        <w:rPr>
          <w:sz w:val="28"/>
          <w:szCs w:val="28"/>
        </w:rPr>
        <w:t>гломерулонефрит</w:t>
      </w:r>
      <w:proofErr w:type="spellEnd"/>
      <w:r>
        <w:rPr>
          <w:sz w:val="28"/>
          <w:szCs w:val="28"/>
        </w:rPr>
        <w:t xml:space="preserve"> наблюдается при различных по патогенезу и клиническому течению болезнях, прогноз этого процесса – вариабельный.</w:t>
      </w:r>
    </w:p>
    <w:p w:rsidR="00EB1E26" w:rsidRDefault="00EB1E26" w:rsidP="00EB1E26">
      <w:pPr>
        <w:pStyle w:val="txt1"/>
        <w:ind w:firstLine="709"/>
        <w:jc w:val="both"/>
        <w:rPr>
          <w:color w:val="006600"/>
          <w:sz w:val="28"/>
          <w:szCs w:val="28"/>
        </w:rPr>
      </w:pPr>
    </w:p>
    <w:p w:rsidR="00EB1E26" w:rsidRDefault="00EB1E26" w:rsidP="00EB1E26">
      <w:pPr>
        <w:pStyle w:val="txt1"/>
        <w:ind w:firstLine="709"/>
        <w:jc w:val="center"/>
        <w:rPr>
          <w:b/>
          <w:color w:val="006600"/>
        </w:rPr>
      </w:pPr>
      <w:r>
        <w:rPr>
          <w:b/>
          <w:color w:val="006600"/>
        </w:rPr>
        <w:t>ДИФФУЗНЫЙ ФИБРОПЛАСТИЧЕСКИЙ ГЛОМЕРУЛОНЕФРИТ</w:t>
      </w:r>
    </w:p>
    <w:p w:rsidR="00EB1E26" w:rsidRDefault="00EB1E26" w:rsidP="00EB1E26">
      <w:pPr>
        <w:pStyle w:val="txt1"/>
        <w:ind w:firstLine="709"/>
        <w:jc w:val="both"/>
        <w:rPr>
          <w:sz w:val="28"/>
          <w:szCs w:val="28"/>
        </w:rPr>
      </w:pPr>
      <w:proofErr w:type="gramStart"/>
      <w:r>
        <w:rPr>
          <w:color w:val="0070C0"/>
          <w:sz w:val="28"/>
          <w:szCs w:val="28"/>
        </w:rPr>
        <w:t>Диффузный</w:t>
      </w:r>
      <w:proofErr w:type="gramEnd"/>
      <w:r>
        <w:rPr>
          <w:color w:val="0070C0"/>
          <w:sz w:val="28"/>
          <w:szCs w:val="28"/>
        </w:rPr>
        <w:t xml:space="preserve"> фибропластический (терминальный) </w:t>
      </w:r>
      <w:proofErr w:type="spellStart"/>
      <w:r>
        <w:rPr>
          <w:color w:val="0070C0"/>
          <w:sz w:val="28"/>
          <w:szCs w:val="28"/>
        </w:rPr>
        <w:t>гломерулонефрит</w:t>
      </w:r>
      <w:proofErr w:type="spellEnd"/>
      <w:r>
        <w:rPr>
          <w:color w:val="0070C0"/>
          <w:sz w:val="28"/>
          <w:szCs w:val="28"/>
        </w:rPr>
        <w:t xml:space="preserve"> – последняя стадия развития многих форм </w:t>
      </w:r>
      <w:proofErr w:type="spellStart"/>
      <w:r>
        <w:rPr>
          <w:color w:val="0070C0"/>
          <w:sz w:val="28"/>
          <w:szCs w:val="28"/>
        </w:rPr>
        <w:t>гломерулонефрита</w:t>
      </w:r>
      <w:proofErr w:type="spellEnd"/>
      <w:r>
        <w:rPr>
          <w:color w:val="0070C0"/>
          <w:sz w:val="28"/>
          <w:szCs w:val="28"/>
        </w:rPr>
        <w:t xml:space="preserve"> с полным склерозом, гиалинозом большинства клубочков и интерстициальным фиброзом. </w:t>
      </w:r>
      <w:r>
        <w:rPr>
          <w:sz w:val="28"/>
          <w:szCs w:val="28"/>
        </w:rPr>
        <w:t>В результате развиваются протеинурия и хроническая почечная недостаточность.</w:t>
      </w:r>
    </w:p>
    <w:p w:rsidR="00EB1E26" w:rsidRDefault="00EB1E26" w:rsidP="00EB1E26">
      <w:pPr>
        <w:pStyle w:val="txt1"/>
        <w:ind w:firstLine="709"/>
        <w:jc w:val="both"/>
        <w:rPr>
          <w:sz w:val="28"/>
          <w:szCs w:val="28"/>
        </w:rPr>
      </w:pPr>
    </w:p>
    <w:p w:rsidR="00EB1E26" w:rsidRDefault="00EB1E26" w:rsidP="00EB1E26">
      <w:pPr>
        <w:pStyle w:val="txt1"/>
        <w:ind w:firstLine="709"/>
        <w:jc w:val="both"/>
        <w:rPr>
          <w:sz w:val="28"/>
          <w:szCs w:val="28"/>
        </w:rPr>
      </w:pPr>
      <w:proofErr w:type="spellStart"/>
      <w:r>
        <w:rPr>
          <w:sz w:val="28"/>
          <w:szCs w:val="28"/>
        </w:rPr>
        <w:t>Невоспалительные</w:t>
      </w:r>
      <w:proofErr w:type="spellEnd"/>
      <w:r>
        <w:rPr>
          <w:sz w:val="28"/>
          <w:szCs w:val="28"/>
        </w:rPr>
        <w:t xml:space="preserve"> </w:t>
      </w:r>
      <w:proofErr w:type="spellStart"/>
      <w:r>
        <w:rPr>
          <w:sz w:val="28"/>
          <w:szCs w:val="28"/>
        </w:rPr>
        <w:t>гломерулопатии</w:t>
      </w:r>
      <w:proofErr w:type="spellEnd"/>
      <w:r>
        <w:rPr>
          <w:sz w:val="28"/>
          <w:szCs w:val="28"/>
        </w:rPr>
        <w:t xml:space="preserve"> имеют различную (</w:t>
      </w:r>
      <w:proofErr w:type="spellStart"/>
      <w:r>
        <w:rPr>
          <w:sz w:val="28"/>
          <w:szCs w:val="28"/>
        </w:rPr>
        <w:t>невоспалительную</w:t>
      </w:r>
      <w:proofErr w:type="spellEnd"/>
      <w:r>
        <w:rPr>
          <w:sz w:val="28"/>
          <w:szCs w:val="28"/>
        </w:rPr>
        <w:t xml:space="preserve">) природу. Наибольший интерес представляют те из них, которые сопровождаются нефротическим синдромом (протеинурией, </w:t>
      </w:r>
      <w:proofErr w:type="spellStart"/>
      <w:r>
        <w:rPr>
          <w:sz w:val="28"/>
          <w:szCs w:val="28"/>
        </w:rPr>
        <w:t>гипоальбуминемией</w:t>
      </w:r>
      <w:proofErr w:type="spellEnd"/>
      <w:r>
        <w:rPr>
          <w:sz w:val="28"/>
          <w:szCs w:val="28"/>
        </w:rPr>
        <w:t xml:space="preserve">, отеками, </w:t>
      </w:r>
      <w:proofErr w:type="spellStart"/>
      <w:r>
        <w:rPr>
          <w:sz w:val="28"/>
          <w:szCs w:val="28"/>
        </w:rPr>
        <w:t>гиперлипидемией</w:t>
      </w:r>
      <w:proofErr w:type="spellEnd"/>
      <w:r>
        <w:rPr>
          <w:sz w:val="28"/>
          <w:szCs w:val="28"/>
        </w:rPr>
        <w:t>).</w:t>
      </w:r>
    </w:p>
    <w:p w:rsidR="00EB1E26" w:rsidRDefault="00EB1E26" w:rsidP="00EB1E26">
      <w:pPr>
        <w:pStyle w:val="txt1"/>
        <w:ind w:firstLine="709"/>
        <w:jc w:val="center"/>
        <w:rPr>
          <w:color w:val="006600"/>
          <w:sz w:val="28"/>
          <w:szCs w:val="28"/>
        </w:rPr>
      </w:pPr>
    </w:p>
    <w:p w:rsidR="00EB1E26" w:rsidRDefault="00EB1E26" w:rsidP="00EB1E26">
      <w:pPr>
        <w:pStyle w:val="txt1"/>
        <w:ind w:firstLine="709"/>
        <w:jc w:val="center"/>
        <w:rPr>
          <w:b/>
          <w:color w:val="006600"/>
        </w:rPr>
      </w:pPr>
      <w:r>
        <w:rPr>
          <w:b/>
          <w:color w:val="006600"/>
        </w:rPr>
        <w:t>БОЛЕЗНЬ МИНИМАЛЬНЫХ ИЗМЕНЕНИЙ</w:t>
      </w:r>
    </w:p>
    <w:p w:rsidR="00EB1E26" w:rsidRDefault="00EB1E26" w:rsidP="00EB1E26">
      <w:pPr>
        <w:pStyle w:val="a4"/>
        <w:ind w:firstLine="709"/>
        <w:jc w:val="both"/>
        <w:rPr>
          <w:rFonts w:ascii="Times New Roman" w:hAnsi="Times New Roman"/>
          <w:color w:val="0070C0"/>
          <w:sz w:val="28"/>
          <w:szCs w:val="28"/>
        </w:rPr>
      </w:pPr>
      <w:r>
        <w:rPr>
          <w:rFonts w:ascii="Times New Roman" w:hAnsi="Times New Roman"/>
          <w:color w:val="0070C0"/>
          <w:sz w:val="28"/>
          <w:szCs w:val="28"/>
        </w:rPr>
        <w:t xml:space="preserve">Болезнь минимальных изменений (болезнь малых отростков </w:t>
      </w:r>
      <w:proofErr w:type="spellStart"/>
      <w:r>
        <w:rPr>
          <w:rFonts w:ascii="Times New Roman" w:hAnsi="Times New Roman"/>
          <w:color w:val="0070C0"/>
          <w:sz w:val="28"/>
          <w:szCs w:val="28"/>
        </w:rPr>
        <w:t>подоцитов</w:t>
      </w:r>
      <w:proofErr w:type="spellEnd"/>
      <w:r>
        <w:rPr>
          <w:rFonts w:ascii="Times New Roman" w:hAnsi="Times New Roman"/>
          <w:color w:val="0070C0"/>
          <w:sz w:val="28"/>
          <w:szCs w:val="28"/>
        </w:rPr>
        <w:t xml:space="preserve">, липоидный нефроз) – </w:t>
      </w:r>
      <w:proofErr w:type="spellStart"/>
      <w:r>
        <w:rPr>
          <w:rFonts w:ascii="Times New Roman" w:hAnsi="Times New Roman"/>
          <w:color w:val="0070C0"/>
          <w:sz w:val="28"/>
          <w:szCs w:val="28"/>
        </w:rPr>
        <w:t>гломерулопатия</w:t>
      </w:r>
      <w:proofErr w:type="spellEnd"/>
      <w:r>
        <w:rPr>
          <w:rFonts w:ascii="Times New Roman" w:hAnsi="Times New Roman"/>
          <w:color w:val="0070C0"/>
          <w:sz w:val="28"/>
          <w:szCs w:val="28"/>
        </w:rPr>
        <w:t xml:space="preserve">, основным морфологическим проявлением которой является потеря малых отростков </w:t>
      </w:r>
      <w:proofErr w:type="spellStart"/>
      <w:r>
        <w:rPr>
          <w:rFonts w:ascii="Times New Roman" w:hAnsi="Times New Roman"/>
          <w:color w:val="0070C0"/>
          <w:sz w:val="28"/>
          <w:szCs w:val="28"/>
        </w:rPr>
        <w:t>подоцитов</w:t>
      </w:r>
      <w:proofErr w:type="spellEnd"/>
      <w:r>
        <w:rPr>
          <w:rFonts w:ascii="Times New Roman" w:hAnsi="Times New Roman"/>
          <w:color w:val="0070C0"/>
          <w:sz w:val="28"/>
          <w:szCs w:val="28"/>
        </w:rPr>
        <w:t>.</w:t>
      </w:r>
    </w:p>
    <w:p w:rsidR="00EB1E26" w:rsidRDefault="00EB1E26" w:rsidP="00EB1E26">
      <w:pPr>
        <w:pStyle w:val="a4"/>
        <w:ind w:firstLine="709"/>
        <w:jc w:val="both"/>
        <w:rPr>
          <w:rFonts w:ascii="Times New Roman" w:hAnsi="Times New Roman"/>
          <w:sz w:val="28"/>
          <w:szCs w:val="28"/>
        </w:rPr>
      </w:pPr>
      <w:r>
        <w:rPr>
          <w:rFonts w:ascii="Times New Roman" w:hAnsi="Times New Roman"/>
          <w:sz w:val="28"/>
          <w:szCs w:val="28"/>
        </w:rPr>
        <w:t>Это заболевание с неясной этиологией и патогенезом, являющееся наиболее частой причиной нефротического синдрома у детей. Болеют преимущественно мальчики в возрасте 1-5 лет.</w:t>
      </w:r>
    </w:p>
    <w:p w:rsidR="00EB1E26" w:rsidRDefault="00EB1E26" w:rsidP="00EB1E26">
      <w:pPr>
        <w:pStyle w:val="a4"/>
        <w:ind w:firstLine="709"/>
        <w:jc w:val="both"/>
        <w:rPr>
          <w:rFonts w:ascii="Times New Roman" w:hAnsi="Times New Roman"/>
          <w:sz w:val="28"/>
          <w:szCs w:val="28"/>
        </w:rPr>
      </w:pPr>
      <w:proofErr w:type="spellStart"/>
      <w:r>
        <w:rPr>
          <w:rFonts w:ascii="Times New Roman" w:hAnsi="Times New Roman"/>
          <w:b/>
          <w:color w:val="984806"/>
          <w:sz w:val="28"/>
          <w:szCs w:val="28"/>
        </w:rPr>
        <w:t>Патоморфология</w:t>
      </w:r>
      <w:proofErr w:type="spellEnd"/>
      <w:r>
        <w:rPr>
          <w:rFonts w:ascii="Times New Roman" w:hAnsi="Times New Roman"/>
          <w:sz w:val="28"/>
          <w:szCs w:val="28"/>
        </w:rPr>
        <w:t xml:space="preserve">. Почки значительно увеличены, дряблые. На разрезе кора серая, с желтым оттенком, пирамиды серо-красные (большая белая почка). При световой микроскопии клубочки не изменены. При электронной микроскопии выявляется диффузное исчезновение малых ножек </w:t>
      </w:r>
      <w:proofErr w:type="spellStart"/>
      <w:r>
        <w:rPr>
          <w:rFonts w:ascii="Times New Roman" w:hAnsi="Times New Roman"/>
          <w:sz w:val="28"/>
          <w:szCs w:val="28"/>
        </w:rPr>
        <w:t>подоцитов</w:t>
      </w:r>
      <w:proofErr w:type="spellEnd"/>
      <w:r>
        <w:rPr>
          <w:rFonts w:ascii="Times New Roman" w:hAnsi="Times New Roman"/>
          <w:sz w:val="28"/>
          <w:szCs w:val="28"/>
        </w:rPr>
        <w:t xml:space="preserve"> в клубочках. В эпителии проксимальных канальцев определяется избыточное накопление белка и липидов (одно из названий –  "липоидный нефроз"). Некроз части </w:t>
      </w:r>
      <w:proofErr w:type="spellStart"/>
      <w:r>
        <w:rPr>
          <w:rFonts w:ascii="Times New Roman" w:hAnsi="Times New Roman"/>
          <w:sz w:val="28"/>
          <w:szCs w:val="28"/>
        </w:rPr>
        <w:t>эпителиоцитов</w:t>
      </w:r>
      <w:proofErr w:type="spellEnd"/>
      <w:r>
        <w:rPr>
          <w:rFonts w:ascii="Times New Roman" w:hAnsi="Times New Roman"/>
          <w:sz w:val="28"/>
          <w:szCs w:val="28"/>
        </w:rPr>
        <w:t xml:space="preserve"> сочетается с его регенерацией. Просветы канальцев содержат гиалиновые и зернистые цилиндры. </w:t>
      </w:r>
    </w:p>
    <w:p w:rsidR="00EB1E26" w:rsidRDefault="00EB1E26" w:rsidP="00EB1E26">
      <w:pPr>
        <w:pStyle w:val="a4"/>
        <w:ind w:firstLine="709"/>
        <w:jc w:val="both"/>
        <w:rPr>
          <w:rFonts w:ascii="Times New Roman" w:hAnsi="Times New Roman"/>
          <w:sz w:val="28"/>
          <w:szCs w:val="28"/>
        </w:rPr>
      </w:pPr>
      <w:r>
        <w:rPr>
          <w:rFonts w:ascii="Times New Roman" w:hAnsi="Times New Roman"/>
          <w:sz w:val="28"/>
          <w:szCs w:val="28"/>
        </w:rPr>
        <w:t xml:space="preserve">При электронной микроскопии регистрируются сглаженность и отсутствие малых отростков </w:t>
      </w:r>
      <w:proofErr w:type="spellStart"/>
      <w:r>
        <w:rPr>
          <w:rFonts w:ascii="Times New Roman" w:hAnsi="Times New Roman"/>
          <w:sz w:val="28"/>
          <w:szCs w:val="28"/>
        </w:rPr>
        <w:t>подоцитов</w:t>
      </w:r>
      <w:proofErr w:type="spellEnd"/>
      <w:r>
        <w:rPr>
          <w:rFonts w:ascii="Times New Roman" w:hAnsi="Times New Roman"/>
          <w:sz w:val="28"/>
          <w:szCs w:val="28"/>
        </w:rPr>
        <w:t>. Вследствие этого они распластаны по поверхности базальной мембраны клубочков.</w:t>
      </w:r>
    </w:p>
    <w:p w:rsidR="00EB1E26" w:rsidRDefault="00EB1E26" w:rsidP="00EB1E26">
      <w:pPr>
        <w:pStyle w:val="a4"/>
        <w:ind w:firstLine="709"/>
        <w:jc w:val="both"/>
        <w:rPr>
          <w:rFonts w:ascii="Times New Roman" w:hAnsi="Times New Roman"/>
          <w:sz w:val="28"/>
          <w:szCs w:val="28"/>
        </w:rPr>
      </w:pPr>
      <w:r>
        <w:rPr>
          <w:rFonts w:ascii="Times New Roman" w:hAnsi="Times New Roman"/>
          <w:b/>
          <w:bCs/>
          <w:color w:val="984806"/>
          <w:sz w:val="28"/>
          <w:szCs w:val="28"/>
        </w:rPr>
        <w:t>Исходы</w:t>
      </w:r>
      <w:r>
        <w:rPr>
          <w:rFonts w:ascii="Times New Roman" w:hAnsi="Times New Roman"/>
          <w:sz w:val="28"/>
          <w:szCs w:val="28"/>
        </w:rPr>
        <w:t xml:space="preserve">. Прогноз болезни минимальных изменений при своевременном лечении </w:t>
      </w:r>
      <w:proofErr w:type="spellStart"/>
      <w:r>
        <w:rPr>
          <w:rFonts w:ascii="Times New Roman" w:hAnsi="Times New Roman"/>
          <w:sz w:val="28"/>
          <w:szCs w:val="28"/>
        </w:rPr>
        <w:t>глюкокортикоидами</w:t>
      </w:r>
      <w:proofErr w:type="spellEnd"/>
      <w:r>
        <w:rPr>
          <w:rFonts w:ascii="Times New Roman" w:hAnsi="Times New Roman"/>
          <w:sz w:val="28"/>
          <w:szCs w:val="28"/>
        </w:rPr>
        <w:t xml:space="preserve"> благоприятный. Иногда отмечаются рецидивы протеинурии без тенденции к прогрессированию.</w:t>
      </w:r>
    </w:p>
    <w:p w:rsidR="00EB1E26" w:rsidRDefault="00EB1E26" w:rsidP="00EB1E26">
      <w:pPr>
        <w:pStyle w:val="a4"/>
        <w:ind w:firstLine="709"/>
        <w:jc w:val="center"/>
        <w:rPr>
          <w:rFonts w:ascii="Times New Roman" w:hAnsi="Times New Roman"/>
          <w:b/>
          <w:color w:val="006600"/>
          <w:sz w:val="24"/>
          <w:szCs w:val="24"/>
        </w:rPr>
      </w:pPr>
    </w:p>
    <w:p w:rsidR="00EB1E26" w:rsidRDefault="00EB1E26" w:rsidP="00EB1E26">
      <w:pPr>
        <w:pStyle w:val="a4"/>
        <w:ind w:firstLine="709"/>
        <w:jc w:val="center"/>
        <w:rPr>
          <w:rFonts w:ascii="Times New Roman" w:hAnsi="Times New Roman"/>
          <w:b/>
          <w:color w:val="006600"/>
          <w:sz w:val="24"/>
          <w:szCs w:val="24"/>
        </w:rPr>
      </w:pPr>
    </w:p>
    <w:p w:rsidR="00EB1E26" w:rsidRDefault="00EB1E26" w:rsidP="00EB1E26">
      <w:pPr>
        <w:pStyle w:val="a4"/>
        <w:ind w:firstLine="709"/>
        <w:jc w:val="center"/>
        <w:rPr>
          <w:rFonts w:ascii="Times New Roman" w:hAnsi="Times New Roman"/>
          <w:b/>
          <w:color w:val="006600"/>
          <w:sz w:val="24"/>
          <w:szCs w:val="24"/>
        </w:rPr>
      </w:pPr>
    </w:p>
    <w:p w:rsidR="00EB1E26" w:rsidRDefault="00EB1E26" w:rsidP="00EB1E26">
      <w:pPr>
        <w:pStyle w:val="a4"/>
        <w:ind w:firstLine="709"/>
        <w:jc w:val="center"/>
        <w:rPr>
          <w:rFonts w:ascii="Times New Roman" w:hAnsi="Times New Roman"/>
          <w:b/>
          <w:color w:val="006600"/>
          <w:sz w:val="24"/>
          <w:szCs w:val="24"/>
        </w:rPr>
      </w:pPr>
      <w:r>
        <w:rPr>
          <w:rFonts w:ascii="Times New Roman" w:hAnsi="Times New Roman"/>
          <w:b/>
          <w:color w:val="006600"/>
          <w:sz w:val="24"/>
          <w:szCs w:val="24"/>
        </w:rPr>
        <w:t>МЕМБРАНОЗНАЯ ГЛОМЕРУЛОПАТИЯ</w:t>
      </w:r>
    </w:p>
    <w:p w:rsidR="00EB1E26" w:rsidRDefault="00EB1E26" w:rsidP="00EB1E26">
      <w:pPr>
        <w:pStyle w:val="a4"/>
        <w:ind w:firstLine="709"/>
        <w:jc w:val="center"/>
        <w:rPr>
          <w:rFonts w:ascii="Times New Roman" w:hAnsi="Times New Roman"/>
          <w:b/>
          <w:color w:val="006600"/>
          <w:sz w:val="24"/>
          <w:szCs w:val="24"/>
        </w:rPr>
      </w:pPr>
    </w:p>
    <w:p w:rsidR="00EB1E26" w:rsidRDefault="00EB1E26" w:rsidP="00EB1E26">
      <w:pPr>
        <w:pStyle w:val="a4"/>
        <w:ind w:firstLine="709"/>
        <w:jc w:val="both"/>
        <w:rPr>
          <w:rFonts w:ascii="Times New Roman" w:hAnsi="Times New Roman"/>
          <w:color w:val="0070C0"/>
          <w:sz w:val="28"/>
          <w:szCs w:val="28"/>
        </w:rPr>
      </w:pPr>
      <w:proofErr w:type="gramStart"/>
      <w:r>
        <w:rPr>
          <w:rFonts w:ascii="Times New Roman" w:hAnsi="Times New Roman"/>
          <w:color w:val="0070C0"/>
          <w:sz w:val="28"/>
          <w:szCs w:val="28"/>
        </w:rPr>
        <w:t>Мембранозная</w:t>
      </w:r>
      <w:proofErr w:type="gramEnd"/>
      <w:r>
        <w:rPr>
          <w:rFonts w:ascii="Times New Roman" w:hAnsi="Times New Roman"/>
          <w:color w:val="0070C0"/>
          <w:sz w:val="28"/>
          <w:szCs w:val="28"/>
        </w:rPr>
        <w:t xml:space="preserve"> </w:t>
      </w:r>
      <w:proofErr w:type="spellStart"/>
      <w:r>
        <w:rPr>
          <w:rFonts w:ascii="Times New Roman" w:hAnsi="Times New Roman"/>
          <w:color w:val="0070C0"/>
          <w:sz w:val="28"/>
          <w:szCs w:val="28"/>
        </w:rPr>
        <w:t>гломерулопатия</w:t>
      </w:r>
      <w:proofErr w:type="spellEnd"/>
      <w:r>
        <w:rPr>
          <w:rFonts w:ascii="Times New Roman" w:hAnsi="Times New Roman"/>
          <w:color w:val="0070C0"/>
          <w:sz w:val="28"/>
          <w:szCs w:val="28"/>
        </w:rPr>
        <w:t xml:space="preserve"> – заболевание, сопровождающееся отложением иммунных комплексов на эпителиальной (наружной) стороне базальной мембраны клубочков. </w:t>
      </w:r>
    </w:p>
    <w:p w:rsidR="00EB1E26" w:rsidRDefault="00EB1E26" w:rsidP="00EB1E26">
      <w:pPr>
        <w:pStyle w:val="a4"/>
        <w:ind w:firstLine="709"/>
        <w:jc w:val="both"/>
        <w:rPr>
          <w:rFonts w:ascii="Times New Roman" w:hAnsi="Times New Roman"/>
          <w:sz w:val="28"/>
          <w:szCs w:val="28"/>
        </w:rPr>
      </w:pPr>
      <w:r>
        <w:rPr>
          <w:rFonts w:ascii="Times New Roman" w:hAnsi="Times New Roman"/>
          <w:sz w:val="28"/>
          <w:szCs w:val="28"/>
        </w:rPr>
        <w:t>Оно развивается в любом возрасте, является наиболее частой причиной нефротического синдрома у взрослых.</w:t>
      </w:r>
    </w:p>
    <w:p w:rsidR="00EB1E26" w:rsidRDefault="00EB1E26" w:rsidP="00EB1E26">
      <w:pPr>
        <w:pStyle w:val="a4"/>
        <w:ind w:firstLine="709"/>
        <w:jc w:val="both"/>
        <w:rPr>
          <w:rFonts w:ascii="Times New Roman" w:hAnsi="Times New Roman"/>
          <w:sz w:val="28"/>
          <w:szCs w:val="28"/>
        </w:rPr>
      </w:pPr>
      <w:r>
        <w:rPr>
          <w:rFonts w:ascii="Times New Roman" w:hAnsi="Times New Roman"/>
          <w:b/>
          <w:bCs/>
          <w:color w:val="984806"/>
          <w:sz w:val="28"/>
          <w:szCs w:val="28"/>
        </w:rPr>
        <w:t>Этиология и патогенез</w:t>
      </w:r>
      <w:r>
        <w:rPr>
          <w:rFonts w:ascii="Times New Roman" w:hAnsi="Times New Roman"/>
          <w:b/>
          <w:bCs/>
          <w:sz w:val="28"/>
          <w:szCs w:val="28"/>
        </w:rPr>
        <w:t xml:space="preserve">. </w:t>
      </w:r>
      <w:r>
        <w:rPr>
          <w:rFonts w:ascii="Times New Roman" w:hAnsi="Times New Roman"/>
          <w:bCs/>
          <w:sz w:val="28"/>
          <w:szCs w:val="28"/>
        </w:rPr>
        <w:t>В 80% случаев</w:t>
      </w:r>
      <w:r>
        <w:rPr>
          <w:rFonts w:ascii="Times New Roman" w:hAnsi="Times New Roman"/>
          <w:sz w:val="28"/>
          <w:szCs w:val="28"/>
        </w:rPr>
        <w:t xml:space="preserve"> </w:t>
      </w:r>
      <w:proofErr w:type="gramStart"/>
      <w:r>
        <w:rPr>
          <w:rFonts w:ascii="Times New Roman" w:hAnsi="Times New Roman"/>
          <w:sz w:val="28"/>
          <w:szCs w:val="28"/>
        </w:rPr>
        <w:t>мембранозная</w:t>
      </w:r>
      <w:proofErr w:type="gramEnd"/>
      <w:r>
        <w:rPr>
          <w:rFonts w:ascii="Times New Roman" w:hAnsi="Times New Roman"/>
          <w:sz w:val="28"/>
          <w:szCs w:val="28"/>
        </w:rPr>
        <w:t xml:space="preserve"> </w:t>
      </w:r>
      <w:proofErr w:type="spellStart"/>
      <w:r>
        <w:rPr>
          <w:rFonts w:ascii="Times New Roman" w:hAnsi="Times New Roman"/>
          <w:sz w:val="28"/>
          <w:szCs w:val="28"/>
        </w:rPr>
        <w:t>гломерулопатия</w:t>
      </w:r>
      <w:proofErr w:type="spellEnd"/>
      <w:r>
        <w:rPr>
          <w:rFonts w:ascii="Times New Roman" w:hAnsi="Times New Roman"/>
          <w:sz w:val="28"/>
          <w:szCs w:val="28"/>
        </w:rPr>
        <w:t xml:space="preserve"> – идиопатическое (без установленной причины) заболевание. В 20% наблюдений оно является вторичной нефропатией при раке легкого, толстой кишки, СКВ, вирусном гепатите и др. В основе патогенеза лежит </w:t>
      </w:r>
      <w:proofErr w:type="spellStart"/>
      <w:r>
        <w:rPr>
          <w:rFonts w:ascii="Times New Roman" w:hAnsi="Times New Roman"/>
          <w:sz w:val="28"/>
          <w:szCs w:val="28"/>
        </w:rPr>
        <w:t>иммунокомплексное</w:t>
      </w:r>
      <w:proofErr w:type="spellEnd"/>
      <w:r>
        <w:rPr>
          <w:rFonts w:ascii="Times New Roman" w:hAnsi="Times New Roman"/>
          <w:sz w:val="28"/>
          <w:szCs w:val="28"/>
        </w:rPr>
        <w:t xml:space="preserve"> воспаление. Иммунные комплексы связываются </w:t>
      </w:r>
      <w:proofErr w:type="gramStart"/>
      <w:r>
        <w:rPr>
          <w:rFonts w:ascii="Times New Roman" w:hAnsi="Times New Roman"/>
          <w:sz w:val="28"/>
          <w:szCs w:val="28"/>
        </w:rPr>
        <w:t>к</w:t>
      </w:r>
      <w:proofErr w:type="gramEnd"/>
      <w:r>
        <w:rPr>
          <w:rFonts w:ascii="Times New Roman" w:hAnsi="Times New Roman"/>
          <w:sz w:val="28"/>
          <w:szCs w:val="28"/>
        </w:rPr>
        <w:t xml:space="preserve"> компонентами базальной мембраны клубочков и «погружаются» в нее. В составе иммунных комплексов присутствуют </w:t>
      </w:r>
      <w:proofErr w:type="spellStart"/>
      <w:r>
        <w:rPr>
          <w:rFonts w:ascii="Times New Roman" w:hAnsi="Times New Roman"/>
          <w:sz w:val="28"/>
          <w:szCs w:val="28"/>
        </w:rPr>
        <w:t>IgG</w:t>
      </w:r>
      <w:proofErr w:type="spellEnd"/>
      <w:r>
        <w:rPr>
          <w:rFonts w:ascii="Times New Roman" w:hAnsi="Times New Roman"/>
          <w:sz w:val="28"/>
          <w:szCs w:val="28"/>
        </w:rPr>
        <w:t>.</w:t>
      </w:r>
    </w:p>
    <w:p w:rsidR="00EB1E26" w:rsidRDefault="00EB1E26" w:rsidP="00EB1E26">
      <w:pPr>
        <w:pStyle w:val="a4"/>
        <w:ind w:firstLine="709"/>
        <w:jc w:val="both"/>
        <w:rPr>
          <w:rFonts w:ascii="Times New Roman" w:hAnsi="Times New Roman"/>
          <w:sz w:val="28"/>
          <w:szCs w:val="28"/>
        </w:rPr>
      </w:pPr>
      <w:proofErr w:type="spellStart"/>
      <w:r>
        <w:rPr>
          <w:rFonts w:ascii="Times New Roman" w:hAnsi="Times New Roman"/>
          <w:b/>
          <w:bCs/>
          <w:color w:val="984806"/>
          <w:sz w:val="28"/>
          <w:szCs w:val="28"/>
        </w:rPr>
        <w:t>Патоморфология</w:t>
      </w:r>
      <w:proofErr w:type="spellEnd"/>
      <w:r>
        <w:rPr>
          <w:rFonts w:ascii="Times New Roman" w:hAnsi="Times New Roman"/>
          <w:sz w:val="28"/>
          <w:szCs w:val="28"/>
        </w:rPr>
        <w:t>.</w:t>
      </w:r>
      <w:r>
        <w:rPr>
          <w:rFonts w:ascii="Times New Roman" w:hAnsi="Times New Roman"/>
          <w:i/>
          <w:iCs/>
          <w:sz w:val="28"/>
          <w:szCs w:val="28"/>
        </w:rPr>
        <w:t xml:space="preserve"> </w:t>
      </w:r>
      <w:r>
        <w:rPr>
          <w:rFonts w:ascii="Times New Roman" w:hAnsi="Times New Roman"/>
          <w:sz w:val="28"/>
          <w:szCs w:val="28"/>
        </w:rPr>
        <w:t>В начале заболевания почки увеличены, затем происходит их постепенное уменьшение и уплотнение.</w:t>
      </w:r>
      <w:r>
        <w:rPr>
          <w:rFonts w:ascii="Times New Roman" w:hAnsi="Times New Roman"/>
          <w:iCs/>
          <w:sz w:val="28"/>
          <w:szCs w:val="28"/>
        </w:rPr>
        <w:t xml:space="preserve"> При светооптической микроскопии сначала </w:t>
      </w:r>
      <w:r>
        <w:rPr>
          <w:rFonts w:ascii="Times New Roman" w:hAnsi="Times New Roman"/>
          <w:sz w:val="28"/>
          <w:szCs w:val="28"/>
        </w:rPr>
        <w:t>клубочки не изменены, затем отмечается утолщение стенок их капилляров. Базальная мембрана имеет зубчатый вид, формируя между отложениями иммунных комплексов выросты ("шипы"). На завершающей стадии развиваются коллапс капиллярных петель, склероз клубочков, атрофия и фиброз стромы почки.</w:t>
      </w:r>
    </w:p>
    <w:p w:rsidR="00EB1E26" w:rsidRDefault="00EB1E26" w:rsidP="00EB1E26">
      <w:pPr>
        <w:pStyle w:val="a4"/>
        <w:ind w:firstLine="709"/>
        <w:jc w:val="both"/>
        <w:rPr>
          <w:rFonts w:ascii="Times New Roman" w:hAnsi="Times New Roman"/>
          <w:sz w:val="28"/>
          <w:szCs w:val="28"/>
        </w:rPr>
      </w:pPr>
      <w:r>
        <w:rPr>
          <w:rFonts w:ascii="Times New Roman" w:hAnsi="Times New Roman"/>
          <w:b/>
          <w:bCs/>
          <w:color w:val="984806"/>
          <w:sz w:val="28"/>
          <w:szCs w:val="28"/>
        </w:rPr>
        <w:t>Исходы и осложнения</w:t>
      </w:r>
      <w:r>
        <w:rPr>
          <w:rFonts w:ascii="Times New Roman" w:hAnsi="Times New Roman"/>
          <w:sz w:val="28"/>
          <w:szCs w:val="28"/>
        </w:rPr>
        <w:t>. Начало болезни в большинстве случаев стертое, с постепенным началом. Течение благоприятное, возможны ремиссии с растворением иммунных комплексов и восстановлением нормальной толщины базальной мембраны. Но у 10-30% пациентов развивается хроническая почечная недостаточность с исходом через 10-20 лет в нефросклероз.</w:t>
      </w:r>
    </w:p>
    <w:p w:rsidR="00EB1E26" w:rsidRDefault="00EB1E26" w:rsidP="00EB1E26">
      <w:pPr>
        <w:pStyle w:val="a4"/>
        <w:ind w:firstLine="709"/>
        <w:jc w:val="center"/>
        <w:rPr>
          <w:rFonts w:ascii="Times New Roman" w:hAnsi="Times New Roman"/>
          <w:b/>
          <w:color w:val="006600"/>
          <w:sz w:val="24"/>
          <w:szCs w:val="24"/>
        </w:rPr>
      </w:pPr>
    </w:p>
    <w:p w:rsidR="00EB1E26" w:rsidRDefault="00EB1E26" w:rsidP="00EB1E26">
      <w:pPr>
        <w:pStyle w:val="a4"/>
        <w:ind w:firstLine="709"/>
        <w:jc w:val="center"/>
        <w:rPr>
          <w:rFonts w:ascii="Times New Roman" w:hAnsi="Times New Roman"/>
          <w:b/>
          <w:color w:val="006600"/>
          <w:sz w:val="24"/>
          <w:szCs w:val="24"/>
        </w:rPr>
      </w:pPr>
      <w:r>
        <w:rPr>
          <w:rFonts w:ascii="Times New Roman" w:hAnsi="Times New Roman"/>
          <w:b/>
          <w:color w:val="006600"/>
          <w:sz w:val="24"/>
          <w:szCs w:val="24"/>
        </w:rPr>
        <w:t>ФОКАЛЬНЫЙ СЕГМЕНТАРНЫЙ ГЛОМЕРУЛЯРНЫЙ СКЛЕРОЗ (ГИАЛИНОЗ)</w:t>
      </w:r>
    </w:p>
    <w:p w:rsidR="00EB1E26" w:rsidRDefault="00EB1E26" w:rsidP="00EB1E26">
      <w:pPr>
        <w:pStyle w:val="a4"/>
        <w:ind w:firstLine="709"/>
        <w:jc w:val="both"/>
        <w:rPr>
          <w:rFonts w:ascii="Times New Roman" w:hAnsi="Times New Roman"/>
          <w:color w:val="0070C0"/>
          <w:sz w:val="28"/>
          <w:szCs w:val="28"/>
        </w:rPr>
      </w:pPr>
      <w:r>
        <w:rPr>
          <w:rFonts w:ascii="Times New Roman" w:hAnsi="Times New Roman"/>
          <w:color w:val="0070C0"/>
          <w:sz w:val="28"/>
          <w:szCs w:val="28"/>
        </w:rPr>
        <w:t xml:space="preserve">Фокальный сегментарный </w:t>
      </w:r>
      <w:proofErr w:type="spellStart"/>
      <w:r>
        <w:rPr>
          <w:rFonts w:ascii="Times New Roman" w:hAnsi="Times New Roman"/>
          <w:color w:val="0070C0"/>
          <w:sz w:val="28"/>
          <w:szCs w:val="28"/>
        </w:rPr>
        <w:t>гломерулярный</w:t>
      </w:r>
      <w:proofErr w:type="spellEnd"/>
      <w:r>
        <w:rPr>
          <w:rFonts w:ascii="Times New Roman" w:hAnsi="Times New Roman"/>
          <w:color w:val="0070C0"/>
          <w:sz w:val="28"/>
          <w:szCs w:val="28"/>
        </w:rPr>
        <w:t xml:space="preserve"> склероз – </w:t>
      </w:r>
      <w:proofErr w:type="spellStart"/>
      <w:r>
        <w:rPr>
          <w:rFonts w:ascii="Times New Roman" w:hAnsi="Times New Roman"/>
          <w:color w:val="0070C0"/>
          <w:sz w:val="28"/>
          <w:szCs w:val="28"/>
        </w:rPr>
        <w:t>гломерулопатия</w:t>
      </w:r>
      <w:proofErr w:type="spellEnd"/>
      <w:r>
        <w:rPr>
          <w:rFonts w:ascii="Times New Roman" w:hAnsi="Times New Roman"/>
          <w:color w:val="0070C0"/>
          <w:sz w:val="28"/>
          <w:szCs w:val="28"/>
        </w:rPr>
        <w:t xml:space="preserve">, </w:t>
      </w:r>
      <w:proofErr w:type="gramStart"/>
      <w:r>
        <w:rPr>
          <w:rFonts w:ascii="Times New Roman" w:hAnsi="Times New Roman"/>
          <w:color w:val="0070C0"/>
          <w:sz w:val="28"/>
          <w:szCs w:val="28"/>
        </w:rPr>
        <w:t>сопровождающаяся</w:t>
      </w:r>
      <w:proofErr w:type="gramEnd"/>
      <w:r>
        <w:rPr>
          <w:rFonts w:ascii="Times New Roman" w:hAnsi="Times New Roman"/>
          <w:color w:val="0070C0"/>
          <w:sz w:val="28"/>
          <w:szCs w:val="28"/>
        </w:rPr>
        <w:t xml:space="preserve"> </w:t>
      </w:r>
      <w:proofErr w:type="spellStart"/>
      <w:r>
        <w:rPr>
          <w:rFonts w:ascii="Times New Roman" w:hAnsi="Times New Roman"/>
          <w:color w:val="0070C0"/>
          <w:sz w:val="28"/>
          <w:szCs w:val="28"/>
        </w:rPr>
        <w:t>внутрикапиллярным</w:t>
      </w:r>
      <w:proofErr w:type="spellEnd"/>
      <w:r>
        <w:rPr>
          <w:rFonts w:ascii="Times New Roman" w:hAnsi="Times New Roman"/>
          <w:color w:val="0070C0"/>
          <w:sz w:val="28"/>
          <w:szCs w:val="28"/>
        </w:rPr>
        <w:t xml:space="preserve"> склерозом и гиалинозом в отдельных клубочках и их сегментах.</w:t>
      </w:r>
    </w:p>
    <w:p w:rsidR="00EB1E26" w:rsidRDefault="00EB1E26" w:rsidP="00EB1E26">
      <w:pPr>
        <w:pStyle w:val="a4"/>
        <w:ind w:firstLine="709"/>
        <w:jc w:val="both"/>
        <w:rPr>
          <w:rFonts w:ascii="Times New Roman" w:hAnsi="Times New Roman"/>
          <w:sz w:val="28"/>
          <w:szCs w:val="28"/>
        </w:rPr>
      </w:pPr>
      <w:r>
        <w:rPr>
          <w:rFonts w:ascii="Times New Roman" w:hAnsi="Times New Roman"/>
          <w:sz w:val="28"/>
          <w:szCs w:val="28"/>
        </w:rPr>
        <w:t xml:space="preserve">Первичная форма заболевания наиболее часта у детей. Вторичная форма развивается преимущественно у взрослых, при других первичных </w:t>
      </w:r>
      <w:proofErr w:type="spellStart"/>
      <w:r>
        <w:rPr>
          <w:rFonts w:ascii="Times New Roman" w:hAnsi="Times New Roman"/>
          <w:sz w:val="28"/>
          <w:szCs w:val="28"/>
        </w:rPr>
        <w:t>гломерулопатиях</w:t>
      </w:r>
      <w:proofErr w:type="spellEnd"/>
      <w:r>
        <w:rPr>
          <w:rFonts w:ascii="Times New Roman" w:hAnsi="Times New Roman"/>
          <w:sz w:val="28"/>
          <w:szCs w:val="28"/>
        </w:rPr>
        <w:t>, ВИЧ-инфекции и др.</w:t>
      </w:r>
    </w:p>
    <w:p w:rsidR="00EB1E26" w:rsidRDefault="00EB1E26" w:rsidP="00EB1E26">
      <w:pPr>
        <w:pStyle w:val="a4"/>
        <w:ind w:firstLine="709"/>
        <w:jc w:val="both"/>
        <w:rPr>
          <w:rFonts w:ascii="Times New Roman" w:hAnsi="Times New Roman"/>
          <w:sz w:val="28"/>
          <w:szCs w:val="28"/>
        </w:rPr>
      </w:pPr>
      <w:r>
        <w:rPr>
          <w:rFonts w:ascii="Times New Roman" w:hAnsi="Times New Roman"/>
          <w:b/>
          <w:bCs/>
          <w:color w:val="984806"/>
          <w:sz w:val="28"/>
          <w:szCs w:val="28"/>
        </w:rPr>
        <w:t>Этиология и патогенез</w:t>
      </w:r>
      <w:r>
        <w:rPr>
          <w:rFonts w:ascii="Times New Roman" w:hAnsi="Times New Roman"/>
          <w:sz w:val="28"/>
          <w:szCs w:val="28"/>
        </w:rPr>
        <w:t xml:space="preserve"> заболевания неясны. </w:t>
      </w:r>
    </w:p>
    <w:p w:rsidR="00EB1E26" w:rsidRDefault="00EB1E26" w:rsidP="00EB1E26">
      <w:pPr>
        <w:pStyle w:val="a4"/>
        <w:ind w:firstLine="709"/>
        <w:jc w:val="both"/>
        <w:rPr>
          <w:rFonts w:ascii="Times New Roman" w:hAnsi="Times New Roman"/>
          <w:sz w:val="28"/>
          <w:szCs w:val="28"/>
        </w:rPr>
      </w:pPr>
      <w:proofErr w:type="spellStart"/>
      <w:r>
        <w:rPr>
          <w:rFonts w:ascii="Times New Roman" w:hAnsi="Times New Roman"/>
          <w:b/>
          <w:bCs/>
          <w:color w:val="984806"/>
          <w:sz w:val="28"/>
          <w:szCs w:val="28"/>
        </w:rPr>
        <w:t>Патоморфология</w:t>
      </w:r>
      <w:proofErr w:type="spellEnd"/>
      <w:r>
        <w:rPr>
          <w:rFonts w:ascii="Times New Roman" w:hAnsi="Times New Roman"/>
          <w:sz w:val="28"/>
          <w:szCs w:val="28"/>
        </w:rPr>
        <w:t>.</w:t>
      </w:r>
      <w:r>
        <w:rPr>
          <w:rFonts w:ascii="Times New Roman" w:hAnsi="Times New Roman"/>
          <w:i/>
          <w:iCs/>
          <w:sz w:val="28"/>
          <w:szCs w:val="28"/>
        </w:rPr>
        <w:t xml:space="preserve"> </w:t>
      </w:r>
      <w:r>
        <w:rPr>
          <w:rFonts w:ascii="Times New Roman" w:hAnsi="Times New Roman"/>
          <w:sz w:val="28"/>
          <w:szCs w:val="28"/>
        </w:rPr>
        <w:t>Почки вначале увеличены, затем происходит постепенное уменьшение их размеров, уплотнение, поверхность становится мелкозернистой.</w:t>
      </w:r>
    </w:p>
    <w:p w:rsidR="00EB1E26" w:rsidRDefault="00EB1E26" w:rsidP="00EB1E26">
      <w:pPr>
        <w:pStyle w:val="a4"/>
        <w:ind w:firstLine="709"/>
        <w:jc w:val="both"/>
        <w:rPr>
          <w:rFonts w:ascii="Times New Roman" w:hAnsi="Times New Roman"/>
          <w:sz w:val="28"/>
          <w:szCs w:val="28"/>
        </w:rPr>
      </w:pPr>
      <w:r>
        <w:rPr>
          <w:rFonts w:ascii="Times New Roman" w:hAnsi="Times New Roman"/>
          <w:sz w:val="28"/>
          <w:szCs w:val="28"/>
        </w:rPr>
        <w:t xml:space="preserve">На ранних стадиях поражены юкстамедуллярные (располагающиеся на границе между корковым и мозговым слоями) клубочки, по мере прогрессирования заболевания изменения распространяются к коре. В </w:t>
      </w:r>
      <w:r>
        <w:rPr>
          <w:rFonts w:ascii="Times New Roman" w:hAnsi="Times New Roman"/>
          <w:sz w:val="28"/>
          <w:szCs w:val="28"/>
        </w:rPr>
        <w:lastRenderedPageBreak/>
        <w:t xml:space="preserve">клубочках заметен сегментарный гиалиноз и склероз, </w:t>
      </w:r>
      <w:proofErr w:type="spellStart"/>
      <w:r>
        <w:rPr>
          <w:rFonts w:ascii="Times New Roman" w:hAnsi="Times New Roman"/>
          <w:sz w:val="28"/>
          <w:szCs w:val="28"/>
        </w:rPr>
        <w:t>склерозированные</w:t>
      </w:r>
      <w:proofErr w:type="spellEnd"/>
      <w:r>
        <w:rPr>
          <w:rFonts w:ascii="Times New Roman" w:hAnsi="Times New Roman"/>
          <w:sz w:val="28"/>
          <w:szCs w:val="28"/>
        </w:rPr>
        <w:t xml:space="preserve"> сегменты тесно спаяны с капсулой, в них часто определяют пенистые клетки, отложения </w:t>
      </w:r>
      <w:proofErr w:type="spellStart"/>
      <w:r>
        <w:rPr>
          <w:rFonts w:ascii="Times New Roman" w:hAnsi="Times New Roman"/>
          <w:sz w:val="28"/>
          <w:szCs w:val="28"/>
        </w:rPr>
        <w:t>гиалиноподобных</w:t>
      </w:r>
      <w:proofErr w:type="spellEnd"/>
      <w:r>
        <w:rPr>
          <w:rFonts w:ascii="Times New Roman" w:hAnsi="Times New Roman"/>
          <w:sz w:val="28"/>
          <w:szCs w:val="28"/>
        </w:rPr>
        <w:t xml:space="preserve"> масс. Неизменённые сегменты и клубочки выглядят нормальными, хотя возможен рост </w:t>
      </w:r>
      <w:proofErr w:type="spellStart"/>
      <w:r>
        <w:rPr>
          <w:rFonts w:ascii="Times New Roman" w:hAnsi="Times New Roman"/>
          <w:sz w:val="28"/>
          <w:szCs w:val="28"/>
        </w:rPr>
        <w:t>мезангиальных</w:t>
      </w:r>
      <w:proofErr w:type="spellEnd"/>
      <w:r>
        <w:rPr>
          <w:rFonts w:ascii="Times New Roman" w:hAnsi="Times New Roman"/>
          <w:sz w:val="28"/>
          <w:szCs w:val="28"/>
        </w:rPr>
        <w:t xml:space="preserve"> клеток. Очаговая атрофия канальцев видна на ранних стадиях заболевания, в более поздних стадиях в строме появляются пенистые клетки и лимфоидная инфильтрация.</w:t>
      </w:r>
    </w:p>
    <w:p w:rsidR="00EB1E26" w:rsidRDefault="00EB1E26" w:rsidP="00EB1E26">
      <w:pPr>
        <w:pStyle w:val="a4"/>
        <w:ind w:firstLine="709"/>
        <w:jc w:val="both"/>
        <w:rPr>
          <w:rFonts w:ascii="Times New Roman" w:hAnsi="Times New Roman"/>
          <w:sz w:val="28"/>
          <w:szCs w:val="28"/>
        </w:rPr>
      </w:pPr>
      <w:r>
        <w:rPr>
          <w:rFonts w:ascii="Times New Roman" w:hAnsi="Times New Roman"/>
          <w:sz w:val="28"/>
          <w:szCs w:val="28"/>
        </w:rPr>
        <w:t xml:space="preserve">Электронная микроскопия обнаруживает исчезновение малых отростков </w:t>
      </w:r>
      <w:proofErr w:type="spellStart"/>
      <w:r>
        <w:rPr>
          <w:rFonts w:ascii="Times New Roman" w:hAnsi="Times New Roman"/>
          <w:sz w:val="28"/>
          <w:szCs w:val="28"/>
        </w:rPr>
        <w:t>подоцитов</w:t>
      </w:r>
      <w:proofErr w:type="spellEnd"/>
      <w:r>
        <w:rPr>
          <w:rFonts w:ascii="Times New Roman" w:hAnsi="Times New Roman"/>
          <w:sz w:val="28"/>
          <w:szCs w:val="28"/>
        </w:rPr>
        <w:t xml:space="preserve"> (как при липоидном нефрозе), складчатость и утолщение </w:t>
      </w:r>
      <w:proofErr w:type="spellStart"/>
      <w:r>
        <w:rPr>
          <w:rFonts w:ascii="Times New Roman" w:hAnsi="Times New Roman"/>
          <w:sz w:val="28"/>
          <w:szCs w:val="28"/>
        </w:rPr>
        <w:t>гломерулярной</w:t>
      </w:r>
      <w:proofErr w:type="spellEnd"/>
      <w:r>
        <w:rPr>
          <w:rFonts w:ascii="Times New Roman" w:hAnsi="Times New Roman"/>
          <w:sz w:val="28"/>
          <w:szCs w:val="28"/>
        </w:rPr>
        <w:t xml:space="preserve"> базальной мембраны, </w:t>
      </w:r>
      <w:proofErr w:type="spellStart"/>
      <w:r>
        <w:rPr>
          <w:rFonts w:ascii="Times New Roman" w:hAnsi="Times New Roman"/>
          <w:sz w:val="28"/>
          <w:szCs w:val="28"/>
        </w:rPr>
        <w:t>спадение</w:t>
      </w:r>
      <w:proofErr w:type="spellEnd"/>
      <w:r>
        <w:rPr>
          <w:rFonts w:ascii="Times New Roman" w:hAnsi="Times New Roman"/>
          <w:sz w:val="28"/>
          <w:szCs w:val="28"/>
        </w:rPr>
        <w:t xml:space="preserve"> капилляров.</w:t>
      </w:r>
    </w:p>
    <w:p w:rsidR="00EB1E26" w:rsidRDefault="00EB1E26" w:rsidP="00EB1E26">
      <w:pPr>
        <w:pStyle w:val="a4"/>
        <w:ind w:firstLine="709"/>
        <w:jc w:val="both"/>
        <w:rPr>
          <w:rFonts w:ascii="Times New Roman" w:hAnsi="Times New Roman"/>
          <w:sz w:val="28"/>
          <w:szCs w:val="28"/>
        </w:rPr>
      </w:pPr>
      <w:r>
        <w:rPr>
          <w:rFonts w:ascii="Times New Roman" w:hAnsi="Times New Roman"/>
          <w:b/>
          <w:bCs/>
          <w:color w:val="984806"/>
          <w:sz w:val="28"/>
          <w:szCs w:val="28"/>
        </w:rPr>
        <w:t>Исходы и осложнения</w:t>
      </w:r>
      <w:r>
        <w:rPr>
          <w:rFonts w:ascii="Times New Roman" w:hAnsi="Times New Roman"/>
          <w:sz w:val="28"/>
          <w:szCs w:val="28"/>
        </w:rPr>
        <w:t>.</w:t>
      </w:r>
      <w:r>
        <w:rPr>
          <w:rFonts w:ascii="Times New Roman" w:hAnsi="Times New Roman"/>
          <w:b/>
          <w:bCs/>
          <w:sz w:val="28"/>
          <w:szCs w:val="28"/>
        </w:rPr>
        <w:t xml:space="preserve"> </w:t>
      </w:r>
      <w:r>
        <w:rPr>
          <w:rFonts w:ascii="Times New Roman" w:hAnsi="Times New Roman"/>
          <w:sz w:val="28"/>
          <w:szCs w:val="28"/>
        </w:rPr>
        <w:t>Прогноз неблагоприятен, с исходом в нефросклероз и ХПН (у большинства больных в течение 10 лет, в тяжёлых случаях до 3 лет).</w:t>
      </w:r>
    </w:p>
    <w:p w:rsidR="00EB1E26" w:rsidRDefault="00EB1E26" w:rsidP="00EB1E26">
      <w:pPr>
        <w:pStyle w:val="a4"/>
        <w:rPr>
          <w:rFonts w:ascii="Times New Roman" w:hAnsi="Times New Roman"/>
          <w:b/>
          <w:sz w:val="28"/>
          <w:szCs w:val="28"/>
        </w:rPr>
      </w:pPr>
      <w:r>
        <w:rPr>
          <w:rFonts w:ascii="Times New Roman" w:hAnsi="Times New Roman"/>
          <w:b/>
          <w:sz w:val="28"/>
          <w:szCs w:val="28"/>
        </w:rPr>
        <w:t>__________________________________________________________________</w:t>
      </w:r>
    </w:p>
    <w:p w:rsidR="00EB1E26" w:rsidRDefault="00EB1E26" w:rsidP="00EB1E26">
      <w:pPr>
        <w:pStyle w:val="a4"/>
        <w:rPr>
          <w:rFonts w:ascii="Times New Roman" w:hAnsi="Times New Roman"/>
          <w:b/>
          <w:color w:val="006600"/>
          <w:sz w:val="24"/>
          <w:szCs w:val="24"/>
        </w:rPr>
      </w:pPr>
    </w:p>
    <w:p w:rsidR="00EB1E26" w:rsidRDefault="00EB1E26" w:rsidP="00EB1E26">
      <w:pPr>
        <w:pStyle w:val="a4"/>
        <w:ind w:firstLine="709"/>
        <w:rPr>
          <w:rFonts w:ascii="Times New Roman" w:hAnsi="Times New Roman"/>
          <w:b/>
          <w:color w:val="C00000"/>
          <w:sz w:val="24"/>
          <w:szCs w:val="24"/>
        </w:rPr>
      </w:pPr>
      <w:r>
        <w:rPr>
          <w:rFonts w:ascii="Times New Roman" w:hAnsi="Times New Roman"/>
          <w:b/>
          <w:color w:val="C00000"/>
          <w:sz w:val="24"/>
          <w:szCs w:val="24"/>
        </w:rPr>
        <w:t>ВТОРИЧНЫЕ ГЛОМЕРУЛОПАТИИ</w:t>
      </w:r>
    </w:p>
    <w:p w:rsidR="00EB1E26" w:rsidRDefault="00EB1E26" w:rsidP="00EB1E26">
      <w:pPr>
        <w:pStyle w:val="txt1"/>
        <w:jc w:val="both"/>
        <w:rPr>
          <w:b/>
        </w:rPr>
      </w:pPr>
      <w:r>
        <w:rPr>
          <w:b/>
          <w:sz w:val="28"/>
          <w:szCs w:val="28"/>
        </w:rPr>
        <w:t>__________________________________________________________________</w:t>
      </w:r>
    </w:p>
    <w:p w:rsidR="00EB1E26" w:rsidRDefault="00EB1E26" w:rsidP="00EB1E26">
      <w:pPr>
        <w:pStyle w:val="txt1"/>
        <w:ind w:firstLine="709"/>
        <w:jc w:val="both"/>
        <w:rPr>
          <w:sz w:val="28"/>
          <w:szCs w:val="28"/>
        </w:rPr>
      </w:pPr>
      <w:r>
        <w:rPr>
          <w:color w:val="0070C0"/>
          <w:sz w:val="28"/>
          <w:szCs w:val="28"/>
        </w:rPr>
        <w:t xml:space="preserve">Вторичные </w:t>
      </w:r>
      <w:proofErr w:type="spellStart"/>
      <w:r>
        <w:rPr>
          <w:color w:val="0070C0"/>
          <w:sz w:val="28"/>
          <w:szCs w:val="28"/>
        </w:rPr>
        <w:t>гломерулопатии</w:t>
      </w:r>
      <w:proofErr w:type="spellEnd"/>
      <w:r>
        <w:rPr>
          <w:color w:val="0070C0"/>
          <w:sz w:val="28"/>
          <w:szCs w:val="28"/>
        </w:rPr>
        <w:t xml:space="preserve"> – поражения клубочков почек, являющиеся проявлениями общих заболеваний.</w:t>
      </w:r>
    </w:p>
    <w:p w:rsidR="00EB1E26" w:rsidRDefault="00EB1E26" w:rsidP="00EB1E26">
      <w:pPr>
        <w:pStyle w:val="txt1"/>
        <w:ind w:firstLine="709"/>
        <w:jc w:val="both"/>
        <w:rPr>
          <w:sz w:val="28"/>
          <w:szCs w:val="28"/>
        </w:rPr>
      </w:pPr>
      <w:r>
        <w:rPr>
          <w:sz w:val="28"/>
          <w:szCs w:val="28"/>
        </w:rPr>
        <w:t>К ним относятся:</w:t>
      </w:r>
    </w:p>
    <w:p w:rsidR="00EB1E26" w:rsidRDefault="00EB1E26" w:rsidP="00EB1E26">
      <w:pPr>
        <w:pStyle w:val="a4"/>
        <w:numPr>
          <w:ilvl w:val="0"/>
          <w:numId w:val="8"/>
        </w:numPr>
        <w:rPr>
          <w:rFonts w:ascii="Times New Roman" w:hAnsi="Times New Roman"/>
          <w:sz w:val="28"/>
          <w:szCs w:val="28"/>
        </w:rPr>
      </w:pPr>
      <w:proofErr w:type="spellStart"/>
      <w:r>
        <w:rPr>
          <w:rFonts w:ascii="Times New Roman" w:hAnsi="Times New Roman"/>
          <w:sz w:val="28"/>
          <w:szCs w:val="28"/>
        </w:rPr>
        <w:t>гломерулосклероз</w:t>
      </w:r>
      <w:proofErr w:type="spellEnd"/>
      <w:r>
        <w:rPr>
          <w:rFonts w:ascii="Times New Roman" w:hAnsi="Times New Roman"/>
          <w:sz w:val="28"/>
          <w:szCs w:val="28"/>
        </w:rPr>
        <w:t xml:space="preserve"> при сахарном диабете;</w:t>
      </w:r>
    </w:p>
    <w:p w:rsidR="00EB1E26" w:rsidRDefault="00EB1E26" w:rsidP="00EB1E26">
      <w:pPr>
        <w:pStyle w:val="a4"/>
        <w:numPr>
          <w:ilvl w:val="0"/>
          <w:numId w:val="8"/>
        </w:numPr>
        <w:rPr>
          <w:rFonts w:ascii="Times New Roman" w:hAnsi="Times New Roman"/>
          <w:sz w:val="28"/>
          <w:szCs w:val="28"/>
        </w:rPr>
      </w:pPr>
      <w:r>
        <w:rPr>
          <w:rFonts w:ascii="Times New Roman" w:hAnsi="Times New Roman"/>
          <w:sz w:val="28"/>
          <w:szCs w:val="28"/>
        </w:rPr>
        <w:t>амилоидоз почек;</w:t>
      </w:r>
    </w:p>
    <w:p w:rsidR="00EB1E26" w:rsidRDefault="00EB1E26" w:rsidP="00EB1E26">
      <w:pPr>
        <w:pStyle w:val="a4"/>
        <w:numPr>
          <w:ilvl w:val="0"/>
          <w:numId w:val="8"/>
        </w:numPr>
        <w:rPr>
          <w:rFonts w:ascii="Times New Roman" w:hAnsi="Times New Roman"/>
          <w:sz w:val="28"/>
          <w:szCs w:val="28"/>
        </w:rPr>
      </w:pPr>
      <w:proofErr w:type="spellStart"/>
      <w:r>
        <w:rPr>
          <w:rFonts w:ascii="Times New Roman" w:hAnsi="Times New Roman"/>
          <w:sz w:val="28"/>
          <w:szCs w:val="28"/>
        </w:rPr>
        <w:t>гломерулонефрит</w:t>
      </w:r>
      <w:proofErr w:type="spellEnd"/>
      <w:r>
        <w:rPr>
          <w:rFonts w:ascii="Times New Roman" w:hAnsi="Times New Roman"/>
          <w:sz w:val="28"/>
          <w:szCs w:val="28"/>
        </w:rPr>
        <w:t xml:space="preserve"> при системной красной волчанке;</w:t>
      </w:r>
    </w:p>
    <w:p w:rsidR="00EB1E26" w:rsidRDefault="00EB1E26" w:rsidP="00EB1E26">
      <w:pPr>
        <w:pStyle w:val="a4"/>
        <w:numPr>
          <w:ilvl w:val="0"/>
          <w:numId w:val="8"/>
        </w:numPr>
        <w:rPr>
          <w:rFonts w:ascii="Times New Roman" w:hAnsi="Times New Roman"/>
          <w:sz w:val="28"/>
          <w:szCs w:val="28"/>
        </w:rPr>
      </w:pPr>
      <w:proofErr w:type="spellStart"/>
      <w:r>
        <w:rPr>
          <w:rFonts w:ascii="Times New Roman" w:hAnsi="Times New Roman"/>
          <w:sz w:val="28"/>
          <w:szCs w:val="28"/>
        </w:rPr>
        <w:t>гломерулонефрит</w:t>
      </w:r>
      <w:proofErr w:type="spellEnd"/>
      <w:r>
        <w:rPr>
          <w:rFonts w:ascii="Times New Roman" w:hAnsi="Times New Roman"/>
          <w:sz w:val="28"/>
          <w:szCs w:val="28"/>
        </w:rPr>
        <w:t xml:space="preserve"> при бактериальном эндокардите и др.</w:t>
      </w:r>
    </w:p>
    <w:p w:rsidR="00EB1E26" w:rsidRPr="005F7D1F" w:rsidRDefault="00EB1E26" w:rsidP="00EB1E26">
      <w:pPr>
        <w:pStyle w:val="a4"/>
        <w:jc w:val="center"/>
        <w:rPr>
          <w:rFonts w:ascii="Times New Roman" w:hAnsi="Times New Roman"/>
          <w:b/>
          <w:color w:val="000000"/>
          <w:sz w:val="28"/>
          <w:szCs w:val="28"/>
        </w:rPr>
      </w:pPr>
      <w:r w:rsidRPr="005F7D1F">
        <w:rPr>
          <w:rFonts w:ascii="Times New Roman" w:hAnsi="Times New Roman"/>
          <w:b/>
          <w:color w:val="000000"/>
          <w:sz w:val="28"/>
          <w:szCs w:val="28"/>
        </w:rPr>
        <w:t>Макропрепараты:</w:t>
      </w:r>
    </w:p>
    <w:p w:rsidR="00EB1E26" w:rsidRPr="00033C8A" w:rsidRDefault="00EB1E26" w:rsidP="00EB1E26">
      <w:pPr>
        <w:pStyle w:val="a4"/>
        <w:ind w:firstLine="709"/>
        <w:jc w:val="both"/>
        <w:rPr>
          <w:rFonts w:ascii="Times New Roman" w:hAnsi="Times New Roman"/>
          <w:b/>
          <w:sz w:val="28"/>
          <w:szCs w:val="28"/>
        </w:rPr>
      </w:pPr>
      <w:r w:rsidRPr="005F7D1F">
        <w:rPr>
          <w:rFonts w:ascii="Times New Roman" w:hAnsi="Times New Roman"/>
          <w:b/>
          <w:sz w:val="28"/>
          <w:szCs w:val="28"/>
        </w:rPr>
        <w:t>№</w:t>
      </w:r>
      <w:r>
        <w:rPr>
          <w:rFonts w:ascii="Times New Roman" w:hAnsi="Times New Roman"/>
          <w:b/>
          <w:sz w:val="28"/>
          <w:szCs w:val="28"/>
        </w:rPr>
        <w:t>283.</w:t>
      </w:r>
      <w:r>
        <w:rPr>
          <w:rFonts w:ascii="Times New Roman" w:hAnsi="Times New Roman"/>
          <w:sz w:val="28"/>
          <w:szCs w:val="28"/>
        </w:rPr>
        <w:t xml:space="preserve"> </w:t>
      </w:r>
      <w:r w:rsidRPr="00033C8A">
        <w:rPr>
          <w:rFonts w:ascii="Times New Roman" w:hAnsi="Times New Roman"/>
          <w:b/>
          <w:sz w:val="28"/>
          <w:szCs w:val="28"/>
        </w:rPr>
        <w:t xml:space="preserve">Почка при </w:t>
      </w:r>
      <w:proofErr w:type="gramStart"/>
      <w:r w:rsidRPr="00033C8A">
        <w:rPr>
          <w:rFonts w:ascii="Times New Roman" w:hAnsi="Times New Roman"/>
          <w:b/>
          <w:sz w:val="28"/>
          <w:szCs w:val="28"/>
        </w:rPr>
        <w:t>быстропрогрессирующем</w:t>
      </w:r>
      <w:proofErr w:type="gramEnd"/>
      <w:r w:rsidRPr="00033C8A">
        <w:rPr>
          <w:rFonts w:ascii="Times New Roman" w:hAnsi="Times New Roman"/>
          <w:b/>
          <w:sz w:val="28"/>
          <w:szCs w:val="28"/>
        </w:rPr>
        <w:t xml:space="preserve"> </w:t>
      </w:r>
      <w:proofErr w:type="spellStart"/>
      <w:r w:rsidRPr="00033C8A">
        <w:rPr>
          <w:rFonts w:ascii="Times New Roman" w:hAnsi="Times New Roman"/>
          <w:b/>
          <w:sz w:val="28"/>
          <w:szCs w:val="28"/>
        </w:rPr>
        <w:t>гломерулонефрите</w:t>
      </w:r>
      <w:proofErr w:type="spellEnd"/>
      <w:r>
        <w:rPr>
          <w:rFonts w:ascii="Times New Roman" w:hAnsi="Times New Roman"/>
          <w:b/>
          <w:sz w:val="28"/>
          <w:szCs w:val="28"/>
        </w:rPr>
        <w:t xml:space="preserve"> </w:t>
      </w:r>
      <w:r w:rsidRPr="00033C8A">
        <w:rPr>
          <w:rFonts w:ascii="Times New Roman" w:hAnsi="Times New Roman"/>
          <w:sz w:val="28"/>
          <w:szCs w:val="28"/>
        </w:rPr>
        <w:t>(большая пёстрая почка)</w:t>
      </w:r>
      <w:r w:rsidRPr="00033C8A">
        <w:rPr>
          <w:rFonts w:ascii="Times New Roman" w:hAnsi="Times New Roman"/>
          <w:b/>
          <w:sz w:val="28"/>
          <w:szCs w:val="28"/>
        </w:rPr>
        <w:t>.</w:t>
      </w:r>
    </w:p>
    <w:p w:rsidR="00EB1E26" w:rsidRDefault="00EB1E26" w:rsidP="00EB1E26">
      <w:pPr>
        <w:pStyle w:val="a4"/>
        <w:ind w:firstLine="709"/>
        <w:jc w:val="both"/>
        <w:rPr>
          <w:rFonts w:ascii="Times New Roman" w:hAnsi="Times New Roman"/>
          <w:sz w:val="28"/>
          <w:szCs w:val="28"/>
        </w:rPr>
      </w:pPr>
      <w:r>
        <w:rPr>
          <w:rFonts w:ascii="Times New Roman" w:hAnsi="Times New Roman"/>
          <w:sz w:val="28"/>
          <w:szCs w:val="28"/>
        </w:rPr>
        <w:t>Почка несколько увеличена в объеме, поверхность – гладкая, на светло красном фоне выявляются диффузно распределенные мелкоочаговые темно красные вкрапления.</w:t>
      </w:r>
    </w:p>
    <w:p w:rsidR="00EB1E26" w:rsidRPr="00033C8A" w:rsidRDefault="00EB1E26" w:rsidP="00EB1E26">
      <w:pPr>
        <w:pStyle w:val="a4"/>
        <w:ind w:firstLine="709"/>
        <w:jc w:val="both"/>
        <w:rPr>
          <w:rFonts w:ascii="Times New Roman" w:hAnsi="Times New Roman"/>
          <w:b/>
          <w:i/>
          <w:sz w:val="28"/>
          <w:szCs w:val="28"/>
        </w:rPr>
      </w:pPr>
      <w:r w:rsidRPr="00033C8A">
        <w:rPr>
          <w:rFonts w:ascii="Times New Roman" w:hAnsi="Times New Roman"/>
          <w:b/>
          <w:i/>
          <w:sz w:val="28"/>
          <w:szCs w:val="28"/>
        </w:rPr>
        <w:t>Клиническое значение</w:t>
      </w:r>
      <w:r>
        <w:rPr>
          <w:rFonts w:ascii="Times New Roman" w:hAnsi="Times New Roman"/>
          <w:b/>
          <w:i/>
          <w:sz w:val="28"/>
          <w:szCs w:val="28"/>
        </w:rPr>
        <w:t>.</w:t>
      </w:r>
    </w:p>
    <w:p w:rsidR="00EB1E26" w:rsidRDefault="00EB1E26" w:rsidP="00EB1E26">
      <w:pPr>
        <w:pStyle w:val="a4"/>
        <w:ind w:firstLine="709"/>
        <w:jc w:val="both"/>
        <w:rPr>
          <w:rFonts w:ascii="Times New Roman" w:hAnsi="Times New Roman"/>
          <w:sz w:val="28"/>
          <w:szCs w:val="28"/>
        </w:rPr>
      </w:pPr>
      <w:proofErr w:type="gramStart"/>
      <w:r>
        <w:rPr>
          <w:rFonts w:ascii="Times New Roman" w:hAnsi="Times New Roman"/>
          <w:sz w:val="28"/>
          <w:szCs w:val="28"/>
        </w:rPr>
        <w:t>Быстропрогрессирующий</w:t>
      </w:r>
      <w:proofErr w:type="gramEnd"/>
      <w:r>
        <w:rPr>
          <w:rFonts w:ascii="Times New Roman" w:hAnsi="Times New Roman"/>
          <w:sz w:val="28"/>
          <w:szCs w:val="28"/>
        </w:rPr>
        <w:t xml:space="preserve"> </w:t>
      </w:r>
      <w:proofErr w:type="spellStart"/>
      <w:r>
        <w:rPr>
          <w:rFonts w:ascii="Times New Roman" w:hAnsi="Times New Roman"/>
          <w:sz w:val="28"/>
          <w:szCs w:val="28"/>
        </w:rPr>
        <w:t>гломерулонефрит</w:t>
      </w:r>
      <w:proofErr w:type="spellEnd"/>
      <w:r>
        <w:rPr>
          <w:rFonts w:ascii="Times New Roman" w:hAnsi="Times New Roman"/>
          <w:sz w:val="28"/>
          <w:szCs w:val="28"/>
        </w:rPr>
        <w:t xml:space="preserve"> – заболевание, характеризующееся быстрым снижением клубочковой фильтрации (более 50%) в течение короткого периода – от нескольких дней до нескольких месяцев. Заболевание имеет характерное патоморфологическое выражение – </w:t>
      </w:r>
      <w:proofErr w:type="spellStart"/>
      <w:r>
        <w:rPr>
          <w:rFonts w:ascii="Times New Roman" w:hAnsi="Times New Roman"/>
          <w:sz w:val="28"/>
          <w:szCs w:val="28"/>
        </w:rPr>
        <w:t>экстракапиллярная</w:t>
      </w:r>
      <w:proofErr w:type="spellEnd"/>
      <w:r>
        <w:rPr>
          <w:rFonts w:ascii="Times New Roman" w:hAnsi="Times New Roman"/>
          <w:sz w:val="28"/>
          <w:szCs w:val="28"/>
        </w:rPr>
        <w:t xml:space="preserve"> пролиферация с формированием полулунных структур. В клинической картине преобладает нефритический синдром с последующим развитием почечной недостаточности</w:t>
      </w:r>
    </w:p>
    <w:p w:rsidR="00EB1E26" w:rsidRPr="00033C8A" w:rsidRDefault="00EB1E26" w:rsidP="00EB1E26">
      <w:pPr>
        <w:pStyle w:val="a4"/>
        <w:ind w:firstLine="709"/>
        <w:jc w:val="both"/>
        <w:rPr>
          <w:rFonts w:ascii="Times New Roman" w:hAnsi="Times New Roman"/>
          <w:b/>
          <w:sz w:val="28"/>
          <w:szCs w:val="28"/>
        </w:rPr>
      </w:pPr>
      <w:r w:rsidRPr="00033C8A">
        <w:rPr>
          <w:rFonts w:ascii="Times New Roman" w:hAnsi="Times New Roman"/>
          <w:b/>
          <w:sz w:val="28"/>
          <w:szCs w:val="28"/>
        </w:rPr>
        <w:t>№ 280. Амилоидоз почки с исходом в сморщивание.</w:t>
      </w:r>
    </w:p>
    <w:p w:rsidR="00EB1E26" w:rsidRDefault="00EB1E26" w:rsidP="00EB1E26">
      <w:pPr>
        <w:pStyle w:val="a4"/>
        <w:ind w:firstLine="709"/>
        <w:jc w:val="both"/>
        <w:rPr>
          <w:rFonts w:ascii="Times New Roman" w:hAnsi="Times New Roman"/>
          <w:sz w:val="28"/>
          <w:szCs w:val="28"/>
        </w:rPr>
      </w:pPr>
      <w:r>
        <w:rPr>
          <w:rFonts w:ascii="Times New Roman" w:hAnsi="Times New Roman"/>
          <w:sz w:val="28"/>
          <w:szCs w:val="28"/>
        </w:rPr>
        <w:t>Почка во фронтальном срезе. Поверхность почки бугристая, цвет поверхности и на разрезе – светло серый, рисунок анатомического строения стертый.</w:t>
      </w:r>
    </w:p>
    <w:p w:rsidR="00EB1E26" w:rsidRPr="00033C8A" w:rsidRDefault="00EB1E26" w:rsidP="00EB1E26">
      <w:pPr>
        <w:pStyle w:val="a4"/>
        <w:ind w:firstLine="709"/>
        <w:jc w:val="both"/>
        <w:rPr>
          <w:rFonts w:ascii="Times New Roman" w:hAnsi="Times New Roman"/>
          <w:b/>
          <w:i/>
          <w:sz w:val="28"/>
          <w:szCs w:val="28"/>
        </w:rPr>
      </w:pPr>
      <w:r w:rsidRPr="00033C8A">
        <w:rPr>
          <w:rFonts w:ascii="Times New Roman" w:hAnsi="Times New Roman"/>
          <w:b/>
          <w:i/>
          <w:sz w:val="28"/>
          <w:szCs w:val="28"/>
        </w:rPr>
        <w:t>Клиническое значение</w:t>
      </w:r>
      <w:r>
        <w:rPr>
          <w:rFonts w:ascii="Times New Roman" w:hAnsi="Times New Roman"/>
          <w:b/>
          <w:i/>
          <w:sz w:val="28"/>
          <w:szCs w:val="28"/>
        </w:rPr>
        <w:t>.</w:t>
      </w:r>
    </w:p>
    <w:p w:rsidR="00EB1E26" w:rsidRPr="00033C8A" w:rsidRDefault="00EB1E26" w:rsidP="00EB1E26">
      <w:pPr>
        <w:pStyle w:val="a4"/>
        <w:ind w:firstLine="709"/>
        <w:jc w:val="both"/>
        <w:rPr>
          <w:rFonts w:ascii="Times New Roman" w:hAnsi="Times New Roman"/>
          <w:sz w:val="28"/>
          <w:szCs w:val="28"/>
        </w:rPr>
      </w:pPr>
      <w:r w:rsidRPr="00033C8A">
        <w:rPr>
          <w:rFonts w:ascii="Times New Roman" w:hAnsi="Times New Roman"/>
          <w:sz w:val="28"/>
          <w:szCs w:val="28"/>
        </w:rPr>
        <w:t xml:space="preserve">Амилоидоз – группа заболеваний, при которых растворимые протеины формируют нерастворимые фибриллярные структуры (амилоид), которые </w:t>
      </w:r>
      <w:r w:rsidRPr="00033C8A">
        <w:rPr>
          <w:rFonts w:ascii="Times New Roman" w:hAnsi="Times New Roman"/>
          <w:sz w:val="28"/>
          <w:szCs w:val="28"/>
        </w:rPr>
        <w:lastRenderedPageBreak/>
        <w:t>откладываются во внеклеточном матриксе различных органов, что в свою очередь обусловливает прогрессирующую дисфункцию органов. Весьма характерным является внешний вид органов, в которых откладывается амилоид – они становятся плотными с характерным сальным блеском. Почки – один из наиболее частых органов, подверженных отложению амилоида. Клинически, заболевание характеризуется наличием нефротического синдрома, при этом протеинурия может достигать 20-30 г/л в сутки. Прогрессирование заболевания может привести к снижению фильтрационной способности почек, т.е. к хронической почечной недостаточности.</w:t>
      </w:r>
    </w:p>
    <w:p w:rsidR="00EB1E26" w:rsidRDefault="00EB1E26" w:rsidP="00EB1E26">
      <w:pPr>
        <w:spacing w:after="0" w:line="240" w:lineRule="auto"/>
        <w:jc w:val="center"/>
        <w:rPr>
          <w:rFonts w:ascii="Times New Roman" w:hAnsi="Times New Roman"/>
          <w:b/>
          <w:bCs/>
          <w:sz w:val="28"/>
          <w:szCs w:val="28"/>
        </w:rPr>
      </w:pPr>
      <w:r>
        <w:rPr>
          <w:rFonts w:ascii="Times New Roman" w:hAnsi="Times New Roman"/>
          <w:b/>
          <w:bCs/>
          <w:sz w:val="28"/>
          <w:szCs w:val="28"/>
        </w:rPr>
        <w:t>Микропрепараты:</w:t>
      </w:r>
    </w:p>
    <w:p w:rsidR="00EB1E26" w:rsidRDefault="00EB1E26" w:rsidP="00EB1E26">
      <w:pPr>
        <w:rPr>
          <w:rFonts w:ascii="Times New Roman" w:hAnsi="Times New Roman"/>
          <w:b/>
          <w:sz w:val="28"/>
          <w:szCs w:val="28"/>
        </w:rPr>
      </w:pPr>
      <w:proofErr w:type="spellStart"/>
      <w:r>
        <w:rPr>
          <w:rFonts w:ascii="Times New Roman" w:hAnsi="Times New Roman"/>
          <w:b/>
          <w:sz w:val="28"/>
          <w:szCs w:val="28"/>
        </w:rPr>
        <w:t>Гломерулонефрит</w:t>
      </w:r>
      <w:proofErr w:type="spellEnd"/>
      <w:r>
        <w:rPr>
          <w:rFonts w:ascii="Times New Roman" w:hAnsi="Times New Roman"/>
          <w:b/>
          <w:sz w:val="28"/>
          <w:szCs w:val="28"/>
        </w:rPr>
        <w:t>.</w:t>
      </w:r>
    </w:p>
    <w:p w:rsidR="00EB1E26" w:rsidRDefault="00EB1E26" w:rsidP="00EB1E26">
      <w:pPr>
        <w:rPr>
          <w:rFonts w:ascii="Times New Roman" w:hAnsi="Times New Roman"/>
          <w:sz w:val="28"/>
          <w:szCs w:val="28"/>
        </w:rPr>
      </w:pPr>
      <w:r w:rsidRPr="00A02B64">
        <w:rPr>
          <w:rFonts w:ascii="Times New Roman" w:hAnsi="Times New Roman"/>
          <w:b/>
          <w:sz w:val="28"/>
          <w:szCs w:val="28"/>
        </w:rPr>
        <w:t>1</w:t>
      </w:r>
      <w:r>
        <w:rPr>
          <w:rFonts w:ascii="Times New Roman" w:hAnsi="Times New Roman"/>
          <w:sz w:val="28"/>
          <w:szCs w:val="28"/>
        </w:rPr>
        <w:t xml:space="preserve">. </w:t>
      </w:r>
      <w:proofErr w:type="spellStart"/>
      <w:r>
        <w:rPr>
          <w:rFonts w:ascii="Times New Roman" w:hAnsi="Times New Roman"/>
          <w:sz w:val="28"/>
          <w:szCs w:val="28"/>
        </w:rPr>
        <w:t>Мезангиопролиферативный</w:t>
      </w:r>
      <w:proofErr w:type="spellEnd"/>
      <w:r>
        <w:rPr>
          <w:rFonts w:ascii="Times New Roman" w:hAnsi="Times New Roman"/>
          <w:sz w:val="28"/>
          <w:szCs w:val="28"/>
        </w:rPr>
        <w:t xml:space="preserve"> </w:t>
      </w:r>
      <w:proofErr w:type="spellStart"/>
      <w:r>
        <w:rPr>
          <w:rFonts w:ascii="Times New Roman" w:hAnsi="Times New Roman"/>
          <w:sz w:val="28"/>
          <w:szCs w:val="28"/>
        </w:rPr>
        <w:t>гломерулонефрит</w:t>
      </w:r>
      <w:proofErr w:type="spellEnd"/>
      <w:r>
        <w:rPr>
          <w:rFonts w:ascii="Times New Roman" w:hAnsi="Times New Roman"/>
          <w:sz w:val="28"/>
          <w:szCs w:val="28"/>
        </w:rPr>
        <w:t xml:space="preserve">: клубочек увеличен за счет пролиферации </w:t>
      </w:r>
      <w:proofErr w:type="spellStart"/>
      <w:r>
        <w:rPr>
          <w:rFonts w:ascii="Times New Roman" w:hAnsi="Times New Roman"/>
          <w:sz w:val="28"/>
          <w:szCs w:val="28"/>
        </w:rPr>
        <w:t>мезангиоцитов</w:t>
      </w:r>
      <w:proofErr w:type="spellEnd"/>
      <w:r>
        <w:rPr>
          <w:rFonts w:ascii="Times New Roman" w:hAnsi="Times New Roman"/>
          <w:sz w:val="28"/>
          <w:szCs w:val="28"/>
        </w:rPr>
        <w:t xml:space="preserve"> с накоплением </w:t>
      </w:r>
      <w:proofErr w:type="spellStart"/>
      <w:r>
        <w:rPr>
          <w:rFonts w:ascii="Times New Roman" w:hAnsi="Times New Roman"/>
          <w:sz w:val="28"/>
          <w:szCs w:val="28"/>
        </w:rPr>
        <w:t>мезангиального</w:t>
      </w:r>
      <w:proofErr w:type="spellEnd"/>
      <w:r>
        <w:rPr>
          <w:rFonts w:ascii="Times New Roman" w:hAnsi="Times New Roman"/>
          <w:sz w:val="28"/>
          <w:szCs w:val="28"/>
        </w:rPr>
        <w:t xml:space="preserve"> матрикса.</w:t>
      </w:r>
    </w:p>
    <w:p w:rsidR="00EB1E26" w:rsidRDefault="00EB1E26" w:rsidP="00EB1E26">
      <w:pPr>
        <w:rPr>
          <w:rFonts w:ascii="Times New Roman" w:hAnsi="Times New Roman"/>
          <w:sz w:val="28"/>
          <w:szCs w:val="28"/>
        </w:rPr>
      </w:pPr>
      <w:r w:rsidRPr="00A02B64">
        <w:rPr>
          <w:rFonts w:ascii="Times New Roman" w:hAnsi="Times New Roman"/>
          <w:b/>
          <w:sz w:val="28"/>
          <w:szCs w:val="28"/>
        </w:rPr>
        <w:t>2</w:t>
      </w:r>
      <w:r>
        <w:rPr>
          <w:rFonts w:ascii="Times New Roman" w:hAnsi="Times New Roman"/>
          <w:sz w:val="28"/>
          <w:szCs w:val="28"/>
        </w:rPr>
        <w:t>. Клубочек деформирован в связи с неравномерным коллапсом и склерозом капилляров; между клубочком и его капсулой имеются спайки.</w:t>
      </w:r>
    </w:p>
    <w:p w:rsidR="00EB1E26" w:rsidRDefault="00EB1E26" w:rsidP="00EB1E26">
      <w:pPr>
        <w:rPr>
          <w:rFonts w:ascii="Times New Roman" w:hAnsi="Times New Roman"/>
          <w:sz w:val="28"/>
          <w:szCs w:val="28"/>
        </w:rPr>
      </w:pPr>
      <w:r w:rsidRPr="00A02B64">
        <w:rPr>
          <w:rFonts w:ascii="Times New Roman" w:hAnsi="Times New Roman"/>
          <w:b/>
          <w:sz w:val="28"/>
          <w:szCs w:val="28"/>
        </w:rPr>
        <w:t>3</w:t>
      </w:r>
      <w:r>
        <w:rPr>
          <w:rFonts w:ascii="Times New Roman" w:hAnsi="Times New Roman"/>
          <w:sz w:val="28"/>
          <w:szCs w:val="28"/>
        </w:rPr>
        <w:t xml:space="preserve">. Клубочек окружен и «сдавлен», имеющими форму </w:t>
      </w:r>
      <w:proofErr w:type="spellStart"/>
      <w:r>
        <w:rPr>
          <w:rFonts w:ascii="Times New Roman" w:hAnsi="Times New Roman"/>
          <w:sz w:val="28"/>
          <w:szCs w:val="28"/>
        </w:rPr>
        <w:t>полулуния</w:t>
      </w:r>
      <w:proofErr w:type="spellEnd"/>
      <w:r>
        <w:rPr>
          <w:rFonts w:ascii="Times New Roman" w:hAnsi="Times New Roman"/>
          <w:sz w:val="28"/>
          <w:szCs w:val="28"/>
        </w:rPr>
        <w:t xml:space="preserve">, скоплениями макрофагов и клеток эпителия капсулы </w:t>
      </w:r>
      <w:proofErr w:type="spellStart"/>
      <w:r>
        <w:rPr>
          <w:rFonts w:ascii="Times New Roman" w:hAnsi="Times New Roman"/>
          <w:sz w:val="28"/>
          <w:szCs w:val="28"/>
        </w:rPr>
        <w:t>Боумена-Шумлянского</w:t>
      </w:r>
      <w:proofErr w:type="spellEnd"/>
      <w:r>
        <w:rPr>
          <w:rFonts w:ascii="Times New Roman" w:hAnsi="Times New Roman"/>
          <w:sz w:val="28"/>
          <w:szCs w:val="28"/>
        </w:rPr>
        <w:t xml:space="preserve">; просветы капилляров клубочка не видны. </w:t>
      </w:r>
    </w:p>
    <w:p w:rsidR="00EB1E26" w:rsidRDefault="00EB1E26" w:rsidP="00EB1E26">
      <w:pPr>
        <w:spacing w:after="0" w:line="240" w:lineRule="auto"/>
        <w:rPr>
          <w:rFonts w:ascii="Times New Roman" w:hAnsi="Times New Roman"/>
        </w:rPr>
      </w:pPr>
    </w:p>
    <w:p w:rsidR="00EB1E26" w:rsidRDefault="00EB1E26" w:rsidP="00EB1E26">
      <w:pPr>
        <w:rPr>
          <w:szCs w:val="28"/>
        </w:rPr>
      </w:pPr>
      <w:r>
        <w:rPr>
          <w:noProof/>
          <w:szCs w:val="28"/>
          <w:lang w:eastAsia="ru-RU"/>
        </w:rPr>
        <w:drawing>
          <wp:inline distT="0" distB="0" distL="0" distR="0">
            <wp:extent cx="5917565" cy="4442460"/>
            <wp:effectExtent l="0" t="0" r="6985" b="0"/>
            <wp:docPr id="2" name="Рисунок 2" descr="Гломерулонефр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ломерулонефрит"/>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7565" cy="4442460"/>
                    </a:xfrm>
                    <a:prstGeom prst="rect">
                      <a:avLst/>
                    </a:prstGeom>
                    <a:noFill/>
                    <a:ln>
                      <a:noFill/>
                    </a:ln>
                  </pic:spPr>
                </pic:pic>
              </a:graphicData>
            </a:graphic>
          </wp:inline>
        </w:drawing>
      </w:r>
    </w:p>
    <w:p w:rsidR="00EB1E26" w:rsidRDefault="00EB1E26" w:rsidP="00EB1E26">
      <w:pPr>
        <w:rPr>
          <w:szCs w:val="28"/>
        </w:rPr>
      </w:pPr>
    </w:p>
    <w:p w:rsidR="00EB1E26" w:rsidRDefault="00EB1E26" w:rsidP="00EB1E26">
      <w:pPr>
        <w:rPr>
          <w:rFonts w:ascii="Times New Roman" w:hAnsi="Times New Roman"/>
          <w:b/>
          <w:sz w:val="28"/>
          <w:szCs w:val="28"/>
        </w:rPr>
      </w:pPr>
      <w:r>
        <w:rPr>
          <w:rFonts w:ascii="Times New Roman" w:hAnsi="Times New Roman"/>
          <w:b/>
          <w:sz w:val="28"/>
          <w:szCs w:val="28"/>
        </w:rPr>
        <w:t>Нефросклероз.</w:t>
      </w:r>
    </w:p>
    <w:p w:rsidR="00EB1E26" w:rsidRPr="00033C8A" w:rsidRDefault="00EB1E26" w:rsidP="00EB1E26">
      <w:pPr>
        <w:rPr>
          <w:rFonts w:ascii="Times New Roman" w:hAnsi="Times New Roman"/>
          <w:sz w:val="28"/>
          <w:szCs w:val="28"/>
        </w:rPr>
      </w:pPr>
      <w:r>
        <w:rPr>
          <w:rFonts w:ascii="Times New Roman" w:hAnsi="Times New Roman"/>
          <w:sz w:val="28"/>
          <w:szCs w:val="28"/>
        </w:rPr>
        <w:t>Клубочки имеют различные размеры, что связано с атрофией, фиброзом, гиалинозом одних и компенсаторной гипертрофией других. Отмечаются очаговый склероз стромы с атрофией канальцев и циркулярный склероз стенок артерий со стенозом их просвета.</w:t>
      </w:r>
    </w:p>
    <w:p w:rsidR="00EB1E26" w:rsidRDefault="00EB1E26" w:rsidP="00EB1E26">
      <w:pPr>
        <w:rPr>
          <w:rFonts w:ascii="Times New Roman" w:hAnsi="Times New Roman"/>
          <w:sz w:val="28"/>
          <w:szCs w:val="28"/>
        </w:rPr>
      </w:pPr>
      <w:r>
        <w:rPr>
          <w:rFonts w:ascii="Times New Roman" w:hAnsi="Times New Roman"/>
          <w:noProof/>
          <w:sz w:val="28"/>
          <w:szCs w:val="28"/>
          <w:lang w:eastAsia="ru-RU"/>
        </w:rPr>
        <w:drawing>
          <wp:inline distT="0" distB="0" distL="0" distR="0">
            <wp:extent cx="5857240" cy="4391025"/>
            <wp:effectExtent l="0" t="0" r="0" b="9525"/>
            <wp:docPr id="1" name="Рисунок 1" descr="Нефросклероз (вторично сморщенная п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ефросклероз (вторично сморщенная почк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57240" cy="4391025"/>
                    </a:xfrm>
                    <a:prstGeom prst="rect">
                      <a:avLst/>
                    </a:prstGeom>
                    <a:noFill/>
                    <a:ln>
                      <a:noFill/>
                    </a:ln>
                  </pic:spPr>
                </pic:pic>
              </a:graphicData>
            </a:graphic>
          </wp:inline>
        </w:drawing>
      </w:r>
    </w:p>
    <w:p w:rsidR="00EB1E26" w:rsidRDefault="00EB1E26" w:rsidP="00EB1E26">
      <w:pPr>
        <w:pStyle w:val="a4"/>
        <w:rPr>
          <w:rFonts w:ascii="Times New Roman" w:hAnsi="Times New Roman"/>
          <w:color w:val="000000"/>
          <w:sz w:val="28"/>
          <w:szCs w:val="28"/>
        </w:rPr>
      </w:pPr>
    </w:p>
    <w:p w:rsidR="00EB1E26" w:rsidRPr="00A02B64" w:rsidRDefault="00EB1E26" w:rsidP="00EB1E26">
      <w:pPr>
        <w:pStyle w:val="a4"/>
        <w:jc w:val="center"/>
        <w:rPr>
          <w:rFonts w:ascii="Times New Roman" w:eastAsia="Times New Roman" w:hAnsi="Times New Roman"/>
          <w:b/>
          <w:snapToGrid w:val="0"/>
          <w:sz w:val="28"/>
          <w:szCs w:val="28"/>
          <w:lang w:eastAsia="ru-RU"/>
        </w:rPr>
      </w:pPr>
      <w:r w:rsidRPr="00A02B64">
        <w:rPr>
          <w:rFonts w:ascii="Times New Roman" w:hAnsi="Times New Roman"/>
          <w:b/>
          <w:snapToGrid w:val="0"/>
          <w:sz w:val="28"/>
          <w:szCs w:val="28"/>
          <w:lang w:eastAsia="ru-RU"/>
        </w:rPr>
        <w:t>Тестовые задания:</w:t>
      </w:r>
    </w:p>
    <w:p w:rsidR="00EB1E26" w:rsidRDefault="00EB1E26" w:rsidP="00EB1E26">
      <w:p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001.ГРУППА ЗАБОЛЕВАНИЙ С ПРЕИМУЩЕСТВЕННЫМ ПОРАЖЕНИЕМ КЛУБОЧКОВ ПОЧЕК</w:t>
      </w:r>
    </w:p>
    <w:p w:rsidR="00EB1E26" w:rsidRDefault="00EB1E26" w:rsidP="00EB1E26">
      <w:pPr>
        <w:pStyle w:val="a3"/>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hAnsi="Times New Roman"/>
          <w:snapToGrid w:val="0"/>
          <w:sz w:val="28"/>
          <w:szCs w:val="28"/>
        </w:rPr>
      </w:pPr>
      <w:proofErr w:type="spellStart"/>
      <w:r>
        <w:rPr>
          <w:rFonts w:ascii="Times New Roman" w:hAnsi="Times New Roman"/>
          <w:snapToGrid w:val="0"/>
          <w:sz w:val="28"/>
          <w:szCs w:val="28"/>
        </w:rPr>
        <w:t>тубулоинтерстициальные</w:t>
      </w:r>
      <w:proofErr w:type="spellEnd"/>
      <w:r>
        <w:rPr>
          <w:rFonts w:ascii="Times New Roman" w:hAnsi="Times New Roman"/>
          <w:snapToGrid w:val="0"/>
          <w:sz w:val="28"/>
          <w:szCs w:val="28"/>
        </w:rPr>
        <w:t xml:space="preserve"> болезни</w:t>
      </w:r>
    </w:p>
    <w:p w:rsidR="00EB1E26" w:rsidRDefault="00EB1E26" w:rsidP="00EB1E26">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тубулопатии</w:t>
      </w:r>
      <w:proofErr w:type="spellEnd"/>
    </w:p>
    <w:p w:rsidR="00EB1E26" w:rsidRDefault="00EB1E26" w:rsidP="00EB1E26">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нефропатии</w:t>
      </w:r>
    </w:p>
    <w:p w:rsidR="00EB1E26" w:rsidRDefault="00EB1E26" w:rsidP="00EB1E26">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гломерулопатии</w:t>
      </w:r>
      <w:proofErr w:type="spellEnd"/>
    </w:p>
    <w:p w:rsidR="00EB1E26" w:rsidRDefault="00EB1E26" w:rsidP="00EB1E26">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сосудистые болезни почек</w:t>
      </w:r>
    </w:p>
    <w:p w:rsidR="00EB1E26" w:rsidRDefault="00EB1E26" w:rsidP="00EB1E26">
      <w:pPr>
        <w:rPr>
          <w:rFonts w:ascii="Times New Roman" w:hAnsi="Times New Roman"/>
          <w:b/>
          <w:bCs/>
          <w:sz w:val="28"/>
          <w:szCs w:val="28"/>
        </w:rPr>
      </w:pPr>
      <w:r>
        <w:rPr>
          <w:rFonts w:ascii="Times New Roman" w:hAnsi="Times New Roman"/>
          <w:b/>
          <w:bCs/>
          <w:sz w:val="28"/>
          <w:szCs w:val="28"/>
        </w:rPr>
        <w:t>Правильный ответ</w:t>
      </w:r>
      <w:r>
        <w:rPr>
          <w:rFonts w:ascii="Times New Roman" w:hAnsi="Times New Roman"/>
          <w:b/>
          <w:bCs/>
          <w:sz w:val="28"/>
          <w:szCs w:val="28"/>
          <w:lang w:val="en-US"/>
        </w:rPr>
        <w:t>:</w:t>
      </w:r>
      <w:r>
        <w:rPr>
          <w:rFonts w:ascii="Times New Roman" w:hAnsi="Times New Roman"/>
          <w:b/>
          <w:bCs/>
          <w:sz w:val="28"/>
          <w:szCs w:val="28"/>
        </w:rPr>
        <w:t xml:space="preserve"> 4</w:t>
      </w:r>
    </w:p>
    <w:p w:rsidR="00EB1E26" w:rsidRDefault="00EB1E26" w:rsidP="00EB1E26">
      <w:p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002.ГРУППА САМОСТОЯТЕЛЬНЫХ ЗАБОЛЕВАНИЙ С ПЕРВИЧНЫМ ПОРАЖЕНИЕМ КЛУБОЧКОВ ПОЧЕК</w:t>
      </w:r>
    </w:p>
    <w:p w:rsidR="00EB1E26" w:rsidRDefault="00EB1E26" w:rsidP="00EB1E26">
      <w:pPr>
        <w:pStyle w:val="a3"/>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hAnsi="Times New Roman"/>
          <w:snapToGrid w:val="0"/>
          <w:sz w:val="28"/>
          <w:szCs w:val="28"/>
        </w:rPr>
      </w:pPr>
      <w:r>
        <w:rPr>
          <w:rFonts w:ascii="Times New Roman" w:hAnsi="Times New Roman"/>
          <w:snapToGrid w:val="0"/>
          <w:sz w:val="28"/>
          <w:szCs w:val="28"/>
        </w:rPr>
        <w:t xml:space="preserve">диабетические </w:t>
      </w:r>
      <w:proofErr w:type="spellStart"/>
      <w:r>
        <w:rPr>
          <w:rFonts w:ascii="Times New Roman" w:hAnsi="Times New Roman"/>
          <w:snapToGrid w:val="0"/>
          <w:sz w:val="28"/>
          <w:szCs w:val="28"/>
        </w:rPr>
        <w:t>гломерулопатии</w:t>
      </w:r>
      <w:proofErr w:type="spellEnd"/>
    </w:p>
    <w:p w:rsidR="00EB1E26" w:rsidRDefault="00EB1E26" w:rsidP="00EB1E26">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lastRenderedPageBreak/>
        <w:t xml:space="preserve">первичные </w:t>
      </w:r>
      <w:proofErr w:type="spellStart"/>
      <w:r>
        <w:rPr>
          <w:rFonts w:ascii="Times New Roman" w:eastAsia="Times New Roman" w:hAnsi="Times New Roman"/>
          <w:snapToGrid w:val="0"/>
          <w:sz w:val="28"/>
          <w:szCs w:val="28"/>
          <w:lang w:eastAsia="ru-RU"/>
        </w:rPr>
        <w:t>гломерулопатии</w:t>
      </w:r>
      <w:proofErr w:type="spellEnd"/>
    </w:p>
    <w:p w:rsidR="00EB1E26" w:rsidRDefault="00EB1E26" w:rsidP="00EB1E26">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вторичные </w:t>
      </w:r>
      <w:proofErr w:type="spellStart"/>
      <w:r>
        <w:rPr>
          <w:rFonts w:ascii="Times New Roman" w:eastAsia="Times New Roman" w:hAnsi="Times New Roman"/>
          <w:snapToGrid w:val="0"/>
          <w:sz w:val="28"/>
          <w:szCs w:val="28"/>
          <w:lang w:eastAsia="ru-RU"/>
        </w:rPr>
        <w:t>гломерулопатии</w:t>
      </w:r>
      <w:proofErr w:type="spellEnd"/>
    </w:p>
    <w:p w:rsidR="00EB1E26" w:rsidRDefault="00EB1E26" w:rsidP="00EB1E26">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интерстициальные </w:t>
      </w:r>
      <w:proofErr w:type="spellStart"/>
      <w:r>
        <w:rPr>
          <w:rFonts w:ascii="Times New Roman" w:eastAsia="Times New Roman" w:hAnsi="Times New Roman"/>
          <w:snapToGrid w:val="0"/>
          <w:sz w:val="28"/>
          <w:szCs w:val="28"/>
          <w:lang w:eastAsia="ru-RU"/>
        </w:rPr>
        <w:t>гломерулопатии</w:t>
      </w:r>
      <w:proofErr w:type="spellEnd"/>
    </w:p>
    <w:p w:rsidR="00EB1E26" w:rsidRDefault="00EB1E26" w:rsidP="00EB1E26">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первичные </w:t>
      </w:r>
      <w:proofErr w:type="spellStart"/>
      <w:r>
        <w:rPr>
          <w:rFonts w:ascii="Times New Roman" w:eastAsia="Times New Roman" w:hAnsi="Times New Roman"/>
          <w:snapToGrid w:val="0"/>
          <w:sz w:val="28"/>
          <w:szCs w:val="28"/>
          <w:lang w:eastAsia="ru-RU"/>
        </w:rPr>
        <w:t>гломерулозы</w:t>
      </w:r>
      <w:proofErr w:type="spellEnd"/>
    </w:p>
    <w:p w:rsidR="00EB1E26" w:rsidRDefault="00EB1E26" w:rsidP="00EB1E26">
      <w:pPr>
        <w:rPr>
          <w:rFonts w:ascii="Times New Roman" w:hAnsi="Times New Roman"/>
          <w:b/>
          <w:bCs/>
          <w:sz w:val="28"/>
          <w:szCs w:val="28"/>
        </w:rPr>
      </w:pPr>
      <w:r>
        <w:rPr>
          <w:rFonts w:ascii="Times New Roman" w:hAnsi="Times New Roman"/>
          <w:b/>
          <w:bCs/>
          <w:sz w:val="28"/>
          <w:szCs w:val="28"/>
        </w:rPr>
        <w:t>Правильный ответ</w:t>
      </w:r>
      <w:r>
        <w:rPr>
          <w:rFonts w:ascii="Times New Roman" w:hAnsi="Times New Roman"/>
          <w:b/>
          <w:bCs/>
          <w:sz w:val="28"/>
          <w:szCs w:val="28"/>
          <w:lang w:val="en-US"/>
        </w:rPr>
        <w:t>:</w:t>
      </w:r>
      <w:r>
        <w:rPr>
          <w:rFonts w:ascii="Times New Roman" w:hAnsi="Times New Roman"/>
          <w:b/>
          <w:bCs/>
          <w:sz w:val="28"/>
          <w:szCs w:val="28"/>
        </w:rPr>
        <w:t xml:space="preserve"> 2</w:t>
      </w:r>
    </w:p>
    <w:p w:rsidR="00EB1E26" w:rsidRDefault="00EB1E26" w:rsidP="00EB1E26">
      <w:p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003.БОЛЕЗНЬ МИНИМАЛЬНЫХ ИЗМЕНЕНИЙ, МЕМБРАНОЗНАЯ ГЛОМЕРУЛОПАТИЯ, ФОКАЛЬНЫЙ СЕГМЕНТАРНЫЙ ГЛОМЕРУЛЯРНЫЙ СКЛЕРОЗ ОТНОСЯТСЯ </w:t>
      </w:r>
      <w:proofErr w:type="gramStart"/>
      <w:r>
        <w:rPr>
          <w:rFonts w:ascii="Times New Roman" w:eastAsia="Times New Roman" w:hAnsi="Times New Roman"/>
          <w:snapToGrid w:val="0"/>
          <w:sz w:val="28"/>
          <w:szCs w:val="28"/>
          <w:lang w:eastAsia="ru-RU"/>
        </w:rPr>
        <w:t>К</w:t>
      </w:r>
      <w:proofErr w:type="gramEnd"/>
    </w:p>
    <w:p w:rsidR="00EB1E26" w:rsidRDefault="00EB1E26" w:rsidP="00EB1E26">
      <w:pPr>
        <w:pStyle w:val="a3"/>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hAnsi="Times New Roman"/>
          <w:snapToGrid w:val="0"/>
          <w:sz w:val="28"/>
          <w:szCs w:val="28"/>
        </w:rPr>
      </w:pPr>
      <w:proofErr w:type="spellStart"/>
      <w:r>
        <w:rPr>
          <w:rFonts w:ascii="Times New Roman" w:hAnsi="Times New Roman"/>
          <w:snapToGrid w:val="0"/>
          <w:sz w:val="28"/>
          <w:szCs w:val="28"/>
        </w:rPr>
        <w:t>тубулопатиям</w:t>
      </w:r>
      <w:proofErr w:type="spellEnd"/>
    </w:p>
    <w:p w:rsidR="00EB1E26" w:rsidRDefault="00EB1E26" w:rsidP="00EB1E26">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вторичным </w:t>
      </w:r>
      <w:proofErr w:type="spellStart"/>
      <w:r>
        <w:rPr>
          <w:rFonts w:ascii="Times New Roman" w:eastAsia="Times New Roman" w:hAnsi="Times New Roman"/>
          <w:snapToGrid w:val="0"/>
          <w:sz w:val="28"/>
          <w:szCs w:val="28"/>
          <w:lang w:eastAsia="ru-RU"/>
        </w:rPr>
        <w:t>невоспалительным</w:t>
      </w:r>
      <w:proofErr w:type="spellEnd"/>
      <w:r>
        <w:rPr>
          <w:rFonts w:ascii="Times New Roman" w:eastAsia="Times New Roman" w:hAnsi="Times New Roman"/>
          <w:snapToGrid w:val="0"/>
          <w:sz w:val="28"/>
          <w:szCs w:val="28"/>
          <w:lang w:eastAsia="ru-RU"/>
        </w:rPr>
        <w:t xml:space="preserve"> </w:t>
      </w:r>
      <w:proofErr w:type="spellStart"/>
      <w:r>
        <w:rPr>
          <w:rFonts w:ascii="Times New Roman" w:eastAsia="Times New Roman" w:hAnsi="Times New Roman"/>
          <w:snapToGrid w:val="0"/>
          <w:sz w:val="28"/>
          <w:szCs w:val="28"/>
          <w:lang w:eastAsia="ru-RU"/>
        </w:rPr>
        <w:t>гломерулопатиям</w:t>
      </w:r>
      <w:proofErr w:type="spellEnd"/>
    </w:p>
    <w:p w:rsidR="00EB1E26" w:rsidRDefault="00EB1E26" w:rsidP="00EB1E26">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первичным воспалительным </w:t>
      </w:r>
      <w:proofErr w:type="spellStart"/>
      <w:r>
        <w:rPr>
          <w:rFonts w:ascii="Times New Roman" w:eastAsia="Times New Roman" w:hAnsi="Times New Roman"/>
          <w:snapToGrid w:val="0"/>
          <w:sz w:val="28"/>
          <w:szCs w:val="28"/>
          <w:lang w:eastAsia="ru-RU"/>
        </w:rPr>
        <w:t>гломерулопатиям</w:t>
      </w:r>
      <w:proofErr w:type="spellEnd"/>
    </w:p>
    <w:p w:rsidR="00EB1E26" w:rsidRDefault="00EB1E26" w:rsidP="00EB1E26">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вторичным воспалительным </w:t>
      </w:r>
      <w:proofErr w:type="spellStart"/>
      <w:r>
        <w:rPr>
          <w:rFonts w:ascii="Times New Roman" w:eastAsia="Times New Roman" w:hAnsi="Times New Roman"/>
          <w:snapToGrid w:val="0"/>
          <w:sz w:val="28"/>
          <w:szCs w:val="28"/>
          <w:lang w:eastAsia="ru-RU"/>
        </w:rPr>
        <w:t>гломерулопатиям</w:t>
      </w:r>
      <w:proofErr w:type="spellEnd"/>
    </w:p>
    <w:p w:rsidR="00EB1E26" w:rsidRDefault="00EB1E26" w:rsidP="00EB1E26">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первичным </w:t>
      </w:r>
      <w:proofErr w:type="spellStart"/>
      <w:r>
        <w:rPr>
          <w:rFonts w:ascii="Times New Roman" w:eastAsia="Times New Roman" w:hAnsi="Times New Roman"/>
          <w:snapToGrid w:val="0"/>
          <w:sz w:val="28"/>
          <w:szCs w:val="28"/>
          <w:lang w:eastAsia="ru-RU"/>
        </w:rPr>
        <w:t>невоспалительным</w:t>
      </w:r>
      <w:proofErr w:type="spellEnd"/>
      <w:r>
        <w:rPr>
          <w:rFonts w:ascii="Times New Roman" w:eastAsia="Times New Roman" w:hAnsi="Times New Roman"/>
          <w:snapToGrid w:val="0"/>
          <w:sz w:val="28"/>
          <w:szCs w:val="28"/>
          <w:lang w:eastAsia="ru-RU"/>
        </w:rPr>
        <w:t xml:space="preserve"> </w:t>
      </w:r>
      <w:proofErr w:type="spellStart"/>
      <w:r>
        <w:rPr>
          <w:rFonts w:ascii="Times New Roman" w:eastAsia="Times New Roman" w:hAnsi="Times New Roman"/>
          <w:snapToGrid w:val="0"/>
          <w:sz w:val="28"/>
          <w:szCs w:val="28"/>
          <w:lang w:eastAsia="ru-RU"/>
        </w:rPr>
        <w:t>гломерулопатиям</w:t>
      </w:r>
      <w:proofErr w:type="spellEnd"/>
    </w:p>
    <w:p w:rsidR="00EB1E26" w:rsidRDefault="00EB1E26" w:rsidP="00EB1E26">
      <w:pPr>
        <w:rPr>
          <w:rFonts w:ascii="Times New Roman" w:hAnsi="Times New Roman"/>
          <w:b/>
          <w:bCs/>
          <w:sz w:val="28"/>
          <w:szCs w:val="28"/>
        </w:rPr>
      </w:pPr>
      <w:r>
        <w:rPr>
          <w:rFonts w:ascii="Times New Roman" w:hAnsi="Times New Roman"/>
          <w:b/>
          <w:bCs/>
          <w:sz w:val="28"/>
          <w:szCs w:val="28"/>
        </w:rPr>
        <w:t>Правильный ответ</w:t>
      </w:r>
      <w:r>
        <w:rPr>
          <w:rFonts w:ascii="Times New Roman" w:hAnsi="Times New Roman"/>
          <w:b/>
          <w:bCs/>
          <w:sz w:val="28"/>
          <w:szCs w:val="28"/>
          <w:lang w:val="en-US"/>
        </w:rPr>
        <w:t>:</w:t>
      </w:r>
      <w:r>
        <w:rPr>
          <w:rFonts w:ascii="Times New Roman" w:hAnsi="Times New Roman"/>
          <w:b/>
          <w:bCs/>
          <w:sz w:val="28"/>
          <w:szCs w:val="28"/>
        </w:rPr>
        <w:t xml:space="preserve"> 5</w:t>
      </w:r>
    </w:p>
    <w:p w:rsidR="00EB1E26" w:rsidRDefault="00EB1E26" w:rsidP="00EB1E26">
      <w:p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004.МЕМБРАНОПРОЛИФЕРАТИВНЫЙ, МЕЗАНГИОПРОЛИФЕРАТИВНЫЙ, БЫСТРОПРОГРЕССИРУЮЩИЙ ГЛОМЕРУЛОНЕФРИТЫ ОТНОСЯТСЯ К</w:t>
      </w:r>
    </w:p>
    <w:p w:rsidR="00EB1E26" w:rsidRDefault="00EB1E26" w:rsidP="00EB1E26">
      <w:pPr>
        <w:pStyle w:val="a3"/>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hAnsi="Times New Roman"/>
          <w:snapToGrid w:val="0"/>
          <w:sz w:val="28"/>
          <w:szCs w:val="28"/>
        </w:rPr>
      </w:pPr>
      <w:r>
        <w:rPr>
          <w:rFonts w:ascii="Times New Roman" w:hAnsi="Times New Roman"/>
          <w:snapToGrid w:val="0"/>
          <w:sz w:val="28"/>
          <w:szCs w:val="28"/>
        </w:rPr>
        <w:t xml:space="preserve">вторичным </w:t>
      </w:r>
      <w:proofErr w:type="spellStart"/>
      <w:r>
        <w:rPr>
          <w:rFonts w:ascii="Times New Roman" w:hAnsi="Times New Roman"/>
          <w:snapToGrid w:val="0"/>
          <w:sz w:val="28"/>
          <w:szCs w:val="28"/>
        </w:rPr>
        <w:t>невоспалительным</w:t>
      </w:r>
      <w:proofErr w:type="spellEnd"/>
      <w:r>
        <w:rPr>
          <w:rFonts w:ascii="Times New Roman" w:hAnsi="Times New Roman"/>
          <w:snapToGrid w:val="0"/>
          <w:sz w:val="28"/>
          <w:szCs w:val="28"/>
        </w:rPr>
        <w:t xml:space="preserve"> </w:t>
      </w:r>
      <w:proofErr w:type="spellStart"/>
      <w:r>
        <w:rPr>
          <w:rFonts w:ascii="Times New Roman" w:hAnsi="Times New Roman"/>
          <w:snapToGrid w:val="0"/>
          <w:sz w:val="28"/>
          <w:szCs w:val="28"/>
        </w:rPr>
        <w:t>гломерулопатиям</w:t>
      </w:r>
      <w:proofErr w:type="spellEnd"/>
    </w:p>
    <w:p w:rsidR="00EB1E26" w:rsidRDefault="00EB1E26" w:rsidP="00EB1E26">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вторичным воспалительным </w:t>
      </w:r>
      <w:proofErr w:type="spellStart"/>
      <w:r>
        <w:rPr>
          <w:rFonts w:ascii="Times New Roman" w:eastAsia="Times New Roman" w:hAnsi="Times New Roman"/>
          <w:snapToGrid w:val="0"/>
          <w:sz w:val="28"/>
          <w:szCs w:val="28"/>
          <w:lang w:eastAsia="ru-RU"/>
        </w:rPr>
        <w:t>гломерулопатиям</w:t>
      </w:r>
      <w:proofErr w:type="spellEnd"/>
    </w:p>
    <w:p w:rsidR="00EB1E26" w:rsidRDefault="00EB1E26" w:rsidP="00EB1E26">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первичным </w:t>
      </w:r>
      <w:proofErr w:type="spellStart"/>
      <w:r>
        <w:rPr>
          <w:rFonts w:ascii="Times New Roman" w:eastAsia="Times New Roman" w:hAnsi="Times New Roman"/>
          <w:snapToGrid w:val="0"/>
          <w:sz w:val="28"/>
          <w:szCs w:val="28"/>
          <w:lang w:eastAsia="ru-RU"/>
        </w:rPr>
        <w:t>невоспалительным</w:t>
      </w:r>
      <w:proofErr w:type="spellEnd"/>
      <w:r>
        <w:rPr>
          <w:rFonts w:ascii="Times New Roman" w:eastAsia="Times New Roman" w:hAnsi="Times New Roman"/>
          <w:snapToGrid w:val="0"/>
          <w:sz w:val="28"/>
          <w:szCs w:val="28"/>
          <w:lang w:eastAsia="ru-RU"/>
        </w:rPr>
        <w:t xml:space="preserve"> </w:t>
      </w:r>
      <w:proofErr w:type="spellStart"/>
      <w:r>
        <w:rPr>
          <w:rFonts w:ascii="Times New Roman" w:eastAsia="Times New Roman" w:hAnsi="Times New Roman"/>
          <w:snapToGrid w:val="0"/>
          <w:sz w:val="28"/>
          <w:szCs w:val="28"/>
          <w:lang w:eastAsia="ru-RU"/>
        </w:rPr>
        <w:t>гломерулопатиям</w:t>
      </w:r>
      <w:proofErr w:type="spellEnd"/>
    </w:p>
    <w:p w:rsidR="00EB1E26" w:rsidRDefault="00EB1E26" w:rsidP="00EB1E26">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первичным воспалительным </w:t>
      </w:r>
      <w:proofErr w:type="spellStart"/>
      <w:r>
        <w:rPr>
          <w:rFonts w:ascii="Times New Roman" w:eastAsia="Times New Roman" w:hAnsi="Times New Roman"/>
          <w:snapToGrid w:val="0"/>
          <w:sz w:val="28"/>
          <w:szCs w:val="28"/>
          <w:lang w:eastAsia="ru-RU"/>
        </w:rPr>
        <w:t>гломерулопатиям</w:t>
      </w:r>
      <w:proofErr w:type="spellEnd"/>
    </w:p>
    <w:p w:rsidR="00EB1E26" w:rsidRDefault="00EB1E26" w:rsidP="00EB1E26">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тубулопатиям</w:t>
      </w:r>
      <w:proofErr w:type="spellEnd"/>
    </w:p>
    <w:p w:rsidR="00EB1E26" w:rsidRDefault="00EB1E26" w:rsidP="00EB1E26">
      <w:pPr>
        <w:rPr>
          <w:rFonts w:ascii="Times New Roman" w:hAnsi="Times New Roman"/>
          <w:b/>
          <w:bCs/>
          <w:sz w:val="28"/>
          <w:szCs w:val="28"/>
        </w:rPr>
      </w:pPr>
      <w:r>
        <w:rPr>
          <w:rFonts w:ascii="Times New Roman" w:hAnsi="Times New Roman"/>
          <w:b/>
          <w:bCs/>
          <w:sz w:val="28"/>
          <w:szCs w:val="28"/>
        </w:rPr>
        <w:t>Правильный ответ</w:t>
      </w:r>
      <w:r>
        <w:rPr>
          <w:rFonts w:ascii="Times New Roman" w:hAnsi="Times New Roman"/>
          <w:b/>
          <w:bCs/>
          <w:sz w:val="28"/>
          <w:szCs w:val="28"/>
          <w:lang w:val="en-US"/>
        </w:rPr>
        <w:t>:</w:t>
      </w:r>
      <w:r>
        <w:rPr>
          <w:rFonts w:ascii="Times New Roman" w:hAnsi="Times New Roman"/>
          <w:b/>
          <w:bCs/>
          <w:sz w:val="28"/>
          <w:szCs w:val="28"/>
        </w:rPr>
        <w:t xml:space="preserve"> 4</w:t>
      </w:r>
    </w:p>
    <w:p w:rsidR="00EB1E26" w:rsidRDefault="00EB1E26" w:rsidP="00EB1E26">
      <w:p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005.ЗАБОЛЕВАНИЕ, ОСНОВНЫМ МОРФОЛОГИЧЕСКИМ ПРОЯВЛЕНИЕМ КОТОРОГО ЯВЛЯЕТСЯ ДИФФУЗНАЯ ПРОЛИФЕРАЦИЯ ЭНДОТЕЛИАЛЬНЫХ И МЕЗАНГИАЛЬНЫХ КЛЕТОК КЛУБОЧКОВ</w:t>
      </w:r>
    </w:p>
    <w:p w:rsidR="00EB1E26" w:rsidRDefault="00EB1E26" w:rsidP="00EB1E26">
      <w:pPr>
        <w:pStyle w:val="a3"/>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hAnsi="Times New Roman"/>
          <w:snapToGrid w:val="0"/>
          <w:sz w:val="28"/>
          <w:szCs w:val="28"/>
        </w:rPr>
      </w:pPr>
      <w:r>
        <w:rPr>
          <w:rFonts w:ascii="Times New Roman" w:hAnsi="Times New Roman"/>
          <w:snapToGrid w:val="0"/>
          <w:sz w:val="28"/>
          <w:szCs w:val="28"/>
        </w:rPr>
        <w:t xml:space="preserve">острый постинфекционный </w:t>
      </w:r>
      <w:proofErr w:type="spellStart"/>
      <w:r>
        <w:rPr>
          <w:rFonts w:ascii="Times New Roman" w:hAnsi="Times New Roman"/>
          <w:snapToGrid w:val="0"/>
          <w:sz w:val="28"/>
          <w:szCs w:val="28"/>
        </w:rPr>
        <w:t>гломерулонефрит</w:t>
      </w:r>
      <w:proofErr w:type="spellEnd"/>
    </w:p>
    <w:p w:rsidR="00EB1E26" w:rsidRDefault="00EB1E26" w:rsidP="00EB1E26">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мембранопролиферативный</w:t>
      </w:r>
      <w:proofErr w:type="spellEnd"/>
      <w:r>
        <w:rPr>
          <w:rFonts w:ascii="Times New Roman" w:eastAsia="Times New Roman" w:hAnsi="Times New Roman"/>
          <w:snapToGrid w:val="0"/>
          <w:sz w:val="28"/>
          <w:szCs w:val="28"/>
          <w:lang w:eastAsia="ru-RU"/>
        </w:rPr>
        <w:t xml:space="preserve"> </w:t>
      </w:r>
      <w:proofErr w:type="spellStart"/>
      <w:r>
        <w:rPr>
          <w:rFonts w:ascii="Times New Roman" w:eastAsia="Times New Roman" w:hAnsi="Times New Roman"/>
          <w:snapToGrid w:val="0"/>
          <w:sz w:val="28"/>
          <w:szCs w:val="28"/>
          <w:lang w:eastAsia="ru-RU"/>
        </w:rPr>
        <w:t>гломерулонефрит</w:t>
      </w:r>
      <w:proofErr w:type="spellEnd"/>
    </w:p>
    <w:p w:rsidR="00EB1E26" w:rsidRDefault="00EB1E26" w:rsidP="00EB1E26">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фокальный сегментарный </w:t>
      </w:r>
      <w:proofErr w:type="spellStart"/>
      <w:r>
        <w:rPr>
          <w:rFonts w:ascii="Times New Roman" w:eastAsia="Times New Roman" w:hAnsi="Times New Roman"/>
          <w:snapToGrid w:val="0"/>
          <w:sz w:val="28"/>
          <w:szCs w:val="28"/>
          <w:lang w:eastAsia="ru-RU"/>
        </w:rPr>
        <w:t>гломерулярный</w:t>
      </w:r>
      <w:proofErr w:type="spellEnd"/>
      <w:r>
        <w:rPr>
          <w:rFonts w:ascii="Times New Roman" w:eastAsia="Times New Roman" w:hAnsi="Times New Roman"/>
          <w:snapToGrid w:val="0"/>
          <w:sz w:val="28"/>
          <w:szCs w:val="28"/>
          <w:lang w:eastAsia="ru-RU"/>
        </w:rPr>
        <w:t xml:space="preserve"> склероз</w:t>
      </w:r>
    </w:p>
    <w:p w:rsidR="00EB1E26" w:rsidRDefault="00EB1E26" w:rsidP="00EB1E26">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мезангиопролиферативный</w:t>
      </w:r>
      <w:proofErr w:type="spellEnd"/>
      <w:r>
        <w:rPr>
          <w:rFonts w:ascii="Times New Roman" w:eastAsia="Times New Roman" w:hAnsi="Times New Roman"/>
          <w:snapToGrid w:val="0"/>
          <w:sz w:val="28"/>
          <w:szCs w:val="28"/>
          <w:lang w:eastAsia="ru-RU"/>
        </w:rPr>
        <w:t xml:space="preserve"> </w:t>
      </w:r>
      <w:proofErr w:type="spellStart"/>
      <w:r>
        <w:rPr>
          <w:rFonts w:ascii="Times New Roman" w:eastAsia="Times New Roman" w:hAnsi="Times New Roman"/>
          <w:snapToGrid w:val="0"/>
          <w:sz w:val="28"/>
          <w:szCs w:val="28"/>
          <w:lang w:eastAsia="ru-RU"/>
        </w:rPr>
        <w:t>гломерулонефрит</w:t>
      </w:r>
      <w:proofErr w:type="spellEnd"/>
    </w:p>
    <w:p w:rsidR="00EB1E26" w:rsidRDefault="00EB1E26" w:rsidP="00EB1E26">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мембранозная </w:t>
      </w:r>
      <w:proofErr w:type="spellStart"/>
      <w:r>
        <w:rPr>
          <w:rFonts w:ascii="Times New Roman" w:eastAsia="Times New Roman" w:hAnsi="Times New Roman"/>
          <w:snapToGrid w:val="0"/>
          <w:sz w:val="28"/>
          <w:szCs w:val="28"/>
          <w:lang w:eastAsia="ru-RU"/>
        </w:rPr>
        <w:t>гломерулопатия</w:t>
      </w:r>
      <w:proofErr w:type="spellEnd"/>
    </w:p>
    <w:p w:rsidR="00EB1E26" w:rsidRDefault="00EB1E26" w:rsidP="00EB1E26">
      <w:pPr>
        <w:rPr>
          <w:rFonts w:ascii="Times New Roman" w:hAnsi="Times New Roman"/>
          <w:b/>
          <w:bCs/>
          <w:sz w:val="28"/>
          <w:szCs w:val="28"/>
        </w:rPr>
      </w:pPr>
      <w:r>
        <w:rPr>
          <w:rFonts w:ascii="Times New Roman" w:hAnsi="Times New Roman"/>
          <w:b/>
          <w:bCs/>
          <w:sz w:val="28"/>
          <w:szCs w:val="28"/>
        </w:rPr>
        <w:t>Правильный ответ</w:t>
      </w:r>
      <w:r>
        <w:rPr>
          <w:rFonts w:ascii="Times New Roman" w:hAnsi="Times New Roman"/>
          <w:b/>
          <w:bCs/>
          <w:sz w:val="28"/>
          <w:szCs w:val="28"/>
          <w:lang w:val="en-US"/>
        </w:rPr>
        <w:t xml:space="preserve">: </w:t>
      </w:r>
      <w:r>
        <w:rPr>
          <w:rFonts w:ascii="Times New Roman" w:hAnsi="Times New Roman"/>
          <w:b/>
          <w:bCs/>
          <w:sz w:val="28"/>
          <w:szCs w:val="28"/>
        </w:rPr>
        <w:t>1</w:t>
      </w:r>
    </w:p>
    <w:p w:rsidR="00EB1E26" w:rsidRDefault="00EB1E26" w:rsidP="00EB1E26">
      <w:p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006.СОПРОВОЖДАЕТСЯ ПРОЛИФЕРАЦИЕЙ ЭПИТЕЛИЯ КАПСУЛЫ КЛУБОЧКОВ И МАКРОФАГОВ С ФОРМИРОВАНИЕМ ПОЛУЛУНИЙ, СДАВЛИВАЮЩИХ КЛУБОЧКИ ПОЧЕК</w:t>
      </w:r>
    </w:p>
    <w:p w:rsidR="00EB1E26" w:rsidRDefault="00EB1E26" w:rsidP="00EB1E26">
      <w:pPr>
        <w:pStyle w:val="a3"/>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hAnsi="Times New Roman"/>
          <w:snapToGrid w:val="0"/>
          <w:sz w:val="28"/>
          <w:szCs w:val="28"/>
        </w:rPr>
      </w:pPr>
      <w:r>
        <w:rPr>
          <w:rFonts w:ascii="Times New Roman" w:hAnsi="Times New Roman"/>
          <w:snapToGrid w:val="0"/>
          <w:sz w:val="28"/>
          <w:szCs w:val="28"/>
        </w:rPr>
        <w:t xml:space="preserve">острый постинфекционный </w:t>
      </w:r>
      <w:proofErr w:type="spellStart"/>
      <w:r>
        <w:rPr>
          <w:rFonts w:ascii="Times New Roman" w:hAnsi="Times New Roman"/>
          <w:snapToGrid w:val="0"/>
          <w:sz w:val="28"/>
          <w:szCs w:val="28"/>
        </w:rPr>
        <w:t>гломерулонефрит</w:t>
      </w:r>
      <w:proofErr w:type="spellEnd"/>
    </w:p>
    <w:p w:rsidR="00EB1E26" w:rsidRDefault="00EB1E26" w:rsidP="00EB1E26">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мембранопролиферативный</w:t>
      </w:r>
      <w:proofErr w:type="spellEnd"/>
      <w:r>
        <w:rPr>
          <w:rFonts w:ascii="Times New Roman" w:eastAsia="Times New Roman" w:hAnsi="Times New Roman"/>
          <w:snapToGrid w:val="0"/>
          <w:sz w:val="28"/>
          <w:szCs w:val="28"/>
          <w:lang w:eastAsia="ru-RU"/>
        </w:rPr>
        <w:t xml:space="preserve"> </w:t>
      </w:r>
      <w:proofErr w:type="spellStart"/>
      <w:r>
        <w:rPr>
          <w:rFonts w:ascii="Times New Roman" w:eastAsia="Times New Roman" w:hAnsi="Times New Roman"/>
          <w:snapToGrid w:val="0"/>
          <w:sz w:val="28"/>
          <w:szCs w:val="28"/>
          <w:lang w:eastAsia="ru-RU"/>
        </w:rPr>
        <w:t>гломерулонефрит</w:t>
      </w:r>
      <w:proofErr w:type="spellEnd"/>
    </w:p>
    <w:p w:rsidR="00EB1E26" w:rsidRDefault="00EB1E26" w:rsidP="00EB1E26">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фокальный сегментарный </w:t>
      </w:r>
      <w:proofErr w:type="spellStart"/>
      <w:r>
        <w:rPr>
          <w:rFonts w:ascii="Times New Roman" w:eastAsia="Times New Roman" w:hAnsi="Times New Roman"/>
          <w:snapToGrid w:val="0"/>
          <w:sz w:val="28"/>
          <w:szCs w:val="28"/>
          <w:lang w:eastAsia="ru-RU"/>
        </w:rPr>
        <w:t>гломерулярный</w:t>
      </w:r>
      <w:proofErr w:type="spellEnd"/>
      <w:r>
        <w:rPr>
          <w:rFonts w:ascii="Times New Roman" w:eastAsia="Times New Roman" w:hAnsi="Times New Roman"/>
          <w:snapToGrid w:val="0"/>
          <w:sz w:val="28"/>
          <w:szCs w:val="28"/>
          <w:lang w:eastAsia="ru-RU"/>
        </w:rPr>
        <w:t xml:space="preserve"> склероз</w:t>
      </w:r>
    </w:p>
    <w:p w:rsidR="00EB1E26" w:rsidRDefault="00EB1E26" w:rsidP="00EB1E26">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мезангиопролиферативный</w:t>
      </w:r>
      <w:proofErr w:type="spellEnd"/>
      <w:r>
        <w:rPr>
          <w:rFonts w:ascii="Times New Roman" w:eastAsia="Times New Roman" w:hAnsi="Times New Roman"/>
          <w:snapToGrid w:val="0"/>
          <w:sz w:val="28"/>
          <w:szCs w:val="28"/>
          <w:lang w:eastAsia="ru-RU"/>
        </w:rPr>
        <w:t xml:space="preserve"> </w:t>
      </w:r>
      <w:proofErr w:type="spellStart"/>
      <w:r>
        <w:rPr>
          <w:rFonts w:ascii="Times New Roman" w:eastAsia="Times New Roman" w:hAnsi="Times New Roman"/>
          <w:snapToGrid w:val="0"/>
          <w:sz w:val="28"/>
          <w:szCs w:val="28"/>
          <w:lang w:eastAsia="ru-RU"/>
        </w:rPr>
        <w:t>гломерулонефрит</w:t>
      </w:r>
      <w:proofErr w:type="spellEnd"/>
    </w:p>
    <w:p w:rsidR="00EB1E26" w:rsidRDefault="00EB1E26" w:rsidP="00EB1E26">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быстропрогрессирующий </w:t>
      </w:r>
      <w:proofErr w:type="spellStart"/>
      <w:r>
        <w:rPr>
          <w:rFonts w:ascii="Times New Roman" w:eastAsia="Times New Roman" w:hAnsi="Times New Roman"/>
          <w:snapToGrid w:val="0"/>
          <w:sz w:val="28"/>
          <w:szCs w:val="28"/>
          <w:lang w:eastAsia="ru-RU"/>
        </w:rPr>
        <w:t>гломерулонефрит</w:t>
      </w:r>
      <w:proofErr w:type="spellEnd"/>
    </w:p>
    <w:p w:rsidR="00EB1E26" w:rsidRDefault="00EB1E26" w:rsidP="00EB1E26">
      <w:pPr>
        <w:rPr>
          <w:rFonts w:ascii="Times New Roman" w:hAnsi="Times New Roman"/>
          <w:b/>
          <w:bCs/>
          <w:sz w:val="28"/>
          <w:szCs w:val="28"/>
        </w:rPr>
      </w:pPr>
      <w:r>
        <w:rPr>
          <w:rFonts w:ascii="Times New Roman" w:hAnsi="Times New Roman"/>
          <w:b/>
          <w:bCs/>
          <w:sz w:val="28"/>
          <w:szCs w:val="28"/>
        </w:rPr>
        <w:t>Правильный ответ</w:t>
      </w:r>
      <w:r>
        <w:rPr>
          <w:rFonts w:ascii="Times New Roman" w:hAnsi="Times New Roman"/>
          <w:b/>
          <w:bCs/>
          <w:sz w:val="28"/>
          <w:szCs w:val="28"/>
          <w:lang w:val="en-US"/>
        </w:rPr>
        <w:t>:</w:t>
      </w:r>
      <w:r>
        <w:rPr>
          <w:rFonts w:ascii="Times New Roman" w:hAnsi="Times New Roman"/>
          <w:b/>
          <w:bCs/>
          <w:sz w:val="28"/>
          <w:szCs w:val="28"/>
        </w:rPr>
        <w:t xml:space="preserve"> 5</w:t>
      </w:r>
    </w:p>
    <w:p w:rsidR="00EB1E26" w:rsidRDefault="00EB1E26" w:rsidP="00EB1E26">
      <w:p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lastRenderedPageBreak/>
        <w:t>007.ХАРАКТЕРИЗУЕТСЯ ПРОЛИФЕРАЦИЕЙ МЕЗАНГИАЛЬНЫХ КЛЕТОК И ДИФФУЗНЫМ УТОЛЩЕНИЕМ БАЗАЛЬНОЙ МЕМБРАНЫ КЛУБОЧКА</w:t>
      </w:r>
    </w:p>
    <w:p w:rsidR="00EB1E26" w:rsidRDefault="00EB1E26" w:rsidP="00EB1E26">
      <w:pPr>
        <w:pStyle w:val="a3"/>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hAnsi="Times New Roman"/>
          <w:snapToGrid w:val="0"/>
          <w:sz w:val="28"/>
          <w:szCs w:val="28"/>
        </w:rPr>
      </w:pPr>
      <w:r>
        <w:rPr>
          <w:rFonts w:ascii="Times New Roman" w:hAnsi="Times New Roman"/>
          <w:snapToGrid w:val="0"/>
          <w:sz w:val="28"/>
          <w:szCs w:val="28"/>
        </w:rPr>
        <w:t xml:space="preserve">острый постинфекционный </w:t>
      </w:r>
      <w:proofErr w:type="spellStart"/>
      <w:r>
        <w:rPr>
          <w:rFonts w:ascii="Times New Roman" w:hAnsi="Times New Roman"/>
          <w:snapToGrid w:val="0"/>
          <w:sz w:val="28"/>
          <w:szCs w:val="28"/>
        </w:rPr>
        <w:t>гломерулонефрит</w:t>
      </w:r>
      <w:proofErr w:type="spellEnd"/>
    </w:p>
    <w:p w:rsidR="00EB1E26" w:rsidRDefault="00EB1E26" w:rsidP="00EB1E26">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мембранопролиферативный</w:t>
      </w:r>
      <w:proofErr w:type="spellEnd"/>
      <w:r>
        <w:rPr>
          <w:rFonts w:ascii="Times New Roman" w:eastAsia="Times New Roman" w:hAnsi="Times New Roman"/>
          <w:snapToGrid w:val="0"/>
          <w:sz w:val="28"/>
          <w:szCs w:val="28"/>
          <w:lang w:eastAsia="ru-RU"/>
        </w:rPr>
        <w:t xml:space="preserve"> </w:t>
      </w:r>
      <w:proofErr w:type="spellStart"/>
      <w:r>
        <w:rPr>
          <w:rFonts w:ascii="Times New Roman" w:eastAsia="Times New Roman" w:hAnsi="Times New Roman"/>
          <w:snapToGrid w:val="0"/>
          <w:sz w:val="28"/>
          <w:szCs w:val="28"/>
          <w:lang w:eastAsia="ru-RU"/>
        </w:rPr>
        <w:t>гломерулонефрит</w:t>
      </w:r>
      <w:proofErr w:type="spellEnd"/>
    </w:p>
    <w:p w:rsidR="00EB1E26" w:rsidRDefault="00EB1E26" w:rsidP="00EB1E26">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фокальный сегментарный </w:t>
      </w:r>
      <w:proofErr w:type="spellStart"/>
      <w:r>
        <w:rPr>
          <w:rFonts w:ascii="Times New Roman" w:eastAsia="Times New Roman" w:hAnsi="Times New Roman"/>
          <w:snapToGrid w:val="0"/>
          <w:sz w:val="28"/>
          <w:szCs w:val="28"/>
          <w:lang w:eastAsia="ru-RU"/>
        </w:rPr>
        <w:t>гломерулярный</w:t>
      </w:r>
      <w:proofErr w:type="spellEnd"/>
      <w:r>
        <w:rPr>
          <w:rFonts w:ascii="Times New Roman" w:eastAsia="Times New Roman" w:hAnsi="Times New Roman"/>
          <w:snapToGrid w:val="0"/>
          <w:sz w:val="28"/>
          <w:szCs w:val="28"/>
          <w:lang w:eastAsia="ru-RU"/>
        </w:rPr>
        <w:t xml:space="preserve"> склероз</w:t>
      </w:r>
    </w:p>
    <w:p w:rsidR="00EB1E26" w:rsidRDefault="00EB1E26" w:rsidP="00EB1E26">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мезангиопролиферативный</w:t>
      </w:r>
      <w:proofErr w:type="spellEnd"/>
      <w:r>
        <w:rPr>
          <w:rFonts w:ascii="Times New Roman" w:eastAsia="Times New Roman" w:hAnsi="Times New Roman"/>
          <w:snapToGrid w:val="0"/>
          <w:sz w:val="28"/>
          <w:szCs w:val="28"/>
          <w:lang w:eastAsia="ru-RU"/>
        </w:rPr>
        <w:t xml:space="preserve"> </w:t>
      </w:r>
      <w:proofErr w:type="spellStart"/>
      <w:r>
        <w:rPr>
          <w:rFonts w:ascii="Times New Roman" w:eastAsia="Times New Roman" w:hAnsi="Times New Roman"/>
          <w:snapToGrid w:val="0"/>
          <w:sz w:val="28"/>
          <w:szCs w:val="28"/>
          <w:lang w:eastAsia="ru-RU"/>
        </w:rPr>
        <w:t>гломерулонефрит</w:t>
      </w:r>
      <w:proofErr w:type="spellEnd"/>
    </w:p>
    <w:p w:rsidR="00EB1E26" w:rsidRDefault="00EB1E26" w:rsidP="00EB1E26">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мембранозная </w:t>
      </w:r>
      <w:proofErr w:type="spellStart"/>
      <w:r>
        <w:rPr>
          <w:rFonts w:ascii="Times New Roman" w:eastAsia="Times New Roman" w:hAnsi="Times New Roman"/>
          <w:snapToGrid w:val="0"/>
          <w:sz w:val="28"/>
          <w:szCs w:val="28"/>
          <w:lang w:eastAsia="ru-RU"/>
        </w:rPr>
        <w:t>гломерулопатия</w:t>
      </w:r>
      <w:proofErr w:type="spellEnd"/>
    </w:p>
    <w:p w:rsidR="00EB1E26" w:rsidRDefault="00EB1E26" w:rsidP="00EB1E26">
      <w:pPr>
        <w:rPr>
          <w:rFonts w:ascii="Times New Roman" w:hAnsi="Times New Roman"/>
          <w:b/>
          <w:bCs/>
          <w:sz w:val="28"/>
          <w:szCs w:val="28"/>
        </w:rPr>
      </w:pPr>
      <w:r>
        <w:rPr>
          <w:rFonts w:ascii="Times New Roman" w:hAnsi="Times New Roman"/>
          <w:b/>
          <w:bCs/>
          <w:sz w:val="28"/>
          <w:szCs w:val="28"/>
        </w:rPr>
        <w:t>Правильный ответ</w:t>
      </w:r>
      <w:r>
        <w:rPr>
          <w:rFonts w:ascii="Times New Roman" w:hAnsi="Times New Roman"/>
          <w:b/>
          <w:bCs/>
          <w:sz w:val="28"/>
          <w:szCs w:val="28"/>
          <w:lang w:val="en-US"/>
        </w:rPr>
        <w:t>:</w:t>
      </w:r>
      <w:r>
        <w:rPr>
          <w:rFonts w:ascii="Times New Roman" w:hAnsi="Times New Roman"/>
          <w:b/>
          <w:bCs/>
          <w:sz w:val="28"/>
          <w:szCs w:val="28"/>
        </w:rPr>
        <w:t xml:space="preserve"> 2</w:t>
      </w:r>
    </w:p>
    <w:p w:rsidR="00EB1E26" w:rsidRDefault="00EB1E26" w:rsidP="00EB1E26">
      <w:p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008.ОЧАГОВАЯ ИЛИ ДИФФУЗНАЯ ПРОЛИФЕРАЦИЯ МЕЗАНГИОЦИТОВ С НАКОПЛЕНИЕМ МЕЗАНГИАЛЬНОГО МАТРИКСА, ОЧАГОВОЕ УТОЛЩЕНИЕ БАЗАЛЬНОЙ МЕМБРАНЫ КАПИЛЛЯРОВ ХАРАКТЕРНЫ </w:t>
      </w:r>
      <w:proofErr w:type="gramStart"/>
      <w:r>
        <w:rPr>
          <w:rFonts w:ascii="Times New Roman" w:eastAsia="Times New Roman" w:hAnsi="Times New Roman"/>
          <w:snapToGrid w:val="0"/>
          <w:sz w:val="28"/>
          <w:szCs w:val="28"/>
          <w:lang w:eastAsia="ru-RU"/>
        </w:rPr>
        <w:t>ДЛЯ</w:t>
      </w:r>
      <w:proofErr w:type="gramEnd"/>
    </w:p>
    <w:p w:rsidR="00EB1E26" w:rsidRDefault="00EB1E26" w:rsidP="00EB1E26">
      <w:pPr>
        <w:pStyle w:val="a3"/>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hAnsi="Times New Roman"/>
          <w:snapToGrid w:val="0"/>
          <w:sz w:val="28"/>
          <w:szCs w:val="28"/>
        </w:rPr>
      </w:pPr>
      <w:r>
        <w:rPr>
          <w:rFonts w:ascii="Times New Roman" w:hAnsi="Times New Roman"/>
          <w:snapToGrid w:val="0"/>
          <w:sz w:val="28"/>
          <w:szCs w:val="28"/>
        </w:rPr>
        <w:t xml:space="preserve">острый постинфекционный </w:t>
      </w:r>
      <w:proofErr w:type="spellStart"/>
      <w:r>
        <w:rPr>
          <w:rFonts w:ascii="Times New Roman" w:hAnsi="Times New Roman"/>
          <w:snapToGrid w:val="0"/>
          <w:sz w:val="28"/>
          <w:szCs w:val="28"/>
        </w:rPr>
        <w:t>гломерулонефрит</w:t>
      </w:r>
      <w:proofErr w:type="spellEnd"/>
    </w:p>
    <w:p w:rsidR="00EB1E26" w:rsidRDefault="00EB1E26" w:rsidP="00EB1E26">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мембранопролиферативный</w:t>
      </w:r>
      <w:proofErr w:type="spellEnd"/>
      <w:r>
        <w:rPr>
          <w:rFonts w:ascii="Times New Roman" w:eastAsia="Times New Roman" w:hAnsi="Times New Roman"/>
          <w:snapToGrid w:val="0"/>
          <w:sz w:val="28"/>
          <w:szCs w:val="28"/>
          <w:lang w:eastAsia="ru-RU"/>
        </w:rPr>
        <w:t xml:space="preserve"> </w:t>
      </w:r>
      <w:proofErr w:type="spellStart"/>
      <w:r>
        <w:rPr>
          <w:rFonts w:ascii="Times New Roman" w:eastAsia="Times New Roman" w:hAnsi="Times New Roman"/>
          <w:snapToGrid w:val="0"/>
          <w:sz w:val="28"/>
          <w:szCs w:val="28"/>
          <w:lang w:eastAsia="ru-RU"/>
        </w:rPr>
        <w:t>гломерулонефрит</w:t>
      </w:r>
      <w:proofErr w:type="spellEnd"/>
    </w:p>
    <w:p w:rsidR="00EB1E26" w:rsidRDefault="00EB1E26" w:rsidP="00EB1E26">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фокальный сегментарный </w:t>
      </w:r>
      <w:proofErr w:type="spellStart"/>
      <w:r>
        <w:rPr>
          <w:rFonts w:ascii="Times New Roman" w:eastAsia="Times New Roman" w:hAnsi="Times New Roman"/>
          <w:snapToGrid w:val="0"/>
          <w:sz w:val="28"/>
          <w:szCs w:val="28"/>
          <w:lang w:eastAsia="ru-RU"/>
        </w:rPr>
        <w:t>гломерулярный</w:t>
      </w:r>
      <w:proofErr w:type="spellEnd"/>
      <w:r>
        <w:rPr>
          <w:rFonts w:ascii="Times New Roman" w:eastAsia="Times New Roman" w:hAnsi="Times New Roman"/>
          <w:snapToGrid w:val="0"/>
          <w:sz w:val="28"/>
          <w:szCs w:val="28"/>
          <w:lang w:eastAsia="ru-RU"/>
        </w:rPr>
        <w:t xml:space="preserve"> склероз</w:t>
      </w:r>
    </w:p>
    <w:p w:rsidR="00EB1E26" w:rsidRDefault="00EB1E26" w:rsidP="00EB1E26">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мезангиопролиферативный</w:t>
      </w:r>
      <w:proofErr w:type="spellEnd"/>
      <w:r>
        <w:rPr>
          <w:rFonts w:ascii="Times New Roman" w:eastAsia="Times New Roman" w:hAnsi="Times New Roman"/>
          <w:snapToGrid w:val="0"/>
          <w:sz w:val="28"/>
          <w:szCs w:val="28"/>
          <w:lang w:eastAsia="ru-RU"/>
        </w:rPr>
        <w:t xml:space="preserve"> </w:t>
      </w:r>
      <w:proofErr w:type="spellStart"/>
      <w:r>
        <w:rPr>
          <w:rFonts w:ascii="Times New Roman" w:eastAsia="Times New Roman" w:hAnsi="Times New Roman"/>
          <w:snapToGrid w:val="0"/>
          <w:sz w:val="28"/>
          <w:szCs w:val="28"/>
          <w:lang w:eastAsia="ru-RU"/>
        </w:rPr>
        <w:t>гломерулонефрит</w:t>
      </w:r>
      <w:proofErr w:type="spellEnd"/>
    </w:p>
    <w:p w:rsidR="00EB1E26" w:rsidRDefault="00EB1E26" w:rsidP="00EB1E26">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мембранозная </w:t>
      </w:r>
      <w:proofErr w:type="spellStart"/>
      <w:r>
        <w:rPr>
          <w:rFonts w:ascii="Times New Roman" w:eastAsia="Times New Roman" w:hAnsi="Times New Roman"/>
          <w:snapToGrid w:val="0"/>
          <w:sz w:val="28"/>
          <w:szCs w:val="28"/>
          <w:lang w:eastAsia="ru-RU"/>
        </w:rPr>
        <w:t>гломерулопатия</w:t>
      </w:r>
      <w:proofErr w:type="spellEnd"/>
    </w:p>
    <w:p w:rsidR="00EB1E26" w:rsidRDefault="00EB1E26" w:rsidP="00EB1E26">
      <w:pPr>
        <w:rPr>
          <w:rFonts w:ascii="Times New Roman" w:hAnsi="Times New Roman"/>
          <w:b/>
          <w:bCs/>
          <w:sz w:val="28"/>
          <w:szCs w:val="28"/>
        </w:rPr>
      </w:pPr>
      <w:r>
        <w:rPr>
          <w:rFonts w:ascii="Times New Roman" w:hAnsi="Times New Roman"/>
          <w:b/>
          <w:bCs/>
          <w:sz w:val="28"/>
          <w:szCs w:val="28"/>
        </w:rPr>
        <w:t>Правильный ответ</w:t>
      </w:r>
      <w:r>
        <w:rPr>
          <w:rFonts w:ascii="Times New Roman" w:hAnsi="Times New Roman"/>
          <w:b/>
          <w:bCs/>
          <w:sz w:val="28"/>
          <w:szCs w:val="28"/>
          <w:lang w:val="en-US"/>
        </w:rPr>
        <w:t>:</w:t>
      </w:r>
      <w:r>
        <w:rPr>
          <w:rFonts w:ascii="Times New Roman" w:hAnsi="Times New Roman"/>
          <w:b/>
          <w:bCs/>
          <w:sz w:val="28"/>
          <w:szCs w:val="28"/>
        </w:rPr>
        <w:t xml:space="preserve"> 4</w:t>
      </w:r>
    </w:p>
    <w:p w:rsidR="00EB1E26" w:rsidRDefault="00EB1E26" w:rsidP="00EB1E26">
      <w:p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009.ПОСЛЕДНЯЯ СТАДИЯ РАЗВИТИЯ МНОГИХ ФОРМ ГЛОМЕРУЛОНЕФРИТА С ПОЛНЫМ СКЛЕРОЗОМ, ГИАЛИНОЗОМ БОЛЬШИНСТВА КЛУБОЧКОВ И ИНТЕРСТИЦИАЛЬНЫМ ФИБРОЗОМ</w:t>
      </w:r>
    </w:p>
    <w:p w:rsidR="00EB1E26" w:rsidRDefault="00EB1E26" w:rsidP="00EB1E26">
      <w:pPr>
        <w:pStyle w:val="a3"/>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hAnsi="Times New Roman"/>
          <w:snapToGrid w:val="0"/>
          <w:sz w:val="28"/>
          <w:szCs w:val="28"/>
        </w:rPr>
      </w:pPr>
      <w:r>
        <w:rPr>
          <w:rFonts w:ascii="Times New Roman" w:hAnsi="Times New Roman"/>
          <w:snapToGrid w:val="0"/>
          <w:sz w:val="28"/>
          <w:szCs w:val="28"/>
        </w:rPr>
        <w:t xml:space="preserve">диффузный фибропластический </w:t>
      </w:r>
      <w:proofErr w:type="spellStart"/>
      <w:r>
        <w:rPr>
          <w:rFonts w:ascii="Times New Roman" w:hAnsi="Times New Roman"/>
          <w:snapToGrid w:val="0"/>
          <w:sz w:val="28"/>
          <w:szCs w:val="28"/>
        </w:rPr>
        <w:t>гломерулонефрит</w:t>
      </w:r>
      <w:proofErr w:type="spellEnd"/>
    </w:p>
    <w:p w:rsidR="00EB1E26" w:rsidRDefault="00EB1E26" w:rsidP="00EB1E26">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фиброзный </w:t>
      </w:r>
      <w:proofErr w:type="spellStart"/>
      <w:r>
        <w:rPr>
          <w:rFonts w:ascii="Times New Roman" w:eastAsia="Times New Roman" w:hAnsi="Times New Roman"/>
          <w:snapToGrid w:val="0"/>
          <w:sz w:val="28"/>
          <w:szCs w:val="28"/>
          <w:lang w:eastAsia="ru-RU"/>
        </w:rPr>
        <w:t>гломерулонефрит</w:t>
      </w:r>
      <w:proofErr w:type="spellEnd"/>
    </w:p>
    <w:p w:rsidR="00EB1E26" w:rsidRDefault="00EB1E26" w:rsidP="00EB1E26">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фокальный сегментарный </w:t>
      </w:r>
      <w:proofErr w:type="spellStart"/>
      <w:r>
        <w:rPr>
          <w:rFonts w:ascii="Times New Roman" w:eastAsia="Times New Roman" w:hAnsi="Times New Roman"/>
          <w:snapToGrid w:val="0"/>
          <w:sz w:val="28"/>
          <w:szCs w:val="28"/>
          <w:lang w:eastAsia="ru-RU"/>
        </w:rPr>
        <w:t>гломерулярный</w:t>
      </w:r>
      <w:proofErr w:type="spellEnd"/>
      <w:r>
        <w:rPr>
          <w:rFonts w:ascii="Times New Roman" w:eastAsia="Times New Roman" w:hAnsi="Times New Roman"/>
          <w:snapToGrid w:val="0"/>
          <w:sz w:val="28"/>
          <w:szCs w:val="28"/>
          <w:lang w:eastAsia="ru-RU"/>
        </w:rPr>
        <w:t xml:space="preserve"> склероз</w:t>
      </w:r>
    </w:p>
    <w:p w:rsidR="00EB1E26" w:rsidRDefault="00EB1E26" w:rsidP="00EB1E26">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интерстициальный </w:t>
      </w:r>
      <w:proofErr w:type="spellStart"/>
      <w:r>
        <w:rPr>
          <w:rFonts w:ascii="Times New Roman" w:eastAsia="Times New Roman" w:hAnsi="Times New Roman"/>
          <w:snapToGrid w:val="0"/>
          <w:sz w:val="28"/>
          <w:szCs w:val="28"/>
          <w:lang w:eastAsia="ru-RU"/>
        </w:rPr>
        <w:t>гломерулонефрит</w:t>
      </w:r>
      <w:proofErr w:type="spellEnd"/>
    </w:p>
    <w:p w:rsidR="00EB1E26" w:rsidRDefault="00EB1E26" w:rsidP="00EB1E26">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склеротическая </w:t>
      </w:r>
      <w:proofErr w:type="spellStart"/>
      <w:r>
        <w:rPr>
          <w:rFonts w:ascii="Times New Roman" w:eastAsia="Times New Roman" w:hAnsi="Times New Roman"/>
          <w:snapToGrid w:val="0"/>
          <w:sz w:val="28"/>
          <w:szCs w:val="28"/>
          <w:lang w:eastAsia="ru-RU"/>
        </w:rPr>
        <w:t>гломерулопатия</w:t>
      </w:r>
      <w:proofErr w:type="spellEnd"/>
    </w:p>
    <w:p w:rsidR="00EB1E26" w:rsidRDefault="00EB1E26" w:rsidP="00EB1E26">
      <w:pPr>
        <w:rPr>
          <w:rFonts w:ascii="Times New Roman" w:hAnsi="Times New Roman"/>
          <w:b/>
          <w:bCs/>
          <w:sz w:val="28"/>
          <w:szCs w:val="28"/>
        </w:rPr>
      </w:pPr>
      <w:r>
        <w:rPr>
          <w:rFonts w:ascii="Times New Roman" w:hAnsi="Times New Roman"/>
          <w:b/>
          <w:bCs/>
          <w:sz w:val="28"/>
          <w:szCs w:val="28"/>
        </w:rPr>
        <w:t xml:space="preserve">Правильный ответ: 1 </w:t>
      </w:r>
    </w:p>
    <w:p w:rsidR="00EB1E26" w:rsidRDefault="00EB1E26" w:rsidP="00EB1E26">
      <w:p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010.ГЛОМЕРУЛОПАТИЯ, ОСНОВНЫМ МОРФОЛОГИЧЕСКИМ ПРОЯВЛЕНИЕМ КОТОРОЙ ЯВЛЯЕТСЯ ПОТЕРЯ МАЛЫХ ОТРОСТКОВ ПОДОЦИТОВ</w:t>
      </w:r>
    </w:p>
    <w:p w:rsidR="00EB1E26" w:rsidRDefault="00EB1E26" w:rsidP="00EB1E26">
      <w:pPr>
        <w:pStyle w:val="a3"/>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hAnsi="Times New Roman"/>
          <w:snapToGrid w:val="0"/>
          <w:sz w:val="28"/>
          <w:szCs w:val="28"/>
        </w:rPr>
      </w:pPr>
      <w:r>
        <w:rPr>
          <w:rFonts w:ascii="Times New Roman" w:hAnsi="Times New Roman"/>
          <w:snapToGrid w:val="0"/>
          <w:sz w:val="28"/>
          <w:szCs w:val="28"/>
        </w:rPr>
        <w:t xml:space="preserve">диффузный фибропластический </w:t>
      </w:r>
      <w:proofErr w:type="spellStart"/>
      <w:r>
        <w:rPr>
          <w:rFonts w:ascii="Times New Roman" w:hAnsi="Times New Roman"/>
          <w:snapToGrid w:val="0"/>
          <w:sz w:val="28"/>
          <w:szCs w:val="28"/>
        </w:rPr>
        <w:t>гломерулонефрит</w:t>
      </w:r>
      <w:proofErr w:type="spellEnd"/>
    </w:p>
    <w:p w:rsidR="00EB1E26" w:rsidRDefault="00EB1E26" w:rsidP="00EB1E26">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мембранопролиферативный</w:t>
      </w:r>
      <w:proofErr w:type="spellEnd"/>
      <w:r>
        <w:rPr>
          <w:rFonts w:ascii="Times New Roman" w:eastAsia="Times New Roman" w:hAnsi="Times New Roman"/>
          <w:snapToGrid w:val="0"/>
          <w:sz w:val="28"/>
          <w:szCs w:val="28"/>
          <w:lang w:eastAsia="ru-RU"/>
        </w:rPr>
        <w:t xml:space="preserve"> </w:t>
      </w:r>
      <w:proofErr w:type="spellStart"/>
      <w:r>
        <w:rPr>
          <w:rFonts w:ascii="Times New Roman" w:eastAsia="Times New Roman" w:hAnsi="Times New Roman"/>
          <w:snapToGrid w:val="0"/>
          <w:sz w:val="28"/>
          <w:szCs w:val="28"/>
          <w:lang w:eastAsia="ru-RU"/>
        </w:rPr>
        <w:t>гломерулонефрит</w:t>
      </w:r>
      <w:proofErr w:type="spellEnd"/>
    </w:p>
    <w:p w:rsidR="00EB1E26" w:rsidRDefault="00EB1E26" w:rsidP="00EB1E26">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болезнь минимальных изменений</w:t>
      </w:r>
    </w:p>
    <w:p w:rsidR="00EB1E26" w:rsidRDefault="00EB1E26" w:rsidP="00EB1E26">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мезангиопролиферативный</w:t>
      </w:r>
      <w:proofErr w:type="spellEnd"/>
      <w:r>
        <w:rPr>
          <w:rFonts w:ascii="Times New Roman" w:eastAsia="Times New Roman" w:hAnsi="Times New Roman"/>
          <w:snapToGrid w:val="0"/>
          <w:sz w:val="28"/>
          <w:szCs w:val="28"/>
          <w:lang w:eastAsia="ru-RU"/>
        </w:rPr>
        <w:t xml:space="preserve"> </w:t>
      </w:r>
      <w:proofErr w:type="spellStart"/>
      <w:r>
        <w:rPr>
          <w:rFonts w:ascii="Times New Roman" w:eastAsia="Times New Roman" w:hAnsi="Times New Roman"/>
          <w:snapToGrid w:val="0"/>
          <w:sz w:val="28"/>
          <w:szCs w:val="28"/>
          <w:lang w:eastAsia="ru-RU"/>
        </w:rPr>
        <w:t>гломерулонефрит</w:t>
      </w:r>
      <w:proofErr w:type="spellEnd"/>
    </w:p>
    <w:p w:rsidR="00EB1E26" w:rsidRDefault="00EB1E26" w:rsidP="00EB1E26">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мембранозная </w:t>
      </w:r>
      <w:proofErr w:type="spellStart"/>
      <w:r>
        <w:rPr>
          <w:rFonts w:ascii="Times New Roman" w:eastAsia="Times New Roman" w:hAnsi="Times New Roman"/>
          <w:snapToGrid w:val="0"/>
          <w:sz w:val="28"/>
          <w:szCs w:val="28"/>
          <w:lang w:eastAsia="ru-RU"/>
        </w:rPr>
        <w:t>гломерулопатия</w:t>
      </w:r>
      <w:proofErr w:type="spellEnd"/>
    </w:p>
    <w:p w:rsidR="00EB1E26" w:rsidRDefault="00EB1E26" w:rsidP="00EB1E26">
      <w:pPr>
        <w:rPr>
          <w:rFonts w:ascii="Times New Roman" w:hAnsi="Times New Roman"/>
          <w:b/>
          <w:bCs/>
          <w:sz w:val="28"/>
          <w:szCs w:val="28"/>
        </w:rPr>
      </w:pPr>
      <w:r>
        <w:rPr>
          <w:rFonts w:ascii="Times New Roman" w:hAnsi="Times New Roman"/>
          <w:b/>
          <w:bCs/>
          <w:sz w:val="28"/>
          <w:szCs w:val="28"/>
        </w:rPr>
        <w:t>Правильный ответ</w:t>
      </w:r>
      <w:r>
        <w:rPr>
          <w:rFonts w:ascii="Times New Roman" w:hAnsi="Times New Roman"/>
          <w:b/>
          <w:bCs/>
          <w:sz w:val="28"/>
          <w:szCs w:val="28"/>
          <w:lang w:val="en-US"/>
        </w:rPr>
        <w:t>:</w:t>
      </w:r>
      <w:r>
        <w:rPr>
          <w:rFonts w:ascii="Times New Roman" w:hAnsi="Times New Roman"/>
          <w:b/>
          <w:bCs/>
          <w:sz w:val="28"/>
          <w:szCs w:val="28"/>
        </w:rPr>
        <w:t xml:space="preserve"> 3</w:t>
      </w:r>
    </w:p>
    <w:p w:rsidR="00EB1E26" w:rsidRDefault="00EB1E26" w:rsidP="00EB1E26">
      <w:p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011.ЗАБОЛЕВАНИЕ, СОПРОВОЖДАЮЩЕЕСЯ ОТЛОЖЕНИЕМ ИММУННЫХ КОМПЛЕКСОВ НА ЭПИТЕЛИАЛЬНОЙ СТОРОНЕ МЕМБРАНЫ КЛУБОЧКОВ</w:t>
      </w:r>
    </w:p>
    <w:p w:rsidR="00EB1E26" w:rsidRDefault="00EB1E26" w:rsidP="00EB1E26">
      <w:pPr>
        <w:pStyle w:val="a3"/>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hAnsi="Times New Roman"/>
          <w:snapToGrid w:val="0"/>
          <w:sz w:val="28"/>
          <w:szCs w:val="28"/>
        </w:rPr>
      </w:pPr>
      <w:r>
        <w:rPr>
          <w:rFonts w:ascii="Times New Roman" w:hAnsi="Times New Roman"/>
          <w:snapToGrid w:val="0"/>
          <w:sz w:val="28"/>
          <w:szCs w:val="28"/>
        </w:rPr>
        <w:t xml:space="preserve">диффузный фибропластический </w:t>
      </w:r>
      <w:proofErr w:type="spellStart"/>
      <w:r>
        <w:rPr>
          <w:rFonts w:ascii="Times New Roman" w:hAnsi="Times New Roman"/>
          <w:snapToGrid w:val="0"/>
          <w:sz w:val="28"/>
          <w:szCs w:val="28"/>
        </w:rPr>
        <w:t>гломерулонефрит</w:t>
      </w:r>
      <w:proofErr w:type="spellEnd"/>
    </w:p>
    <w:p w:rsidR="00EB1E26" w:rsidRDefault="00EB1E26" w:rsidP="00EB1E26">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мембранопролиферативный</w:t>
      </w:r>
      <w:proofErr w:type="spellEnd"/>
      <w:r>
        <w:rPr>
          <w:rFonts w:ascii="Times New Roman" w:eastAsia="Times New Roman" w:hAnsi="Times New Roman"/>
          <w:snapToGrid w:val="0"/>
          <w:sz w:val="28"/>
          <w:szCs w:val="28"/>
          <w:lang w:eastAsia="ru-RU"/>
        </w:rPr>
        <w:t xml:space="preserve"> </w:t>
      </w:r>
      <w:proofErr w:type="spellStart"/>
      <w:r>
        <w:rPr>
          <w:rFonts w:ascii="Times New Roman" w:eastAsia="Times New Roman" w:hAnsi="Times New Roman"/>
          <w:snapToGrid w:val="0"/>
          <w:sz w:val="28"/>
          <w:szCs w:val="28"/>
          <w:lang w:eastAsia="ru-RU"/>
        </w:rPr>
        <w:t>гломерулонефрит</w:t>
      </w:r>
      <w:proofErr w:type="spellEnd"/>
    </w:p>
    <w:p w:rsidR="00EB1E26" w:rsidRDefault="00EB1E26" w:rsidP="00EB1E26">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lastRenderedPageBreak/>
        <w:t>болезнь малых изменений</w:t>
      </w:r>
    </w:p>
    <w:p w:rsidR="00EB1E26" w:rsidRDefault="00EB1E26" w:rsidP="00EB1E26">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мезангиопролиферативный</w:t>
      </w:r>
      <w:proofErr w:type="spellEnd"/>
      <w:r>
        <w:rPr>
          <w:rFonts w:ascii="Times New Roman" w:eastAsia="Times New Roman" w:hAnsi="Times New Roman"/>
          <w:snapToGrid w:val="0"/>
          <w:sz w:val="28"/>
          <w:szCs w:val="28"/>
          <w:lang w:eastAsia="ru-RU"/>
        </w:rPr>
        <w:t xml:space="preserve"> </w:t>
      </w:r>
      <w:proofErr w:type="spellStart"/>
      <w:r>
        <w:rPr>
          <w:rFonts w:ascii="Times New Roman" w:eastAsia="Times New Roman" w:hAnsi="Times New Roman"/>
          <w:snapToGrid w:val="0"/>
          <w:sz w:val="28"/>
          <w:szCs w:val="28"/>
          <w:lang w:eastAsia="ru-RU"/>
        </w:rPr>
        <w:t>гломерулонефрит</w:t>
      </w:r>
      <w:proofErr w:type="spellEnd"/>
    </w:p>
    <w:p w:rsidR="00EB1E26" w:rsidRDefault="00EB1E26" w:rsidP="00EB1E26">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мембранозная </w:t>
      </w:r>
      <w:proofErr w:type="spellStart"/>
      <w:r>
        <w:rPr>
          <w:rFonts w:ascii="Times New Roman" w:eastAsia="Times New Roman" w:hAnsi="Times New Roman"/>
          <w:snapToGrid w:val="0"/>
          <w:sz w:val="28"/>
          <w:szCs w:val="28"/>
          <w:lang w:eastAsia="ru-RU"/>
        </w:rPr>
        <w:t>гломерулопатия</w:t>
      </w:r>
      <w:proofErr w:type="spellEnd"/>
    </w:p>
    <w:p w:rsidR="00EB1E26" w:rsidRDefault="00EB1E26" w:rsidP="00EB1E26">
      <w:pPr>
        <w:rPr>
          <w:rFonts w:ascii="Times New Roman" w:hAnsi="Times New Roman"/>
          <w:b/>
          <w:bCs/>
          <w:sz w:val="28"/>
          <w:szCs w:val="28"/>
        </w:rPr>
      </w:pPr>
      <w:r>
        <w:rPr>
          <w:rFonts w:ascii="Times New Roman" w:hAnsi="Times New Roman"/>
          <w:b/>
          <w:bCs/>
          <w:sz w:val="28"/>
          <w:szCs w:val="28"/>
        </w:rPr>
        <w:t>Правильный ответ</w:t>
      </w:r>
      <w:r>
        <w:rPr>
          <w:rFonts w:ascii="Times New Roman" w:hAnsi="Times New Roman"/>
          <w:b/>
          <w:bCs/>
          <w:sz w:val="28"/>
          <w:szCs w:val="28"/>
          <w:lang w:val="en-US"/>
        </w:rPr>
        <w:t>:</w:t>
      </w:r>
      <w:r>
        <w:rPr>
          <w:rFonts w:ascii="Times New Roman" w:hAnsi="Times New Roman"/>
          <w:b/>
          <w:bCs/>
          <w:sz w:val="28"/>
          <w:szCs w:val="28"/>
        </w:rPr>
        <w:t xml:space="preserve"> 5</w:t>
      </w:r>
    </w:p>
    <w:p w:rsidR="00EB1E26" w:rsidRDefault="00EB1E26" w:rsidP="00EB1E26">
      <w:p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012.ГЛОМЕРУЛОПАТИЯ, </w:t>
      </w:r>
      <w:proofErr w:type="gramStart"/>
      <w:r>
        <w:rPr>
          <w:rFonts w:ascii="Times New Roman" w:eastAsia="Times New Roman" w:hAnsi="Times New Roman"/>
          <w:snapToGrid w:val="0"/>
          <w:sz w:val="28"/>
          <w:szCs w:val="28"/>
          <w:lang w:eastAsia="ru-RU"/>
        </w:rPr>
        <w:t>СОПРОВОЖДАЮЩАЯСЯ</w:t>
      </w:r>
      <w:proofErr w:type="gramEnd"/>
      <w:r>
        <w:rPr>
          <w:rFonts w:ascii="Times New Roman" w:eastAsia="Times New Roman" w:hAnsi="Times New Roman"/>
          <w:snapToGrid w:val="0"/>
          <w:sz w:val="28"/>
          <w:szCs w:val="28"/>
          <w:lang w:eastAsia="ru-RU"/>
        </w:rPr>
        <w:t xml:space="preserve"> ВНУТРИКАПИЛЛЯРНЫМ СКЛЕРОЗОМ И ГИАЛИНОЗОМ В ОТДЕЛЬНЫХ КЛУБОЧКАХ И ИХ СЕГМЕНТАХ</w:t>
      </w:r>
    </w:p>
    <w:p w:rsidR="00EB1E26" w:rsidRDefault="00EB1E26" w:rsidP="00EB1E26">
      <w:pPr>
        <w:pStyle w:val="a3"/>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hAnsi="Times New Roman"/>
          <w:snapToGrid w:val="0"/>
          <w:sz w:val="28"/>
          <w:szCs w:val="28"/>
        </w:rPr>
      </w:pPr>
      <w:r>
        <w:rPr>
          <w:rFonts w:ascii="Times New Roman" w:hAnsi="Times New Roman"/>
          <w:snapToGrid w:val="0"/>
          <w:sz w:val="28"/>
          <w:szCs w:val="28"/>
        </w:rPr>
        <w:t xml:space="preserve">диффузный фибропластический </w:t>
      </w:r>
      <w:proofErr w:type="spellStart"/>
      <w:r>
        <w:rPr>
          <w:rFonts w:ascii="Times New Roman" w:hAnsi="Times New Roman"/>
          <w:snapToGrid w:val="0"/>
          <w:sz w:val="28"/>
          <w:szCs w:val="28"/>
        </w:rPr>
        <w:t>гломерулонефрит</w:t>
      </w:r>
      <w:proofErr w:type="spellEnd"/>
    </w:p>
    <w:p w:rsidR="00EB1E26" w:rsidRDefault="00EB1E26" w:rsidP="00EB1E26">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мембранопролиферативный</w:t>
      </w:r>
      <w:proofErr w:type="spellEnd"/>
      <w:r>
        <w:rPr>
          <w:rFonts w:ascii="Times New Roman" w:eastAsia="Times New Roman" w:hAnsi="Times New Roman"/>
          <w:snapToGrid w:val="0"/>
          <w:sz w:val="28"/>
          <w:szCs w:val="28"/>
          <w:lang w:eastAsia="ru-RU"/>
        </w:rPr>
        <w:t xml:space="preserve"> сегментарный </w:t>
      </w:r>
      <w:proofErr w:type="spellStart"/>
      <w:r>
        <w:rPr>
          <w:rFonts w:ascii="Times New Roman" w:eastAsia="Times New Roman" w:hAnsi="Times New Roman"/>
          <w:snapToGrid w:val="0"/>
          <w:sz w:val="28"/>
          <w:szCs w:val="28"/>
          <w:lang w:eastAsia="ru-RU"/>
        </w:rPr>
        <w:t>гломерулонефрит</w:t>
      </w:r>
      <w:proofErr w:type="spellEnd"/>
    </w:p>
    <w:p w:rsidR="00EB1E26" w:rsidRDefault="00EB1E26" w:rsidP="00EB1E26">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фокальный сегментарный </w:t>
      </w:r>
      <w:proofErr w:type="spellStart"/>
      <w:r>
        <w:rPr>
          <w:rFonts w:ascii="Times New Roman" w:eastAsia="Times New Roman" w:hAnsi="Times New Roman"/>
          <w:snapToGrid w:val="0"/>
          <w:sz w:val="28"/>
          <w:szCs w:val="28"/>
          <w:lang w:eastAsia="ru-RU"/>
        </w:rPr>
        <w:t>гломерулярный</w:t>
      </w:r>
      <w:proofErr w:type="spellEnd"/>
      <w:r>
        <w:rPr>
          <w:rFonts w:ascii="Times New Roman" w:eastAsia="Times New Roman" w:hAnsi="Times New Roman"/>
          <w:snapToGrid w:val="0"/>
          <w:sz w:val="28"/>
          <w:szCs w:val="28"/>
          <w:lang w:eastAsia="ru-RU"/>
        </w:rPr>
        <w:t xml:space="preserve"> склероз</w:t>
      </w:r>
    </w:p>
    <w:p w:rsidR="00EB1E26" w:rsidRDefault="00EB1E26" w:rsidP="00EB1E26">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мезангиопролиферативный</w:t>
      </w:r>
      <w:proofErr w:type="spellEnd"/>
      <w:r>
        <w:rPr>
          <w:rFonts w:ascii="Times New Roman" w:eastAsia="Times New Roman" w:hAnsi="Times New Roman"/>
          <w:snapToGrid w:val="0"/>
          <w:sz w:val="28"/>
          <w:szCs w:val="28"/>
          <w:lang w:eastAsia="ru-RU"/>
        </w:rPr>
        <w:t xml:space="preserve"> сегментарный </w:t>
      </w:r>
      <w:proofErr w:type="spellStart"/>
      <w:r>
        <w:rPr>
          <w:rFonts w:ascii="Times New Roman" w:eastAsia="Times New Roman" w:hAnsi="Times New Roman"/>
          <w:snapToGrid w:val="0"/>
          <w:sz w:val="28"/>
          <w:szCs w:val="28"/>
          <w:lang w:eastAsia="ru-RU"/>
        </w:rPr>
        <w:t>гломерулонефрит</w:t>
      </w:r>
      <w:proofErr w:type="spellEnd"/>
    </w:p>
    <w:p w:rsidR="00EB1E26" w:rsidRDefault="00EB1E26" w:rsidP="00EB1E26">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мембранозный </w:t>
      </w:r>
      <w:proofErr w:type="spellStart"/>
      <w:r>
        <w:rPr>
          <w:rFonts w:ascii="Times New Roman" w:eastAsia="Times New Roman" w:hAnsi="Times New Roman"/>
          <w:snapToGrid w:val="0"/>
          <w:sz w:val="28"/>
          <w:szCs w:val="28"/>
          <w:lang w:eastAsia="ru-RU"/>
        </w:rPr>
        <w:t>гломерулосклероз</w:t>
      </w:r>
      <w:proofErr w:type="spellEnd"/>
    </w:p>
    <w:p w:rsidR="00EB1E26" w:rsidRDefault="00EB1E26" w:rsidP="00EB1E26">
      <w:pPr>
        <w:rPr>
          <w:rFonts w:ascii="Times New Roman" w:hAnsi="Times New Roman"/>
          <w:b/>
          <w:bCs/>
          <w:sz w:val="28"/>
          <w:szCs w:val="28"/>
        </w:rPr>
      </w:pPr>
      <w:r>
        <w:rPr>
          <w:rFonts w:ascii="Times New Roman" w:hAnsi="Times New Roman"/>
          <w:b/>
          <w:bCs/>
          <w:sz w:val="28"/>
          <w:szCs w:val="28"/>
        </w:rPr>
        <w:t>Правильный ответ</w:t>
      </w:r>
      <w:r>
        <w:rPr>
          <w:rFonts w:ascii="Times New Roman" w:hAnsi="Times New Roman"/>
          <w:b/>
          <w:bCs/>
          <w:sz w:val="28"/>
          <w:szCs w:val="28"/>
          <w:lang w:val="en-US"/>
        </w:rPr>
        <w:t>:</w:t>
      </w:r>
      <w:r>
        <w:rPr>
          <w:rFonts w:ascii="Times New Roman" w:hAnsi="Times New Roman"/>
          <w:b/>
          <w:bCs/>
          <w:sz w:val="28"/>
          <w:szCs w:val="28"/>
        </w:rPr>
        <w:t xml:space="preserve"> 3</w:t>
      </w:r>
    </w:p>
    <w:p w:rsidR="00EB1E26" w:rsidRDefault="00EB1E26" w:rsidP="00EB1E26">
      <w:p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eastAsia="Times New Roman" w:hAnsi="Times New Roman"/>
          <w:snapToGrid w:val="0"/>
          <w:sz w:val="28"/>
          <w:szCs w:val="28"/>
          <w:lang w:eastAsia="ru-RU"/>
        </w:rPr>
      </w:pPr>
      <w:proofErr w:type="gramStart"/>
      <w:r>
        <w:rPr>
          <w:rFonts w:ascii="Times New Roman" w:eastAsia="Times New Roman" w:hAnsi="Times New Roman"/>
          <w:snapToGrid w:val="0"/>
          <w:sz w:val="28"/>
          <w:szCs w:val="28"/>
          <w:lang w:eastAsia="ru-RU"/>
        </w:rPr>
        <w:t>013.ПЕРВИЧНЫЕ ГЛОМЕРУЛОПАТИИ ПО ЭТИОЛОГИИ</w:t>
      </w:r>
      <w:proofErr w:type="gramEnd"/>
    </w:p>
    <w:p w:rsidR="00EB1E26" w:rsidRDefault="00EB1E26" w:rsidP="00EB1E26">
      <w:pPr>
        <w:pStyle w:val="a3"/>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hAnsi="Times New Roman"/>
          <w:snapToGrid w:val="0"/>
          <w:sz w:val="28"/>
          <w:szCs w:val="28"/>
        </w:rPr>
      </w:pPr>
      <w:r>
        <w:rPr>
          <w:rFonts w:ascii="Times New Roman" w:hAnsi="Times New Roman"/>
          <w:snapToGrid w:val="0"/>
          <w:sz w:val="28"/>
          <w:szCs w:val="28"/>
        </w:rPr>
        <w:t>острые и хронические</w:t>
      </w:r>
    </w:p>
    <w:p w:rsidR="00EB1E26" w:rsidRDefault="00EB1E26" w:rsidP="00EB1E26">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склеротические и некротические</w:t>
      </w:r>
    </w:p>
    <w:p w:rsidR="00EB1E26" w:rsidRDefault="00EB1E26" w:rsidP="00EB1E26">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воспалительные и </w:t>
      </w:r>
      <w:proofErr w:type="spellStart"/>
      <w:r>
        <w:rPr>
          <w:rFonts w:ascii="Times New Roman" w:eastAsia="Times New Roman" w:hAnsi="Times New Roman"/>
          <w:snapToGrid w:val="0"/>
          <w:sz w:val="28"/>
          <w:szCs w:val="28"/>
          <w:lang w:eastAsia="ru-RU"/>
        </w:rPr>
        <w:t>невоспалительные</w:t>
      </w:r>
      <w:proofErr w:type="spellEnd"/>
    </w:p>
    <w:p w:rsidR="00EB1E26" w:rsidRDefault="00EB1E26" w:rsidP="00EB1E26">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бактериальные и </w:t>
      </w:r>
      <w:proofErr w:type="spellStart"/>
      <w:r>
        <w:rPr>
          <w:rFonts w:ascii="Times New Roman" w:eastAsia="Times New Roman" w:hAnsi="Times New Roman"/>
          <w:snapToGrid w:val="0"/>
          <w:sz w:val="28"/>
          <w:szCs w:val="28"/>
          <w:lang w:eastAsia="ru-RU"/>
        </w:rPr>
        <w:t>иммунокомплексные</w:t>
      </w:r>
      <w:proofErr w:type="spellEnd"/>
    </w:p>
    <w:p w:rsidR="00EB1E26" w:rsidRDefault="00EB1E26" w:rsidP="00EB1E26">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абактериальные</w:t>
      </w:r>
      <w:proofErr w:type="spellEnd"/>
      <w:r>
        <w:rPr>
          <w:rFonts w:ascii="Times New Roman" w:eastAsia="Times New Roman" w:hAnsi="Times New Roman"/>
          <w:snapToGrid w:val="0"/>
          <w:sz w:val="28"/>
          <w:szCs w:val="28"/>
          <w:lang w:eastAsia="ru-RU"/>
        </w:rPr>
        <w:t xml:space="preserve"> и аллергические</w:t>
      </w:r>
    </w:p>
    <w:p w:rsidR="00EB1E26" w:rsidRDefault="00EB1E26" w:rsidP="00EB1E26">
      <w:p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r>
        <w:rPr>
          <w:rFonts w:ascii="Times New Roman" w:hAnsi="Times New Roman"/>
          <w:b/>
          <w:bCs/>
          <w:sz w:val="28"/>
          <w:szCs w:val="28"/>
        </w:rPr>
        <w:t>Правильный ответ: 3</w:t>
      </w:r>
    </w:p>
    <w:p w:rsidR="00EB1E26" w:rsidRDefault="00EB1E26" w:rsidP="00EB1E26">
      <w:p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hAnsi="Times New Roman"/>
          <w:b/>
          <w:bCs/>
          <w:sz w:val="28"/>
          <w:szCs w:val="28"/>
        </w:rPr>
      </w:pPr>
    </w:p>
    <w:p w:rsidR="00EB1E26" w:rsidRDefault="00EB1E26" w:rsidP="00EB1E26">
      <w:p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014.ЯВЛЯЕТСЯ СЛЕДСТВИЕМ РАЗЛИЧНЫХ ИНФЕКЦИЙ, ИЗМЕНЕНИЯ ПРЕДСТАВЛЕНЫ ДИФФУЗНЫМ УВЕЛИЧЕНИЕМ КОЛИЧЕСТВА КЛЕТОК В КЛУБОЧКАХ</w:t>
      </w:r>
    </w:p>
    <w:p w:rsidR="00EB1E26" w:rsidRDefault="00EB1E26" w:rsidP="00EB1E26">
      <w:pPr>
        <w:pStyle w:val="a3"/>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hAnsi="Times New Roman"/>
          <w:snapToGrid w:val="0"/>
          <w:sz w:val="28"/>
          <w:szCs w:val="28"/>
        </w:rPr>
      </w:pPr>
      <w:r>
        <w:rPr>
          <w:rFonts w:ascii="Times New Roman" w:hAnsi="Times New Roman"/>
          <w:snapToGrid w:val="0"/>
          <w:sz w:val="28"/>
          <w:szCs w:val="28"/>
        </w:rPr>
        <w:t xml:space="preserve">острый </w:t>
      </w:r>
      <w:proofErr w:type="spellStart"/>
      <w:r>
        <w:rPr>
          <w:rFonts w:ascii="Times New Roman" w:hAnsi="Times New Roman"/>
          <w:snapToGrid w:val="0"/>
          <w:sz w:val="28"/>
          <w:szCs w:val="28"/>
        </w:rPr>
        <w:t>канальцевый</w:t>
      </w:r>
      <w:proofErr w:type="spellEnd"/>
      <w:r>
        <w:rPr>
          <w:rFonts w:ascii="Times New Roman" w:hAnsi="Times New Roman"/>
          <w:snapToGrid w:val="0"/>
          <w:sz w:val="28"/>
          <w:szCs w:val="28"/>
        </w:rPr>
        <w:t xml:space="preserve"> некроз</w:t>
      </w:r>
    </w:p>
    <w:p w:rsidR="00EB1E26" w:rsidRDefault="00EB1E26" w:rsidP="00EB1E26">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гломерулонефрит</w:t>
      </w:r>
      <w:proofErr w:type="spellEnd"/>
      <w:r>
        <w:rPr>
          <w:rFonts w:ascii="Times New Roman" w:eastAsia="Times New Roman" w:hAnsi="Times New Roman"/>
          <w:snapToGrid w:val="0"/>
          <w:sz w:val="28"/>
          <w:szCs w:val="28"/>
          <w:lang w:eastAsia="ru-RU"/>
        </w:rPr>
        <w:t xml:space="preserve"> с </w:t>
      </w:r>
      <w:proofErr w:type="spellStart"/>
      <w:r>
        <w:rPr>
          <w:rFonts w:ascii="Times New Roman" w:eastAsia="Times New Roman" w:hAnsi="Times New Roman"/>
          <w:snapToGrid w:val="0"/>
          <w:sz w:val="28"/>
          <w:szCs w:val="28"/>
          <w:lang w:eastAsia="ru-RU"/>
        </w:rPr>
        <w:t>полулуниями</w:t>
      </w:r>
      <w:proofErr w:type="spellEnd"/>
    </w:p>
    <w:p w:rsidR="00EB1E26" w:rsidRDefault="00EB1E26" w:rsidP="00EB1E26">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мезангиокапиллярный</w:t>
      </w:r>
      <w:proofErr w:type="spellEnd"/>
      <w:r>
        <w:rPr>
          <w:rFonts w:ascii="Times New Roman" w:eastAsia="Times New Roman" w:hAnsi="Times New Roman"/>
          <w:snapToGrid w:val="0"/>
          <w:sz w:val="28"/>
          <w:szCs w:val="28"/>
          <w:lang w:eastAsia="ru-RU"/>
        </w:rPr>
        <w:t xml:space="preserve"> </w:t>
      </w:r>
      <w:proofErr w:type="spellStart"/>
      <w:r>
        <w:rPr>
          <w:rFonts w:ascii="Times New Roman" w:eastAsia="Times New Roman" w:hAnsi="Times New Roman"/>
          <w:snapToGrid w:val="0"/>
          <w:sz w:val="28"/>
          <w:szCs w:val="28"/>
          <w:lang w:eastAsia="ru-RU"/>
        </w:rPr>
        <w:t>гломерулонефрит</w:t>
      </w:r>
      <w:proofErr w:type="spellEnd"/>
    </w:p>
    <w:p w:rsidR="00EB1E26" w:rsidRDefault="00EB1E26" w:rsidP="00EB1E26">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диффузный фибропластический </w:t>
      </w:r>
      <w:proofErr w:type="spellStart"/>
      <w:r>
        <w:rPr>
          <w:rFonts w:ascii="Times New Roman" w:eastAsia="Times New Roman" w:hAnsi="Times New Roman"/>
          <w:snapToGrid w:val="0"/>
          <w:sz w:val="28"/>
          <w:szCs w:val="28"/>
          <w:lang w:eastAsia="ru-RU"/>
        </w:rPr>
        <w:t>гломерулонефрит</w:t>
      </w:r>
      <w:proofErr w:type="spellEnd"/>
    </w:p>
    <w:p w:rsidR="00EB1E26" w:rsidRDefault="00EB1E26" w:rsidP="00EB1E26">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острый постинфекционный </w:t>
      </w:r>
      <w:proofErr w:type="spellStart"/>
      <w:r>
        <w:rPr>
          <w:rFonts w:ascii="Times New Roman" w:eastAsia="Times New Roman" w:hAnsi="Times New Roman"/>
          <w:snapToGrid w:val="0"/>
          <w:sz w:val="28"/>
          <w:szCs w:val="28"/>
          <w:lang w:eastAsia="ru-RU"/>
        </w:rPr>
        <w:t>гломерулонефрит</w:t>
      </w:r>
      <w:proofErr w:type="spellEnd"/>
    </w:p>
    <w:p w:rsidR="00EB1E26" w:rsidRDefault="00EB1E26" w:rsidP="00EB1E26">
      <w:pPr>
        <w:spacing w:after="0" w:line="240" w:lineRule="auto"/>
        <w:rPr>
          <w:rFonts w:ascii="Times New Roman" w:hAnsi="Times New Roman"/>
          <w:b/>
          <w:bCs/>
          <w:sz w:val="28"/>
          <w:szCs w:val="28"/>
        </w:rPr>
      </w:pPr>
      <w:r>
        <w:rPr>
          <w:rFonts w:ascii="Times New Roman" w:hAnsi="Times New Roman"/>
          <w:b/>
          <w:bCs/>
          <w:sz w:val="28"/>
          <w:szCs w:val="28"/>
        </w:rPr>
        <w:t>Правильный ответ</w:t>
      </w:r>
      <w:r>
        <w:rPr>
          <w:rFonts w:ascii="Times New Roman" w:hAnsi="Times New Roman"/>
          <w:b/>
          <w:bCs/>
          <w:sz w:val="28"/>
          <w:szCs w:val="28"/>
          <w:lang w:val="en-US"/>
        </w:rPr>
        <w:t>:</w:t>
      </w:r>
      <w:r>
        <w:rPr>
          <w:rFonts w:ascii="Times New Roman" w:hAnsi="Times New Roman"/>
          <w:b/>
          <w:bCs/>
          <w:sz w:val="28"/>
          <w:szCs w:val="28"/>
        </w:rPr>
        <w:t xml:space="preserve"> 5</w:t>
      </w:r>
    </w:p>
    <w:p w:rsidR="00EB1E26" w:rsidRDefault="00EB1E26" w:rsidP="00EB1E26">
      <w:p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eastAsia="Times New Roman" w:hAnsi="Times New Roman"/>
          <w:snapToGrid w:val="0"/>
          <w:sz w:val="28"/>
          <w:szCs w:val="28"/>
          <w:lang w:eastAsia="ru-RU"/>
        </w:rPr>
      </w:pPr>
    </w:p>
    <w:p w:rsidR="00EB1E26" w:rsidRDefault="00EB1E26" w:rsidP="00EB1E26">
      <w:p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015.СОПРОВОЖДАЕТСЯ ПРОЛИФЕРАЦИЕЙ ЭПИТЕЛИЯ КАПСУЛЫ КЛУБОЧКОВ И МАКРОФАГОВ</w:t>
      </w:r>
    </w:p>
    <w:p w:rsidR="00EB1E26" w:rsidRDefault="00EB1E26" w:rsidP="00EB1E26">
      <w:pPr>
        <w:pStyle w:val="a3"/>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hAnsi="Times New Roman"/>
          <w:snapToGrid w:val="0"/>
          <w:sz w:val="28"/>
          <w:szCs w:val="28"/>
        </w:rPr>
      </w:pPr>
      <w:r>
        <w:rPr>
          <w:rFonts w:ascii="Times New Roman" w:hAnsi="Times New Roman"/>
          <w:snapToGrid w:val="0"/>
          <w:sz w:val="28"/>
          <w:szCs w:val="28"/>
        </w:rPr>
        <w:t xml:space="preserve">диффузный фибропластический </w:t>
      </w:r>
      <w:proofErr w:type="spellStart"/>
      <w:r>
        <w:rPr>
          <w:rFonts w:ascii="Times New Roman" w:hAnsi="Times New Roman"/>
          <w:snapToGrid w:val="0"/>
          <w:sz w:val="28"/>
          <w:szCs w:val="28"/>
        </w:rPr>
        <w:t>гломерулонефрит</w:t>
      </w:r>
      <w:proofErr w:type="spellEnd"/>
    </w:p>
    <w:p w:rsidR="00EB1E26" w:rsidRDefault="00EB1E26" w:rsidP="00EB1E26">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острый постинфекционный </w:t>
      </w:r>
      <w:proofErr w:type="spellStart"/>
      <w:r>
        <w:rPr>
          <w:rFonts w:ascii="Times New Roman" w:eastAsia="Times New Roman" w:hAnsi="Times New Roman"/>
          <w:snapToGrid w:val="0"/>
          <w:sz w:val="28"/>
          <w:szCs w:val="28"/>
          <w:lang w:eastAsia="ru-RU"/>
        </w:rPr>
        <w:t>гломерулонефрит</w:t>
      </w:r>
      <w:proofErr w:type="spellEnd"/>
    </w:p>
    <w:p w:rsidR="00EB1E26" w:rsidRDefault="00EB1E26" w:rsidP="00EB1E26">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гломерулонефрит</w:t>
      </w:r>
      <w:proofErr w:type="spellEnd"/>
      <w:r>
        <w:rPr>
          <w:rFonts w:ascii="Times New Roman" w:eastAsia="Times New Roman" w:hAnsi="Times New Roman"/>
          <w:snapToGrid w:val="0"/>
          <w:sz w:val="28"/>
          <w:szCs w:val="28"/>
          <w:lang w:eastAsia="ru-RU"/>
        </w:rPr>
        <w:t xml:space="preserve"> с </w:t>
      </w:r>
      <w:proofErr w:type="spellStart"/>
      <w:r>
        <w:rPr>
          <w:rFonts w:ascii="Times New Roman" w:eastAsia="Times New Roman" w:hAnsi="Times New Roman"/>
          <w:snapToGrid w:val="0"/>
          <w:sz w:val="28"/>
          <w:szCs w:val="28"/>
          <w:lang w:eastAsia="ru-RU"/>
        </w:rPr>
        <w:t>полулуниями</w:t>
      </w:r>
      <w:proofErr w:type="spellEnd"/>
    </w:p>
    <w:p w:rsidR="00EB1E26" w:rsidRDefault="00EB1E26" w:rsidP="00EB1E26">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мезангиокапиллярный</w:t>
      </w:r>
      <w:proofErr w:type="spellEnd"/>
      <w:r>
        <w:rPr>
          <w:rFonts w:ascii="Times New Roman" w:eastAsia="Times New Roman" w:hAnsi="Times New Roman"/>
          <w:snapToGrid w:val="0"/>
          <w:sz w:val="28"/>
          <w:szCs w:val="28"/>
          <w:lang w:eastAsia="ru-RU"/>
        </w:rPr>
        <w:t xml:space="preserve"> </w:t>
      </w:r>
      <w:proofErr w:type="spellStart"/>
      <w:r>
        <w:rPr>
          <w:rFonts w:ascii="Times New Roman" w:eastAsia="Times New Roman" w:hAnsi="Times New Roman"/>
          <w:snapToGrid w:val="0"/>
          <w:sz w:val="28"/>
          <w:szCs w:val="28"/>
          <w:lang w:eastAsia="ru-RU"/>
        </w:rPr>
        <w:t>гломерулонефрит</w:t>
      </w:r>
      <w:proofErr w:type="spellEnd"/>
    </w:p>
    <w:p w:rsidR="00EB1E26" w:rsidRDefault="00EB1E26" w:rsidP="00EB1E26">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острый </w:t>
      </w:r>
      <w:proofErr w:type="spellStart"/>
      <w:r>
        <w:rPr>
          <w:rFonts w:ascii="Times New Roman" w:eastAsia="Times New Roman" w:hAnsi="Times New Roman"/>
          <w:snapToGrid w:val="0"/>
          <w:sz w:val="28"/>
          <w:szCs w:val="28"/>
          <w:lang w:eastAsia="ru-RU"/>
        </w:rPr>
        <w:t>канальцевый</w:t>
      </w:r>
      <w:proofErr w:type="spellEnd"/>
      <w:r>
        <w:rPr>
          <w:rFonts w:ascii="Times New Roman" w:eastAsia="Times New Roman" w:hAnsi="Times New Roman"/>
          <w:snapToGrid w:val="0"/>
          <w:sz w:val="28"/>
          <w:szCs w:val="28"/>
          <w:lang w:eastAsia="ru-RU"/>
        </w:rPr>
        <w:t xml:space="preserve"> некроз</w:t>
      </w:r>
    </w:p>
    <w:p w:rsidR="00EB1E26" w:rsidRDefault="00EB1E26" w:rsidP="00EB1E26">
      <w:pPr>
        <w:spacing w:after="0" w:line="240" w:lineRule="auto"/>
        <w:rPr>
          <w:rFonts w:ascii="Times New Roman" w:hAnsi="Times New Roman"/>
          <w:b/>
          <w:bCs/>
          <w:sz w:val="28"/>
          <w:szCs w:val="28"/>
        </w:rPr>
      </w:pPr>
      <w:r>
        <w:rPr>
          <w:rFonts w:ascii="Times New Roman" w:hAnsi="Times New Roman"/>
          <w:b/>
          <w:bCs/>
          <w:sz w:val="28"/>
          <w:szCs w:val="28"/>
        </w:rPr>
        <w:t>Правильный ответ</w:t>
      </w:r>
      <w:r>
        <w:rPr>
          <w:rFonts w:ascii="Times New Roman" w:hAnsi="Times New Roman"/>
          <w:b/>
          <w:bCs/>
          <w:sz w:val="28"/>
          <w:szCs w:val="28"/>
          <w:lang w:val="en-US"/>
        </w:rPr>
        <w:t>:</w:t>
      </w:r>
      <w:r>
        <w:rPr>
          <w:rFonts w:ascii="Times New Roman" w:hAnsi="Times New Roman"/>
          <w:b/>
          <w:bCs/>
          <w:sz w:val="28"/>
          <w:szCs w:val="28"/>
        </w:rPr>
        <w:t xml:space="preserve"> 3</w:t>
      </w:r>
    </w:p>
    <w:p w:rsidR="00EB1E26" w:rsidRDefault="00EB1E26" w:rsidP="00EB1E26">
      <w:pPr>
        <w:spacing w:after="0" w:line="240" w:lineRule="auto"/>
        <w:rPr>
          <w:rFonts w:ascii="Times New Roman" w:hAnsi="Times New Roman"/>
          <w:b/>
          <w:bCs/>
          <w:sz w:val="28"/>
          <w:szCs w:val="28"/>
        </w:rPr>
      </w:pPr>
    </w:p>
    <w:p w:rsidR="00EB1E26" w:rsidRDefault="00EB1E26" w:rsidP="00EB1E26">
      <w:p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016.ХАРАКТЕРИЗУЕТСЯ УТОЛЩЕНИЕМ И ДИФФУЗНЫМ УДВОЕНИЕМ БАЗАЛЬНОЙ МЕМБРАНЫ, ПРОЛИФЕРАЦИЕЙ МЕЗАНГИАЛЬНЫХ КЛЕТОК</w:t>
      </w:r>
    </w:p>
    <w:p w:rsidR="00EB1E26" w:rsidRDefault="00EB1E26" w:rsidP="00EB1E26">
      <w:pPr>
        <w:pStyle w:val="a3"/>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hAnsi="Times New Roman"/>
          <w:snapToGrid w:val="0"/>
          <w:sz w:val="28"/>
          <w:szCs w:val="28"/>
        </w:rPr>
      </w:pPr>
      <w:proofErr w:type="spellStart"/>
      <w:r>
        <w:rPr>
          <w:rFonts w:ascii="Times New Roman" w:hAnsi="Times New Roman"/>
          <w:snapToGrid w:val="0"/>
          <w:sz w:val="28"/>
          <w:szCs w:val="28"/>
        </w:rPr>
        <w:lastRenderedPageBreak/>
        <w:t>мезангиокапиллярный</w:t>
      </w:r>
      <w:proofErr w:type="spellEnd"/>
      <w:r>
        <w:rPr>
          <w:rFonts w:ascii="Times New Roman" w:hAnsi="Times New Roman"/>
          <w:snapToGrid w:val="0"/>
          <w:sz w:val="28"/>
          <w:szCs w:val="28"/>
        </w:rPr>
        <w:t xml:space="preserve"> </w:t>
      </w:r>
      <w:proofErr w:type="spellStart"/>
      <w:r>
        <w:rPr>
          <w:rFonts w:ascii="Times New Roman" w:hAnsi="Times New Roman"/>
          <w:snapToGrid w:val="0"/>
          <w:sz w:val="28"/>
          <w:szCs w:val="28"/>
        </w:rPr>
        <w:t>гломерулонефрит</w:t>
      </w:r>
      <w:proofErr w:type="spellEnd"/>
    </w:p>
    <w:p w:rsidR="00EB1E26" w:rsidRDefault="00EB1E26" w:rsidP="00EB1E26">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гломерулонефрит</w:t>
      </w:r>
      <w:proofErr w:type="spellEnd"/>
      <w:r>
        <w:rPr>
          <w:rFonts w:ascii="Times New Roman" w:eastAsia="Times New Roman" w:hAnsi="Times New Roman"/>
          <w:snapToGrid w:val="0"/>
          <w:sz w:val="28"/>
          <w:szCs w:val="28"/>
          <w:lang w:eastAsia="ru-RU"/>
        </w:rPr>
        <w:t xml:space="preserve"> с </w:t>
      </w:r>
      <w:proofErr w:type="spellStart"/>
      <w:r>
        <w:rPr>
          <w:rFonts w:ascii="Times New Roman" w:eastAsia="Times New Roman" w:hAnsi="Times New Roman"/>
          <w:snapToGrid w:val="0"/>
          <w:sz w:val="28"/>
          <w:szCs w:val="28"/>
          <w:lang w:eastAsia="ru-RU"/>
        </w:rPr>
        <w:t>полулуниями</w:t>
      </w:r>
      <w:proofErr w:type="spellEnd"/>
    </w:p>
    <w:p w:rsidR="00EB1E26" w:rsidRDefault="00EB1E26" w:rsidP="00EB1E26">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нефросклероз</w:t>
      </w:r>
    </w:p>
    <w:p w:rsidR="00EB1E26" w:rsidRDefault="00EB1E26" w:rsidP="00EB1E26">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острый </w:t>
      </w:r>
      <w:proofErr w:type="spellStart"/>
      <w:r>
        <w:rPr>
          <w:rFonts w:ascii="Times New Roman" w:eastAsia="Times New Roman" w:hAnsi="Times New Roman"/>
          <w:snapToGrid w:val="0"/>
          <w:sz w:val="28"/>
          <w:szCs w:val="28"/>
          <w:lang w:eastAsia="ru-RU"/>
        </w:rPr>
        <w:t>канальцевый</w:t>
      </w:r>
      <w:proofErr w:type="spellEnd"/>
      <w:r>
        <w:rPr>
          <w:rFonts w:ascii="Times New Roman" w:eastAsia="Times New Roman" w:hAnsi="Times New Roman"/>
          <w:snapToGrid w:val="0"/>
          <w:sz w:val="28"/>
          <w:szCs w:val="28"/>
          <w:lang w:eastAsia="ru-RU"/>
        </w:rPr>
        <w:t xml:space="preserve"> некроз</w:t>
      </w:r>
    </w:p>
    <w:p w:rsidR="00EB1E26" w:rsidRDefault="00EB1E26" w:rsidP="00EB1E26">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острый постинфекционный </w:t>
      </w:r>
      <w:proofErr w:type="spellStart"/>
      <w:r>
        <w:rPr>
          <w:rFonts w:ascii="Times New Roman" w:eastAsia="Times New Roman" w:hAnsi="Times New Roman"/>
          <w:snapToGrid w:val="0"/>
          <w:sz w:val="28"/>
          <w:szCs w:val="28"/>
          <w:lang w:eastAsia="ru-RU"/>
        </w:rPr>
        <w:t>гломерулонефрит</w:t>
      </w:r>
      <w:proofErr w:type="spellEnd"/>
    </w:p>
    <w:p w:rsidR="00EB1E26" w:rsidRDefault="00EB1E26" w:rsidP="00EB1E26">
      <w:pPr>
        <w:spacing w:after="0" w:line="240" w:lineRule="auto"/>
        <w:rPr>
          <w:rFonts w:ascii="Times New Roman" w:hAnsi="Times New Roman"/>
        </w:rPr>
      </w:pPr>
      <w:r>
        <w:rPr>
          <w:rFonts w:ascii="Times New Roman" w:hAnsi="Times New Roman"/>
          <w:b/>
          <w:bCs/>
          <w:sz w:val="28"/>
          <w:szCs w:val="28"/>
        </w:rPr>
        <w:t>Правильный ответ</w:t>
      </w:r>
      <w:r>
        <w:rPr>
          <w:rFonts w:ascii="Times New Roman" w:hAnsi="Times New Roman"/>
          <w:b/>
          <w:bCs/>
          <w:sz w:val="28"/>
          <w:szCs w:val="28"/>
          <w:lang w:val="en-US"/>
        </w:rPr>
        <w:t xml:space="preserve">: </w:t>
      </w:r>
      <w:r>
        <w:rPr>
          <w:rFonts w:ascii="Times New Roman" w:hAnsi="Times New Roman"/>
          <w:b/>
          <w:bCs/>
          <w:sz w:val="28"/>
          <w:szCs w:val="28"/>
        </w:rPr>
        <w:t>1</w:t>
      </w:r>
    </w:p>
    <w:p w:rsidR="00EB1E26" w:rsidRDefault="00EB1E26" w:rsidP="00EB1E26">
      <w:pPr>
        <w:tabs>
          <w:tab w:val="num" w:pos="1276"/>
        </w:tabs>
        <w:spacing w:after="0" w:line="240" w:lineRule="auto"/>
        <w:jc w:val="both"/>
        <w:rPr>
          <w:rFonts w:ascii="Times New Roman" w:hAnsi="Times New Roman"/>
          <w:sz w:val="28"/>
          <w:szCs w:val="28"/>
        </w:rPr>
      </w:pPr>
    </w:p>
    <w:p w:rsidR="00EB1E26" w:rsidRDefault="00EB1E26" w:rsidP="00EB1E26">
      <w:p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017.ХАРАКТЕРИЗУЕТСЯ ПОЛНЫМ СКЛЕРОЗОМ И ГИАЛИНОЗОМ БОЛЬШИНСТВА КЛУБОЧКОВ</w:t>
      </w:r>
    </w:p>
    <w:p w:rsidR="00EB1E26" w:rsidRDefault="00EB1E26" w:rsidP="00EB1E26">
      <w:pPr>
        <w:pStyle w:val="a3"/>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hAnsi="Times New Roman"/>
          <w:snapToGrid w:val="0"/>
          <w:sz w:val="28"/>
          <w:szCs w:val="28"/>
        </w:rPr>
      </w:pPr>
      <w:r>
        <w:rPr>
          <w:rFonts w:ascii="Times New Roman" w:hAnsi="Times New Roman"/>
          <w:snapToGrid w:val="0"/>
          <w:sz w:val="28"/>
          <w:szCs w:val="28"/>
        </w:rPr>
        <w:t xml:space="preserve">острый постинфекционный </w:t>
      </w:r>
      <w:proofErr w:type="spellStart"/>
      <w:r>
        <w:rPr>
          <w:rFonts w:ascii="Times New Roman" w:hAnsi="Times New Roman"/>
          <w:snapToGrid w:val="0"/>
          <w:sz w:val="28"/>
          <w:szCs w:val="28"/>
        </w:rPr>
        <w:t>гломерулонефрит</w:t>
      </w:r>
      <w:proofErr w:type="spellEnd"/>
    </w:p>
    <w:p w:rsidR="00EB1E26" w:rsidRDefault="00EB1E26" w:rsidP="00EB1E26">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гломерулонефрит</w:t>
      </w:r>
      <w:proofErr w:type="spellEnd"/>
      <w:r>
        <w:rPr>
          <w:rFonts w:ascii="Times New Roman" w:eastAsia="Times New Roman" w:hAnsi="Times New Roman"/>
          <w:snapToGrid w:val="0"/>
          <w:sz w:val="28"/>
          <w:szCs w:val="28"/>
          <w:lang w:eastAsia="ru-RU"/>
        </w:rPr>
        <w:t xml:space="preserve"> с </w:t>
      </w:r>
      <w:proofErr w:type="spellStart"/>
      <w:r>
        <w:rPr>
          <w:rFonts w:ascii="Times New Roman" w:eastAsia="Times New Roman" w:hAnsi="Times New Roman"/>
          <w:snapToGrid w:val="0"/>
          <w:sz w:val="28"/>
          <w:szCs w:val="28"/>
          <w:lang w:eastAsia="ru-RU"/>
        </w:rPr>
        <w:t>полулуниями</w:t>
      </w:r>
      <w:proofErr w:type="spellEnd"/>
    </w:p>
    <w:p w:rsidR="00EB1E26" w:rsidRDefault="00EB1E26" w:rsidP="00EB1E26">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мезангиокапиллярный</w:t>
      </w:r>
      <w:proofErr w:type="spellEnd"/>
      <w:r>
        <w:rPr>
          <w:rFonts w:ascii="Times New Roman" w:eastAsia="Times New Roman" w:hAnsi="Times New Roman"/>
          <w:snapToGrid w:val="0"/>
          <w:sz w:val="28"/>
          <w:szCs w:val="28"/>
          <w:lang w:eastAsia="ru-RU"/>
        </w:rPr>
        <w:t xml:space="preserve"> </w:t>
      </w:r>
      <w:proofErr w:type="spellStart"/>
      <w:r>
        <w:rPr>
          <w:rFonts w:ascii="Times New Roman" w:eastAsia="Times New Roman" w:hAnsi="Times New Roman"/>
          <w:snapToGrid w:val="0"/>
          <w:sz w:val="28"/>
          <w:szCs w:val="28"/>
          <w:lang w:eastAsia="ru-RU"/>
        </w:rPr>
        <w:t>гломерулонефрит</w:t>
      </w:r>
      <w:proofErr w:type="spellEnd"/>
    </w:p>
    <w:p w:rsidR="00EB1E26" w:rsidRDefault="00EB1E26" w:rsidP="00EB1E26">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острый </w:t>
      </w:r>
      <w:proofErr w:type="spellStart"/>
      <w:r>
        <w:rPr>
          <w:rFonts w:ascii="Times New Roman" w:eastAsia="Times New Roman" w:hAnsi="Times New Roman"/>
          <w:snapToGrid w:val="0"/>
          <w:sz w:val="28"/>
          <w:szCs w:val="28"/>
          <w:lang w:eastAsia="ru-RU"/>
        </w:rPr>
        <w:t>канальцевый</w:t>
      </w:r>
      <w:proofErr w:type="spellEnd"/>
      <w:r>
        <w:rPr>
          <w:rFonts w:ascii="Times New Roman" w:eastAsia="Times New Roman" w:hAnsi="Times New Roman"/>
          <w:snapToGrid w:val="0"/>
          <w:sz w:val="28"/>
          <w:szCs w:val="28"/>
          <w:lang w:eastAsia="ru-RU"/>
        </w:rPr>
        <w:t xml:space="preserve"> некроз</w:t>
      </w:r>
    </w:p>
    <w:p w:rsidR="00EB1E26" w:rsidRDefault="00EB1E26" w:rsidP="00EB1E26">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диффузный фибропластический </w:t>
      </w:r>
      <w:proofErr w:type="spellStart"/>
      <w:r>
        <w:rPr>
          <w:rFonts w:ascii="Times New Roman" w:eastAsia="Times New Roman" w:hAnsi="Times New Roman"/>
          <w:snapToGrid w:val="0"/>
          <w:sz w:val="28"/>
          <w:szCs w:val="28"/>
          <w:lang w:eastAsia="ru-RU"/>
        </w:rPr>
        <w:t>гломерулонефрит</w:t>
      </w:r>
      <w:proofErr w:type="spellEnd"/>
    </w:p>
    <w:p w:rsidR="00EB1E26" w:rsidRDefault="00EB1E26" w:rsidP="00EB1E26">
      <w:pPr>
        <w:spacing w:after="0" w:line="240" w:lineRule="auto"/>
        <w:rPr>
          <w:rFonts w:ascii="Times New Roman" w:hAnsi="Times New Roman"/>
        </w:rPr>
      </w:pPr>
      <w:r>
        <w:rPr>
          <w:rFonts w:ascii="Times New Roman" w:hAnsi="Times New Roman"/>
          <w:b/>
          <w:bCs/>
          <w:sz w:val="28"/>
          <w:szCs w:val="28"/>
        </w:rPr>
        <w:t>Правильный ответ</w:t>
      </w:r>
      <w:r>
        <w:rPr>
          <w:rFonts w:ascii="Times New Roman" w:hAnsi="Times New Roman"/>
          <w:b/>
          <w:bCs/>
          <w:sz w:val="28"/>
          <w:szCs w:val="28"/>
          <w:lang w:val="en-US"/>
        </w:rPr>
        <w:t>:</w:t>
      </w:r>
      <w:r>
        <w:rPr>
          <w:rFonts w:ascii="Times New Roman" w:hAnsi="Times New Roman"/>
          <w:b/>
          <w:bCs/>
          <w:sz w:val="28"/>
          <w:szCs w:val="28"/>
        </w:rPr>
        <w:t xml:space="preserve"> 5</w:t>
      </w:r>
    </w:p>
    <w:p w:rsidR="00EB1E26" w:rsidRDefault="00EB1E26" w:rsidP="00EB1E26">
      <w:p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eastAsia="Times New Roman" w:hAnsi="Times New Roman"/>
          <w:snapToGrid w:val="0"/>
          <w:sz w:val="28"/>
          <w:szCs w:val="28"/>
          <w:lang w:eastAsia="ru-RU"/>
        </w:rPr>
      </w:pPr>
    </w:p>
    <w:p w:rsidR="00EB1E26" w:rsidRDefault="00EB1E26" w:rsidP="00EB1E26">
      <w:p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018.ПОСТИНФЕКЦИОННЫЙ ГЛОМЕРУЛОНЕФРИТ ВЫЗЫВАЕТ ПРЕИМУЩЕСТВЕННО</w:t>
      </w:r>
    </w:p>
    <w:p w:rsidR="00EB1E26" w:rsidRDefault="00EB1E26" w:rsidP="00EB1E26">
      <w:pPr>
        <w:pStyle w:val="a3"/>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hAnsi="Times New Roman"/>
          <w:snapToGrid w:val="0"/>
          <w:sz w:val="28"/>
          <w:szCs w:val="28"/>
        </w:rPr>
      </w:pPr>
      <w:r>
        <w:rPr>
          <w:rFonts w:ascii="Times New Roman" w:hAnsi="Times New Roman"/>
          <w:snapToGrid w:val="0"/>
          <w:sz w:val="28"/>
          <w:szCs w:val="28"/>
        </w:rPr>
        <w:t>β-гемолитический стрептококк группы</w:t>
      </w:r>
      <w:proofErr w:type="gramStart"/>
      <w:r>
        <w:rPr>
          <w:rFonts w:ascii="Times New Roman" w:hAnsi="Times New Roman"/>
          <w:snapToGrid w:val="0"/>
          <w:sz w:val="28"/>
          <w:szCs w:val="28"/>
        </w:rPr>
        <w:t xml:space="preserve"> А</w:t>
      </w:r>
      <w:proofErr w:type="gramEnd"/>
    </w:p>
    <w:p w:rsidR="00EB1E26" w:rsidRDefault="00EB1E26" w:rsidP="00EB1E26">
      <w:pPr>
        <w:numPr>
          <w:ilvl w:val="0"/>
          <w:numId w:val="26"/>
        </w:numPr>
        <w:tabs>
          <w:tab w:val="num" w:pos="709"/>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Yersinia</w:t>
      </w:r>
      <w:proofErr w:type="spellEnd"/>
      <w:r>
        <w:rPr>
          <w:rFonts w:ascii="Times New Roman" w:eastAsia="Times New Roman" w:hAnsi="Times New Roman"/>
          <w:snapToGrid w:val="0"/>
          <w:sz w:val="28"/>
          <w:szCs w:val="28"/>
          <w:lang w:eastAsia="ru-RU"/>
        </w:rPr>
        <w:t xml:space="preserve"> </w:t>
      </w:r>
      <w:proofErr w:type="spellStart"/>
      <w:r>
        <w:rPr>
          <w:rFonts w:ascii="Times New Roman" w:eastAsia="Times New Roman" w:hAnsi="Times New Roman"/>
          <w:snapToGrid w:val="0"/>
          <w:sz w:val="28"/>
          <w:szCs w:val="28"/>
          <w:lang w:eastAsia="ru-RU"/>
        </w:rPr>
        <w:t>pestis</w:t>
      </w:r>
      <w:proofErr w:type="spellEnd"/>
    </w:p>
    <w:p w:rsidR="00EB1E26" w:rsidRDefault="00EB1E26" w:rsidP="00EB1E26">
      <w:pPr>
        <w:numPr>
          <w:ilvl w:val="0"/>
          <w:numId w:val="26"/>
        </w:numPr>
        <w:tabs>
          <w:tab w:val="num" w:pos="709"/>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Bacillus</w:t>
      </w:r>
      <w:proofErr w:type="spellEnd"/>
      <w:r>
        <w:rPr>
          <w:rFonts w:ascii="Times New Roman" w:eastAsia="Times New Roman" w:hAnsi="Times New Roman"/>
          <w:snapToGrid w:val="0"/>
          <w:sz w:val="28"/>
          <w:szCs w:val="28"/>
          <w:lang w:eastAsia="ru-RU"/>
        </w:rPr>
        <w:t xml:space="preserve"> </w:t>
      </w:r>
      <w:proofErr w:type="spellStart"/>
      <w:r>
        <w:rPr>
          <w:rFonts w:ascii="Times New Roman" w:eastAsia="Times New Roman" w:hAnsi="Times New Roman"/>
          <w:snapToGrid w:val="0"/>
          <w:sz w:val="28"/>
          <w:szCs w:val="28"/>
          <w:lang w:eastAsia="ru-RU"/>
        </w:rPr>
        <w:t>anthracis</w:t>
      </w:r>
      <w:proofErr w:type="spellEnd"/>
    </w:p>
    <w:p w:rsidR="00EB1E26" w:rsidRDefault="00EB1E26" w:rsidP="00EB1E26">
      <w:pPr>
        <w:numPr>
          <w:ilvl w:val="0"/>
          <w:numId w:val="26"/>
        </w:numPr>
        <w:tabs>
          <w:tab w:val="num" w:pos="709"/>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Mycobacterium</w:t>
      </w:r>
      <w:proofErr w:type="spellEnd"/>
      <w:r>
        <w:rPr>
          <w:rFonts w:ascii="Times New Roman" w:eastAsia="Times New Roman" w:hAnsi="Times New Roman"/>
          <w:snapToGrid w:val="0"/>
          <w:sz w:val="28"/>
          <w:szCs w:val="28"/>
          <w:lang w:eastAsia="ru-RU"/>
        </w:rPr>
        <w:t xml:space="preserve"> </w:t>
      </w:r>
      <w:proofErr w:type="spellStart"/>
      <w:r>
        <w:rPr>
          <w:rFonts w:ascii="Times New Roman" w:eastAsia="Times New Roman" w:hAnsi="Times New Roman"/>
          <w:snapToGrid w:val="0"/>
          <w:sz w:val="28"/>
          <w:szCs w:val="28"/>
          <w:lang w:eastAsia="ru-RU"/>
        </w:rPr>
        <w:t>tuberculosis</w:t>
      </w:r>
      <w:proofErr w:type="spellEnd"/>
    </w:p>
    <w:p w:rsidR="00EB1E26" w:rsidRDefault="00EB1E26" w:rsidP="00EB1E26">
      <w:pPr>
        <w:numPr>
          <w:ilvl w:val="0"/>
          <w:numId w:val="26"/>
        </w:numPr>
        <w:tabs>
          <w:tab w:val="num" w:pos="709"/>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Treponema</w:t>
      </w:r>
      <w:proofErr w:type="spellEnd"/>
      <w:r>
        <w:rPr>
          <w:rFonts w:ascii="Times New Roman" w:eastAsia="Times New Roman" w:hAnsi="Times New Roman"/>
          <w:snapToGrid w:val="0"/>
          <w:sz w:val="28"/>
          <w:szCs w:val="28"/>
          <w:lang w:eastAsia="ru-RU"/>
        </w:rPr>
        <w:t xml:space="preserve"> </w:t>
      </w:r>
      <w:proofErr w:type="spellStart"/>
      <w:r>
        <w:rPr>
          <w:rFonts w:ascii="Times New Roman" w:eastAsia="Times New Roman" w:hAnsi="Times New Roman"/>
          <w:snapToGrid w:val="0"/>
          <w:sz w:val="28"/>
          <w:szCs w:val="28"/>
          <w:lang w:eastAsia="ru-RU"/>
        </w:rPr>
        <w:t>pallidum</w:t>
      </w:r>
      <w:proofErr w:type="spellEnd"/>
    </w:p>
    <w:p w:rsidR="00EB1E26" w:rsidRDefault="00EB1E26" w:rsidP="00EB1E26">
      <w:pPr>
        <w:spacing w:after="0" w:line="240" w:lineRule="auto"/>
        <w:rPr>
          <w:rFonts w:ascii="Times New Roman" w:hAnsi="Times New Roman"/>
        </w:rPr>
      </w:pPr>
      <w:r>
        <w:rPr>
          <w:rFonts w:ascii="Times New Roman" w:hAnsi="Times New Roman"/>
          <w:b/>
          <w:bCs/>
          <w:sz w:val="28"/>
          <w:szCs w:val="28"/>
        </w:rPr>
        <w:t>Правильный ответ: 1</w:t>
      </w:r>
    </w:p>
    <w:p w:rsidR="00EB1E26" w:rsidRDefault="00EB1E26" w:rsidP="00EB1E26">
      <w:pPr>
        <w:spacing w:after="0" w:line="240" w:lineRule="auto"/>
        <w:ind w:left="360"/>
        <w:jc w:val="both"/>
        <w:rPr>
          <w:rFonts w:ascii="Times New Roman" w:hAnsi="Times New Roman"/>
          <w:sz w:val="28"/>
          <w:szCs w:val="28"/>
        </w:rPr>
      </w:pPr>
    </w:p>
    <w:p w:rsidR="00EB1E26" w:rsidRDefault="00EB1E26" w:rsidP="00EB1E26">
      <w:p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019. ПОЧЕЧНАЯ НЕДОСТАТОЧНОСТЬ ПРИ ГЛОМЕРУЛОПАТИЯХ ОБУСЛОВЛЕНА</w:t>
      </w:r>
    </w:p>
    <w:p w:rsidR="00EB1E26" w:rsidRDefault="00EB1E26" w:rsidP="00EB1E26">
      <w:pPr>
        <w:pStyle w:val="a3"/>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hAnsi="Times New Roman"/>
          <w:snapToGrid w:val="0"/>
          <w:sz w:val="28"/>
          <w:szCs w:val="28"/>
        </w:rPr>
      </w:pPr>
      <w:r>
        <w:rPr>
          <w:rFonts w:ascii="Times New Roman" w:hAnsi="Times New Roman"/>
          <w:snapToGrid w:val="0"/>
          <w:sz w:val="28"/>
          <w:szCs w:val="28"/>
        </w:rPr>
        <w:t>гипертрофией клубочков</w:t>
      </w:r>
    </w:p>
    <w:p w:rsidR="00EB1E26" w:rsidRDefault="00EB1E26" w:rsidP="00EB1E26">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некротическим нефрозом</w:t>
      </w:r>
    </w:p>
    <w:p w:rsidR="00EB1E26" w:rsidRDefault="00EB1E26" w:rsidP="00EB1E26">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β-гемолитическим стрептококком</w:t>
      </w:r>
    </w:p>
    <w:p w:rsidR="00EB1E26" w:rsidRDefault="00EB1E26" w:rsidP="00EB1E26">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иммунокомплексными</w:t>
      </w:r>
      <w:proofErr w:type="spellEnd"/>
      <w:r>
        <w:rPr>
          <w:rFonts w:ascii="Times New Roman" w:eastAsia="Times New Roman" w:hAnsi="Times New Roman"/>
          <w:snapToGrid w:val="0"/>
          <w:sz w:val="28"/>
          <w:szCs w:val="28"/>
          <w:lang w:eastAsia="ru-RU"/>
        </w:rPr>
        <w:t xml:space="preserve"> реакциями</w:t>
      </w:r>
    </w:p>
    <w:p w:rsidR="00EB1E26" w:rsidRDefault="00EB1E26" w:rsidP="00EB1E26">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полной облитерацией и склерозом клубочков (нефросклероз)</w:t>
      </w:r>
    </w:p>
    <w:p w:rsidR="00EB1E26" w:rsidRDefault="00EB1E26" w:rsidP="00EB1E26">
      <w:pPr>
        <w:tabs>
          <w:tab w:val="num" w:pos="1276"/>
        </w:tabs>
        <w:spacing w:after="0" w:line="240" w:lineRule="auto"/>
        <w:jc w:val="both"/>
        <w:rPr>
          <w:rFonts w:ascii="Times New Roman" w:hAnsi="Times New Roman"/>
          <w:b/>
          <w:bCs/>
          <w:sz w:val="28"/>
          <w:szCs w:val="28"/>
        </w:rPr>
      </w:pPr>
      <w:r>
        <w:rPr>
          <w:rFonts w:ascii="Times New Roman" w:hAnsi="Times New Roman"/>
          <w:b/>
          <w:bCs/>
          <w:sz w:val="28"/>
          <w:szCs w:val="28"/>
        </w:rPr>
        <w:t>Правильный ответ: 5</w:t>
      </w:r>
    </w:p>
    <w:p w:rsidR="00EB1E26" w:rsidRDefault="00EB1E26" w:rsidP="00EB1E26">
      <w:pPr>
        <w:tabs>
          <w:tab w:val="num" w:pos="1276"/>
        </w:tabs>
        <w:spacing w:after="0" w:line="240" w:lineRule="auto"/>
        <w:jc w:val="both"/>
        <w:rPr>
          <w:rFonts w:ascii="Times New Roman" w:hAnsi="Times New Roman"/>
          <w:sz w:val="28"/>
          <w:szCs w:val="28"/>
        </w:rPr>
      </w:pPr>
    </w:p>
    <w:p w:rsidR="00EB1E26" w:rsidRDefault="00EB1E26" w:rsidP="00EB1E26">
      <w:p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020. К ВТОРИЧНЫМ ГЛОМЕРУЛОПАТИЯМ НЕ ОТНОСИТСЯ</w:t>
      </w:r>
    </w:p>
    <w:p w:rsidR="00EB1E26" w:rsidRDefault="00EB1E26" w:rsidP="00EB1E26">
      <w:pPr>
        <w:pStyle w:val="a3"/>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hAnsi="Times New Roman"/>
          <w:snapToGrid w:val="0"/>
          <w:sz w:val="28"/>
          <w:szCs w:val="28"/>
        </w:rPr>
      </w:pPr>
      <w:r>
        <w:rPr>
          <w:rFonts w:ascii="Times New Roman" w:hAnsi="Times New Roman"/>
          <w:snapToGrid w:val="0"/>
          <w:sz w:val="28"/>
          <w:szCs w:val="28"/>
        </w:rPr>
        <w:t xml:space="preserve">диабетический </w:t>
      </w:r>
      <w:proofErr w:type="spellStart"/>
      <w:r>
        <w:rPr>
          <w:rFonts w:ascii="Times New Roman" w:hAnsi="Times New Roman"/>
          <w:snapToGrid w:val="0"/>
          <w:sz w:val="28"/>
          <w:szCs w:val="28"/>
        </w:rPr>
        <w:t>гломерулосклероз</w:t>
      </w:r>
      <w:proofErr w:type="spellEnd"/>
    </w:p>
    <w:p w:rsidR="00EB1E26" w:rsidRDefault="00EB1E26" w:rsidP="00EB1E26">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амилоидная нефропатия</w:t>
      </w:r>
    </w:p>
    <w:p w:rsidR="00EB1E26" w:rsidRDefault="00EB1E26" w:rsidP="00EB1E26">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волчаночная нефропатия</w:t>
      </w:r>
    </w:p>
    <w:p w:rsidR="00EB1E26" w:rsidRDefault="00EB1E26" w:rsidP="00EB1E26">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постинфекционный </w:t>
      </w:r>
      <w:proofErr w:type="spellStart"/>
      <w:r>
        <w:rPr>
          <w:rFonts w:ascii="Times New Roman" w:eastAsia="Times New Roman" w:hAnsi="Times New Roman"/>
          <w:snapToGrid w:val="0"/>
          <w:sz w:val="28"/>
          <w:szCs w:val="28"/>
          <w:lang w:eastAsia="ru-RU"/>
        </w:rPr>
        <w:t>гломерулонефрит</w:t>
      </w:r>
      <w:proofErr w:type="spellEnd"/>
    </w:p>
    <w:p w:rsidR="00EB1E26" w:rsidRDefault="00EB1E26" w:rsidP="00EB1E26">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гломерулонефрит</w:t>
      </w:r>
      <w:proofErr w:type="spellEnd"/>
      <w:r>
        <w:rPr>
          <w:rFonts w:ascii="Times New Roman" w:eastAsia="Times New Roman" w:hAnsi="Times New Roman"/>
          <w:snapToGrid w:val="0"/>
          <w:sz w:val="28"/>
          <w:szCs w:val="28"/>
          <w:lang w:eastAsia="ru-RU"/>
        </w:rPr>
        <w:t xml:space="preserve"> при бактериальном эндокардите</w:t>
      </w:r>
    </w:p>
    <w:p w:rsidR="00EB1E26" w:rsidRDefault="00EB1E26" w:rsidP="00EB1E26">
      <w:pPr>
        <w:spacing w:after="0" w:line="240" w:lineRule="auto"/>
        <w:rPr>
          <w:rFonts w:ascii="Times New Roman" w:hAnsi="Times New Roman"/>
        </w:rPr>
      </w:pPr>
      <w:r>
        <w:rPr>
          <w:rFonts w:ascii="Times New Roman" w:hAnsi="Times New Roman"/>
          <w:b/>
          <w:bCs/>
          <w:sz w:val="28"/>
          <w:szCs w:val="28"/>
        </w:rPr>
        <w:t>Правильный ответ: 4</w:t>
      </w:r>
    </w:p>
    <w:p w:rsidR="00EB1E26" w:rsidRDefault="00EB1E26" w:rsidP="00EB1E26">
      <w:pPr>
        <w:rPr>
          <w:rFonts w:ascii="Times New Roman" w:hAnsi="Times New Roman"/>
          <w:szCs w:val="28"/>
        </w:rPr>
      </w:pPr>
    </w:p>
    <w:p w:rsidR="00EB1E26" w:rsidRDefault="00EB1E26" w:rsidP="00EB1E26">
      <w:p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021.ИСХОДОМ </w:t>
      </w:r>
      <w:proofErr w:type="gramStart"/>
      <w:r>
        <w:rPr>
          <w:rFonts w:ascii="Times New Roman" w:eastAsia="Times New Roman" w:hAnsi="Times New Roman"/>
          <w:snapToGrid w:val="0"/>
          <w:sz w:val="28"/>
          <w:szCs w:val="28"/>
          <w:lang w:eastAsia="ru-RU"/>
        </w:rPr>
        <w:t>БЫСТРОПРОГРЕССИРУЮЩЕГО</w:t>
      </w:r>
      <w:proofErr w:type="gramEnd"/>
      <w:r>
        <w:rPr>
          <w:rFonts w:ascii="Times New Roman" w:eastAsia="Times New Roman" w:hAnsi="Times New Roman"/>
          <w:snapToGrid w:val="0"/>
          <w:sz w:val="28"/>
          <w:szCs w:val="28"/>
          <w:lang w:eastAsia="ru-RU"/>
        </w:rPr>
        <w:t xml:space="preserve"> ГЛОМЕРУЛОНЕФРИТА ЯВЛЯЕТСЯ</w:t>
      </w:r>
    </w:p>
    <w:p w:rsidR="00EB1E26" w:rsidRDefault="00EB1E26" w:rsidP="00EB1E26">
      <w:pPr>
        <w:pStyle w:val="a3"/>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hAnsi="Times New Roman"/>
          <w:snapToGrid w:val="0"/>
          <w:sz w:val="28"/>
          <w:szCs w:val="28"/>
        </w:rPr>
      </w:pPr>
      <w:r>
        <w:rPr>
          <w:rFonts w:ascii="Times New Roman" w:hAnsi="Times New Roman"/>
          <w:snapToGrid w:val="0"/>
          <w:sz w:val="28"/>
          <w:szCs w:val="28"/>
        </w:rPr>
        <w:lastRenderedPageBreak/>
        <w:t>первично сморщенная почка</w:t>
      </w:r>
    </w:p>
    <w:p w:rsidR="00EB1E26" w:rsidRDefault="00EB1E26" w:rsidP="00EB1E26">
      <w:pPr>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вторично сморщенная почка</w:t>
      </w:r>
    </w:p>
    <w:p w:rsidR="00EB1E26" w:rsidRDefault="00EB1E26" w:rsidP="00EB1E26">
      <w:pPr>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третично</w:t>
      </w:r>
      <w:proofErr w:type="spellEnd"/>
      <w:r>
        <w:rPr>
          <w:rFonts w:ascii="Times New Roman" w:eastAsia="Times New Roman" w:hAnsi="Times New Roman"/>
          <w:snapToGrid w:val="0"/>
          <w:sz w:val="28"/>
          <w:szCs w:val="28"/>
          <w:lang w:eastAsia="ru-RU"/>
        </w:rPr>
        <w:t xml:space="preserve"> сморщенная почка</w:t>
      </w:r>
    </w:p>
    <w:p w:rsidR="00EB1E26" w:rsidRDefault="00EB1E26" w:rsidP="00EB1E26">
      <w:pPr>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нефролитиаз</w:t>
      </w:r>
    </w:p>
    <w:p w:rsidR="00EB1E26" w:rsidRDefault="00EB1E26" w:rsidP="00EB1E26">
      <w:pPr>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уремия</w:t>
      </w:r>
    </w:p>
    <w:p w:rsidR="00EB1E26" w:rsidRDefault="00EB1E26" w:rsidP="00EB1E26">
      <w:pPr>
        <w:spacing w:after="0" w:line="240" w:lineRule="auto"/>
        <w:rPr>
          <w:rFonts w:ascii="Times New Roman" w:hAnsi="Times New Roman"/>
          <w:b/>
          <w:bCs/>
          <w:sz w:val="28"/>
          <w:szCs w:val="28"/>
        </w:rPr>
      </w:pPr>
      <w:r>
        <w:rPr>
          <w:rFonts w:ascii="Times New Roman" w:hAnsi="Times New Roman"/>
          <w:b/>
          <w:bCs/>
          <w:sz w:val="28"/>
          <w:szCs w:val="28"/>
        </w:rPr>
        <w:t>Правильный ответ: 2</w:t>
      </w:r>
    </w:p>
    <w:p w:rsidR="00EB1E26" w:rsidRDefault="00EB1E26" w:rsidP="00EB1E26">
      <w:pPr>
        <w:spacing w:after="0" w:line="240" w:lineRule="auto"/>
        <w:rPr>
          <w:rFonts w:ascii="Times New Roman" w:hAnsi="Times New Roman"/>
        </w:rPr>
      </w:pPr>
    </w:p>
    <w:p w:rsidR="00EB1E26" w:rsidRDefault="00EB1E26" w:rsidP="00EB1E26">
      <w:p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022.ИСХОДОМ ФОКАЛЬНОГО СЕГМЕНТАРНОГО ГЛОМЕРУЛЯРНОГО СКЛЕРОЗА ЯВЛЯЕТСЯ</w:t>
      </w:r>
    </w:p>
    <w:p w:rsidR="00EB1E26" w:rsidRDefault="00EB1E26" w:rsidP="00EB1E26">
      <w:pPr>
        <w:pStyle w:val="a3"/>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hAnsi="Times New Roman"/>
          <w:snapToGrid w:val="0"/>
          <w:sz w:val="28"/>
          <w:szCs w:val="28"/>
        </w:rPr>
      </w:pPr>
      <w:r>
        <w:rPr>
          <w:rFonts w:ascii="Times New Roman" w:hAnsi="Times New Roman"/>
          <w:snapToGrid w:val="0"/>
          <w:sz w:val="28"/>
          <w:szCs w:val="28"/>
        </w:rPr>
        <w:t>первично сморщенная почка</w:t>
      </w:r>
    </w:p>
    <w:p w:rsidR="00EB1E26" w:rsidRDefault="00EB1E26" w:rsidP="00EB1E26">
      <w:pPr>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нефросклероз</w:t>
      </w:r>
    </w:p>
    <w:p w:rsidR="00EB1E26" w:rsidRDefault="00EB1E26" w:rsidP="00EB1E26">
      <w:pPr>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хроническая сердечная недостаточность</w:t>
      </w:r>
    </w:p>
    <w:p w:rsidR="00EB1E26" w:rsidRDefault="00EB1E26" w:rsidP="00EB1E26">
      <w:pPr>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вторичная </w:t>
      </w:r>
      <w:proofErr w:type="spellStart"/>
      <w:r>
        <w:rPr>
          <w:rFonts w:ascii="Times New Roman" w:eastAsia="Times New Roman" w:hAnsi="Times New Roman"/>
          <w:snapToGrid w:val="0"/>
          <w:sz w:val="28"/>
          <w:szCs w:val="28"/>
          <w:lang w:eastAsia="ru-RU"/>
        </w:rPr>
        <w:t>гломерулопатия</w:t>
      </w:r>
      <w:proofErr w:type="spellEnd"/>
    </w:p>
    <w:p w:rsidR="00EB1E26" w:rsidRDefault="00EB1E26" w:rsidP="00EB1E26">
      <w:pPr>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компенсаторная гипертрофия почек</w:t>
      </w:r>
    </w:p>
    <w:p w:rsidR="00EB1E26" w:rsidRDefault="00EB1E26" w:rsidP="00EB1E26">
      <w:pPr>
        <w:spacing w:after="0" w:line="240" w:lineRule="auto"/>
        <w:rPr>
          <w:rFonts w:ascii="Times New Roman" w:hAnsi="Times New Roman"/>
          <w:b/>
          <w:bCs/>
          <w:sz w:val="28"/>
          <w:szCs w:val="28"/>
        </w:rPr>
      </w:pPr>
      <w:r>
        <w:rPr>
          <w:rFonts w:ascii="Times New Roman" w:hAnsi="Times New Roman"/>
          <w:b/>
          <w:bCs/>
          <w:sz w:val="28"/>
          <w:szCs w:val="28"/>
        </w:rPr>
        <w:t>Правильный ответ: 2</w:t>
      </w:r>
    </w:p>
    <w:p w:rsidR="00EB1E26" w:rsidRDefault="00EB1E26" w:rsidP="00EB1E26">
      <w:pPr>
        <w:spacing w:after="0" w:line="240" w:lineRule="auto"/>
        <w:rPr>
          <w:rFonts w:ascii="Times New Roman" w:hAnsi="Times New Roman"/>
        </w:rPr>
      </w:pPr>
    </w:p>
    <w:p w:rsidR="00EB1E26" w:rsidRDefault="00EB1E26" w:rsidP="00EB1E26">
      <w:p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023.</w:t>
      </w:r>
      <w:proofErr w:type="gramStart"/>
      <w:r>
        <w:rPr>
          <w:rFonts w:ascii="Times New Roman" w:eastAsia="Times New Roman" w:hAnsi="Times New Roman"/>
          <w:snapToGrid w:val="0"/>
          <w:sz w:val="28"/>
          <w:szCs w:val="28"/>
          <w:lang w:eastAsia="ru-RU"/>
        </w:rPr>
        <w:t>ВОСПАЛИТЕЛЬНЫЕ</w:t>
      </w:r>
      <w:proofErr w:type="gramEnd"/>
      <w:r>
        <w:rPr>
          <w:rFonts w:ascii="Times New Roman" w:eastAsia="Times New Roman" w:hAnsi="Times New Roman"/>
          <w:snapToGrid w:val="0"/>
          <w:sz w:val="28"/>
          <w:szCs w:val="28"/>
          <w:lang w:eastAsia="ru-RU"/>
        </w:rPr>
        <w:t xml:space="preserve"> ГЛОМЕРУЛОПАТИИ ЭТО</w:t>
      </w:r>
    </w:p>
    <w:p w:rsidR="00EB1E26" w:rsidRDefault="00EB1E26" w:rsidP="00EB1E26">
      <w:pPr>
        <w:pStyle w:val="a3"/>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hAnsi="Times New Roman"/>
          <w:snapToGrid w:val="0"/>
          <w:sz w:val="28"/>
          <w:szCs w:val="28"/>
        </w:rPr>
      </w:pPr>
      <w:proofErr w:type="spellStart"/>
      <w:r>
        <w:rPr>
          <w:rFonts w:ascii="Times New Roman" w:hAnsi="Times New Roman"/>
          <w:snapToGrid w:val="0"/>
          <w:sz w:val="28"/>
          <w:szCs w:val="28"/>
        </w:rPr>
        <w:t>гломерулонефриты</w:t>
      </w:r>
      <w:proofErr w:type="spellEnd"/>
    </w:p>
    <w:p w:rsidR="00EB1E26" w:rsidRDefault="00EB1E26" w:rsidP="00EB1E26">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нефропатии</w:t>
      </w:r>
    </w:p>
    <w:p w:rsidR="00EB1E26" w:rsidRDefault="00EB1E26" w:rsidP="00EB1E26">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тубулопатии</w:t>
      </w:r>
      <w:proofErr w:type="spellEnd"/>
    </w:p>
    <w:p w:rsidR="00EB1E26" w:rsidRDefault="00EB1E26" w:rsidP="00EB1E26">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мезангииты</w:t>
      </w:r>
      <w:proofErr w:type="spellEnd"/>
    </w:p>
    <w:p w:rsidR="00EB1E26" w:rsidRDefault="00EB1E26" w:rsidP="00EB1E26">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ангионефриты</w:t>
      </w:r>
      <w:proofErr w:type="spellEnd"/>
    </w:p>
    <w:p w:rsidR="00EB1E26" w:rsidRDefault="00EB1E26" w:rsidP="00EB1E26">
      <w:pPr>
        <w:spacing w:after="0" w:line="240" w:lineRule="auto"/>
        <w:rPr>
          <w:rFonts w:ascii="Times New Roman" w:hAnsi="Times New Roman"/>
        </w:rPr>
      </w:pPr>
      <w:r>
        <w:rPr>
          <w:rFonts w:ascii="Times New Roman" w:hAnsi="Times New Roman"/>
          <w:b/>
          <w:bCs/>
          <w:sz w:val="28"/>
          <w:szCs w:val="28"/>
        </w:rPr>
        <w:t>Правильный ответ: 1</w:t>
      </w:r>
    </w:p>
    <w:p w:rsidR="00EB1E26" w:rsidRDefault="00EB1E26" w:rsidP="00EB1E26">
      <w:pPr>
        <w:rPr>
          <w:rFonts w:ascii="Times New Roman" w:hAnsi="Times New Roman"/>
          <w:szCs w:val="28"/>
        </w:rPr>
      </w:pPr>
    </w:p>
    <w:p w:rsidR="00EB1E26" w:rsidRDefault="00EB1E26" w:rsidP="00EB1E26">
      <w:p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024.БОЛЬШАЯ ПЁСТРАЯ ПОЧКА ХАРАКТЕРНА </w:t>
      </w:r>
      <w:proofErr w:type="gramStart"/>
      <w:r>
        <w:rPr>
          <w:rFonts w:ascii="Times New Roman" w:eastAsia="Times New Roman" w:hAnsi="Times New Roman"/>
          <w:snapToGrid w:val="0"/>
          <w:sz w:val="28"/>
          <w:szCs w:val="28"/>
          <w:lang w:eastAsia="ru-RU"/>
        </w:rPr>
        <w:t>ДЛЯ</w:t>
      </w:r>
      <w:proofErr w:type="gramEnd"/>
    </w:p>
    <w:p w:rsidR="00EB1E26" w:rsidRDefault="00EB1E26" w:rsidP="00EB1E26">
      <w:pPr>
        <w:pStyle w:val="a3"/>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hAnsi="Times New Roman"/>
          <w:snapToGrid w:val="0"/>
          <w:sz w:val="28"/>
          <w:szCs w:val="28"/>
        </w:rPr>
      </w:pPr>
      <w:r>
        <w:rPr>
          <w:rFonts w:ascii="Times New Roman" w:hAnsi="Times New Roman"/>
          <w:snapToGrid w:val="0"/>
          <w:sz w:val="28"/>
          <w:szCs w:val="28"/>
        </w:rPr>
        <w:t>сердечной недостаточности</w:t>
      </w:r>
    </w:p>
    <w:p w:rsidR="00EB1E26" w:rsidRDefault="00EB1E26" w:rsidP="00EB1E26">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хронического венозного застоя</w:t>
      </w:r>
    </w:p>
    <w:p w:rsidR="00EB1E26" w:rsidRDefault="00EB1E26" w:rsidP="00EB1E26">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острого постинфекционного </w:t>
      </w:r>
      <w:proofErr w:type="spellStart"/>
      <w:r>
        <w:rPr>
          <w:rFonts w:ascii="Times New Roman" w:eastAsia="Times New Roman" w:hAnsi="Times New Roman"/>
          <w:snapToGrid w:val="0"/>
          <w:sz w:val="28"/>
          <w:szCs w:val="28"/>
          <w:lang w:eastAsia="ru-RU"/>
        </w:rPr>
        <w:t>гломерулонефрита</w:t>
      </w:r>
      <w:proofErr w:type="spellEnd"/>
    </w:p>
    <w:p w:rsidR="00EB1E26" w:rsidRDefault="00EB1E26" w:rsidP="00EB1E26">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мембранозной </w:t>
      </w:r>
      <w:proofErr w:type="spellStart"/>
      <w:r>
        <w:rPr>
          <w:rFonts w:ascii="Times New Roman" w:eastAsia="Times New Roman" w:hAnsi="Times New Roman"/>
          <w:snapToGrid w:val="0"/>
          <w:sz w:val="28"/>
          <w:szCs w:val="28"/>
          <w:lang w:eastAsia="ru-RU"/>
        </w:rPr>
        <w:t>гломерулопатии</w:t>
      </w:r>
      <w:proofErr w:type="spellEnd"/>
    </w:p>
    <w:p w:rsidR="00EB1E26" w:rsidRDefault="00EB1E26" w:rsidP="00EB1E26">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нефросклероза</w:t>
      </w:r>
    </w:p>
    <w:p w:rsidR="00EB1E26" w:rsidRDefault="00EB1E26" w:rsidP="00EB1E26">
      <w:pPr>
        <w:spacing w:after="0" w:line="240" w:lineRule="auto"/>
        <w:rPr>
          <w:rFonts w:ascii="Times New Roman" w:hAnsi="Times New Roman"/>
        </w:rPr>
      </w:pPr>
      <w:r>
        <w:rPr>
          <w:rFonts w:ascii="Times New Roman" w:hAnsi="Times New Roman"/>
          <w:b/>
          <w:bCs/>
          <w:sz w:val="28"/>
          <w:szCs w:val="28"/>
        </w:rPr>
        <w:t xml:space="preserve">Правильный ответ: 3 </w:t>
      </w:r>
    </w:p>
    <w:p w:rsidR="00EB1E26" w:rsidRDefault="00EB1E26" w:rsidP="00EB1E26">
      <w:pPr>
        <w:rPr>
          <w:rFonts w:ascii="Times New Roman" w:hAnsi="Times New Roman"/>
          <w:szCs w:val="28"/>
        </w:rPr>
      </w:pPr>
    </w:p>
    <w:p w:rsidR="00EB1E26" w:rsidRDefault="00EB1E26" w:rsidP="00EB1E26">
      <w:p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025.В ИСХОДЕ НЕКОТОРЫХ ГЛОМЕРУЛОПАТИЙ РАЗВИВАЕТСЯ</w:t>
      </w:r>
    </w:p>
    <w:p w:rsidR="00EB1E26" w:rsidRDefault="00EB1E26" w:rsidP="00EB1E26">
      <w:pPr>
        <w:pStyle w:val="a3"/>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hAnsi="Times New Roman"/>
          <w:snapToGrid w:val="0"/>
          <w:sz w:val="28"/>
          <w:szCs w:val="28"/>
        </w:rPr>
      </w:pPr>
      <w:r>
        <w:rPr>
          <w:rFonts w:ascii="Times New Roman" w:hAnsi="Times New Roman"/>
          <w:snapToGrid w:val="0"/>
          <w:sz w:val="28"/>
          <w:szCs w:val="28"/>
        </w:rPr>
        <w:t>большая сальная почка</w:t>
      </w:r>
    </w:p>
    <w:p w:rsidR="00EB1E26" w:rsidRDefault="00EB1E26" w:rsidP="00EB1E26">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большая белая почка</w:t>
      </w:r>
    </w:p>
    <w:p w:rsidR="00EB1E26" w:rsidRDefault="00EB1E26" w:rsidP="00EB1E26">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первично сморщенная почка</w:t>
      </w:r>
    </w:p>
    <w:p w:rsidR="00EB1E26" w:rsidRDefault="00EB1E26" w:rsidP="00EB1E26">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большая пёстрая почка</w:t>
      </w:r>
    </w:p>
    <w:p w:rsidR="00EB1E26" w:rsidRDefault="00EB1E26" w:rsidP="00EB1E26">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вторично сморщенная почка</w:t>
      </w:r>
    </w:p>
    <w:p w:rsidR="00EB1E26" w:rsidRDefault="00EB1E26" w:rsidP="00EB1E26">
      <w:pPr>
        <w:spacing w:after="0" w:line="240" w:lineRule="auto"/>
        <w:rPr>
          <w:rFonts w:ascii="Times New Roman" w:hAnsi="Times New Roman"/>
        </w:rPr>
      </w:pPr>
      <w:r>
        <w:rPr>
          <w:rFonts w:ascii="Times New Roman" w:hAnsi="Times New Roman"/>
          <w:b/>
          <w:bCs/>
          <w:sz w:val="28"/>
          <w:szCs w:val="28"/>
        </w:rPr>
        <w:t>Правильный ответ: 5</w:t>
      </w:r>
    </w:p>
    <w:p w:rsidR="00EB1E26" w:rsidRDefault="00EB1E26" w:rsidP="00EB1E26">
      <w:pPr>
        <w:rPr>
          <w:rFonts w:ascii="Times New Roman" w:hAnsi="Times New Roman"/>
          <w:szCs w:val="28"/>
        </w:rPr>
      </w:pPr>
    </w:p>
    <w:p w:rsidR="00EB1E26" w:rsidRDefault="00EB1E26" w:rsidP="00EB1E26">
      <w:p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 xml:space="preserve">026. ИСЧЕЗНОВЕНИЕ МАЛЫХ НОЖЕК ПОДОЦИТОВ В КЛУБОЧКАХ ОПРЕДЕЛЯЕТСЯ </w:t>
      </w:r>
      <w:proofErr w:type="gramStart"/>
      <w:r>
        <w:rPr>
          <w:rFonts w:ascii="Times New Roman" w:eastAsia="Times New Roman" w:hAnsi="Times New Roman"/>
          <w:snapToGrid w:val="0"/>
          <w:sz w:val="28"/>
          <w:szCs w:val="28"/>
          <w:lang w:eastAsia="ru-RU"/>
        </w:rPr>
        <w:t>ПРИ</w:t>
      </w:r>
      <w:proofErr w:type="gramEnd"/>
    </w:p>
    <w:p w:rsidR="00EB1E26" w:rsidRDefault="00EB1E26" w:rsidP="00EB1E26">
      <w:pPr>
        <w:pStyle w:val="a3"/>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hAnsi="Times New Roman"/>
          <w:snapToGrid w:val="0"/>
          <w:sz w:val="28"/>
          <w:szCs w:val="28"/>
        </w:rPr>
      </w:pPr>
      <w:r>
        <w:rPr>
          <w:rFonts w:ascii="Times New Roman" w:hAnsi="Times New Roman"/>
          <w:snapToGrid w:val="0"/>
          <w:sz w:val="28"/>
          <w:szCs w:val="28"/>
        </w:rPr>
        <w:t xml:space="preserve">фибропластическом </w:t>
      </w:r>
      <w:proofErr w:type="spellStart"/>
      <w:r>
        <w:rPr>
          <w:rFonts w:ascii="Times New Roman" w:hAnsi="Times New Roman"/>
          <w:snapToGrid w:val="0"/>
          <w:sz w:val="28"/>
          <w:szCs w:val="28"/>
        </w:rPr>
        <w:t>гломерулонефрите</w:t>
      </w:r>
      <w:proofErr w:type="spellEnd"/>
    </w:p>
    <w:p w:rsidR="00EB1E26" w:rsidRDefault="00EB1E26" w:rsidP="00EB1E26">
      <w:pPr>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протеинурии</w:t>
      </w:r>
    </w:p>
    <w:p w:rsidR="00EB1E26" w:rsidRDefault="00EB1E26" w:rsidP="00EB1E26">
      <w:pPr>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lastRenderedPageBreak/>
        <w:t>гломерулосклерозе</w:t>
      </w:r>
      <w:proofErr w:type="spellEnd"/>
    </w:p>
    <w:p w:rsidR="00EB1E26" w:rsidRDefault="00EB1E26" w:rsidP="00EB1E26">
      <w:pPr>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болезни минимальных изменений</w:t>
      </w:r>
    </w:p>
    <w:p w:rsidR="00EB1E26" w:rsidRDefault="00EB1E26" w:rsidP="00EB1E26">
      <w:pPr>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мезангиопролиферативном</w:t>
      </w:r>
      <w:proofErr w:type="spellEnd"/>
      <w:r>
        <w:rPr>
          <w:rFonts w:ascii="Times New Roman" w:eastAsia="Times New Roman" w:hAnsi="Times New Roman"/>
          <w:snapToGrid w:val="0"/>
          <w:sz w:val="28"/>
          <w:szCs w:val="28"/>
          <w:lang w:eastAsia="ru-RU"/>
        </w:rPr>
        <w:t xml:space="preserve"> </w:t>
      </w:r>
      <w:proofErr w:type="spellStart"/>
      <w:r>
        <w:rPr>
          <w:rFonts w:ascii="Times New Roman" w:eastAsia="Times New Roman" w:hAnsi="Times New Roman"/>
          <w:snapToGrid w:val="0"/>
          <w:sz w:val="28"/>
          <w:szCs w:val="28"/>
          <w:lang w:eastAsia="ru-RU"/>
        </w:rPr>
        <w:t>гломерулонефрите</w:t>
      </w:r>
      <w:proofErr w:type="spellEnd"/>
    </w:p>
    <w:p w:rsidR="00EB1E26" w:rsidRDefault="00EB1E26" w:rsidP="00EB1E26">
      <w:pPr>
        <w:spacing w:after="0" w:line="240" w:lineRule="auto"/>
        <w:rPr>
          <w:rFonts w:ascii="Times New Roman" w:hAnsi="Times New Roman"/>
        </w:rPr>
      </w:pPr>
      <w:r>
        <w:rPr>
          <w:rFonts w:ascii="Times New Roman" w:hAnsi="Times New Roman"/>
          <w:b/>
          <w:bCs/>
          <w:sz w:val="28"/>
          <w:szCs w:val="28"/>
        </w:rPr>
        <w:t xml:space="preserve">Правильный ответ: 4 </w:t>
      </w:r>
    </w:p>
    <w:p w:rsidR="00EB1E26" w:rsidRDefault="00EB1E26" w:rsidP="00EB1E26">
      <w:pPr>
        <w:rPr>
          <w:rFonts w:ascii="Times New Roman" w:hAnsi="Times New Roman"/>
          <w:szCs w:val="28"/>
        </w:rPr>
      </w:pPr>
    </w:p>
    <w:p w:rsidR="00EB1E26" w:rsidRDefault="00EB1E26" w:rsidP="00EB1E26">
      <w:p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027.ГЛОМЕРУЛОНЕФРИТ ЧАСТО РАЗВИВАЕТСЯ ПРИ</w:t>
      </w:r>
    </w:p>
    <w:p w:rsidR="00EB1E26" w:rsidRDefault="00EB1E26" w:rsidP="00EB1E26">
      <w:pPr>
        <w:pStyle w:val="a3"/>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after="0" w:line="240" w:lineRule="auto"/>
        <w:jc w:val="both"/>
        <w:rPr>
          <w:rFonts w:ascii="Times New Roman" w:hAnsi="Times New Roman"/>
          <w:snapToGrid w:val="0"/>
          <w:sz w:val="28"/>
          <w:szCs w:val="28"/>
        </w:rPr>
      </w:pPr>
      <w:r>
        <w:rPr>
          <w:rFonts w:ascii="Times New Roman" w:hAnsi="Times New Roman"/>
          <w:snapToGrid w:val="0"/>
          <w:sz w:val="28"/>
          <w:szCs w:val="28"/>
        </w:rPr>
        <w:t>язвенной болезни желудка</w:t>
      </w:r>
    </w:p>
    <w:p w:rsidR="00EB1E26" w:rsidRDefault="00EB1E26" w:rsidP="00EB1E26">
      <w:pPr>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СКВ</w:t>
      </w:r>
    </w:p>
    <w:p w:rsidR="00EB1E26" w:rsidRDefault="00EB1E26" w:rsidP="00EB1E26">
      <w:pPr>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r>
        <w:rPr>
          <w:rFonts w:ascii="Times New Roman" w:eastAsia="Times New Roman" w:hAnsi="Times New Roman"/>
          <w:snapToGrid w:val="0"/>
          <w:sz w:val="28"/>
          <w:szCs w:val="28"/>
          <w:lang w:eastAsia="ru-RU"/>
        </w:rPr>
        <w:t>очаговой пневмонии</w:t>
      </w:r>
      <w:r>
        <w:rPr>
          <w:rFonts w:ascii="Times New Roman" w:eastAsia="Times New Roman" w:hAnsi="Times New Roman"/>
          <w:snapToGrid w:val="0"/>
          <w:sz w:val="28"/>
          <w:szCs w:val="28"/>
          <w:lang w:eastAsia="ru-RU"/>
        </w:rPr>
        <w:tab/>
      </w:r>
    </w:p>
    <w:p w:rsidR="00EB1E26" w:rsidRDefault="00EB1E26" w:rsidP="00EB1E26">
      <w:pPr>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proofErr w:type="gramStart"/>
      <w:r>
        <w:rPr>
          <w:rFonts w:ascii="Times New Roman" w:eastAsia="Times New Roman" w:hAnsi="Times New Roman"/>
          <w:snapToGrid w:val="0"/>
          <w:sz w:val="28"/>
          <w:szCs w:val="28"/>
          <w:lang w:eastAsia="ru-RU"/>
        </w:rPr>
        <w:t>синдроме</w:t>
      </w:r>
      <w:proofErr w:type="gramEnd"/>
      <w:r>
        <w:rPr>
          <w:rFonts w:ascii="Times New Roman" w:eastAsia="Times New Roman" w:hAnsi="Times New Roman"/>
          <w:snapToGrid w:val="0"/>
          <w:sz w:val="28"/>
          <w:szCs w:val="28"/>
          <w:lang w:eastAsia="ru-RU"/>
        </w:rPr>
        <w:t xml:space="preserve"> </w:t>
      </w:r>
      <w:proofErr w:type="spellStart"/>
      <w:r>
        <w:rPr>
          <w:rFonts w:ascii="Times New Roman" w:eastAsia="Times New Roman" w:hAnsi="Times New Roman"/>
          <w:snapToGrid w:val="0"/>
          <w:sz w:val="28"/>
          <w:szCs w:val="28"/>
          <w:lang w:eastAsia="ru-RU"/>
        </w:rPr>
        <w:t>Дресслера</w:t>
      </w:r>
      <w:proofErr w:type="spellEnd"/>
    </w:p>
    <w:p w:rsidR="00EB1E26" w:rsidRDefault="00EB1E26" w:rsidP="00EB1E26">
      <w:pPr>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spacing w:before="100" w:beforeAutospacing="1" w:after="0" w:line="240" w:lineRule="auto"/>
        <w:contextualSpacing/>
        <w:jc w:val="both"/>
        <w:rPr>
          <w:rFonts w:ascii="Times New Roman" w:eastAsia="Times New Roman" w:hAnsi="Times New Roman"/>
          <w:snapToGrid w:val="0"/>
          <w:sz w:val="28"/>
          <w:szCs w:val="28"/>
          <w:lang w:eastAsia="ru-RU"/>
        </w:rPr>
      </w:pPr>
      <w:proofErr w:type="spellStart"/>
      <w:r>
        <w:rPr>
          <w:rFonts w:ascii="Times New Roman" w:eastAsia="Times New Roman" w:hAnsi="Times New Roman"/>
          <w:snapToGrid w:val="0"/>
          <w:sz w:val="28"/>
          <w:szCs w:val="28"/>
          <w:lang w:eastAsia="ru-RU"/>
        </w:rPr>
        <w:t>эссенциальной</w:t>
      </w:r>
      <w:proofErr w:type="spellEnd"/>
      <w:r>
        <w:rPr>
          <w:rFonts w:ascii="Times New Roman" w:eastAsia="Times New Roman" w:hAnsi="Times New Roman"/>
          <w:snapToGrid w:val="0"/>
          <w:sz w:val="28"/>
          <w:szCs w:val="28"/>
          <w:lang w:eastAsia="ru-RU"/>
        </w:rPr>
        <w:t xml:space="preserve"> гипертензии</w:t>
      </w:r>
    </w:p>
    <w:p w:rsidR="00EB1E26" w:rsidRDefault="00EB1E26" w:rsidP="00EB1E26">
      <w:pPr>
        <w:spacing w:after="0" w:line="240" w:lineRule="auto"/>
        <w:rPr>
          <w:rFonts w:ascii="Times New Roman" w:hAnsi="Times New Roman"/>
          <w:b/>
          <w:bCs/>
          <w:sz w:val="28"/>
          <w:szCs w:val="28"/>
        </w:rPr>
      </w:pPr>
      <w:r>
        <w:rPr>
          <w:rFonts w:ascii="Times New Roman" w:hAnsi="Times New Roman"/>
          <w:b/>
          <w:bCs/>
          <w:sz w:val="28"/>
          <w:szCs w:val="28"/>
        </w:rPr>
        <w:t xml:space="preserve">Правильный ответ: 2 </w:t>
      </w:r>
    </w:p>
    <w:p w:rsidR="00EB1E26" w:rsidRDefault="00EB1E26" w:rsidP="00EB1E26">
      <w:pPr>
        <w:jc w:val="center"/>
        <w:rPr>
          <w:rFonts w:ascii="Times New Roman" w:hAnsi="Times New Roman"/>
          <w:sz w:val="28"/>
          <w:szCs w:val="28"/>
        </w:rPr>
      </w:pPr>
      <w:r>
        <w:rPr>
          <w:rFonts w:ascii="Times New Roman" w:hAnsi="Times New Roman"/>
          <w:b/>
          <w:sz w:val="28"/>
          <w:szCs w:val="28"/>
        </w:rPr>
        <w:t>Ситуационные задачи:</w:t>
      </w:r>
    </w:p>
    <w:p w:rsidR="00EB1E26" w:rsidRDefault="00EB1E26" w:rsidP="00EB1E26">
      <w:pPr>
        <w:pStyle w:val="a4"/>
        <w:jc w:val="both"/>
        <w:rPr>
          <w:rFonts w:ascii="Times New Roman" w:hAnsi="Times New Roman"/>
          <w:b/>
          <w:sz w:val="28"/>
          <w:szCs w:val="28"/>
        </w:rPr>
      </w:pPr>
      <w:r>
        <w:rPr>
          <w:rFonts w:ascii="Times New Roman" w:hAnsi="Times New Roman"/>
          <w:b/>
          <w:sz w:val="28"/>
          <w:szCs w:val="28"/>
        </w:rPr>
        <w:t>Задача № 1.</w:t>
      </w:r>
    </w:p>
    <w:p w:rsidR="00EB1E26" w:rsidRDefault="00EB1E26" w:rsidP="00EB1E26">
      <w:pPr>
        <w:pStyle w:val="a4"/>
        <w:ind w:firstLine="709"/>
        <w:jc w:val="both"/>
        <w:rPr>
          <w:rFonts w:ascii="Times New Roman" w:hAnsi="Times New Roman"/>
          <w:sz w:val="28"/>
          <w:szCs w:val="28"/>
        </w:rPr>
      </w:pPr>
      <w:r>
        <w:rPr>
          <w:rFonts w:ascii="Times New Roman" w:hAnsi="Times New Roman"/>
          <w:sz w:val="28"/>
          <w:szCs w:val="28"/>
        </w:rPr>
        <w:t xml:space="preserve">У молодого мужчины через две недели после перенесенной ангины появились </w:t>
      </w:r>
      <w:proofErr w:type="spellStart"/>
      <w:r>
        <w:rPr>
          <w:rFonts w:ascii="Times New Roman" w:hAnsi="Times New Roman"/>
          <w:sz w:val="28"/>
          <w:szCs w:val="28"/>
        </w:rPr>
        <w:t>олигурия</w:t>
      </w:r>
      <w:proofErr w:type="spellEnd"/>
      <w:r>
        <w:rPr>
          <w:rFonts w:ascii="Times New Roman" w:hAnsi="Times New Roman"/>
          <w:sz w:val="28"/>
          <w:szCs w:val="28"/>
        </w:rPr>
        <w:t xml:space="preserve">, протеинурия, гематурия и </w:t>
      </w:r>
      <w:proofErr w:type="spellStart"/>
      <w:r>
        <w:rPr>
          <w:rFonts w:ascii="Times New Roman" w:hAnsi="Times New Roman"/>
          <w:sz w:val="28"/>
          <w:szCs w:val="28"/>
        </w:rPr>
        <w:t>генерализованные</w:t>
      </w:r>
      <w:proofErr w:type="spellEnd"/>
      <w:r>
        <w:rPr>
          <w:rFonts w:ascii="Times New Roman" w:hAnsi="Times New Roman"/>
          <w:sz w:val="28"/>
          <w:szCs w:val="28"/>
        </w:rPr>
        <w:t xml:space="preserve"> отеки. При исследовании биоптата почки обнаружена </w:t>
      </w:r>
      <w:proofErr w:type="spellStart"/>
      <w:r>
        <w:rPr>
          <w:rFonts w:ascii="Times New Roman" w:hAnsi="Times New Roman"/>
          <w:sz w:val="28"/>
          <w:szCs w:val="28"/>
        </w:rPr>
        <w:t>гиперклеточность</w:t>
      </w:r>
      <w:proofErr w:type="spellEnd"/>
      <w:r>
        <w:rPr>
          <w:rFonts w:ascii="Times New Roman" w:hAnsi="Times New Roman"/>
          <w:sz w:val="28"/>
          <w:szCs w:val="28"/>
        </w:rPr>
        <w:t xml:space="preserve"> клубочков, обусловленная пролиферацией эндотелиальных и </w:t>
      </w:r>
      <w:proofErr w:type="spellStart"/>
      <w:r>
        <w:rPr>
          <w:rFonts w:ascii="Times New Roman" w:hAnsi="Times New Roman"/>
          <w:sz w:val="28"/>
          <w:szCs w:val="28"/>
        </w:rPr>
        <w:t>мезангиальных</w:t>
      </w:r>
      <w:proofErr w:type="spellEnd"/>
      <w:r>
        <w:rPr>
          <w:rFonts w:ascii="Times New Roman" w:hAnsi="Times New Roman"/>
          <w:sz w:val="28"/>
          <w:szCs w:val="28"/>
        </w:rPr>
        <w:t xml:space="preserve"> клеток и инфильтрацией клубочков нейтрофилами и макрофагами.</w:t>
      </w:r>
    </w:p>
    <w:p w:rsidR="00EB1E26" w:rsidRDefault="00EB1E26" w:rsidP="00EB1E26">
      <w:pPr>
        <w:pStyle w:val="a4"/>
        <w:numPr>
          <w:ilvl w:val="0"/>
          <w:numId w:val="36"/>
        </w:numPr>
        <w:jc w:val="both"/>
        <w:rPr>
          <w:rFonts w:ascii="Times New Roman" w:hAnsi="Times New Roman"/>
          <w:sz w:val="28"/>
          <w:szCs w:val="28"/>
        </w:rPr>
      </w:pPr>
      <w:r>
        <w:rPr>
          <w:rFonts w:ascii="Times New Roman" w:hAnsi="Times New Roman"/>
          <w:sz w:val="28"/>
          <w:szCs w:val="28"/>
        </w:rPr>
        <w:t>Диагноз</w:t>
      </w:r>
      <w:r>
        <w:rPr>
          <w:rFonts w:ascii="Times New Roman" w:hAnsi="Times New Roman"/>
          <w:sz w:val="28"/>
          <w:szCs w:val="28"/>
          <w:lang w:val="en-US"/>
        </w:rPr>
        <w:t>.</w:t>
      </w:r>
    </w:p>
    <w:p w:rsidR="00EB1E26" w:rsidRDefault="00EB1E26" w:rsidP="00EB1E26">
      <w:pPr>
        <w:pStyle w:val="a4"/>
        <w:numPr>
          <w:ilvl w:val="0"/>
          <w:numId w:val="36"/>
        </w:numPr>
        <w:jc w:val="both"/>
        <w:rPr>
          <w:rFonts w:ascii="Times New Roman" w:hAnsi="Times New Roman"/>
          <w:sz w:val="28"/>
          <w:szCs w:val="28"/>
        </w:rPr>
      </w:pPr>
      <w:r>
        <w:rPr>
          <w:rFonts w:ascii="Times New Roman" w:hAnsi="Times New Roman"/>
          <w:sz w:val="28"/>
          <w:szCs w:val="28"/>
        </w:rPr>
        <w:t>Наиболее частый этиологический фактор</w:t>
      </w:r>
      <w:r>
        <w:rPr>
          <w:rFonts w:ascii="Times New Roman" w:hAnsi="Times New Roman"/>
          <w:sz w:val="28"/>
          <w:szCs w:val="28"/>
          <w:lang w:val="en-US"/>
        </w:rPr>
        <w:t>.</w:t>
      </w:r>
    </w:p>
    <w:p w:rsidR="00EB1E26" w:rsidRDefault="00EB1E26" w:rsidP="00EB1E26">
      <w:pPr>
        <w:pStyle w:val="a4"/>
        <w:numPr>
          <w:ilvl w:val="0"/>
          <w:numId w:val="36"/>
        </w:numPr>
        <w:jc w:val="both"/>
        <w:rPr>
          <w:rFonts w:ascii="Times New Roman" w:hAnsi="Times New Roman"/>
          <w:sz w:val="28"/>
          <w:szCs w:val="28"/>
        </w:rPr>
      </w:pPr>
      <w:r>
        <w:rPr>
          <w:rFonts w:ascii="Times New Roman" w:hAnsi="Times New Roman"/>
          <w:sz w:val="28"/>
          <w:szCs w:val="28"/>
        </w:rPr>
        <w:t>Основные макроскопические изменения</w:t>
      </w:r>
      <w:r>
        <w:rPr>
          <w:rFonts w:ascii="Times New Roman" w:hAnsi="Times New Roman"/>
          <w:sz w:val="28"/>
          <w:szCs w:val="28"/>
          <w:lang w:val="en-US"/>
        </w:rPr>
        <w:t>.</w:t>
      </w:r>
    </w:p>
    <w:p w:rsidR="00EB1E26" w:rsidRDefault="00EB1E26" w:rsidP="00EB1E26">
      <w:pPr>
        <w:pStyle w:val="a4"/>
        <w:numPr>
          <w:ilvl w:val="0"/>
          <w:numId w:val="36"/>
        </w:numPr>
        <w:jc w:val="both"/>
        <w:rPr>
          <w:rFonts w:ascii="Times New Roman" w:hAnsi="Times New Roman"/>
          <w:sz w:val="28"/>
          <w:szCs w:val="28"/>
        </w:rPr>
      </w:pPr>
      <w:r>
        <w:rPr>
          <w:rFonts w:ascii="Times New Roman" w:hAnsi="Times New Roman"/>
          <w:sz w:val="28"/>
          <w:szCs w:val="28"/>
        </w:rPr>
        <w:t>Прогноз данного заболевания.</w:t>
      </w:r>
    </w:p>
    <w:p w:rsidR="00EB1E26" w:rsidRPr="00D14880" w:rsidRDefault="00EB1E26" w:rsidP="00EB1E26">
      <w:pPr>
        <w:pStyle w:val="a4"/>
        <w:numPr>
          <w:ilvl w:val="0"/>
          <w:numId w:val="36"/>
        </w:numPr>
        <w:jc w:val="both"/>
        <w:rPr>
          <w:rFonts w:ascii="Times New Roman" w:hAnsi="Times New Roman"/>
          <w:sz w:val="28"/>
          <w:szCs w:val="28"/>
        </w:rPr>
      </w:pPr>
      <w:r>
        <w:rPr>
          <w:rFonts w:ascii="Times New Roman" w:hAnsi="Times New Roman"/>
          <w:sz w:val="28"/>
          <w:szCs w:val="28"/>
        </w:rPr>
        <w:t xml:space="preserve">К </w:t>
      </w:r>
      <w:proofErr w:type="gramStart"/>
      <w:r>
        <w:rPr>
          <w:rFonts w:ascii="Times New Roman" w:hAnsi="Times New Roman"/>
          <w:sz w:val="28"/>
          <w:szCs w:val="28"/>
        </w:rPr>
        <w:t>первичным</w:t>
      </w:r>
      <w:proofErr w:type="gramEnd"/>
      <w:r>
        <w:rPr>
          <w:rFonts w:ascii="Times New Roman" w:hAnsi="Times New Roman"/>
          <w:sz w:val="28"/>
          <w:szCs w:val="28"/>
        </w:rPr>
        <w:t xml:space="preserve"> или вторичным </w:t>
      </w:r>
      <w:proofErr w:type="spellStart"/>
      <w:r>
        <w:rPr>
          <w:rFonts w:ascii="Times New Roman" w:hAnsi="Times New Roman"/>
          <w:sz w:val="28"/>
          <w:szCs w:val="28"/>
        </w:rPr>
        <w:t>гломерулопатиям</w:t>
      </w:r>
      <w:proofErr w:type="spellEnd"/>
      <w:r>
        <w:rPr>
          <w:rFonts w:ascii="Times New Roman" w:hAnsi="Times New Roman"/>
          <w:sz w:val="28"/>
          <w:szCs w:val="28"/>
        </w:rPr>
        <w:t xml:space="preserve"> относится это заболевание?</w:t>
      </w:r>
    </w:p>
    <w:p w:rsidR="00EB1E26" w:rsidRDefault="00EB1E26" w:rsidP="00EB1E26">
      <w:pPr>
        <w:pStyle w:val="a4"/>
        <w:jc w:val="both"/>
        <w:rPr>
          <w:rFonts w:ascii="Times New Roman" w:hAnsi="Times New Roman"/>
          <w:b/>
          <w:sz w:val="28"/>
          <w:szCs w:val="28"/>
        </w:rPr>
      </w:pPr>
      <w:r>
        <w:rPr>
          <w:rFonts w:ascii="Times New Roman" w:hAnsi="Times New Roman"/>
          <w:b/>
          <w:sz w:val="28"/>
          <w:szCs w:val="28"/>
        </w:rPr>
        <w:t>Задача № 2.</w:t>
      </w:r>
    </w:p>
    <w:p w:rsidR="00EB1E26" w:rsidRDefault="00EB1E26" w:rsidP="00EB1E26">
      <w:pPr>
        <w:pStyle w:val="a4"/>
        <w:ind w:firstLine="709"/>
        <w:jc w:val="both"/>
        <w:rPr>
          <w:rFonts w:ascii="Times New Roman" w:eastAsia="Times New Roman" w:hAnsi="Times New Roman"/>
          <w:sz w:val="28"/>
          <w:szCs w:val="28"/>
        </w:rPr>
      </w:pPr>
      <w:r>
        <w:rPr>
          <w:rFonts w:ascii="Times New Roman" w:hAnsi="Times New Roman"/>
          <w:w w:val="105"/>
          <w:sz w:val="28"/>
          <w:szCs w:val="28"/>
        </w:rPr>
        <w:t>После перенесенного переохлаждения у мужчины 30 лет возникло</w:t>
      </w:r>
      <w:r>
        <w:rPr>
          <w:rFonts w:ascii="Times New Roman" w:eastAsia="Times New Roman" w:hAnsi="Times New Roman"/>
          <w:spacing w:val="42"/>
          <w:w w:val="105"/>
          <w:sz w:val="28"/>
          <w:szCs w:val="28"/>
        </w:rPr>
        <w:t xml:space="preserve"> </w:t>
      </w:r>
      <w:r>
        <w:rPr>
          <w:rFonts w:ascii="Times New Roman" w:eastAsia="Times New Roman" w:hAnsi="Times New Roman"/>
          <w:w w:val="105"/>
          <w:sz w:val="28"/>
          <w:szCs w:val="28"/>
        </w:rPr>
        <w:t>повышение артериального</w:t>
      </w:r>
      <w:r>
        <w:rPr>
          <w:rFonts w:ascii="Times New Roman" w:eastAsia="Times New Roman" w:hAnsi="Times New Roman"/>
          <w:spacing w:val="38"/>
          <w:w w:val="105"/>
          <w:sz w:val="28"/>
          <w:szCs w:val="28"/>
        </w:rPr>
        <w:t xml:space="preserve"> </w:t>
      </w:r>
      <w:r>
        <w:rPr>
          <w:rFonts w:ascii="Times New Roman" w:eastAsia="Times New Roman" w:hAnsi="Times New Roman"/>
          <w:w w:val="105"/>
          <w:sz w:val="28"/>
          <w:szCs w:val="28"/>
        </w:rPr>
        <w:t>давления,</w:t>
      </w:r>
      <w:r>
        <w:rPr>
          <w:rFonts w:ascii="Times New Roman" w:eastAsia="Times New Roman" w:hAnsi="Times New Roman"/>
          <w:spacing w:val="5"/>
          <w:w w:val="105"/>
          <w:sz w:val="28"/>
          <w:szCs w:val="28"/>
        </w:rPr>
        <w:t xml:space="preserve"> появилась </w:t>
      </w:r>
      <w:r>
        <w:rPr>
          <w:rFonts w:ascii="Times New Roman" w:eastAsia="Times New Roman" w:hAnsi="Times New Roman"/>
          <w:w w:val="105"/>
          <w:sz w:val="28"/>
          <w:szCs w:val="28"/>
        </w:rPr>
        <w:t>гематурия</w:t>
      </w:r>
      <w:r>
        <w:rPr>
          <w:rFonts w:ascii="Times New Roman" w:eastAsia="Times New Roman" w:hAnsi="Times New Roman"/>
          <w:spacing w:val="3"/>
          <w:w w:val="105"/>
          <w:sz w:val="28"/>
          <w:szCs w:val="28"/>
        </w:rPr>
        <w:t xml:space="preserve"> </w:t>
      </w:r>
      <w:r>
        <w:rPr>
          <w:rFonts w:ascii="Times New Roman" w:eastAsia="Times New Roman" w:hAnsi="Times New Roman"/>
          <w:bCs/>
          <w:w w:val="105"/>
          <w:sz w:val="28"/>
          <w:szCs w:val="28"/>
        </w:rPr>
        <w:t>и</w:t>
      </w:r>
      <w:r>
        <w:rPr>
          <w:rFonts w:ascii="Times New Roman" w:eastAsia="Times New Roman" w:hAnsi="Times New Roman"/>
          <w:bCs/>
          <w:spacing w:val="42"/>
          <w:w w:val="105"/>
          <w:sz w:val="28"/>
          <w:szCs w:val="28"/>
        </w:rPr>
        <w:t xml:space="preserve"> </w:t>
      </w:r>
      <w:r>
        <w:rPr>
          <w:rFonts w:ascii="Times New Roman" w:eastAsia="Times New Roman" w:hAnsi="Times New Roman"/>
          <w:w w:val="105"/>
          <w:sz w:val="28"/>
          <w:szCs w:val="28"/>
        </w:rPr>
        <w:t>отеки лица.</w:t>
      </w:r>
      <w:r>
        <w:rPr>
          <w:rFonts w:ascii="Times New Roman" w:eastAsia="Times New Roman" w:hAnsi="Times New Roman"/>
          <w:spacing w:val="11"/>
          <w:w w:val="105"/>
          <w:sz w:val="28"/>
          <w:szCs w:val="28"/>
        </w:rPr>
        <w:t xml:space="preserve"> </w:t>
      </w:r>
      <w:r>
        <w:rPr>
          <w:rFonts w:ascii="Times New Roman" w:eastAsia="Times New Roman" w:hAnsi="Times New Roman"/>
          <w:w w:val="105"/>
          <w:sz w:val="28"/>
          <w:szCs w:val="28"/>
        </w:rPr>
        <w:t>Через</w:t>
      </w:r>
      <w:r>
        <w:rPr>
          <w:rFonts w:ascii="Times New Roman" w:eastAsia="Times New Roman" w:hAnsi="Times New Roman"/>
          <w:spacing w:val="28"/>
          <w:w w:val="105"/>
          <w:sz w:val="28"/>
          <w:szCs w:val="28"/>
        </w:rPr>
        <w:t xml:space="preserve"> 7</w:t>
      </w:r>
      <w:r>
        <w:rPr>
          <w:rFonts w:ascii="Times New Roman" w:eastAsia="Times New Roman" w:hAnsi="Times New Roman"/>
          <w:spacing w:val="11"/>
          <w:w w:val="105"/>
          <w:sz w:val="28"/>
          <w:szCs w:val="28"/>
        </w:rPr>
        <w:t xml:space="preserve"> </w:t>
      </w:r>
      <w:r>
        <w:rPr>
          <w:rFonts w:ascii="Times New Roman" w:eastAsia="Times New Roman" w:hAnsi="Times New Roman"/>
          <w:w w:val="105"/>
          <w:sz w:val="28"/>
          <w:szCs w:val="28"/>
        </w:rPr>
        <w:t>месяцев</w:t>
      </w:r>
      <w:r>
        <w:rPr>
          <w:rFonts w:ascii="Times New Roman" w:eastAsia="Times New Roman" w:hAnsi="Times New Roman"/>
          <w:spacing w:val="16"/>
          <w:w w:val="105"/>
          <w:sz w:val="28"/>
          <w:szCs w:val="28"/>
        </w:rPr>
        <w:t xml:space="preserve"> </w:t>
      </w:r>
      <w:r>
        <w:rPr>
          <w:rFonts w:ascii="Times New Roman" w:eastAsia="Times New Roman" w:hAnsi="Times New Roman"/>
          <w:w w:val="105"/>
          <w:sz w:val="28"/>
          <w:szCs w:val="28"/>
        </w:rPr>
        <w:t>больной</w:t>
      </w:r>
      <w:r>
        <w:rPr>
          <w:rFonts w:ascii="Times New Roman" w:eastAsia="Times New Roman" w:hAnsi="Times New Roman"/>
          <w:spacing w:val="28"/>
          <w:w w:val="105"/>
          <w:sz w:val="28"/>
          <w:szCs w:val="28"/>
        </w:rPr>
        <w:t xml:space="preserve"> </w:t>
      </w:r>
      <w:r>
        <w:rPr>
          <w:rFonts w:ascii="Times New Roman" w:eastAsia="Times New Roman" w:hAnsi="Times New Roman"/>
          <w:w w:val="105"/>
          <w:sz w:val="28"/>
          <w:szCs w:val="28"/>
        </w:rPr>
        <w:t>умер</w:t>
      </w:r>
      <w:r>
        <w:rPr>
          <w:rFonts w:ascii="Times New Roman" w:eastAsia="Times New Roman" w:hAnsi="Times New Roman"/>
          <w:spacing w:val="20"/>
          <w:w w:val="105"/>
          <w:sz w:val="28"/>
          <w:szCs w:val="28"/>
        </w:rPr>
        <w:t xml:space="preserve"> при </w:t>
      </w:r>
      <w:r>
        <w:rPr>
          <w:rFonts w:ascii="Times New Roman" w:eastAsia="Times New Roman" w:hAnsi="Times New Roman"/>
          <w:w w:val="105"/>
          <w:sz w:val="28"/>
          <w:szCs w:val="28"/>
        </w:rPr>
        <w:t>явлениях хронической</w:t>
      </w:r>
      <w:r>
        <w:rPr>
          <w:rFonts w:ascii="Times New Roman" w:eastAsia="Times New Roman" w:hAnsi="Times New Roman"/>
          <w:spacing w:val="10"/>
          <w:w w:val="105"/>
          <w:sz w:val="28"/>
          <w:szCs w:val="28"/>
        </w:rPr>
        <w:t xml:space="preserve"> </w:t>
      </w:r>
      <w:r>
        <w:rPr>
          <w:rFonts w:ascii="Times New Roman" w:eastAsia="Times New Roman" w:hAnsi="Times New Roman"/>
          <w:w w:val="105"/>
          <w:sz w:val="28"/>
          <w:szCs w:val="28"/>
        </w:rPr>
        <w:t>почечной</w:t>
      </w:r>
      <w:r>
        <w:rPr>
          <w:rFonts w:ascii="Times New Roman" w:eastAsia="Times New Roman" w:hAnsi="Times New Roman"/>
          <w:spacing w:val="31"/>
          <w:w w:val="105"/>
          <w:sz w:val="28"/>
          <w:szCs w:val="28"/>
        </w:rPr>
        <w:t xml:space="preserve"> </w:t>
      </w:r>
      <w:r>
        <w:rPr>
          <w:rFonts w:ascii="Times New Roman" w:eastAsia="Times New Roman" w:hAnsi="Times New Roman"/>
          <w:w w:val="105"/>
          <w:sz w:val="28"/>
          <w:szCs w:val="28"/>
        </w:rPr>
        <w:t>недостаточности.</w:t>
      </w:r>
    </w:p>
    <w:p w:rsidR="00EB1E26" w:rsidRDefault="00EB1E26" w:rsidP="00EB1E26">
      <w:pPr>
        <w:pStyle w:val="a4"/>
        <w:numPr>
          <w:ilvl w:val="0"/>
          <w:numId w:val="37"/>
        </w:numPr>
        <w:jc w:val="both"/>
        <w:rPr>
          <w:rFonts w:ascii="Times New Roman" w:hAnsi="Times New Roman"/>
          <w:sz w:val="28"/>
          <w:szCs w:val="28"/>
        </w:rPr>
      </w:pPr>
      <w:r>
        <w:rPr>
          <w:rFonts w:ascii="Times New Roman" w:hAnsi="Times New Roman"/>
          <w:sz w:val="28"/>
          <w:szCs w:val="28"/>
        </w:rPr>
        <w:t>Предполагаемый диагноз</w:t>
      </w:r>
      <w:r>
        <w:rPr>
          <w:rFonts w:ascii="Times New Roman" w:hAnsi="Times New Roman"/>
          <w:sz w:val="28"/>
          <w:szCs w:val="28"/>
          <w:lang w:val="en-US"/>
        </w:rPr>
        <w:t>.</w:t>
      </w:r>
    </w:p>
    <w:p w:rsidR="00EB1E26" w:rsidRDefault="00EB1E26" w:rsidP="00EB1E26">
      <w:pPr>
        <w:pStyle w:val="a4"/>
        <w:numPr>
          <w:ilvl w:val="0"/>
          <w:numId w:val="37"/>
        </w:numPr>
        <w:jc w:val="both"/>
        <w:rPr>
          <w:rFonts w:ascii="Times New Roman" w:hAnsi="Times New Roman"/>
          <w:sz w:val="28"/>
          <w:szCs w:val="28"/>
        </w:rPr>
      </w:pPr>
      <w:r>
        <w:rPr>
          <w:rFonts w:ascii="Times New Roman" w:hAnsi="Times New Roman"/>
          <w:sz w:val="28"/>
          <w:szCs w:val="28"/>
        </w:rPr>
        <w:t>Макроскопические изменения почек.</w:t>
      </w:r>
    </w:p>
    <w:p w:rsidR="00EB1E26" w:rsidRDefault="00EB1E26" w:rsidP="00EB1E26">
      <w:pPr>
        <w:pStyle w:val="a4"/>
        <w:numPr>
          <w:ilvl w:val="0"/>
          <w:numId w:val="37"/>
        </w:numPr>
        <w:jc w:val="both"/>
        <w:rPr>
          <w:rFonts w:ascii="Times New Roman" w:hAnsi="Times New Roman"/>
          <w:sz w:val="28"/>
          <w:szCs w:val="28"/>
        </w:rPr>
      </w:pPr>
      <w:r>
        <w:rPr>
          <w:rFonts w:ascii="Times New Roman" w:hAnsi="Times New Roman"/>
          <w:sz w:val="28"/>
          <w:szCs w:val="28"/>
        </w:rPr>
        <w:t>Основные микроскопические изменения</w:t>
      </w:r>
      <w:r>
        <w:rPr>
          <w:rFonts w:ascii="Times New Roman" w:hAnsi="Times New Roman"/>
          <w:sz w:val="28"/>
          <w:szCs w:val="28"/>
          <w:lang w:val="en-US"/>
        </w:rPr>
        <w:t>.</w:t>
      </w:r>
    </w:p>
    <w:p w:rsidR="00EB1E26" w:rsidRDefault="00EB1E26" w:rsidP="00EB1E26">
      <w:pPr>
        <w:pStyle w:val="a4"/>
        <w:numPr>
          <w:ilvl w:val="0"/>
          <w:numId w:val="37"/>
        </w:numPr>
        <w:jc w:val="both"/>
        <w:rPr>
          <w:rFonts w:ascii="Times New Roman" w:hAnsi="Times New Roman"/>
          <w:sz w:val="28"/>
          <w:szCs w:val="28"/>
        </w:rPr>
      </w:pPr>
      <w:r>
        <w:rPr>
          <w:rFonts w:ascii="Times New Roman" w:hAnsi="Times New Roman"/>
          <w:sz w:val="28"/>
          <w:szCs w:val="28"/>
        </w:rPr>
        <w:t>Прогноз данного заболевания.</w:t>
      </w:r>
    </w:p>
    <w:p w:rsidR="00EB1E26" w:rsidRDefault="00EB1E26" w:rsidP="00EB1E26">
      <w:pPr>
        <w:pStyle w:val="a4"/>
        <w:numPr>
          <w:ilvl w:val="0"/>
          <w:numId w:val="37"/>
        </w:numPr>
        <w:jc w:val="both"/>
        <w:rPr>
          <w:rFonts w:ascii="Times New Roman" w:hAnsi="Times New Roman"/>
          <w:sz w:val="28"/>
          <w:szCs w:val="28"/>
        </w:rPr>
      </w:pPr>
      <w:r>
        <w:rPr>
          <w:rFonts w:ascii="Times New Roman" w:hAnsi="Times New Roman"/>
          <w:sz w:val="28"/>
          <w:szCs w:val="28"/>
        </w:rPr>
        <w:t xml:space="preserve">К </w:t>
      </w:r>
      <w:proofErr w:type="gramStart"/>
      <w:r>
        <w:rPr>
          <w:rFonts w:ascii="Times New Roman" w:hAnsi="Times New Roman"/>
          <w:sz w:val="28"/>
          <w:szCs w:val="28"/>
        </w:rPr>
        <w:t>воспалительным</w:t>
      </w:r>
      <w:proofErr w:type="gramEnd"/>
      <w:r>
        <w:rPr>
          <w:rFonts w:ascii="Times New Roman" w:hAnsi="Times New Roman"/>
          <w:sz w:val="28"/>
          <w:szCs w:val="28"/>
        </w:rPr>
        <w:t xml:space="preserve"> или </w:t>
      </w:r>
      <w:proofErr w:type="spellStart"/>
      <w:r>
        <w:rPr>
          <w:rFonts w:ascii="Times New Roman" w:hAnsi="Times New Roman"/>
          <w:sz w:val="28"/>
          <w:szCs w:val="28"/>
        </w:rPr>
        <w:t>невоспалительным</w:t>
      </w:r>
      <w:proofErr w:type="spellEnd"/>
      <w:r>
        <w:rPr>
          <w:rFonts w:ascii="Times New Roman" w:hAnsi="Times New Roman"/>
          <w:sz w:val="28"/>
          <w:szCs w:val="28"/>
        </w:rPr>
        <w:t xml:space="preserve"> </w:t>
      </w:r>
      <w:proofErr w:type="spellStart"/>
      <w:r>
        <w:rPr>
          <w:rFonts w:ascii="Times New Roman" w:hAnsi="Times New Roman"/>
          <w:sz w:val="28"/>
          <w:szCs w:val="28"/>
        </w:rPr>
        <w:t>гломерулопатиям</w:t>
      </w:r>
      <w:proofErr w:type="spellEnd"/>
      <w:r>
        <w:rPr>
          <w:rFonts w:ascii="Times New Roman" w:hAnsi="Times New Roman"/>
          <w:sz w:val="28"/>
          <w:szCs w:val="28"/>
        </w:rPr>
        <w:t xml:space="preserve"> относится это заболевание?</w:t>
      </w:r>
    </w:p>
    <w:p w:rsidR="00EB1E26" w:rsidRDefault="00EB1E26" w:rsidP="00EB1E26">
      <w:pPr>
        <w:pStyle w:val="a4"/>
        <w:jc w:val="both"/>
        <w:rPr>
          <w:rFonts w:ascii="Times New Roman" w:hAnsi="Times New Roman"/>
          <w:b/>
          <w:sz w:val="28"/>
          <w:szCs w:val="28"/>
        </w:rPr>
      </w:pPr>
      <w:r>
        <w:rPr>
          <w:rFonts w:ascii="Times New Roman" w:hAnsi="Times New Roman"/>
          <w:b/>
          <w:sz w:val="28"/>
          <w:szCs w:val="28"/>
        </w:rPr>
        <w:t>Задача № 3.</w:t>
      </w:r>
    </w:p>
    <w:p w:rsidR="00EB1E26" w:rsidRDefault="00EB1E26" w:rsidP="00EB1E26">
      <w:pPr>
        <w:pStyle w:val="a4"/>
        <w:ind w:firstLine="709"/>
        <w:jc w:val="both"/>
        <w:rPr>
          <w:rFonts w:ascii="Times New Roman" w:eastAsia="Times New Roman" w:hAnsi="Times New Roman"/>
          <w:sz w:val="28"/>
          <w:szCs w:val="28"/>
        </w:rPr>
      </w:pPr>
      <w:r>
        <w:rPr>
          <w:rFonts w:ascii="Times New Roman" w:hAnsi="Times New Roman"/>
          <w:sz w:val="28"/>
          <w:szCs w:val="28"/>
        </w:rPr>
        <w:t>У</w:t>
      </w:r>
      <w:r>
        <w:rPr>
          <w:rFonts w:ascii="Times New Roman" w:hAnsi="Times New Roman"/>
          <w:spacing w:val="23"/>
          <w:sz w:val="28"/>
          <w:szCs w:val="28"/>
        </w:rPr>
        <w:t xml:space="preserve"> </w:t>
      </w:r>
      <w:r>
        <w:rPr>
          <w:rFonts w:ascii="Times New Roman" w:hAnsi="Times New Roman"/>
          <w:sz w:val="28"/>
          <w:szCs w:val="28"/>
        </w:rPr>
        <w:t xml:space="preserve">мужчины, длительное время страдавшего </w:t>
      </w:r>
      <w:proofErr w:type="spellStart"/>
      <w:r>
        <w:rPr>
          <w:rFonts w:ascii="Times New Roman" w:hAnsi="Times New Roman"/>
          <w:sz w:val="28"/>
          <w:szCs w:val="28"/>
        </w:rPr>
        <w:t>гломерулонефритом</w:t>
      </w:r>
      <w:proofErr w:type="spellEnd"/>
      <w:r>
        <w:rPr>
          <w:rFonts w:ascii="Times New Roman" w:hAnsi="Times New Roman"/>
          <w:sz w:val="28"/>
          <w:szCs w:val="28"/>
        </w:rPr>
        <w:t xml:space="preserve">, клинически выявлены нарушения электролитного состава крови, значительное повышение уровня мочевины, </w:t>
      </w:r>
      <w:proofErr w:type="spellStart"/>
      <w:r>
        <w:rPr>
          <w:rFonts w:ascii="Times New Roman" w:hAnsi="Times New Roman"/>
          <w:sz w:val="28"/>
          <w:szCs w:val="28"/>
        </w:rPr>
        <w:t>креатинина</w:t>
      </w:r>
      <w:proofErr w:type="spellEnd"/>
      <w:r>
        <w:rPr>
          <w:rFonts w:ascii="Times New Roman" w:hAnsi="Times New Roman"/>
          <w:sz w:val="28"/>
          <w:szCs w:val="28"/>
        </w:rPr>
        <w:t>, мочевой кислоты.</w:t>
      </w:r>
      <w:r>
        <w:rPr>
          <w:rFonts w:ascii="Times New Roman" w:hAnsi="Times New Roman"/>
          <w:spacing w:val="14"/>
          <w:sz w:val="28"/>
          <w:szCs w:val="28"/>
        </w:rPr>
        <w:t xml:space="preserve"> </w:t>
      </w:r>
      <w:r>
        <w:rPr>
          <w:rFonts w:ascii="Times New Roman" w:hAnsi="Times New Roman"/>
          <w:sz w:val="28"/>
          <w:szCs w:val="28"/>
        </w:rPr>
        <w:t>При</w:t>
      </w:r>
      <w:r>
        <w:rPr>
          <w:rFonts w:ascii="Times New Roman" w:hAnsi="Times New Roman"/>
          <w:spacing w:val="30"/>
          <w:sz w:val="28"/>
          <w:szCs w:val="28"/>
        </w:rPr>
        <w:t xml:space="preserve"> </w:t>
      </w:r>
      <w:proofErr w:type="spellStart"/>
      <w:r>
        <w:rPr>
          <w:rFonts w:ascii="Times New Roman" w:hAnsi="Times New Roman"/>
          <w:sz w:val="28"/>
          <w:szCs w:val="28"/>
        </w:rPr>
        <w:t>аутопсийном</w:t>
      </w:r>
      <w:proofErr w:type="spellEnd"/>
      <w:r>
        <w:rPr>
          <w:rFonts w:ascii="Times New Roman" w:hAnsi="Times New Roman"/>
          <w:spacing w:val="8"/>
          <w:sz w:val="28"/>
          <w:szCs w:val="28"/>
        </w:rPr>
        <w:t xml:space="preserve"> </w:t>
      </w:r>
      <w:r>
        <w:rPr>
          <w:rFonts w:ascii="Times New Roman" w:hAnsi="Times New Roman"/>
          <w:sz w:val="28"/>
          <w:szCs w:val="28"/>
        </w:rPr>
        <w:t>исследовании</w:t>
      </w:r>
      <w:r>
        <w:rPr>
          <w:rFonts w:ascii="Times New Roman" w:hAnsi="Times New Roman"/>
          <w:spacing w:val="25"/>
          <w:sz w:val="28"/>
          <w:szCs w:val="28"/>
        </w:rPr>
        <w:t xml:space="preserve"> </w:t>
      </w:r>
      <w:r>
        <w:rPr>
          <w:rFonts w:ascii="Times New Roman" w:hAnsi="Times New Roman"/>
          <w:sz w:val="28"/>
          <w:szCs w:val="28"/>
        </w:rPr>
        <w:t>обнаружены</w:t>
      </w:r>
      <w:r>
        <w:rPr>
          <w:rFonts w:ascii="Times New Roman" w:hAnsi="Times New Roman"/>
          <w:spacing w:val="-2"/>
          <w:sz w:val="28"/>
          <w:szCs w:val="28"/>
        </w:rPr>
        <w:t xml:space="preserve"> следующие изменения: </w:t>
      </w:r>
      <w:r>
        <w:rPr>
          <w:rFonts w:ascii="Times New Roman" w:hAnsi="Times New Roman"/>
          <w:sz w:val="28"/>
          <w:szCs w:val="28"/>
        </w:rPr>
        <w:t>почки уменьшены,</w:t>
      </w:r>
      <w:r>
        <w:rPr>
          <w:rFonts w:ascii="Times New Roman" w:hAnsi="Times New Roman"/>
          <w:spacing w:val="17"/>
          <w:sz w:val="28"/>
          <w:szCs w:val="28"/>
        </w:rPr>
        <w:t xml:space="preserve"> </w:t>
      </w:r>
      <w:r>
        <w:rPr>
          <w:rFonts w:ascii="Times New Roman" w:hAnsi="Times New Roman"/>
          <w:sz w:val="28"/>
          <w:szCs w:val="28"/>
        </w:rPr>
        <w:t>плотные,</w:t>
      </w:r>
      <w:r>
        <w:rPr>
          <w:rFonts w:ascii="Times New Roman" w:hAnsi="Times New Roman"/>
          <w:spacing w:val="1"/>
          <w:sz w:val="28"/>
          <w:szCs w:val="28"/>
        </w:rPr>
        <w:t xml:space="preserve"> с </w:t>
      </w:r>
      <w:r>
        <w:rPr>
          <w:rFonts w:ascii="Times New Roman" w:hAnsi="Times New Roman"/>
          <w:sz w:val="28"/>
          <w:szCs w:val="28"/>
        </w:rPr>
        <w:t>мелкозернистой поверхностью.</w:t>
      </w:r>
    </w:p>
    <w:p w:rsidR="00EB1E26" w:rsidRDefault="00EB1E26" w:rsidP="00EB1E26">
      <w:pPr>
        <w:pStyle w:val="a4"/>
        <w:numPr>
          <w:ilvl w:val="0"/>
          <w:numId w:val="38"/>
        </w:numPr>
        <w:jc w:val="both"/>
        <w:rPr>
          <w:rFonts w:ascii="Times New Roman" w:hAnsi="Times New Roman"/>
          <w:sz w:val="28"/>
          <w:szCs w:val="28"/>
        </w:rPr>
      </w:pPr>
      <w:r>
        <w:rPr>
          <w:rFonts w:ascii="Times New Roman" w:hAnsi="Times New Roman"/>
          <w:sz w:val="28"/>
          <w:szCs w:val="28"/>
        </w:rPr>
        <w:t>Наиболее вероятный диагноз</w:t>
      </w:r>
      <w:r>
        <w:rPr>
          <w:rFonts w:ascii="Times New Roman" w:hAnsi="Times New Roman"/>
          <w:sz w:val="28"/>
          <w:szCs w:val="28"/>
          <w:lang w:val="en-US"/>
        </w:rPr>
        <w:t>.</w:t>
      </w:r>
    </w:p>
    <w:p w:rsidR="00EB1E26" w:rsidRDefault="00EB1E26" w:rsidP="00EB1E26">
      <w:pPr>
        <w:pStyle w:val="a4"/>
        <w:numPr>
          <w:ilvl w:val="0"/>
          <w:numId w:val="38"/>
        </w:numPr>
        <w:jc w:val="both"/>
        <w:rPr>
          <w:rFonts w:ascii="Times New Roman" w:hAnsi="Times New Roman"/>
          <w:sz w:val="28"/>
          <w:szCs w:val="28"/>
        </w:rPr>
      </w:pPr>
      <w:r>
        <w:rPr>
          <w:rFonts w:ascii="Times New Roman" w:hAnsi="Times New Roman"/>
          <w:sz w:val="28"/>
          <w:szCs w:val="28"/>
        </w:rPr>
        <w:lastRenderedPageBreak/>
        <w:t>Основные микроскопические изменения в почках.</w:t>
      </w:r>
    </w:p>
    <w:p w:rsidR="00EB1E26" w:rsidRDefault="00EB1E26" w:rsidP="00EB1E26">
      <w:pPr>
        <w:pStyle w:val="a4"/>
        <w:numPr>
          <w:ilvl w:val="0"/>
          <w:numId w:val="38"/>
        </w:numPr>
        <w:jc w:val="both"/>
        <w:rPr>
          <w:rFonts w:ascii="Times New Roman" w:hAnsi="Times New Roman"/>
          <w:sz w:val="28"/>
          <w:szCs w:val="28"/>
        </w:rPr>
      </w:pPr>
      <w:r>
        <w:rPr>
          <w:rFonts w:ascii="Times New Roman" w:hAnsi="Times New Roman"/>
          <w:sz w:val="28"/>
          <w:szCs w:val="28"/>
        </w:rPr>
        <w:t>Заболевания, приводящие к этим изменениям.</w:t>
      </w:r>
    </w:p>
    <w:p w:rsidR="00EB1E26" w:rsidRDefault="00EB1E26" w:rsidP="00EB1E26">
      <w:pPr>
        <w:pStyle w:val="a4"/>
        <w:numPr>
          <w:ilvl w:val="0"/>
          <w:numId w:val="38"/>
        </w:numPr>
        <w:jc w:val="both"/>
        <w:rPr>
          <w:rFonts w:ascii="Times New Roman" w:hAnsi="Times New Roman"/>
          <w:sz w:val="28"/>
          <w:szCs w:val="28"/>
        </w:rPr>
      </w:pPr>
      <w:r>
        <w:rPr>
          <w:rFonts w:ascii="Times New Roman" w:hAnsi="Times New Roman"/>
          <w:sz w:val="28"/>
          <w:szCs w:val="28"/>
        </w:rPr>
        <w:t>Причина смерти.</w:t>
      </w:r>
    </w:p>
    <w:p w:rsidR="00EB1E26" w:rsidRDefault="00EB1E26" w:rsidP="00EB1E26">
      <w:pPr>
        <w:pStyle w:val="a4"/>
        <w:numPr>
          <w:ilvl w:val="0"/>
          <w:numId w:val="38"/>
        </w:numPr>
        <w:jc w:val="both"/>
        <w:rPr>
          <w:rFonts w:ascii="Times New Roman" w:hAnsi="Times New Roman"/>
          <w:sz w:val="28"/>
          <w:szCs w:val="28"/>
        </w:rPr>
      </w:pPr>
      <w:r>
        <w:rPr>
          <w:rFonts w:ascii="Times New Roman" w:hAnsi="Times New Roman"/>
          <w:sz w:val="28"/>
          <w:szCs w:val="28"/>
        </w:rPr>
        <w:t xml:space="preserve">Две группы </w:t>
      </w:r>
      <w:proofErr w:type="spellStart"/>
      <w:r>
        <w:rPr>
          <w:rFonts w:ascii="Times New Roman" w:hAnsi="Times New Roman"/>
          <w:sz w:val="28"/>
          <w:szCs w:val="28"/>
        </w:rPr>
        <w:t>гломерулопатий</w:t>
      </w:r>
      <w:proofErr w:type="spellEnd"/>
      <w:r>
        <w:rPr>
          <w:rFonts w:ascii="Times New Roman" w:hAnsi="Times New Roman"/>
          <w:sz w:val="28"/>
          <w:szCs w:val="28"/>
        </w:rPr>
        <w:t xml:space="preserve"> в зависимости от этиологии.</w:t>
      </w:r>
    </w:p>
    <w:p w:rsidR="00EB1E26" w:rsidRDefault="00EB1E26" w:rsidP="00EB1E26">
      <w:pPr>
        <w:pStyle w:val="a4"/>
        <w:jc w:val="both"/>
        <w:rPr>
          <w:rFonts w:ascii="Times New Roman" w:hAnsi="Times New Roman"/>
          <w:b/>
          <w:sz w:val="28"/>
          <w:szCs w:val="28"/>
        </w:rPr>
      </w:pPr>
      <w:r>
        <w:rPr>
          <w:rFonts w:ascii="Times New Roman" w:hAnsi="Times New Roman"/>
          <w:b/>
          <w:sz w:val="28"/>
          <w:szCs w:val="28"/>
        </w:rPr>
        <w:t>Задача № 4.</w:t>
      </w:r>
    </w:p>
    <w:p w:rsidR="00EB1E26" w:rsidRDefault="00EB1E26" w:rsidP="00EB1E26">
      <w:pPr>
        <w:pStyle w:val="a4"/>
        <w:ind w:firstLine="709"/>
        <w:jc w:val="both"/>
        <w:rPr>
          <w:rFonts w:ascii="Times New Roman" w:hAnsi="Times New Roman"/>
          <w:sz w:val="28"/>
          <w:szCs w:val="28"/>
        </w:rPr>
      </w:pPr>
      <w:r>
        <w:rPr>
          <w:rFonts w:ascii="Times New Roman" w:hAnsi="Times New Roman"/>
          <w:sz w:val="28"/>
          <w:szCs w:val="28"/>
        </w:rPr>
        <w:t xml:space="preserve">У мальчика 4 лет появились отеки на лице и ногах, что послужило поводом для обращения к врачу. При исследовании мочи </w:t>
      </w:r>
      <w:proofErr w:type="gramStart"/>
      <w:r>
        <w:rPr>
          <w:rFonts w:ascii="Times New Roman" w:hAnsi="Times New Roman"/>
          <w:sz w:val="28"/>
          <w:szCs w:val="28"/>
        </w:rPr>
        <w:t>выявлены</w:t>
      </w:r>
      <w:proofErr w:type="gramEnd"/>
      <w:r>
        <w:rPr>
          <w:rFonts w:ascii="Times New Roman" w:hAnsi="Times New Roman"/>
          <w:sz w:val="28"/>
          <w:szCs w:val="28"/>
        </w:rPr>
        <w:t xml:space="preserve"> выраженная протеинурия, </w:t>
      </w:r>
      <w:proofErr w:type="spellStart"/>
      <w:r>
        <w:rPr>
          <w:rFonts w:ascii="Times New Roman" w:hAnsi="Times New Roman"/>
          <w:sz w:val="28"/>
          <w:szCs w:val="28"/>
        </w:rPr>
        <w:t>цилиндрурия</w:t>
      </w:r>
      <w:proofErr w:type="spellEnd"/>
      <w:r>
        <w:rPr>
          <w:rFonts w:ascii="Times New Roman" w:hAnsi="Times New Roman"/>
          <w:sz w:val="28"/>
          <w:szCs w:val="28"/>
        </w:rPr>
        <w:t xml:space="preserve">. В крови отмечаются </w:t>
      </w:r>
      <w:proofErr w:type="spellStart"/>
      <w:r>
        <w:rPr>
          <w:rFonts w:ascii="Times New Roman" w:hAnsi="Times New Roman"/>
          <w:sz w:val="28"/>
          <w:szCs w:val="28"/>
        </w:rPr>
        <w:t>гипоальбуминемия</w:t>
      </w:r>
      <w:proofErr w:type="spellEnd"/>
      <w:r>
        <w:rPr>
          <w:rFonts w:ascii="Times New Roman" w:hAnsi="Times New Roman"/>
          <w:sz w:val="28"/>
          <w:szCs w:val="28"/>
        </w:rPr>
        <w:t>, увеличено содержание всех основных липидных фракций.</w:t>
      </w:r>
    </w:p>
    <w:p w:rsidR="00EB1E26" w:rsidRDefault="00EB1E26" w:rsidP="00EB1E26">
      <w:pPr>
        <w:pStyle w:val="a4"/>
        <w:numPr>
          <w:ilvl w:val="0"/>
          <w:numId w:val="39"/>
        </w:numPr>
        <w:tabs>
          <w:tab w:val="left" w:pos="709"/>
        </w:tabs>
        <w:ind w:hanging="654"/>
        <w:jc w:val="both"/>
        <w:rPr>
          <w:rFonts w:ascii="Times New Roman" w:hAnsi="Times New Roman"/>
          <w:sz w:val="28"/>
          <w:szCs w:val="28"/>
        </w:rPr>
      </w:pPr>
      <w:r>
        <w:rPr>
          <w:rFonts w:ascii="Times New Roman" w:hAnsi="Times New Roman"/>
          <w:sz w:val="28"/>
          <w:szCs w:val="28"/>
        </w:rPr>
        <w:t>Наиболее вероятный диагноз</w:t>
      </w:r>
      <w:r>
        <w:rPr>
          <w:rFonts w:ascii="Times New Roman" w:hAnsi="Times New Roman"/>
          <w:sz w:val="28"/>
          <w:szCs w:val="28"/>
          <w:lang w:val="en-US"/>
        </w:rPr>
        <w:t>.</w:t>
      </w:r>
    </w:p>
    <w:p w:rsidR="00EB1E26" w:rsidRDefault="00EB1E26" w:rsidP="00EB1E26">
      <w:pPr>
        <w:pStyle w:val="a4"/>
        <w:numPr>
          <w:ilvl w:val="0"/>
          <w:numId w:val="39"/>
        </w:numPr>
        <w:tabs>
          <w:tab w:val="left" w:pos="709"/>
        </w:tabs>
        <w:ind w:hanging="654"/>
        <w:jc w:val="both"/>
        <w:rPr>
          <w:rFonts w:ascii="Times New Roman" w:hAnsi="Times New Roman"/>
          <w:sz w:val="28"/>
          <w:szCs w:val="28"/>
        </w:rPr>
      </w:pPr>
      <w:r>
        <w:rPr>
          <w:rFonts w:ascii="Times New Roman" w:hAnsi="Times New Roman"/>
          <w:sz w:val="28"/>
          <w:szCs w:val="28"/>
        </w:rPr>
        <w:t>Макроскопические изменения почек.</w:t>
      </w:r>
    </w:p>
    <w:p w:rsidR="00EB1E26" w:rsidRDefault="00EB1E26" w:rsidP="00EB1E26">
      <w:pPr>
        <w:pStyle w:val="a4"/>
        <w:numPr>
          <w:ilvl w:val="0"/>
          <w:numId w:val="39"/>
        </w:numPr>
        <w:tabs>
          <w:tab w:val="left" w:pos="709"/>
        </w:tabs>
        <w:ind w:hanging="654"/>
        <w:jc w:val="both"/>
        <w:rPr>
          <w:rFonts w:ascii="Times New Roman" w:hAnsi="Times New Roman"/>
          <w:sz w:val="28"/>
          <w:szCs w:val="28"/>
        </w:rPr>
      </w:pPr>
      <w:r>
        <w:rPr>
          <w:rFonts w:ascii="Times New Roman" w:hAnsi="Times New Roman"/>
          <w:sz w:val="28"/>
          <w:szCs w:val="28"/>
        </w:rPr>
        <w:t>Изменения в клубочках при световой и электронной микроскопии.</w:t>
      </w:r>
    </w:p>
    <w:p w:rsidR="00EB1E26" w:rsidRDefault="00EB1E26" w:rsidP="00EB1E26">
      <w:pPr>
        <w:pStyle w:val="a4"/>
        <w:numPr>
          <w:ilvl w:val="0"/>
          <w:numId w:val="39"/>
        </w:numPr>
        <w:tabs>
          <w:tab w:val="left" w:pos="709"/>
        </w:tabs>
        <w:ind w:hanging="654"/>
        <w:jc w:val="both"/>
        <w:rPr>
          <w:rFonts w:ascii="Times New Roman" w:hAnsi="Times New Roman"/>
          <w:sz w:val="28"/>
          <w:szCs w:val="28"/>
        </w:rPr>
      </w:pPr>
      <w:r>
        <w:rPr>
          <w:rFonts w:ascii="Times New Roman" w:hAnsi="Times New Roman"/>
          <w:sz w:val="28"/>
          <w:szCs w:val="28"/>
        </w:rPr>
        <w:t>Основной структурный признак данной патологии.</w:t>
      </w:r>
    </w:p>
    <w:p w:rsidR="00EB1E26" w:rsidRDefault="00EB1E26" w:rsidP="00EB1E26">
      <w:pPr>
        <w:pStyle w:val="a4"/>
        <w:numPr>
          <w:ilvl w:val="0"/>
          <w:numId w:val="39"/>
        </w:numPr>
        <w:tabs>
          <w:tab w:val="left" w:pos="709"/>
        </w:tabs>
        <w:ind w:hanging="654"/>
        <w:jc w:val="both"/>
        <w:rPr>
          <w:rFonts w:ascii="Times New Roman" w:hAnsi="Times New Roman"/>
          <w:sz w:val="28"/>
          <w:szCs w:val="28"/>
        </w:rPr>
      </w:pPr>
      <w:r>
        <w:rPr>
          <w:rFonts w:ascii="Times New Roman" w:hAnsi="Times New Roman"/>
          <w:sz w:val="28"/>
          <w:szCs w:val="28"/>
        </w:rPr>
        <w:t>Исходы этого заболевания.</w:t>
      </w:r>
    </w:p>
    <w:p w:rsidR="00EB1E26" w:rsidRDefault="00EB1E26" w:rsidP="00EB1E26">
      <w:pPr>
        <w:pStyle w:val="a4"/>
        <w:jc w:val="both"/>
        <w:rPr>
          <w:rFonts w:ascii="Times New Roman" w:hAnsi="Times New Roman"/>
          <w:b/>
          <w:sz w:val="28"/>
          <w:szCs w:val="28"/>
        </w:rPr>
      </w:pPr>
      <w:r>
        <w:rPr>
          <w:rFonts w:ascii="Times New Roman" w:hAnsi="Times New Roman"/>
          <w:b/>
          <w:sz w:val="28"/>
          <w:szCs w:val="28"/>
        </w:rPr>
        <w:t>Задача № 5.</w:t>
      </w:r>
    </w:p>
    <w:p w:rsidR="00EB1E26" w:rsidRDefault="00EB1E26" w:rsidP="00EB1E26">
      <w:pPr>
        <w:pStyle w:val="a4"/>
        <w:ind w:firstLine="709"/>
        <w:jc w:val="both"/>
        <w:rPr>
          <w:rFonts w:ascii="Times New Roman" w:hAnsi="Times New Roman"/>
          <w:sz w:val="28"/>
          <w:szCs w:val="28"/>
        </w:rPr>
      </w:pPr>
      <w:r>
        <w:rPr>
          <w:rFonts w:ascii="Times New Roman" w:hAnsi="Times New Roman"/>
          <w:sz w:val="28"/>
          <w:szCs w:val="28"/>
        </w:rPr>
        <w:t>У молодого мужчины появились клинические признаки нефротического синдрома. При исследовании биопсии почки выявлено поражение юкстамедуллярных клубочков.</w:t>
      </w:r>
    </w:p>
    <w:p w:rsidR="00EB1E26" w:rsidRDefault="00EB1E26" w:rsidP="00EB1E26">
      <w:pPr>
        <w:pStyle w:val="a4"/>
        <w:numPr>
          <w:ilvl w:val="0"/>
          <w:numId w:val="40"/>
        </w:numPr>
        <w:tabs>
          <w:tab w:val="left" w:pos="709"/>
        </w:tabs>
        <w:ind w:hanging="654"/>
        <w:jc w:val="both"/>
        <w:rPr>
          <w:rFonts w:ascii="Times New Roman" w:hAnsi="Times New Roman"/>
          <w:sz w:val="28"/>
          <w:szCs w:val="28"/>
        </w:rPr>
      </w:pPr>
      <w:r>
        <w:rPr>
          <w:rFonts w:ascii="Times New Roman" w:hAnsi="Times New Roman"/>
          <w:sz w:val="28"/>
          <w:szCs w:val="28"/>
        </w:rPr>
        <w:t>Наиболее вероятный диагноз.</w:t>
      </w:r>
    </w:p>
    <w:p w:rsidR="00EB1E26" w:rsidRDefault="00EB1E26" w:rsidP="00EB1E26">
      <w:pPr>
        <w:pStyle w:val="a4"/>
        <w:numPr>
          <w:ilvl w:val="0"/>
          <w:numId w:val="40"/>
        </w:numPr>
        <w:tabs>
          <w:tab w:val="left" w:pos="709"/>
        </w:tabs>
        <w:ind w:hanging="654"/>
        <w:jc w:val="both"/>
        <w:rPr>
          <w:rFonts w:ascii="Times New Roman" w:hAnsi="Times New Roman"/>
          <w:sz w:val="28"/>
          <w:szCs w:val="28"/>
        </w:rPr>
      </w:pPr>
      <w:r>
        <w:rPr>
          <w:rFonts w:ascii="Times New Roman" w:hAnsi="Times New Roman"/>
          <w:sz w:val="28"/>
          <w:szCs w:val="28"/>
        </w:rPr>
        <w:t>Макроскопические изменения почек на разных стадиях болезни.</w:t>
      </w:r>
    </w:p>
    <w:p w:rsidR="00EB1E26" w:rsidRDefault="00EB1E26" w:rsidP="00EB1E26">
      <w:pPr>
        <w:pStyle w:val="a4"/>
        <w:numPr>
          <w:ilvl w:val="0"/>
          <w:numId w:val="40"/>
        </w:numPr>
        <w:tabs>
          <w:tab w:val="left" w:pos="709"/>
        </w:tabs>
        <w:ind w:hanging="654"/>
        <w:jc w:val="both"/>
        <w:rPr>
          <w:rFonts w:ascii="Times New Roman" w:hAnsi="Times New Roman"/>
          <w:sz w:val="28"/>
          <w:szCs w:val="28"/>
        </w:rPr>
      </w:pPr>
      <w:r>
        <w:rPr>
          <w:rFonts w:ascii="Times New Roman" w:hAnsi="Times New Roman"/>
          <w:sz w:val="28"/>
          <w:szCs w:val="28"/>
        </w:rPr>
        <w:t>Основные микроскопические изменения.</w:t>
      </w:r>
    </w:p>
    <w:p w:rsidR="00EB1E26" w:rsidRDefault="00EB1E26" w:rsidP="00EB1E26">
      <w:pPr>
        <w:pStyle w:val="a4"/>
        <w:numPr>
          <w:ilvl w:val="0"/>
          <w:numId w:val="40"/>
        </w:numPr>
        <w:tabs>
          <w:tab w:val="left" w:pos="709"/>
        </w:tabs>
        <w:ind w:hanging="654"/>
        <w:jc w:val="both"/>
        <w:rPr>
          <w:rFonts w:ascii="Times New Roman" w:hAnsi="Times New Roman"/>
          <w:sz w:val="28"/>
          <w:szCs w:val="28"/>
        </w:rPr>
      </w:pPr>
      <w:r>
        <w:rPr>
          <w:rFonts w:ascii="Times New Roman" w:hAnsi="Times New Roman"/>
          <w:sz w:val="28"/>
          <w:szCs w:val="28"/>
        </w:rPr>
        <w:t>Характерные структурные изменения.</w:t>
      </w:r>
    </w:p>
    <w:p w:rsidR="00EB1E26" w:rsidRDefault="00EB1E26" w:rsidP="00EB1E26">
      <w:pPr>
        <w:pStyle w:val="a4"/>
        <w:numPr>
          <w:ilvl w:val="0"/>
          <w:numId w:val="40"/>
        </w:numPr>
        <w:tabs>
          <w:tab w:val="left" w:pos="709"/>
        </w:tabs>
        <w:ind w:hanging="654"/>
        <w:jc w:val="both"/>
        <w:rPr>
          <w:rFonts w:ascii="Times New Roman" w:hAnsi="Times New Roman"/>
          <w:sz w:val="28"/>
          <w:szCs w:val="28"/>
        </w:rPr>
      </w:pPr>
      <w:r>
        <w:rPr>
          <w:rFonts w:ascii="Times New Roman" w:hAnsi="Times New Roman"/>
          <w:sz w:val="28"/>
          <w:szCs w:val="28"/>
        </w:rPr>
        <w:t>Исходы и осложнения данной патологии.</w:t>
      </w:r>
    </w:p>
    <w:p w:rsidR="00EB1E26" w:rsidRDefault="00EB1E26" w:rsidP="00EB1E26">
      <w:pPr>
        <w:pStyle w:val="a4"/>
        <w:jc w:val="center"/>
        <w:rPr>
          <w:rFonts w:ascii="Times New Roman" w:hAnsi="Times New Roman"/>
          <w:b/>
          <w:sz w:val="28"/>
          <w:szCs w:val="28"/>
        </w:rPr>
      </w:pPr>
      <w:r>
        <w:rPr>
          <w:rFonts w:ascii="Times New Roman" w:hAnsi="Times New Roman"/>
          <w:b/>
          <w:sz w:val="28"/>
          <w:szCs w:val="28"/>
        </w:rPr>
        <w:t>Эталоны ответов:</w:t>
      </w:r>
    </w:p>
    <w:p w:rsidR="00EB1E26" w:rsidRDefault="00EB1E26" w:rsidP="00EB1E26">
      <w:pPr>
        <w:pStyle w:val="a4"/>
        <w:jc w:val="both"/>
        <w:rPr>
          <w:rFonts w:ascii="Times New Roman" w:hAnsi="Times New Roman"/>
          <w:b/>
          <w:sz w:val="28"/>
          <w:szCs w:val="28"/>
        </w:rPr>
      </w:pPr>
      <w:r>
        <w:rPr>
          <w:rFonts w:ascii="Times New Roman" w:hAnsi="Times New Roman"/>
          <w:b/>
          <w:sz w:val="28"/>
          <w:szCs w:val="28"/>
        </w:rPr>
        <w:t>Задача № 1.</w:t>
      </w:r>
    </w:p>
    <w:p w:rsidR="00EB1E26" w:rsidRDefault="00EB1E26" w:rsidP="00EB1E26">
      <w:pPr>
        <w:pStyle w:val="a4"/>
        <w:numPr>
          <w:ilvl w:val="0"/>
          <w:numId w:val="41"/>
        </w:numPr>
        <w:jc w:val="both"/>
        <w:rPr>
          <w:rFonts w:ascii="Times New Roman" w:hAnsi="Times New Roman"/>
          <w:sz w:val="28"/>
          <w:szCs w:val="28"/>
        </w:rPr>
      </w:pPr>
      <w:r>
        <w:rPr>
          <w:rFonts w:ascii="Times New Roman" w:hAnsi="Times New Roman"/>
          <w:sz w:val="28"/>
          <w:szCs w:val="28"/>
        </w:rPr>
        <w:t xml:space="preserve">Острый постинфекционный (диффузный пролиферативный) </w:t>
      </w:r>
      <w:proofErr w:type="spellStart"/>
      <w:r>
        <w:rPr>
          <w:rFonts w:ascii="Times New Roman" w:hAnsi="Times New Roman"/>
          <w:sz w:val="28"/>
          <w:szCs w:val="28"/>
        </w:rPr>
        <w:t>гломерулонефрит</w:t>
      </w:r>
      <w:proofErr w:type="spellEnd"/>
      <w:r>
        <w:rPr>
          <w:rFonts w:ascii="Times New Roman" w:hAnsi="Times New Roman"/>
          <w:sz w:val="28"/>
          <w:szCs w:val="28"/>
        </w:rPr>
        <w:t>.</w:t>
      </w:r>
    </w:p>
    <w:p w:rsidR="00EB1E26" w:rsidRDefault="00EB1E26" w:rsidP="00EB1E26">
      <w:pPr>
        <w:pStyle w:val="a4"/>
        <w:numPr>
          <w:ilvl w:val="0"/>
          <w:numId w:val="41"/>
        </w:numPr>
        <w:jc w:val="both"/>
        <w:rPr>
          <w:rFonts w:ascii="Times New Roman" w:hAnsi="Times New Roman"/>
          <w:sz w:val="28"/>
          <w:szCs w:val="28"/>
        </w:rPr>
      </w:pPr>
      <w:r>
        <w:rPr>
          <w:rFonts w:ascii="Times New Roman" w:hAnsi="Times New Roman"/>
          <w:sz w:val="28"/>
          <w:szCs w:val="28"/>
        </w:rPr>
        <w:t xml:space="preserve">Воспалительные процессы, вызванные </w:t>
      </w:r>
      <w:proofErr w:type="gramStart"/>
      <w:r>
        <w:rPr>
          <w:rFonts w:ascii="Times New Roman" w:hAnsi="Times New Roman"/>
          <w:sz w:val="28"/>
          <w:szCs w:val="28"/>
        </w:rPr>
        <w:t>β-</w:t>
      </w:r>
      <w:proofErr w:type="gramEnd"/>
      <w:r>
        <w:rPr>
          <w:rFonts w:ascii="Times New Roman" w:hAnsi="Times New Roman"/>
          <w:sz w:val="28"/>
          <w:szCs w:val="28"/>
        </w:rPr>
        <w:t>гемолитическим стрептококком группы А.</w:t>
      </w:r>
    </w:p>
    <w:p w:rsidR="00EB1E26" w:rsidRDefault="00EB1E26" w:rsidP="00EB1E26">
      <w:pPr>
        <w:pStyle w:val="a4"/>
        <w:numPr>
          <w:ilvl w:val="0"/>
          <w:numId w:val="41"/>
        </w:numPr>
        <w:jc w:val="both"/>
        <w:rPr>
          <w:rFonts w:ascii="Times New Roman" w:hAnsi="Times New Roman"/>
          <w:sz w:val="28"/>
          <w:szCs w:val="28"/>
        </w:rPr>
      </w:pPr>
      <w:r>
        <w:rPr>
          <w:rFonts w:ascii="Times New Roman" w:hAnsi="Times New Roman"/>
          <w:iCs/>
          <w:sz w:val="28"/>
          <w:szCs w:val="28"/>
        </w:rPr>
        <w:t>П</w:t>
      </w:r>
      <w:r>
        <w:rPr>
          <w:rFonts w:ascii="Times New Roman" w:hAnsi="Times New Roman"/>
          <w:sz w:val="28"/>
          <w:szCs w:val="28"/>
        </w:rPr>
        <w:t>очки увеличены в размерах, набухшие, с мелким красным крапом на поверхности и разрезе (большая пёстрая почка).</w:t>
      </w:r>
    </w:p>
    <w:p w:rsidR="00EB1E26" w:rsidRDefault="00EB1E26" w:rsidP="00EB1E26">
      <w:pPr>
        <w:pStyle w:val="a4"/>
        <w:numPr>
          <w:ilvl w:val="0"/>
          <w:numId w:val="41"/>
        </w:numPr>
        <w:jc w:val="both"/>
        <w:rPr>
          <w:rFonts w:ascii="Times New Roman" w:hAnsi="Times New Roman"/>
          <w:sz w:val="28"/>
          <w:szCs w:val="28"/>
        </w:rPr>
      </w:pPr>
      <w:r>
        <w:rPr>
          <w:rFonts w:ascii="Times New Roman" w:hAnsi="Times New Roman"/>
          <w:sz w:val="28"/>
          <w:szCs w:val="28"/>
        </w:rPr>
        <w:t xml:space="preserve">Острый постинфекционный </w:t>
      </w:r>
      <w:proofErr w:type="spellStart"/>
      <w:r>
        <w:rPr>
          <w:rFonts w:ascii="Times New Roman" w:hAnsi="Times New Roman"/>
          <w:sz w:val="28"/>
          <w:szCs w:val="28"/>
        </w:rPr>
        <w:t>гломерулонефрит</w:t>
      </w:r>
      <w:proofErr w:type="spellEnd"/>
      <w:r>
        <w:rPr>
          <w:rFonts w:ascii="Times New Roman" w:hAnsi="Times New Roman"/>
          <w:sz w:val="28"/>
          <w:szCs w:val="28"/>
        </w:rPr>
        <w:t> в большинстве случаев имеет благоприятный прогноз. Через 1,5-2 месяца с начала заболевания наступает обратное развитие морфологических изменений. В редких случаях развивается почечная недостаточность.</w:t>
      </w:r>
    </w:p>
    <w:p w:rsidR="00EB1E26" w:rsidRPr="00D14880" w:rsidRDefault="00EB1E26" w:rsidP="00EB1E26">
      <w:pPr>
        <w:pStyle w:val="a4"/>
        <w:numPr>
          <w:ilvl w:val="0"/>
          <w:numId w:val="41"/>
        </w:numPr>
        <w:jc w:val="both"/>
        <w:rPr>
          <w:rFonts w:ascii="Times New Roman" w:hAnsi="Times New Roman"/>
          <w:sz w:val="28"/>
          <w:szCs w:val="28"/>
        </w:rPr>
      </w:pPr>
      <w:r w:rsidRPr="00D14880">
        <w:rPr>
          <w:rFonts w:ascii="Times New Roman" w:hAnsi="Times New Roman"/>
          <w:sz w:val="28"/>
          <w:szCs w:val="28"/>
        </w:rPr>
        <w:t>К первичным</w:t>
      </w:r>
      <w:r>
        <w:rPr>
          <w:rFonts w:ascii="Times New Roman" w:hAnsi="Times New Roman"/>
          <w:sz w:val="28"/>
          <w:szCs w:val="28"/>
        </w:rPr>
        <w:t>.</w:t>
      </w:r>
    </w:p>
    <w:p w:rsidR="00EB1E26" w:rsidRDefault="00EB1E26" w:rsidP="00EB1E26">
      <w:pPr>
        <w:pStyle w:val="a4"/>
        <w:jc w:val="both"/>
        <w:rPr>
          <w:rFonts w:ascii="Times New Roman" w:hAnsi="Times New Roman"/>
          <w:b/>
          <w:sz w:val="28"/>
          <w:szCs w:val="28"/>
        </w:rPr>
      </w:pPr>
      <w:r>
        <w:rPr>
          <w:rFonts w:ascii="Times New Roman" w:hAnsi="Times New Roman"/>
          <w:b/>
          <w:sz w:val="28"/>
          <w:szCs w:val="28"/>
        </w:rPr>
        <w:t>Задача № 2.</w:t>
      </w:r>
    </w:p>
    <w:p w:rsidR="00EB1E26" w:rsidRDefault="00EB1E26" w:rsidP="00EB1E26">
      <w:pPr>
        <w:pStyle w:val="a4"/>
        <w:numPr>
          <w:ilvl w:val="0"/>
          <w:numId w:val="42"/>
        </w:numPr>
        <w:jc w:val="both"/>
        <w:rPr>
          <w:rFonts w:ascii="Times New Roman" w:hAnsi="Times New Roman"/>
          <w:sz w:val="28"/>
          <w:szCs w:val="28"/>
        </w:rPr>
      </w:pPr>
      <w:proofErr w:type="spellStart"/>
      <w:r>
        <w:rPr>
          <w:rFonts w:ascii="Times New Roman" w:eastAsia="Times New Roman" w:hAnsi="Times New Roman"/>
          <w:sz w:val="28"/>
          <w:szCs w:val="28"/>
          <w:lang w:eastAsia="ru-RU"/>
        </w:rPr>
        <w:t>Экстракапиллярный</w:t>
      </w:r>
      <w:proofErr w:type="spellEnd"/>
      <w:r>
        <w:rPr>
          <w:rFonts w:ascii="Times New Roman" w:eastAsia="Times New Roman" w:hAnsi="Times New Roman"/>
          <w:sz w:val="28"/>
          <w:szCs w:val="28"/>
          <w:lang w:eastAsia="ru-RU"/>
        </w:rPr>
        <w:t xml:space="preserve"> пролиферативный </w:t>
      </w:r>
      <w:proofErr w:type="spellStart"/>
      <w:r>
        <w:rPr>
          <w:rFonts w:ascii="Times New Roman" w:eastAsia="Times New Roman" w:hAnsi="Times New Roman"/>
          <w:sz w:val="28"/>
          <w:szCs w:val="28"/>
          <w:lang w:eastAsia="ru-RU"/>
        </w:rPr>
        <w:t>гломерулонефрит</w:t>
      </w:r>
      <w:proofErr w:type="spellEnd"/>
      <w:r>
        <w:rPr>
          <w:rFonts w:ascii="Times New Roman" w:eastAsia="Times New Roman" w:hAnsi="Times New Roman"/>
          <w:sz w:val="28"/>
          <w:szCs w:val="28"/>
          <w:lang w:eastAsia="ru-RU"/>
        </w:rPr>
        <w:t>, (злокачественный)</w:t>
      </w:r>
      <w:r>
        <w:rPr>
          <w:rFonts w:ascii="Times New Roman" w:hAnsi="Times New Roman"/>
          <w:sz w:val="28"/>
          <w:szCs w:val="28"/>
        </w:rPr>
        <w:t>.</w:t>
      </w:r>
    </w:p>
    <w:p w:rsidR="00EB1E26" w:rsidRDefault="00EB1E26" w:rsidP="00EB1E26">
      <w:pPr>
        <w:pStyle w:val="a4"/>
        <w:numPr>
          <w:ilvl w:val="0"/>
          <w:numId w:val="42"/>
        </w:numPr>
        <w:jc w:val="both"/>
        <w:rPr>
          <w:rFonts w:ascii="Times New Roman" w:hAnsi="Times New Roman"/>
          <w:sz w:val="28"/>
          <w:szCs w:val="28"/>
        </w:rPr>
      </w:pPr>
      <w:r>
        <w:rPr>
          <w:rFonts w:ascii="Times New Roman" w:eastAsia="Times New Roman" w:hAnsi="Times New Roman"/>
          <w:sz w:val="28"/>
          <w:szCs w:val="28"/>
          <w:lang w:eastAsia="ru-RU"/>
        </w:rPr>
        <w:t>Почки уменьшены, плотные, имеют мелкобугристую поверхность.</w:t>
      </w:r>
    </w:p>
    <w:p w:rsidR="00EB1E26" w:rsidRDefault="00EB1E26" w:rsidP="00EB1E26">
      <w:pPr>
        <w:pStyle w:val="a4"/>
        <w:numPr>
          <w:ilvl w:val="0"/>
          <w:numId w:val="42"/>
        </w:numPr>
        <w:jc w:val="both"/>
        <w:rPr>
          <w:rFonts w:ascii="Times New Roman" w:hAnsi="Times New Roman"/>
          <w:sz w:val="28"/>
          <w:szCs w:val="28"/>
          <w:lang w:eastAsia="ru-RU"/>
        </w:rPr>
      </w:pPr>
      <w:r>
        <w:rPr>
          <w:rFonts w:ascii="Times New Roman" w:hAnsi="Times New Roman"/>
          <w:sz w:val="28"/>
          <w:szCs w:val="28"/>
        </w:rPr>
        <w:t>Б</w:t>
      </w:r>
      <w:r>
        <w:rPr>
          <w:rFonts w:ascii="Times New Roman" w:hAnsi="Times New Roman"/>
          <w:sz w:val="28"/>
          <w:szCs w:val="28"/>
          <w:lang w:eastAsia="ru-RU"/>
        </w:rPr>
        <w:t xml:space="preserve">ольшинство клубочков окружено скоплениями макрофагов и клеток эпителия капсулы почечного тельца в форме </w:t>
      </w:r>
      <w:proofErr w:type="spellStart"/>
      <w:r>
        <w:rPr>
          <w:rFonts w:ascii="Times New Roman" w:hAnsi="Times New Roman"/>
          <w:sz w:val="28"/>
          <w:szCs w:val="28"/>
          <w:lang w:eastAsia="ru-RU"/>
        </w:rPr>
        <w:t>полулуний</w:t>
      </w:r>
      <w:proofErr w:type="spellEnd"/>
      <w:r>
        <w:rPr>
          <w:rFonts w:ascii="Times New Roman" w:hAnsi="Times New Roman"/>
          <w:sz w:val="28"/>
          <w:szCs w:val="28"/>
          <w:lang w:eastAsia="ru-RU"/>
        </w:rPr>
        <w:t xml:space="preserve">, которые сдавливают капиллярный клубочек. В финале клубочки полностью </w:t>
      </w:r>
      <w:proofErr w:type="spellStart"/>
      <w:r>
        <w:rPr>
          <w:rFonts w:ascii="Times New Roman" w:hAnsi="Times New Roman"/>
          <w:sz w:val="28"/>
          <w:szCs w:val="28"/>
          <w:lang w:eastAsia="ru-RU"/>
        </w:rPr>
        <w:t>облитерированы</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фиброзированы</w:t>
      </w:r>
      <w:proofErr w:type="spellEnd"/>
      <w:r>
        <w:rPr>
          <w:rFonts w:ascii="Times New Roman" w:hAnsi="Times New Roman"/>
          <w:sz w:val="28"/>
          <w:szCs w:val="28"/>
          <w:lang w:eastAsia="ru-RU"/>
        </w:rPr>
        <w:t>.</w:t>
      </w:r>
    </w:p>
    <w:p w:rsidR="00EB1E26" w:rsidRDefault="00EB1E26" w:rsidP="00EB1E26">
      <w:pPr>
        <w:pStyle w:val="a4"/>
        <w:numPr>
          <w:ilvl w:val="0"/>
          <w:numId w:val="42"/>
        </w:numPr>
        <w:jc w:val="both"/>
        <w:rPr>
          <w:rFonts w:ascii="Times New Roman" w:hAnsi="Times New Roman"/>
          <w:sz w:val="28"/>
          <w:szCs w:val="28"/>
          <w:lang w:eastAsia="ru-RU"/>
        </w:rPr>
      </w:pPr>
      <w:r>
        <w:rPr>
          <w:rFonts w:ascii="Times New Roman" w:hAnsi="Times New Roman"/>
          <w:sz w:val="28"/>
          <w:szCs w:val="28"/>
        </w:rPr>
        <w:lastRenderedPageBreak/>
        <w:t>Вторично сморщенные почки, раннее развитие почечной недостаточности.</w:t>
      </w:r>
    </w:p>
    <w:p w:rsidR="00EB1E26" w:rsidRDefault="00EB1E26" w:rsidP="00EB1E26">
      <w:pPr>
        <w:pStyle w:val="a4"/>
        <w:numPr>
          <w:ilvl w:val="0"/>
          <w:numId w:val="42"/>
        </w:numPr>
        <w:jc w:val="both"/>
        <w:rPr>
          <w:rFonts w:ascii="Times New Roman" w:hAnsi="Times New Roman"/>
          <w:sz w:val="28"/>
          <w:szCs w:val="28"/>
          <w:lang w:eastAsia="ru-RU"/>
        </w:rPr>
      </w:pPr>
      <w:r>
        <w:rPr>
          <w:rFonts w:ascii="Times New Roman" w:hAnsi="Times New Roman"/>
          <w:sz w:val="28"/>
          <w:szCs w:val="28"/>
        </w:rPr>
        <w:t>К воспалительным.</w:t>
      </w:r>
    </w:p>
    <w:p w:rsidR="00EB1E26" w:rsidRDefault="00EB1E26" w:rsidP="00EB1E26">
      <w:pPr>
        <w:pStyle w:val="a4"/>
        <w:jc w:val="both"/>
        <w:rPr>
          <w:rFonts w:ascii="Times New Roman" w:hAnsi="Times New Roman"/>
          <w:b/>
          <w:sz w:val="28"/>
          <w:szCs w:val="28"/>
        </w:rPr>
      </w:pPr>
      <w:r>
        <w:rPr>
          <w:rFonts w:ascii="Times New Roman" w:hAnsi="Times New Roman"/>
          <w:b/>
          <w:sz w:val="28"/>
          <w:szCs w:val="28"/>
        </w:rPr>
        <w:t>Задача № 3.</w:t>
      </w:r>
    </w:p>
    <w:p w:rsidR="00EB1E26" w:rsidRDefault="00EB1E26" w:rsidP="00EB1E26">
      <w:pPr>
        <w:pStyle w:val="a4"/>
        <w:numPr>
          <w:ilvl w:val="0"/>
          <w:numId w:val="43"/>
        </w:numPr>
        <w:jc w:val="both"/>
        <w:rPr>
          <w:rFonts w:ascii="Times New Roman" w:hAnsi="Times New Roman"/>
          <w:sz w:val="28"/>
          <w:szCs w:val="28"/>
        </w:rPr>
      </w:pPr>
      <w:r>
        <w:rPr>
          <w:rFonts w:ascii="Times New Roman" w:hAnsi="Times New Roman"/>
          <w:sz w:val="28"/>
          <w:szCs w:val="28"/>
        </w:rPr>
        <w:t xml:space="preserve">Диффузный фибропластический (терминальный) </w:t>
      </w:r>
      <w:proofErr w:type="spellStart"/>
      <w:r>
        <w:rPr>
          <w:rFonts w:ascii="Times New Roman" w:hAnsi="Times New Roman"/>
          <w:sz w:val="28"/>
          <w:szCs w:val="28"/>
        </w:rPr>
        <w:t>гломерулонефрит</w:t>
      </w:r>
      <w:proofErr w:type="spellEnd"/>
    </w:p>
    <w:p w:rsidR="00EB1E26" w:rsidRDefault="00EB1E26" w:rsidP="00EB1E26">
      <w:pPr>
        <w:pStyle w:val="a4"/>
        <w:numPr>
          <w:ilvl w:val="0"/>
          <w:numId w:val="43"/>
        </w:numPr>
        <w:jc w:val="both"/>
        <w:rPr>
          <w:rFonts w:ascii="Times New Roman" w:hAnsi="Times New Roman"/>
          <w:sz w:val="28"/>
          <w:szCs w:val="28"/>
        </w:rPr>
      </w:pPr>
      <w:r>
        <w:rPr>
          <w:rFonts w:ascii="Times New Roman" w:hAnsi="Times New Roman"/>
          <w:sz w:val="28"/>
          <w:szCs w:val="28"/>
        </w:rPr>
        <w:t>Полный склероз, гиалиноз большинства клубочков с интерстициальным фиброзом.</w:t>
      </w:r>
    </w:p>
    <w:p w:rsidR="00EB1E26" w:rsidRDefault="00EB1E26" w:rsidP="00EB1E26">
      <w:pPr>
        <w:pStyle w:val="a4"/>
        <w:numPr>
          <w:ilvl w:val="0"/>
          <w:numId w:val="43"/>
        </w:numPr>
        <w:jc w:val="both"/>
        <w:rPr>
          <w:rFonts w:ascii="Times New Roman" w:hAnsi="Times New Roman"/>
          <w:sz w:val="28"/>
          <w:szCs w:val="28"/>
        </w:rPr>
      </w:pPr>
      <w:r>
        <w:rPr>
          <w:rFonts w:ascii="Times New Roman" w:hAnsi="Times New Roman"/>
          <w:sz w:val="28"/>
          <w:szCs w:val="28"/>
        </w:rPr>
        <w:t xml:space="preserve">Различные </w:t>
      </w:r>
      <w:proofErr w:type="spellStart"/>
      <w:r>
        <w:rPr>
          <w:rFonts w:ascii="Times New Roman" w:hAnsi="Times New Roman"/>
          <w:sz w:val="28"/>
          <w:szCs w:val="28"/>
        </w:rPr>
        <w:t>гломерулонефриты</w:t>
      </w:r>
      <w:proofErr w:type="spellEnd"/>
      <w:r>
        <w:rPr>
          <w:rFonts w:ascii="Times New Roman" w:hAnsi="Times New Roman"/>
          <w:sz w:val="28"/>
          <w:szCs w:val="28"/>
        </w:rPr>
        <w:t>.</w:t>
      </w:r>
    </w:p>
    <w:p w:rsidR="00EB1E26" w:rsidRDefault="00EB1E26" w:rsidP="00EB1E26">
      <w:pPr>
        <w:pStyle w:val="a4"/>
        <w:numPr>
          <w:ilvl w:val="0"/>
          <w:numId w:val="43"/>
        </w:numPr>
        <w:jc w:val="both"/>
        <w:rPr>
          <w:rFonts w:ascii="Times New Roman" w:hAnsi="Times New Roman"/>
          <w:sz w:val="28"/>
          <w:szCs w:val="28"/>
        </w:rPr>
      </w:pPr>
      <w:r>
        <w:rPr>
          <w:rFonts w:ascii="Times New Roman" w:hAnsi="Times New Roman"/>
          <w:sz w:val="28"/>
          <w:szCs w:val="28"/>
        </w:rPr>
        <w:t>Хроническая почечная недостаточность.</w:t>
      </w:r>
    </w:p>
    <w:p w:rsidR="00EB1E26" w:rsidRPr="00D14880" w:rsidRDefault="00EB1E26" w:rsidP="00EB1E26">
      <w:pPr>
        <w:pStyle w:val="a4"/>
        <w:numPr>
          <w:ilvl w:val="0"/>
          <w:numId w:val="43"/>
        </w:numPr>
        <w:jc w:val="both"/>
        <w:rPr>
          <w:rFonts w:ascii="Times New Roman" w:hAnsi="Times New Roman"/>
          <w:sz w:val="28"/>
          <w:szCs w:val="28"/>
        </w:rPr>
      </w:pPr>
      <w:r w:rsidRPr="00D14880">
        <w:rPr>
          <w:rFonts w:ascii="Times New Roman" w:hAnsi="Times New Roman"/>
          <w:sz w:val="28"/>
          <w:szCs w:val="28"/>
        </w:rPr>
        <w:t>Первичные, вторичные.</w:t>
      </w:r>
    </w:p>
    <w:p w:rsidR="00EB1E26" w:rsidRDefault="00EB1E26" w:rsidP="00EB1E26">
      <w:pPr>
        <w:pStyle w:val="a4"/>
        <w:jc w:val="both"/>
        <w:rPr>
          <w:rFonts w:ascii="Times New Roman" w:hAnsi="Times New Roman"/>
          <w:b/>
          <w:sz w:val="28"/>
          <w:szCs w:val="28"/>
        </w:rPr>
      </w:pPr>
      <w:r>
        <w:rPr>
          <w:rFonts w:ascii="Times New Roman" w:hAnsi="Times New Roman"/>
          <w:b/>
          <w:sz w:val="28"/>
          <w:szCs w:val="28"/>
        </w:rPr>
        <w:t>Задача № 4.</w:t>
      </w:r>
    </w:p>
    <w:p w:rsidR="00EB1E26" w:rsidRDefault="00EB1E26" w:rsidP="00EB1E26">
      <w:pPr>
        <w:pStyle w:val="a4"/>
        <w:numPr>
          <w:ilvl w:val="0"/>
          <w:numId w:val="44"/>
        </w:numPr>
        <w:tabs>
          <w:tab w:val="left" w:pos="709"/>
        </w:tabs>
        <w:jc w:val="both"/>
        <w:rPr>
          <w:rFonts w:ascii="Times New Roman" w:hAnsi="Times New Roman"/>
          <w:sz w:val="28"/>
          <w:szCs w:val="28"/>
        </w:rPr>
      </w:pPr>
      <w:r>
        <w:rPr>
          <w:rFonts w:ascii="Times New Roman" w:hAnsi="Times New Roman"/>
          <w:sz w:val="28"/>
          <w:szCs w:val="28"/>
        </w:rPr>
        <w:t>Болезнь минимальных изменений.</w:t>
      </w:r>
    </w:p>
    <w:p w:rsidR="00EB1E26" w:rsidRDefault="00EB1E26" w:rsidP="00EB1E26">
      <w:pPr>
        <w:pStyle w:val="a4"/>
        <w:numPr>
          <w:ilvl w:val="0"/>
          <w:numId w:val="44"/>
        </w:numPr>
        <w:tabs>
          <w:tab w:val="left" w:pos="709"/>
        </w:tabs>
        <w:jc w:val="both"/>
        <w:rPr>
          <w:rFonts w:ascii="Times New Roman" w:hAnsi="Times New Roman"/>
          <w:sz w:val="28"/>
          <w:szCs w:val="28"/>
        </w:rPr>
      </w:pPr>
      <w:r>
        <w:rPr>
          <w:rFonts w:ascii="Times New Roman" w:hAnsi="Times New Roman"/>
          <w:sz w:val="28"/>
          <w:szCs w:val="28"/>
        </w:rPr>
        <w:t>Почки значительно увеличены, дряблые. На разрезе кора серая, с желтым оттенком, пирамиды серо-красные (большая белая почка).</w:t>
      </w:r>
    </w:p>
    <w:p w:rsidR="00EB1E26" w:rsidRDefault="00EB1E26" w:rsidP="00EB1E26">
      <w:pPr>
        <w:pStyle w:val="a4"/>
        <w:numPr>
          <w:ilvl w:val="0"/>
          <w:numId w:val="44"/>
        </w:numPr>
        <w:tabs>
          <w:tab w:val="left" w:pos="709"/>
        </w:tabs>
        <w:jc w:val="both"/>
        <w:rPr>
          <w:rFonts w:ascii="Times New Roman" w:hAnsi="Times New Roman"/>
          <w:sz w:val="28"/>
          <w:szCs w:val="28"/>
        </w:rPr>
      </w:pPr>
      <w:r>
        <w:rPr>
          <w:rFonts w:ascii="Times New Roman" w:hAnsi="Times New Roman"/>
          <w:sz w:val="28"/>
          <w:szCs w:val="28"/>
        </w:rPr>
        <w:t xml:space="preserve">При световой микроскопии клубочки не изменены. При электронной микроскопии выявляется диффузное исчезновение малых ножек </w:t>
      </w:r>
      <w:proofErr w:type="spellStart"/>
      <w:r>
        <w:rPr>
          <w:rFonts w:ascii="Times New Roman" w:hAnsi="Times New Roman"/>
          <w:sz w:val="28"/>
          <w:szCs w:val="28"/>
        </w:rPr>
        <w:t>подоцитов</w:t>
      </w:r>
      <w:proofErr w:type="spellEnd"/>
      <w:r>
        <w:rPr>
          <w:rFonts w:ascii="Times New Roman" w:hAnsi="Times New Roman"/>
          <w:sz w:val="28"/>
          <w:szCs w:val="28"/>
        </w:rPr>
        <w:t xml:space="preserve"> в клубочках. В эпителии проксимальных канальцев – избыточное накопление белка и липидов.</w:t>
      </w:r>
    </w:p>
    <w:p w:rsidR="00EB1E26" w:rsidRDefault="00EB1E26" w:rsidP="00EB1E26">
      <w:pPr>
        <w:pStyle w:val="a4"/>
        <w:numPr>
          <w:ilvl w:val="0"/>
          <w:numId w:val="44"/>
        </w:numPr>
        <w:tabs>
          <w:tab w:val="left" w:pos="709"/>
        </w:tabs>
        <w:jc w:val="both"/>
        <w:rPr>
          <w:rFonts w:ascii="Times New Roman" w:hAnsi="Times New Roman"/>
          <w:sz w:val="28"/>
          <w:szCs w:val="28"/>
        </w:rPr>
      </w:pPr>
      <w:r>
        <w:rPr>
          <w:rFonts w:ascii="Times New Roman" w:hAnsi="Times New Roman"/>
          <w:sz w:val="28"/>
          <w:szCs w:val="28"/>
        </w:rPr>
        <w:t xml:space="preserve">Сглаженность и отсутствие малых отростков </w:t>
      </w:r>
      <w:proofErr w:type="spellStart"/>
      <w:r>
        <w:rPr>
          <w:rFonts w:ascii="Times New Roman" w:hAnsi="Times New Roman"/>
          <w:sz w:val="28"/>
          <w:szCs w:val="28"/>
        </w:rPr>
        <w:t>подоцитов</w:t>
      </w:r>
      <w:proofErr w:type="spellEnd"/>
      <w:r>
        <w:rPr>
          <w:rFonts w:ascii="Times New Roman" w:hAnsi="Times New Roman"/>
          <w:sz w:val="28"/>
          <w:szCs w:val="28"/>
        </w:rPr>
        <w:t xml:space="preserve"> в клубочках. </w:t>
      </w:r>
    </w:p>
    <w:p w:rsidR="00EB1E26" w:rsidRDefault="00EB1E26" w:rsidP="00EB1E26">
      <w:pPr>
        <w:pStyle w:val="a4"/>
        <w:numPr>
          <w:ilvl w:val="0"/>
          <w:numId w:val="44"/>
        </w:numPr>
        <w:tabs>
          <w:tab w:val="left" w:pos="709"/>
        </w:tabs>
        <w:jc w:val="both"/>
        <w:rPr>
          <w:rFonts w:ascii="Times New Roman" w:hAnsi="Times New Roman"/>
          <w:sz w:val="28"/>
          <w:szCs w:val="28"/>
        </w:rPr>
      </w:pPr>
      <w:r>
        <w:rPr>
          <w:rFonts w:ascii="Times New Roman" w:hAnsi="Times New Roman"/>
          <w:sz w:val="28"/>
          <w:szCs w:val="28"/>
        </w:rPr>
        <w:t xml:space="preserve">Прогноз болезни минимальных изменений при своевременном лечении </w:t>
      </w:r>
      <w:proofErr w:type="spellStart"/>
      <w:r>
        <w:rPr>
          <w:rFonts w:ascii="Times New Roman" w:hAnsi="Times New Roman"/>
          <w:sz w:val="28"/>
          <w:szCs w:val="28"/>
        </w:rPr>
        <w:t>глюкокортикоидами</w:t>
      </w:r>
      <w:proofErr w:type="spellEnd"/>
      <w:r>
        <w:rPr>
          <w:rFonts w:ascii="Times New Roman" w:hAnsi="Times New Roman"/>
          <w:sz w:val="28"/>
          <w:szCs w:val="28"/>
        </w:rPr>
        <w:t xml:space="preserve"> благоприятный. Иногда отмечаются рецидивы протеинурии без тенденции к прогрессированию.</w:t>
      </w:r>
    </w:p>
    <w:p w:rsidR="00EB1E26" w:rsidRDefault="00EB1E26" w:rsidP="00EB1E26">
      <w:pPr>
        <w:pStyle w:val="a4"/>
        <w:jc w:val="both"/>
        <w:rPr>
          <w:rFonts w:ascii="Times New Roman" w:hAnsi="Times New Roman"/>
          <w:b/>
          <w:sz w:val="28"/>
          <w:szCs w:val="28"/>
        </w:rPr>
      </w:pPr>
      <w:r>
        <w:rPr>
          <w:rFonts w:ascii="Times New Roman" w:hAnsi="Times New Roman"/>
          <w:b/>
          <w:sz w:val="28"/>
          <w:szCs w:val="28"/>
        </w:rPr>
        <w:t>Задача № 5.</w:t>
      </w:r>
    </w:p>
    <w:p w:rsidR="00EB1E26" w:rsidRDefault="00EB1E26" w:rsidP="00EB1E26">
      <w:pPr>
        <w:pStyle w:val="a4"/>
        <w:numPr>
          <w:ilvl w:val="0"/>
          <w:numId w:val="45"/>
        </w:numPr>
        <w:tabs>
          <w:tab w:val="left" w:pos="709"/>
        </w:tabs>
        <w:jc w:val="both"/>
        <w:rPr>
          <w:rFonts w:ascii="Times New Roman" w:hAnsi="Times New Roman"/>
          <w:sz w:val="28"/>
          <w:szCs w:val="28"/>
        </w:rPr>
      </w:pPr>
      <w:r>
        <w:rPr>
          <w:rFonts w:ascii="Times New Roman" w:hAnsi="Times New Roman"/>
          <w:sz w:val="28"/>
          <w:szCs w:val="28"/>
        </w:rPr>
        <w:t xml:space="preserve">Фокальный сегментарный </w:t>
      </w:r>
      <w:proofErr w:type="spellStart"/>
      <w:r>
        <w:rPr>
          <w:rFonts w:ascii="Times New Roman" w:hAnsi="Times New Roman"/>
          <w:sz w:val="28"/>
          <w:szCs w:val="28"/>
        </w:rPr>
        <w:t>гломерулярный</w:t>
      </w:r>
      <w:proofErr w:type="spellEnd"/>
      <w:r>
        <w:rPr>
          <w:rFonts w:ascii="Times New Roman" w:hAnsi="Times New Roman"/>
          <w:sz w:val="28"/>
          <w:szCs w:val="28"/>
        </w:rPr>
        <w:t xml:space="preserve"> склероз.</w:t>
      </w:r>
    </w:p>
    <w:p w:rsidR="00EB1E26" w:rsidRDefault="00EB1E26" w:rsidP="00EB1E26">
      <w:pPr>
        <w:pStyle w:val="a4"/>
        <w:numPr>
          <w:ilvl w:val="0"/>
          <w:numId w:val="45"/>
        </w:numPr>
        <w:tabs>
          <w:tab w:val="left" w:pos="709"/>
        </w:tabs>
        <w:jc w:val="both"/>
        <w:rPr>
          <w:rFonts w:ascii="Times New Roman" w:hAnsi="Times New Roman"/>
          <w:sz w:val="28"/>
          <w:szCs w:val="28"/>
        </w:rPr>
      </w:pPr>
      <w:r>
        <w:rPr>
          <w:rFonts w:ascii="Times New Roman" w:hAnsi="Times New Roman"/>
          <w:sz w:val="28"/>
          <w:szCs w:val="28"/>
        </w:rPr>
        <w:t>Почки вначале увеличены, затем происходит уменьшение их размеров, уплотнение, поверхность становится мелкозернистой.</w:t>
      </w:r>
    </w:p>
    <w:p w:rsidR="00EB1E26" w:rsidRDefault="00EB1E26" w:rsidP="00EB1E26">
      <w:pPr>
        <w:pStyle w:val="a4"/>
        <w:numPr>
          <w:ilvl w:val="0"/>
          <w:numId w:val="45"/>
        </w:numPr>
        <w:tabs>
          <w:tab w:val="left" w:pos="709"/>
        </w:tabs>
        <w:jc w:val="both"/>
        <w:rPr>
          <w:rFonts w:ascii="Times New Roman" w:hAnsi="Times New Roman"/>
          <w:sz w:val="28"/>
          <w:szCs w:val="28"/>
        </w:rPr>
      </w:pPr>
      <w:r>
        <w:rPr>
          <w:rFonts w:ascii="Times New Roman" w:hAnsi="Times New Roman"/>
          <w:sz w:val="28"/>
          <w:szCs w:val="28"/>
        </w:rPr>
        <w:t xml:space="preserve">Сегментарный гиалиноз и склероз клубочков, </w:t>
      </w:r>
      <w:proofErr w:type="spellStart"/>
      <w:r>
        <w:rPr>
          <w:rFonts w:ascii="Times New Roman" w:hAnsi="Times New Roman"/>
          <w:sz w:val="28"/>
          <w:szCs w:val="28"/>
        </w:rPr>
        <w:t>склерозированные</w:t>
      </w:r>
      <w:proofErr w:type="spellEnd"/>
      <w:r>
        <w:rPr>
          <w:rFonts w:ascii="Times New Roman" w:hAnsi="Times New Roman"/>
          <w:sz w:val="28"/>
          <w:szCs w:val="28"/>
        </w:rPr>
        <w:t xml:space="preserve"> сегменты тесно спаяны с капсулой, очаговая атрофия канальцев, лимфоидная инфильтрация стромы.</w:t>
      </w:r>
    </w:p>
    <w:p w:rsidR="00EB1E26" w:rsidRDefault="00EB1E26" w:rsidP="00EB1E26">
      <w:pPr>
        <w:pStyle w:val="a4"/>
        <w:numPr>
          <w:ilvl w:val="0"/>
          <w:numId w:val="45"/>
        </w:numPr>
        <w:tabs>
          <w:tab w:val="left" w:pos="709"/>
        </w:tabs>
        <w:jc w:val="both"/>
        <w:rPr>
          <w:rFonts w:ascii="Times New Roman" w:hAnsi="Times New Roman"/>
          <w:sz w:val="28"/>
          <w:szCs w:val="28"/>
        </w:rPr>
      </w:pPr>
      <w:proofErr w:type="spellStart"/>
      <w:r>
        <w:rPr>
          <w:rFonts w:ascii="Times New Roman" w:hAnsi="Times New Roman"/>
          <w:sz w:val="28"/>
          <w:szCs w:val="28"/>
        </w:rPr>
        <w:t>Внутрикапиллярный</w:t>
      </w:r>
      <w:proofErr w:type="spellEnd"/>
      <w:r>
        <w:rPr>
          <w:rFonts w:ascii="Times New Roman" w:hAnsi="Times New Roman"/>
          <w:sz w:val="28"/>
          <w:szCs w:val="28"/>
        </w:rPr>
        <w:t xml:space="preserve"> склероз и гиалиноз в отдельных клубочках и их сегментах. На ранних стадиях поражаются юкстамедуллярные клубочки.</w:t>
      </w:r>
    </w:p>
    <w:p w:rsidR="00EB1E26" w:rsidRPr="00D14880" w:rsidRDefault="00EB1E26" w:rsidP="00EB1E26">
      <w:pPr>
        <w:pStyle w:val="a4"/>
        <w:numPr>
          <w:ilvl w:val="0"/>
          <w:numId w:val="45"/>
        </w:numPr>
        <w:tabs>
          <w:tab w:val="left" w:pos="709"/>
        </w:tabs>
        <w:jc w:val="both"/>
        <w:rPr>
          <w:rFonts w:ascii="Times New Roman" w:hAnsi="Times New Roman"/>
          <w:sz w:val="28"/>
          <w:szCs w:val="28"/>
        </w:rPr>
      </w:pPr>
      <w:r w:rsidRPr="00D14880">
        <w:rPr>
          <w:rFonts w:ascii="Times New Roman" w:hAnsi="Times New Roman"/>
          <w:sz w:val="28"/>
          <w:szCs w:val="28"/>
        </w:rPr>
        <w:t>Прогноз неблагоприятен, с исходом в нефросклероз и ХПН.</w:t>
      </w:r>
    </w:p>
    <w:p w:rsidR="007C137A" w:rsidRDefault="007C137A">
      <w:bookmarkStart w:id="0" w:name="_GoBack"/>
      <w:bookmarkEnd w:id="0"/>
    </w:p>
    <w:sectPr w:rsidR="007C137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8.85pt;height:8.85pt" o:bullet="t">
        <v:imagedata r:id="rId1" o:title="clip_image001"/>
      </v:shape>
    </w:pict>
  </w:numPicBullet>
  <w:numPicBullet w:numPicBulletId="1">
    <w:pict>
      <v:shape id="_x0000_i1030" type="#_x0000_t75" style="width:8.85pt;height:8.85pt" o:bullet="t">
        <v:imagedata r:id="rId2" o:title="clip_image002"/>
      </v:shape>
    </w:pict>
  </w:numPicBullet>
  <w:abstractNum w:abstractNumId="0">
    <w:nsid w:val="0136359D"/>
    <w:multiLevelType w:val="hybridMultilevel"/>
    <w:tmpl w:val="E6CCA50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63F41FC"/>
    <w:multiLevelType w:val="hybridMultilevel"/>
    <w:tmpl w:val="E6CCA50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717237F"/>
    <w:multiLevelType w:val="hybridMultilevel"/>
    <w:tmpl w:val="E6CCA50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75032F7"/>
    <w:multiLevelType w:val="hybridMultilevel"/>
    <w:tmpl w:val="CE38D2F8"/>
    <w:lvl w:ilvl="0" w:tplc="0419000D">
      <w:start w:val="1"/>
      <w:numFmt w:val="bullet"/>
      <w:lvlText w:val=""/>
      <w:lvlJc w:val="left"/>
      <w:pPr>
        <w:ind w:left="1429" w:hanging="360"/>
      </w:pPr>
      <w:rPr>
        <w:rFonts w:ascii="Wingdings" w:hAnsi="Wingdings" w:hint="default"/>
        <w:color w:val="auto"/>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80C62D5"/>
    <w:multiLevelType w:val="hybridMultilevel"/>
    <w:tmpl w:val="E6CCA50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8A13F3E"/>
    <w:multiLevelType w:val="hybridMultilevel"/>
    <w:tmpl w:val="BA1AFEB0"/>
    <w:lvl w:ilvl="0" w:tplc="689A474E">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B026D47"/>
    <w:multiLevelType w:val="hybridMultilevel"/>
    <w:tmpl w:val="E6CCA50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C4728FF"/>
    <w:multiLevelType w:val="hybridMultilevel"/>
    <w:tmpl w:val="E6CCA50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FB71989"/>
    <w:multiLevelType w:val="hybridMultilevel"/>
    <w:tmpl w:val="C6AA1E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FF152C0"/>
    <w:multiLevelType w:val="hybridMultilevel"/>
    <w:tmpl w:val="E6CCA50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39E3903"/>
    <w:multiLevelType w:val="hybridMultilevel"/>
    <w:tmpl w:val="D99CCBCC"/>
    <w:lvl w:ilvl="0" w:tplc="17E613CA">
      <w:start w:val="1"/>
      <w:numFmt w:val="bullet"/>
      <w:lvlText w:val=""/>
      <w:lvlPicBulletId w:val="0"/>
      <w:lvlJc w:val="left"/>
      <w:pPr>
        <w:ind w:left="1429" w:hanging="360"/>
      </w:pPr>
      <w:rPr>
        <w:rFonts w:ascii="Symbol" w:hAnsi="Symbol" w:hint="default"/>
        <w:color w:val="auto"/>
        <w:sz w:val="18"/>
        <w:szCs w:val="1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156A3211"/>
    <w:multiLevelType w:val="hybridMultilevel"/>
    <w:tmpl w:val="CE1CB21E"/>
    <w:lvl w:ilvl="0" w:tplc="AE28B64C">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872061A"/>
    <w:multiLevelType w:val="hybridMultilevel"/>
    <w:tmpl w:val="E6CCA50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193D7B2B"/>
    <w:multiLevelType w:val="hybridMultilevel"/>
    <w:tmpl w:val="C1E05E10"/>
    <w:lvl w:ilvl="0" w:tplc="17E613CA">
      <w:start w:val="1"/>
      <w:numFmt w:val="bullet"/>
      <w:lvlText w:val=""/>
      <w:lvlPicBulletId w:val="0"/>
      <w:lvlJc w:val="left"/>
      <w:pPr>
        <w:ind w:left="1429" w:hanging="360"/>
      </w:pPr>
      <w:rPr>
        <w:rFonts w:ascii="Symbol" w:hAnsi="Symbol" w:hint="default"/>
        <w:color w:val="auto"/>
        <w:sz w:val="18"/>
        <w:szCs w:val="1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1C4405A0"/>
    <w:multiLevelType w:val="hybridMultilevel"/>
    <w:tmpl w:val="8E58349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31D4E70"/>
    <w:multiLevelType w:val="hybridMultilevel"/>
    <w:tmpl w:val="A4CCC156"/>
    <w:lvl w:ilvl="0" w:tplc="0419000F">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6333D3F"/>
    <w:multiLevelType w:val="hybridMultilevel"/>
    <w:tmpl w:val="E6CCA50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8517262"/>
    <w:multiLevelType w:val="hybridMultilevel"/>
    <w:tmpl w:val="E6CCA50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29FD07D4"/>
    <w:multiLevelType w:val="hybridMultilevel"/>
    <w:tmpl w:val="E6CCA50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2BFC1304"/>
    <w:multiLevelType w:val="hybridMultilevel"/>
    <w:tmpl w:val="E6CCA50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2CE750CC"/>
    <w:multiLevelType w:val="hybridMultilevel"/>
    <w:tmpl w:val="E6CCA50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331D1DCF"/>
    <w:multiLevelType w:val="hybridMultilevel"/>
    <w:tmpl w:val="E6CCA50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3749241E"/>
    <w:multiLevelType w:val="hybridMultilevel"/>
    <w:tmpl w:val="E6CCA50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39717540"/>
    <w:multiLevelType w:val="hybridMultilevel"/>
    <w:tmpl w:val="E6CCA50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39CD3925"/>
    <w:multiLevelType w:val="hybridMultilevel"/>
    <w:tmpl w:val="FA202B16"/>
    <w:lvl w:ilvl="0" w:tplc="17E613CA">
      <w:start w:val="1"/>
      <w:numFmt w:val="bullet"/>
      <w:lvlText w:val=""/>
      <w:lvlPicBulletId w:val="0"/>
      <w:lvlJc w:val="left"/>
      <w:pPr>
        <w:ind w:left="1429" w:hanging="360"/>
      </w:pPr>
      <w:rPr>
        <w:rFonts w:ascii="Symbol" w:hAnsi="Symbol" w:hint="default"/>
        <w:color w:val="auto"/>
        <w:sz w:val="18"/>
        <w:szCs w:val="1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3B9D3478"/>
    <w:multiLevelType w:val="hybridMultilevel"/>
    <w:tmpl w:val="39FE51D0"/>
    <w:lvl w:ilvl="0" w:tplc="17E613CA">
      <w:start w:val="1"/>
      <w:numFmt w:val="bullet"/>
      <w:lvlText w:val=""/>
      <w:lvlPicBulletId w:val="0"/>
      <w:lvlJc w:val="left"/>
      <w:pPr>
        <w:ind w:left="1429" w:hanging="360"/>
      </w:pPr>
      <w:rPr>
        <w:rFonts w:ascii="Symbol" w:hAnsi="Symbol" w:hint="default"/>
        <w:color w:val="auto"/>
        <w:sz w:val="18"/>
        <w:szCs w:val="1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3D285DA6"/>
    <w:multiLevelType w:val="hybridMultilevel"/>
    <w:tmpl w:val="E6CCA50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416D45FD"/>
    <w:multiLevelType w:val="hybridMultilevel"/>
    <w:tmpl w:val="02CA800A"/>
    <w:lvl w:ilvl="0" w:tplc="900A5FF2">
      <w:start w:val="1"/>
      <w:numFmt w:val="bullet"/>
      <w:lvlText w:val=""/>
      <w:lvlPicBulletId w:val="1"/>
      <w:lvlJc w:val="left"/>
      <w:pPr>
        <w:ind w:left="1429" w:hanging="360"/>
      </w:pPr>
      <w:rPr>
        <w:rFonts w:ascii="Symbol" w:hAnsi="Symbol" w:hint="default"/>
        <w:color w:val="auto"/>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442160FD"/>
    <w:multiLevelType w:val="hybridMultilevel"/>
    <w:tmpl w:val="49E8C7BA"/>
    <w:lvl w:ilvl="0" w:tplc="0419000D">
      <w:start w:val="1"/>
      <w:numFmt w:val="bullet"/>
      <w:lvlText w:val=""/>
      <w:lvlJc w:val="left"/>
      <w:pPr>
        <w:ind w:left="1429" w:hanging="360"/>
      </w:pPr>
      <w:rPr>
        <w:rFonts w:ascii="Wingdings" w:hAnsi="Wingdings" w:hint="default"/>
        <w:color w:val="auto"/>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45B61FB7"/>
    <w:multiLevelType w:val="hybridMultilevel"/>
    <w:tmpl w:val="E6CCA50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491027DE"/>
    <w:multiLevelType w:val="hybridMultilevel"/>
    <w:tmpl w:val="E6CCA50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4B63657F"/>
    <w:multiLevelType w:val="hybridMultilevel"/>
    <w:tmpl w:val="E6CCA50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4DA27B31"/>
    <w:multiLevelType w:val="hybridMultilevel"/>
    <w:tmpl w:val="D0BA0E3E"/>
    <w:lvl w:ilvl="0" w:tplc="D008559C">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504400D9"/>
    <w:multiLevelType w:val="hybridMultilevel"/>
    <w:tmpl w:val="E6CCA50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545F7ACF"/>
    <w:multiLevelType w:val="hybridMultilevel"/>
    <w:tmpl w:val="E6CCA50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57774180"/>
    <w:multiLevelType w:val="hybridMultilevel"/>
    <w:tmpl w:val="6366DF8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58DA5A48"/>
    <w:multiLevelType w:val="hybridMultilevel"/>
    <w:tmpl w:val="8E58349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5A135F58"/>
    <w:multiLevelType w:val="hybridMultilevel"/>
    <w:tmpl w:val="E6CCA50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5C6C56DB"/>
    <w:multiLevelType w:val="hybridMultilevel"/>
    <w:tmpl w:val="A3FEB020"/>
    <w:lvl w:ilvl="0" w:tplc="900A5FF2">
      <w:start w:val="1"/>
      <w:numFmt w:val="bullet"/>
      <w:lvlText w:val=""/>
      <w:lvlPicBulletId w:val="1"/>
      <w:lvlJc w:val="left"/>
      <w:pPr>
        <w:ind w:left="1429" w:hanging="360"/>
      </w:pPr>
      <w:rPr>
        <w:rFonts w:ascii="Symbol" w:hAnsi="Symbol" w:hint="default"/>
        <w:color w:val="auto"/>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5C707902"/>
    <w:multiLevelType w:val="hybridMultilevel"/>
    <w:tmpl w:val="E6CCA50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5E0F2B9A"/>
    <w:multiLevelType w:val="hybridMultilevel"/>
    <w:tmpl w:val="FEF0D38A"/>
    <w:lvl w:ilvl="0" w:tplc="EDCAEEE0">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64A7389B"/>
    <w:multiLevelType w:val="hybridMultilevel"/>
    <w:tmpl w:val="E6CCA50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6E4946CC"/>
    <w:multiLevelType w:val="hybridMultilevel"/>
    <w:tmpl w:val="E6CCA50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76AD210A"/>
    <w:multiLevelType w:val="hybridMultilevel"/>
    <w:tmpl w:val="6366DF8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7FF103A2"/>
    <w:multiLevelType w:val="hybridMultilevel"/>
    <w:tmpl w:val="E6CCA50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4A21"/>
    <w:rsid w:val="000A4A21"/>
    <w:rsid w:val="007C137A"/>
    <w:rsid w:val="00EB1E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1E26"/>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EB1E26"/>
    <w:pPr>
      <w:ind w:left="720"/>
      <w:contextualSpacing/>
    </w:pPr>
  </w:style>
  <w:style w:type="paragraph" w:customStyle="1" w:styleId="txt1">
    <w:name w:val="txt1"/>
    <w:basedOn w:val="a"/>
    <w:rsid w:val="00EB1E26"/>
    <w:pPr>
      <w:spacing w:before="100" w:after="100" w:line="240" w:lineRule="auto"/>
    </w:pPr>
    <w:rPr>
      <w:rFonts w:ascii="Times New Roman" w:eastAsia="Times New Roman" w:hAnsi="Times New Roman"/>
      <w:sz w:val="24"/>
      <w:szCs w:val="24"/>
      <w:lang w:eastAsia="ru-RU"/>
    </w:rPr>
  </w:style>
  <w:style w:type="paragraph" w:styleId="a4">
    <w:name w:val="No Spacing"/>
    <w:qFormat/>
    <w:rsid w:val="00EB1E26"/>
    <w:pPr>
      <w:spacing w:after="0" w:line="240" w:lineRule="auto"/>
    </w:pPr>
    <w:rPr>
      <w:rFonts w:ascii="Calibri" w:eastAsia="Calibri" w:hAnsi="Calibri" w:cs="Times New Roman"/>
    </w:rPr>
  </w:style>
  <w:style w:type="paragraph" w:styleId="a5">
    <w:name w:val="Balloon Text"/>
    <w:basedOn w:val="a"/>
    <w:link w:val="a6"/>
    <w:uiPriority w:val="99"/>
    <w:semiHidden/>
    <w:unhideWhenUsed/>
    <w:rsid w:val="00EB1E2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B1E26"/>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1E26"/>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EB1E26"/>
    <w:pPr>
      <w:ind w:left="720"/>
      <w:contextualSpacing/>
    </w:pPr>
  </w:style>
  <w:style w:type="paragraph" w:customStyle="1" w:styleId="txt1">
    <w:name w:val="txt1"/>
    <w:basedOn w:val="a"/>
    <w:rsid w:val="00EB1E26"/>
    <w:pPr>
      <w:spacing w:before="100" w:after="100" w:line="240" w:lineRule="auto"/>
    </w:pPr>
    <w:rPr>
      <w:rFonts w:ascii="Times New Roman" w:eastAsia="Times New Roman" w:hAnsi="Times New Roman"/>
      <w:sz w:val="24"/>
      <w:szCs w:val="24"/>
      <w:lang w:eastAsia="ru-RU"/>
    </w:rPr>
  </w:style>
  <w:style w:type="paragraph" w:styleId="a4">
    <w:name w:val="No Spacing"/>
    <w:qFormat/>
    <w:rsid w:val="00EB1E26"/>
    <w:pPr>
      <w:spacing w:after="0" w:line="240" w:lineRule="auto"/>
    </w:pPr>
    <w:rPr>
      <w:rFonts w:ascii="Calibri" w:eastAsia="Calibri" w:hAnsi="Calibri" w:cs="Times New Roman"/>
    </w:rPr>
  </w:style>
  <w:style w:type="paragraph" w:styleId="a5">
    <w:name w:val="Balloon Text"/>
    <w:basedOn w:val="a"/>
    <w:link w:val="a6"/>
    <w:uiPriority w:val="99"/>
    <w:semiHidden/>
    <w:unhideWhenUsed/>
    <w:rsid w:val="00EB1E2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B1E26"/>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package" Target="embeddings/Microsoft_PowerPoint_Slide1.sldx"/><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emf"/><Relationship Id="rId11" Type="http://schemas.openxmlformats.org/officeDocument/2006/relationships/package" Target="embeddings/Microsoft_PowerPoint_Slide3.sldx"/><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package" Target="embeddings/Microsoft_PowerPoint_Slide2.sldx"/><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4069</Words>
  <Characters>23197</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KGMA</Company>
  <LinksUpToDate>false</LinksUpToDate>
  <CharactersWithSpaces>27212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ЛевковичЛГ</dc:creator>
  <cp:keywords/>
  <dc:description/>
  <cp:lastModifiedBy>ЛевковичЛГ</cp:lastModifiedBy>
  <cp:revision>2</cp:revision>
  <dcterms:created xsi:type="dcterms:W3CDTF">2018-01-05T04:35:00Z</dcterms:created>
  <dcterms:modified xsi:type="dcterms:W3CDTF">2018-01-05T04:35:00Z</dcterms:modified>
</cp:coreProperties>
</file>