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</w:pPr>
      <w: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t>КАФЕДРА</w:t>
      </w:r>
    </w:p>
    <w:p>
      <w:pPr>
        <w:spacing w:after="0" w:line="240" w:lineRule="auto"/>
        <w:jc w:val="center"/>
      </w:pPr>
      <w:r>
        <w:t>Анестезиологии и реаниматологии ИПО</w:t>
      </w:r>
    </w:p>
    <w:p>
      <w:pPr>
        <w:spacing w:after="0" w:line="240" w:lineRule="auto"/>
        <w:jc w:val="center"/>
      </w:pPr>
    </w:p>
    <w:p>
      <w:pPr>
        <w:spacing w:after="0" w:line="240" w:lineRule="auto"/>
      </w:pPr>
      <w:r>
        <w:rPr>
          <w:b/>
          <w:sz w:val="24"/>
        </w:rPr>
        <w:t xml:space="preserve">Рецензия: </w:t>
      </w:r>
      <w:r>
        <w:t>доцент, к.м.н. кафедры Анестезиологии и Реаниматологии ИПО</w:t>
      </w:r>
    </w:p>
    <w:p>
      <w:pPr>
        <w:spacing w:after="0" w:line="240" w:lineRule="auto"/>
        <w:rPr>
          <w:b/>
        </w:rPr>
      </w:pPr>
      <w:r>
        <w:rPr>
          <w:b/>
        </w:rPr>
        <w:t xml:space="preserve">Бичурин Рамазан Амирович </w:t>
      </w:r>
    </w:p>
    <w:p>
      <w:pPr>
        <w:spacing w:after="0" w:line="240" w:lineRule="auto"/>
        <w:rPr>
          <w:b/>
        </w:rPr>
      </w:pPr>
    </w:p>
    <w:p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b/>
          <w:sz w:val="24"/>
        </w:rPr>
        <w:t>на реферат по теме: «</w:t>
      </w:r>
      <w:r>
        <w:rPr>
          <w:rFonts w:hint="default"/>
          <w:b w:val="0"/>
          <w:bCs/>
          <w:sz w:val="24"/>
        </w:rPr>
        <w:t>Режимы ИВЛ при различных клинических ситуациях</w:t>
      </w:r>
      <w:r>
        <w:rPr>
          <w:rFonts w:cstheme="minorHAnsi"/>
          <w:color w:val="000000"/>
          <w:sz w:val="24"/>
          <w:szCs w:val="24"/>
        </w:rPr>
        <w:t>»</w:t>
      </w:r>
    </w:p>
    <w:p>
      <w:pPr>
        <w:spacing w:after="0" w:line="240" w:lineRule="auto"/>
        <w:rPr>
          <w:b/>
          <w:sz w:val="24"/>
        </w:rPr>
      </w:pPr>
      <w:r>
        <w:t xml:space="preserve">Ординатора </w:t>
      </w:r>
      <w:r>
        <w:rPr>
          <w:lang w:val="ru-RU"/>
        </w:rPr>
        <w:t>второго</w:t>
      </w:r>
      <w:r>
        <w:t xml:space="preserve"> года обучения специальности Анестезиология и реаниматология </w:t>
      </w:r>
    </w:p>
    <w:p>
      <w:pPr>
        <w:spacing w:after="0" w:line="240" w:lineRule="auto"/>
        <w:rPr>
          <w:b/>
        </w:rPr>
      </w:pPr>
      <w:r>
        <w:rPr>
          <w:b/>
        </w:rPr>
        <w:t>Яковлева Романа Витальевича</w:t>
      </w:r>
    </w:p>
    <w:p>
      <w:pPr>
        <w:spacing w:after="0" w:line="240" w:lineRule="auto"/>
        <w:rPr>
          <w:b/>
        </w:rPr>
      </w:pPr>
    </w:p>
    <w:p>
      <w:pPr>
        <w:spacing w:after="0" w:line="240" w:lineRule="auto"/>
      </w:pPr>
      <w:r>
        <w:t>Рецензия на реферат – это критический отзыв о проведенной самостоятельной работе ординатора с литературой по выбранной специальности обучения, включающий анализ степени раскрытия выбранной тематики, перечисление возможных недочетов и рекомендации по оценке. Ознакомившись с рефератом, преподаватель убеждается в том, что ординатор владеет описанным материалом, умеет его анализировать и способен аргументированно защищать свою точку зрения. Написание реферата производится в произвольной форме, однако, автор должен придерживаться определенных негласных требований по содержанию. Для большего удобства, экономии времени и повышения наглядности качества работ, нами были введены стандартизированные критерии оценки рефератов.</w:t>
      </w:r>
    </w:p>
    <w:p>
      <w:pPr>
        <w:spacing w:after="0" w:line="240" w:lineRule="auto"/>
      </w:pPr>
    </w:p>
    <w:p>
      <w:pPr>
        <w:spacing w:after="0" w:line="240" w:lineRule="auto"/>
      </w:pPr>
      <w:r>
        <w:t>Основные оценочные критерии рецензии на реферат  ординатора первого года обучения специальности Анестезиология и реаниматология:</w:t>
      </w:r>
    </w:p>
    <w:p>
      <w:pPr>
        <w:spacing w:after="0" w:line="240" w:lineRule="auto"/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4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</w:pPr>
            <w:r>
              <w:t>Оценочный критерий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Положительный/</w:t>
            </w:r>
          </w:p>
          <w:p>
            <w:pPr>
              <w:spacing w:after="0" w:line="240" w:lineRule="auto"/>
              <w:jc w:val="center"/>
            </w:pPr>
            <w:r>
              <w:t>отрицатеьный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Структурированность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орфографических ошибок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Соответствие текста реферата его теме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Владение терминологией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Полнота и глубина раскрытия основных понятий темы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Логичность доказательной базы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Умение аргументировать основные положения и выводы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Круг использования известных научных источников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Умение сделать общий вывод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+</w:t>
            </w:r>
          </w:p>
        </w:tc>
      </w:tr>
    </w:tbl>
    <w:p>
      <w:pPr>
        <w:spacing w:after="0" w:line="240" w:lineRule="auto"/>
      </w:pPr>
    </w:p>
    <w:p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Итоговая оценка: </w:t>
      </w:r>
      <w:r>
        <w:rPr>
          <w:b/>
          <w:sz w:val="24"/>
          <w:szCs w:val="24"/>
          <w:u w:val="single"/>
        </w:rPr>
        <w:t>положительная</w:t>
      </w:r>
      <w:r>
        <w:rPr>
          <w:b/>
          <w:sz w:val="24"/>
          <w:szCs w:val="24"/>
        </w:rPr>
        <w:t>/отрицательная</w:t>
      </w:r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Комментарии рецензента:</w:t>
      </w:r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Дата: 1</w:t>
      </w:r>
      <w:r>
        <w:rPr>
          <w:rFonts w:hint="default"/>
          <w:lang w:val="ru-RU"/>
        </w:rPr>
        <w:t>5</w:t>
      </w:r>
      <w:r>
        <w:t>.0</w:t>
      </w:r>
      <w:r>
        <w:rPr>
          <w:rFonts w:hint="default"/>
          <w:lang w:val="ru-RU"/>
        </w:rPr>
        <w:t>9</w:t>
      </w:r>
      <w:bookmarkStart w:id="0" w:name="_GoBack"/>
      <w:bookmarkEnd w:id="0"/>
      <w:r>
        <w:t>.2023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 xml:space="preserve"> Рецензент: Бичурин.Р.А 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 xml:space="preserve"> Ординатор: Яковлев.Р.В</w:t>
      </w:r>
    </w:p>
    <w:p>
      <w:pPr>
        <w:spacing w:after="0" w:line="240" w:lineRule="auto"/>
        <w:jc w:val="right"/>
        <w:rPr>
          <w:sz w:val="20"/>
          <w:szCs w:val="20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F9558C"/>
    <w:multiLevelType w:val="multilevel"/>
    <w:tmpl w:val="61F9558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40"/>
    <w:rsid w:val="00014231"/>
    <w:rsid w:val="00255093"/>
    <w:rsid w:val="002751DC"/>
    <w:rsid w:val="002C1B40"/>
    <w:rsid w:val="002D1412"/>
    <w:rsid w:val="002D56B6"/>
    <w:rsid w:val="00347AC9"/>
    <w:rsid w:val="00354D1D"/>
    <w:rsid w:val="003866E0"/>
    <w:rsid w:val="005B41FC"/>
    <w:rsid w:val="005F515E"/>
    <w:rsid w:val="006338EA"/>
    <w:rsid w:val="00646F1C"/>
    <w:rsid w:val="00667CAE"/>
    <w:rsid w:val="00685A6B"/>
    <w:rsid w:val="006F0D57"/>
    <w:rsid w:val="00954626"/>
    <w:rsid w:val="009C6297"/>
    <w:rsid w:val="00A41418"/>
    <w:rsid w:val="00A448A1"/>
    <w:rsid w:val="00AC2538"/>
    <w:rsid w:val="00C25ED4"/>
    <w:rsid w:val="00CA54F5"/>
    <w:rsid w:val="00E96180"/>
    <w:rsid w:val="10B1636A"/>
    <w:rsid w:val="225060FC"/>
    <w:rsid w:val="285E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ккккк</Company>
  <Pages>1</Pages>
  <Words>292</Words>
  <Characters>1667</Characters>
  <Lines>13</Lines>
  <Paragraphs>3</Paragraphs>
  <TotalTime>5</TotalTime>
  <ScaleCrop>false</ScaleCrop>
  <LinksUpToDate>false</LinksUpToDate>
  <CharactersWithSpaces>1956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2022-11-06T11:07:00Z</dcterms:created>
  <dc:creator>комп</dc:creator>
  <cp:lastModifiedBy>комп</cp:lastModifiedBy>
  <dcterms:modified xsi:type="dcterms:W3CDTF">2023-10-17T04:53:39Z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2D7C121CCF2948CEB684CCB8CC95EFDD</vt:lpwstr>
  </property>
</Properties>
</file>