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C2" w:rsidRPr="000E078D" w:rsidRDefault="00C833C2" w:rsidP="00C833C2">
      <w:pPr>
        <w:rPr>
          <w:rFonts w:ascii="Times New Roman" w:hAnsi="Times New Roman" w:cs="Times New Roman"/>
          <w:b/>
          <w:sz w:val="28"/>
          <w:szCs w:val="28"/>
        </w:rPr>
      </w:pPr>
      <w:r w:rsidRPr="000E078D">
        <w:rPr>
          <w:rFonts w:ascii="Times New Roman" w:hAnsi="Times New Roman" w:cs="Times New Roman"/>
          <w:b/>
          <w:sz w:val="28"/>
          <w:szCs w:val="28"/>
        </w:rPr>
        <w:t>Рак шейки матки</w:t>
      </w:r>
    </w:p>
    <w:p w:rsidR="00C833C2" w:rsidRPr="000E078D" w:rsidRDefault="00C833C2" w:rsidP="00C833C2">
      <w:pPr>
        <w:rPr>
          <w:rFonts w:ascii="Times New Roman" w:hAnsi="Times New Roman" w:cs="Times New Roman"/>
          <w:sz w:val="28"/>
          <w:szCs w:val="28"/>
        </w:rPr>
      </w:pPr>
      <w:r w:rsidRPr="00C833C2">
        <w:rPr>
          <w:rFonts w:ascii="Times New Roman" w:hAnsi="Times New Roman" w:cs="Times New Roman"/>
          <w:b/>
          <w:sz w:val="28"/>
          <w:szCs w:val="28"/>
        </w:rPr>
        <w:t>Задача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8D">
        <w:rPr>
          <w:rFonts w:ascii="Times New Roman" w:hAnsi="Times New Roman" w:cs="Times New Roman"/>
          <w:sz w:val="28"/>
          <w:szCs w:val="28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параметрий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:rsidR="00C833C2" w:rsidRPr="000E078D" w:rsidRDefault="00C833C2" w:rsidP="00C833C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:rsidR="00C833C2" w:rsidRPr="000E078D" w:rsidRDefault="00C833C2" w:rsidP="00C833C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Укажите наиболее информативный метод оценки глубины инвазии и перехода опухоли на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параметрий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и смежные органы?</w:t>
      </w:r>
    </w:p>
    <w:p w:rsidR="00C833C2" w:rsidRPr="000E078D" w:rsidRDefault="00C833C2" w:rsidP="00C833C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К какой группе заболеваний нужно отнести эрозию шейки матки?</w:t>
      </w:r>
    </w:p>
    <w:p w:rsidR="00C833C2" w:rsidRPr="000E078D" w:rsidRDefault="00C833C2" w:rsidP="00C833C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Назовите стандарт цервикального скрининга шейки матки на поликлиническом уровне?</w:t>
      </w:r>
    </w:p>
    <w:p w:rsidR="00C833C2" w:rsidRPr="000E078D" w:rsidRDefault="00C833C2" w:rsidP="00C833C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параметрий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?</w:t>
      </w:r>
    </w:p>
    <w:p w:rsidR="00C833C2" w:rsidRPr="000E078D" w:rsidRDefault="00C833C2" w:rsidP="00C833C2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 </w:t>
      </w:r>
    </w:p>
    <w:p w:rsidR="00C833C2" w:rsidRPr="000E078D" w:rsidRDefault="00C833C2" w:rsidP="00C833C2">
      <w:pPr>
        <w:ind w:left="720"/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1)T2b</w:t>
      </w:r>
    </w:p>
    <w:p w:rsidR="00C833C2" w:rsidRPr="000E078D" w:rsidRDefault="00C833C2" w:rsidP="00C833C2">
      <w:pPr>
        <w:ind w:left="720"/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2) Кт обследование,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интраоперационный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</w:t>
      </w:r>
      <w:r w:rsidRPr="000E078D">
        <w:rPr>
          <w:rFonts w:ascii="Times New Roman" w:hAnsi="Times New Roman" w:cs="Times New Roman"/>
          <w:sz w:val="28"/>
          <w:szCs w:val="28"/>
        </w:rPr>
        <w:br/>
        <w:t>3) Фоновый процесс.</w:t>
      </w:r>
      <w:r w:rsidRPr="000E078D">
        <w:rPr>
          <w:rFonts w:ascii="Times New Roman" w:hAnsi="Times New Roman" w:cs="Times New Roman"/>
          <w:sz w:val="28"/>
          <w:szCs w:val="28"/>
        </w:rPr>
        <w:br/>
        <w:t>4) Популяционный анализ мазков шейки матки.</w:t>
      </w:r>
      <w:r w:rsidRPr="000E078D">
        <w:rPr>
          <w:rFonts w:ascii="Times New Roman" w:hAnsi="Times New Roman" w:cs="Times New Roman"/>
          <w:sz w:val="28"/>
          <w:szCs w:val="28"/>
        </w:rPr>
        <w:br/>
        <w:t xml:space="preserve">5) Операция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Вартгейма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, постлучевая терапия, химиотерапия.</w:t>
      </w:r>
    </w:p>
    <w:p w:rsidR="00FD5A2E" w:rsidRDefault="00FD5A2E"/>
    <w:sectPr w:rsidR="00FD5A2E" w:rsidSect="00FD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E07"/>
    <w:multiLevelType w:val="multilevel"/>
    <w:tmpl w:val="5B1A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33C2"/>
    <w:rsid w:val="00C833C2"/>
    <w:rsid w:val="00FD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2024-03-11T03:16:00Z</dcterms:created>
  <dcterms:modified xsi:type="dcterms:W3CDTF">2024-03-11T03:19:00Z</dcterms:modified>
</cp:coreProperties>
</file>