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E50" w:rsidRDefault="007E7488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 4</w:t>
      </w:r>
    </w:p>
    <w:p w:rsidR="00523E50" w:rsidRDefault="00523E50" w:rsidP="00523E50">
      <w:pPr>
        <w:pStyle w:val="a3"/>
        <w:spacing w:after="0"/>
        <w:ind w:firstLine="709"/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«ВМС. Коллоидные растворы»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523E50" w:rsidRDefault="00523E50" w:rsidP="004D202F">
      <w:pPr>
        <w:pStyle w:val="3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23E50">
        <w:rPr>
          <w:rFonts w:ascii="Times New Roman" w:hAnsi="Times New Roman" w:cs="Times New Roman"/>
          <w:b w:val="0"/>
          <w:sz w:val="28"/>
          <w:szCs w:val="28"/>
        </w:rPr>
        <w:t>Растворы высокомолекулярных соединений (ВМС).</w:t>
      </w:r>
      <w:r w:rsidRPr="004D2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02F" w:rsidRPr="004D202F" w:rsidRDefault="004D202F" w:rsidP="004D202F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Коллоидные растворы.</w:t>
      </w:r>
    </w:p>
    <w:p w:rsidR="00523E50" w:rsidRDefault="00523E50" w:rsidP="00523E50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23E50">
        <w:rPr>
          <w:rFonts w:ascii="Times New Roman" w:hAnsi="Times New Roman" w:cs="Times New Roman"/>
          <w:sz w:val="28"/>
          <w:szCs w:val="28"/>
          <w:u w:val="single"/>
        </w:rPr>
        <w:t>Растворы высокомолекулярных соединений (ВМС).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Высокомолекулярные вещества –</w:t>
      </w:r>
      <w:r>
        <w:rPr>
          <w:rFonts w:ascii="Times New Roman" w:hAnsi="Times New Roman" w:cs="Times New Roman"/>
          <w:sz w:val="28"/>
          <w:szCs w:val="28"/>
        </w:rPr>
        <w:t xml:space="preserve"> называются соединение состоящие из больших молекул (макромолекул) с молекулярной массой от нескольких тысяч до миллионов и больше углеродных единиц. 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Макромолекулы имеют форму длинных вытянутых или свёрнутых в спираль, или в виде глобул.</w:t>
      </w:r>
    </w:p>
    <w:p w:rsidR="00523E50" w:rsidRDefault="00523E50" w:rsidP="00523E50">
      <w:pPr>
        <w:pStyle w:val="4"/>
        <w:spacing w:after="0"/>
        <w:jc w:val="both"/>
      </w:pPr>
      <w:r>
        <w:t>Классификация ВМС.</w:t>
      </w:r>
    </w:p>
    <w:p w:rsidR="00523E50" w:rsidRPr="00523E50" w:rsidRDefault="00523E50" w:rsidP="00523E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E50">
        <w:rPr>
          <w:rFonts w:ascii="Times New Roman" w:hAnsi="Times New Roman" w:cs="Times New Roman"/>
          <w:i/>
          <w:sz w:val="28"/>
          <w:szCs w:val="28"/>
        </w:rPr>
        <w:t xml:space="preserve">По способу получения – это </w:t>
      </w:r>
    </w:p>
    <w:p w:rsidR="00523E50" w:rsidRDefault="00523E50" w:rsidP="00523E50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природные ВМС.</w:t>
      </w:r>
    </w:p>
    <w:p w:rsidR="00523E50" w:rsidRDefault="00523E50" w:rsidP="00523E5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Белки – животные по происхождению:</w:t>
      </w:r>
    </w:p>
    <w:p w:rsidR="00523E50" w:rsidRDefault="00523E50" w:rsidP="00523E50">
      <w:pPr>
        <w:numPr>
          <w:ilvl w:val="2"/>
          <w:numId w:val="2"/>
        </w:numPr>
        <w:tabs>
          <w:tab w:val="num" w:pos="1136"/>
        </w:tabs>
        <w:spacing w:after="0" w:line="240" w:lineRule="auto"/>
        <w:ind w:left="994" w:hanging="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желатин;</w:t>
      </w:r>
    </w:p>
    <w:p w:rsidR="00523E50" w:rsidRDefault="00523E50" w:rsidP="00523E50">
      <w:pPr>
        <w:numPr>
          <w:ilvl w:val="2"/>
          <w:numId w:val="2"/>
        </w:numPr>
        <w:tabs>
          <w:tab w:val="num" w:pos="1136"/>
        </w:tabs>
        <w:spacing w:after="0" w:line="240" w:lineRule="auto"/>
        <w:ind w:left="994" w:hanging="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желатоза;</w:t>
      </w:r>
    </w:p>
    <w:p w:rsidR="00523E50" w:rsidRDefault="00523E50" w:rsidP="00523E50">
      <w:pPr>
        <w:numPr>
          <w:ilvl w:val="2"/>
          <w:numId w:val="2"/>
        </w:numPr>
        <w:tabs>
          <w:tab w:val="num" w:pos="1136"/>
        </w:tabs>
        <w:spacing w:after="0" w:line="240" w:lineRule="auto"/>
        <w:ind w:left="994" w:hanging="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коллаген;</w:t>
      </w:r>
    </w:p>
    <w:p w:rsidR="00523E50" w:rsidRDefault="00523E50" w:rsidP="00523E50">
      <w:pPr>
        <w:numPr>
          <w:ilvl w:val="2"/>
          <w:numId w:val="2"/>
        </w:numPr>
        <w:tabs>
          <w:tab w:val="num" w:pos="1136"/>
        </w:tabs>
        <w:spacing w:after="0" w:line="240" w:lineRule="auto"/>
        <w:ind w:left="994" w:hanging="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ферменты (пепсин, трипсин)</w:t>
      </w:r>
    </w:p>
    <w:p w:rsidR="00523E50" w:rsidRDefault="00523E50" w:rsidP="00523E5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Высшие полисахариды</w:t>
      </w:r>
      <w:r w:rsidR="007415FE">
        <w:rPr>
          <w:rFonts w:ascii="Times New Roman" w:hAnsi="Times New Roman" w:cs="Times New Roman"/>
          <w:sz w:val="28"/>
          <w:szCs w:val="28"/>
        </w:rPr>
        <w:t xml:space="preserve"> – ВМС растительного происхождения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3E50" w:rsidRDefault="00523E50" w:rsidP="00523E50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крахмал;</w:t>
      </w:r>
    </w:p>
    <w:p w:rsidR="00523E50" w:rsidRDefault="00523E50" w:rsidP="00523E50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целлюлоза и её производные;</w:t>
      </w:r>
    </w:p>
    <w:p w:rsidR="00523E50" w:rsidRDefault="00523E50" w:rsidP="00523E50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пектиновые вещества;</w:t>
      </w:r>
    </w:p>
    <w:p w:rsidR="00523E50" w:rsidRDefault="00523E50" w:rsidP="00523E50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слизи;</w:t>
      </w:r>
    </w:p>
    <w:p w:rsidR="00523E50" w:rsidRDefault="00523E50" w:rsidP="00523E50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камеди.</w:t>
      </w:r>
    </w:p>
    <w:p w:rsidR="00523E50" w:rsidRPr="007415FE" w:rsidRDefault="00523E50" w:rsidP="007415FE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5FE">
        <w:rPr>
          <w:rFonts w:ascii="Times New Roman" w:hAnsi="Times New Roman" w:cs="Times New Roman"/>
          <w:sz w:val="28"/>
          <w:szCs w:val="28"/>
        </w:rPr>
        <w:t xml:space="preserve"> Синтетические и полусинтетические ВМС:</w:t>
      </w:r>
    </w:p>
    <w:p w:rsidR="00523E50" w:rsidRDefault="00523E50" w:rsidP="00523E50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поливиниловый спирт;</w:t>
      </w:r>
    </w:p>
    <w:p w:rsidR="00523E50" w:rsidRDefault="00523E50" w:rsidP="00523E50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полистирол;</w:t>
      </w:r>
    </w:p>
    <w:p w:rsidR="00523E50" w:rsidRDefault="00523E50" w:rsidP="00523E50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производные целлюлозы (метилцеллюлоза</w:t>
      </w:r>
      <w:r w:rsidR="007C5E2E">
        <w:rPr>
          <w:rFonts w:ascii="Times New Roman" w:hAnsi="Times New Roman" w:cs="Times New Roman"/>
          <w:sz w:val="28"/>
          <w:szCs w:val="28"/>
        </w:rPr>
        <w:t xml:space="preserve"> - </w:t>
      </w:r>
      <w:r w:rsidR="007415FE">
        <w:rPr>
          <w:rFonts w:ascii="Times New Roman" w:hAnsi="Times New Roman" w:cs="Times New Roman"/>
          <w:sz w:val="28"/>
          <w:szCs w:val="28"/>
        </w:rPr>
        <w:t>МЦ</w:t>
      </w:r>
      <w:r>
        <w:rPr>
          <w:rFonts w:ascii="Times New Roman" w:hAnsi="Times New Roman" w:cs="Times New Roman"/>
          <w:sz w:val="28"/>
          <w:szCs w:val="28"/>
        </w:rPr>
        <w:t>, карбоксиметилцеллюлоза</w:t>
      </w:r>
      <w:r w:rsidR="007C5E2E">
        <w:rPr>
          <w:rFonts w:ascii="Times New Roman" w:hAnsi="Times New Roman" w:cs="Times New Roman"/>
          <w:sz w:val="28"/>
          <w:szCs w:val="28"/>
        </w:rPr>
        <w:t xml:space="preserve"> - КМЦ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23E50" w:rsidRDefault="00523E50" w:rsidP="00523E50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полигликоли;</w:t>
      </w:r>
    </w:p>
    <w:p w:rsidR="00523E50" w:rsidRDefault="00523E50" w:rsidP="00523E50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полиамиды.</w:t>
      </w:r>
    </w:p>
    <w:p w:rsidR="00523E50" w:rsidRPr="00523E50" w:rsidRDefault="00523E50" w:rsidP="00523E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E50">
        <w:rPr>
          <w:rFonts w:ascii="Times New Roman" w:hAnsi="Times New Roman" w:cs="Times New Roman"/>
          <w:i/>
          <w:sz w:val="28"/>
          <w:szCs w:val="28"/>
        </w:rPr>
        <w:t>По применению:</w:t>
      </w:r>
    </w:p>
    <w:p w:rsidR="00523E50" w:rsidRDefault="00523E50" w:rsidP="00523E5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Лекарственные вещества</w:t>
      </w:r>
      <w:r w:rsidR="007415FE">
        <w:rPr>
          <w:rFonts w:ascii="Times New Roman" w:hAnsi="Times New Roman" w:cs="Times New Roman"/>
          <w:sz w:val="28"/>
          <w:szCs w:val="28"/>
        </w:rPr>
        <w:t xml:space="preserve"> (желатин, слизь, ферменты)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E50" w:rsidRDefault="00523E50" w:rsidP="00523E5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Вспомогательные вещества – как основы или компоненты основ для мазей и суппозиториев:</w:t>
      </w:r>
    </w:p>
    <w:p w:rsidR="00523E50" w:rsidRDefault="007415FE" w:rsidP="00523E50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23E50">
        <w:rPr>
          <w:rFonts w:ascii="Times New Roman" w:hAnsi="Times New Roman" w:cs="Times New Roman"/>
          <w:sz w:val="28"/>
          <w:szCs w:val="28"/>
        </w:rPr>
        <w:t>мульгаторы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C5E2E">
        <w:rPr>
          <w:rFonts w:ascii="Times New Roman" w:hAnsi="Times New Roman" w:cs="Times New Roman"/>
          <w:sz w:val="28"/>
          <w:szCs w:val="28"/>
        </w:rPr>
        <w:t xml:space="preserve">желток и белок жидкого яйца, </w:t>
      </w:r>
      <w:r>
        <w:rPr>
          <w:rFonts w:ascii="Times New Roman" w:hAnsi="Times New Roman" w:cs="Times New Roman"/>
          <w:sz w:val="28"/>
          <w:szCs w:val="28"/>
        </w:rPr>
        <w:t>камеди, желатоза и др.)</w:t>
      </w:r>
    </w:p>
    <w:p w:rsidR="00523E50" w:rsidRDefault="007415FE" w:rsidP="00523E50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23E50">
        <w:rPr>
          <w:rFonts w:ascii="Times New Roman" w:hAnsi="Times New Roman" w:cs="Times New Roman"/>
          <w:sz w:val="28"/>
          <w:szCs w:val="28"/>
        </w:rPr>
        <w:t>табилизаторы</w:t>
      </w:r>
      <w:r>
        <w:rPr>
          <w:rFonts w:ascii="Times New Roman" w:hAnsi="Times New Roman" w:cs="Times New Roman"/>
          <w:sz w:val="28"/>
          <w:szCs w:val="28"/>
        </w:rPr>
        <w:t xml:space="preserve"> (желатоза, производные МЦ, бентониты, твин-80, трилон-Б, консерванты – спирты, фенолы, кислоты и др.)</w:t>
      </w:r>
      <w:r w:rsidR="00523E50">
        <w:rPr>
          <w:rFonts w:ascii="Times New Roman" w:hAnsi="Times New Roman" w:cs="Times New Roman"/>
          <w:sz w:val="28"/>
          <w:szCs w:val="28"/>
        </w:rPr>
        <w:t>;</w:t>
      </w:r>
    </w:p>
    <w:p w:rsidR="00523E50" w:rsidRDefault="007415FE" w:rsidP="00523E50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3E50">
        <w:rPr>
          <w:rFonts w:ascii="Times New Roman" w:hAnsi="Times New Roman" w:cs="Times New Roman"/>
          <w:sz w:val="28"/>
          <w:szCs w:val="28"/>
        </w:rPr>
        <w:t>ролонгаторы</w:t>
      </w:r>
      <w:r>
        <w:rPr>
          <w:rFonts w:ascii="Times New Roman" w:hAnsi="Times New Roman" w:cs="Times New Roman"/>
          <w:sz w:val="28"/>
          <w:szCs w:val="28"/>
        </w:rPr>
        <w:t xml:space="preserve"> (в основном синтетические и полусинтетические ВМС)</w:t>
      </w:r>
      <w:r w:rsidR="00523E50">
        <w:rPr>
          <w:rFonts w:ascii="Times New Roman" w:hAnsi="Times New Roman" w:cs="Times New Roman"/>
          <w:sz w:val="28"/>
          <w:szCs w:val="28"/>
        </w:rPr>
        <w:t>.</w:t>
      </w:r>
    </w:p>
    <w:p w:rsidR="00523E50" w:rsidRDefault="00523E50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ВМС применяют как лекарственные вещества (ЛВ), так и вспомогательные.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Растворы ВМС являются разновидностью истинных растворов и относятся к однофазным молекулярно-дисперсным системам, т.е. – это гомогенные системы.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Растворы ВМС имеют малое осмотическое давление и малую скорость диффузии. Они представляют собой однофазную гомогенную систему.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Растворению ВМС предшествует набухание.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Набухание </w:t>
      </w:r>
      <w:r>
        <w:rPr>
          <w:rFonts w:ascii="Times New Roman" w:hAnsi="Times New Roman" w:cs="Times New Roman"/>
          <w:sz w:val="28"/>
          <w:szCs w:val="28"/>
        </w:rPr>
        <w:t>– это самопроизвольный процесс увеличения объёма ВМС за счёт поглощения воды.</w:t>
      </w:r>
    </w:p>
    <w:p w:rsidR="007C5E2E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Набухание может быть неограниченным и ограниченным. 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Неограниченное набухание</w:t>
      </w:r>
      <w:r>
        <w:rPr>
          <w:rFonts w:ascii="Times New Roman" w:hAnsi="Times New Roman" w:cs="Times New Roman"/>
          <w:sz w:val="28"/>
          <w:szCs w:val="28"/>
        </w:rPr>
        <w:t xml:space="preserve"> заканчивается растворением, т.е. ВМС поглощает растворитель, а затем при той же температуре переходит в раствор.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  <w:u w:val="single"/>
        </w:rPr>
        <w:t>ограниченном набухании</w:t>
      </w:r>
      <w:r>
        <w:rPr>
          <w:rFonts w:ascii="Times New Roman" w:hAnsi="Times New Roman" w:cs="Times New Roman"/>
          <w:sz w:val="28"/>
          <w:szCs w:val="28"/>
        </w:rPr>
        <w:t xml:space="preserve"> ВМС поглощает растворитель, а само в нём не растворяется, образуется студень, т.к. сохраняются прочные мостики (связи между молекулами), которые растворитель не в состоянии разорвать. Для получения раствора необходима энергия – подогревание.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этих свойствах основан</w:t>
      </w:r>
      <w:r w:rsidR="007C5E2E">
        <w:rPr>
          <w:rFonts w:ascii="Times New Roman" w:hAnsi="Times New Roman" w:cs="Times New Roman"/>
          <w:sz w:val="28"/>
          <w:szCs w:val="28"/>
        </w:rPr>
        <w:t xml:space="preserve">а </w:t>
      </w:r>
      <w:r w:rsidR="007C5E2E" w:rsidRPr="007C5E2E">
        <w:rPr>
          <w:rFonts w:ascii="Times New Roman" w:hAnsi="Times New Roman" w:cs="Times New Roman"/>
          <w:b/>
          <w:sz w:val="28"/>
          <w:szCs w:val="28"/>
        </w:rPr>
        <w:t>классификация ВМС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3E50" w:rsidRDefault="007C5E2E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ограничено набухающие;</w:t>
      </w:r>
    </w:p>
    <w:p w:rsidR="00523E50" w:rsidRDefault="007C5E2E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23E50">
        <w:rPr>
          <w:rFonts w:ascii="Times New Roman" w:hAnsi="Times New Roman" w:cs="Times New Roman"/>
          <w:sz w:val="28"/>
          <w:szCs w:val="28"/>
        </w:rPr>
        <w:t>неограниченно набухающие.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Растворы ВМС обладают значительной вязкостью, поэтому их процеживают через марлю. Растворы ВМС не очень устойчивы, т.к. при определённых условиях возможно нарушение их устойчивости.</w:t>
      </w:r>
    </w:p>
    <w:p w:rsidR="00523E50" w:rsidRPr="00207152" w:rsidRDefault="00523E50" w:rsidP="00523E50">
      <w:pPr>
        <w:pStyle w:val="3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07152">
        <w:rPr>
          <w:rFonts w:ascii="Times New Roman" w:hAnsi="Times New Roman" w:cs="Times New Roman"/>
          <w:i/>
          <w:sz w:val="28"/>
          <w:szCs w:val="28"/>
          <w:u w:val="single"/>
        </w:rPr>
        <w:t>Изготовление растворов из неограниченно набухающих веществ.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неограниченно набухающим веществам относятся:</w:t>
      </w:r>
    </w:p>
    <w:p w:rsidR="00523E50" w:rsidRDefault="00523E50" w:rsidP="00523E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Пепсин</w:t>
      </w:r>
      <w:r w:rsidR="007C5E2E">
        <w:rPr>
          <w:rFonts w:ascii="Times New Roman" w:hAnsi="Times New Roman" w:cs="Times New Roman"/>
          <w:sz w:val="28"/>
          <w:szCs w:val="28"/>
        </w:rPr>
        <w:t>, трипсин (ферменты)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3E50" w:rsidRDefault="00523E50" w:rsidP="00523E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Экстракты и экстракты-концентраты;</w:t>
      </w:r>
    </w:p>
    <w:p w:rsidR="00523E50" w:rsidRPr="00523E50" w:rsidRDefault="00523E50" w:rsidP="00523E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Камеди.</w:t>
      </w:r>
    </w:p>
    <w:p w:rsidR="00523E50" w:rsidRDefault="00523E50" w:rsidP="00523E50">
      <w:pPr>
        <w:pStyle w:val="4"/>
        <w:spacing w:after="0"/>
        <w:ind w:firstLine="709"/>
        <w:jc w:val="both"/>
      </w:pPr>
      <w:r>
        <w:t>Растворы Пепсина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Пепсин</w:t>
      </w:r>
      <w:r>
        <w:rPr>
          <w:rFonts w:ascii="Times New Roman" w:hAnsi="Times New Roman" w:cs="Times New Roman"/>
          <w:sz w:val="28"/>
          <w:szCs w:val="28"/>
        </w:rPr>
        <w:t xml:space="preserve"> – протеолитический фермент, получаемый из слизистой оболочки желудка свиньи.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Применяют 2, 3, 4% растворы, обязательно в сочетании с HCl, т.к. его активность проявляется при pH = 1,8 – 2 (т.е. в слабо кислой среде). </w:t>
      </w:r>
    </w:p>
    <w:p w:rsidR="00523E50" w:rsidRDefault="00523E50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E50" w:rsidRDefault="00207152" w:rsidP="00523E50">
      <w:pPr>
        <w:tabs>
          <w:tab w:val="left" w:pos="1704"/>
          <w:tab w:val="left" w:pos="2272"/>
          <w:tab w:val="left" w:pos="4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7152">
        <w:rPr>
          <w:rFonts w:ascii="Times New Roman" w:hAnsi="Times New Roman" w:cs="Times New Roman"/>
          <w:b/>
          <w:sz w:val="28"/>
          <w:szCs w:val="28"/>
        </w:rPr>
        <w:t>Пример</w:t>
      </w:r>
      <w:r w:rsidRPr="009E37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1</w:t>
      </w:r>
      <w:r w:rsidRPr="009E3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523E50" w:rsidRPr="00207152">
        <w:rPr>
          <w:rFonts w:ascii="Times New Roman" w:hAnsi="Times New Roman" w:cs="Times New Roman"/>
          <w:b/>
          <w:sz w:val="28"/>
          <w:szCs w:val="28"/>
          <w:lang w:val="en-US"/>
        </w:rPr>
        <w:t>Rp.:</w:t>
      </w:r>
      <w:r w:rsidR="00523E50">
        <w:rPr>
          <w:rFonts w:ascii="Times New Roman" w:hAnsi="Times New Roman" w:cs="Times New Roman"/>
          <w:sz w:val="28"/>
          <w:szCs w:val="28"/>
          <w:lang w:val="en-US"/>
        </w:rPr>
        <w:tab/>
        <w:t>Sol. Acidi hydrochlorici</w:t>
      </w:r>
      <w:r w:rsidR="00523E50">
        <w:rPr>
          <w:rFonts w:ascii="Times New Roman" w:hAnsi="Times New Roman" w:cs="Times New Roman"/>
          <w:sz w:val="28"/>
          <w:szCs w:val="28"/>
          <w:lang w:val="en-US"/>
        </w:rPr>
        <w:tab/>
        <w:t>4 ml</w:t>
      </w:r>
    </w:p>
    <w:p w:rsidR="00523E50" w:rsidRPr="009E373D" w:rsidRDefault="00523E50" w:rsidP="00523E50">
      <w:pPr>
        <w:tabs>
          <w:tab w:val="left" w:pos="1704"/>
          <w:tab w:val="left" w:pos="2272"/>
          <w:tab w:val="left" w:pos="4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Pepsini</w:t>
      </w:r>
      <w:r w:rsidRPr="009E373D">
        <w:rPr>
          <w:rFonts w:ascii="Times New Roman" w:hAnsi="Times New Roman" w:cs="Times New Roman"/>
          <w:sz w:val="28"/>
          <w:szCs w:val="28"/>
        </w:rPr>
        <w:tab/>
        <w:t>4,0</w:t>
      </w:r>
    </w:p>
    <w:p w:rsidR="00523E50" w:rsidRPr="00523E50" w:rsidRDefault="00523E50" w:rsidP="00523E50">
      <w:pPr>
        <w:tabs>
          <w:tab w:val="left" w:pos="1704"/>
          <w:tab w:val="left" w:pos="2272"/>
          <w:tab w:val="left" w:pos="4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3D">
        <w:rPr>
          <w:rFonts w:ascii="Times New Roman" w:hAnsi="Times New Roman" w:cs="Times New Roman"/>
          <w:sz w:val="28"/>
          <w:szCs w:val="28"/>
        </w:rPr>
        <w:tab/>
      </w:r>
      <w:r w:rsidRPr="009E37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Aquae</w:t>
      </w:r>
      <w:r w:rsidRPr="00523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purificatae</w:t>
      </w:r>
      <w:r w:rsidRPr="00523E50">
        <w:rPr>
          <w:rFonts w:ascii="Times New Roman" w:hAnsi="Times New Roman" w:cs="Times New Roman"/>
          <w:sz w:val="28"/>
          <w:szCs w:val="28"/>
        </w:rPr>
        <w:t xml:space="preserve"> </w:t>
      </w:r>
      <w:r w:rsidRPr="00523E50">
        <w:rPr>
          <w:rFonts w:ascii="Times New Roman" w:hAnsi="Times New Roman" w:cs="Times New Roman"/>
          <w:sz w:val="28"/>
          <w:szCs w:val="28"/>
        </w:rPr>
        <w:tab/>
        <w:t xml:space="preserve">150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523E50" w:rsidRDefault="00523E50" w:rsidP="00523E50">
      <w:pPr>
        <w:tabs>
          <w:tab w:val="left" w:pos="1704"/>
          <w:tab w:val="left" w:pos="2272"/>
          <w:tab w:val="left" w:pos="4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E50">
        <w:rPr>
          <w:rFonts w:ascii="Times New Roman" w:hAnsi="Times New Roman" w:cs="Times New Roman"/>
          <w:sz w:val="28"/>
          <w:szCs w:val="28"/>
        </w:rPr>
        <w:tab/>
      </w:r>
      <w:r w:rsidRPr="00523E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 По 1 столовой ложке</w:t>
      </w:r>
      <w:r w:rsidR="006A1342">
        <w:rPr>
          <w:rFonts w:ascii="Times New Roman" w:hAnsi="Times New Roman" w:cs="Times New Roman"/>
          <w:sz w:val="28"/>
          <w:szCs w:val="28"/>
        </w:rPr>
        <w:t xml:space="preserve"> 3 раза в день.</w:t>
      </w:r>
    </w:p>
    <w:p w:rsidR="00523E50" w:rsidRDefault="00523E50" w:rsidP="00523E50">
      <w:pPr>
        <w:tabs>
          <w:tab w:val="left" w:pos="1704"/>
          <w:tab w:val="left" w:pos="2272"/>
          <w:tab w:val="left" w:pos="4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E50" w:rsidRDefault="00523E50" w:rsidP="00523E50">
      <w:pPr>
        <w:tabs>
          <w:tab w:val="left" w:pos="1704"/>
          <w:tab w:val="left" w:pos="2272"/>
          <w:tab w:val="left" w:pos="4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Опр. </w:t>
      </w:r>
      <w:r>
        <w:rPr>
          <w:rFonts w:ascii="Times New Roman" w:hAnsi="Times New Roman" w:cs="Times New Roman"/>
          <w:sz w:val="28"/>
          <w:szCs w:val="28"/>
        </w:rPr>
        <w:t>Это ЖЛФ для внутреннего применения, водный раствор неограниченно набухающего ВМС, гомогенная система, истинный раствор.</w:t>
      </w:r>
    </w:p>
    <w:p w:rsidR="00523E50" w:rsidRDefault="006A1342" w:rsidP="00523E50">
      <w:pPr>
        <w:tabs>
          <w:tab w:val="left" w:pos="1704"/>
          <w:tab w:val="left" w:pos="2272"/>
          <w:tab w:val="left" w:pos="4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Т.О.</w:t>
      </w:r>
      <w:r w:rsidR="00523E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E2E" w:rsidRPr="007C5E2E">
        <w:rPr>
          <w:rFonts w:ascii="Times New Roman" w:hAnsi="Times New Roman" w:cs="Times New Roman"/>
          <w:sz w:val="28"/>
          <w:szCs w:val="28"/>
        </w:rPr>
        <w:t>Готовят согласно ГФ и пр.№ 751н массо-объемным способом</w:t>
      </w:r>
      <w:r w:rsidR="0026049C" w:rsidRPr="0026049C">
        <w:rPr>
          <w:rFonts w:ascii="Times New Roman" w:hAnsi="Times New Roman" w:cs="Times New Roman"/>
          <w:sz w:val="28"/>
          <w:szCs w:val="28"/>
        </w:rPr>
        <w:t>, соблюдая сан.режим.</w:t>
      </w:r>
      <w:r w:rsidR="007C5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E50">
        <w:rPr>
          <w:rFonts w:ascii="Times New Roman" w:hAnsi="Times New Roman" w:cs="Times New Roman"/>
          <w:sz w:val="28"/>
          <w:szCs w:val="28"/>
        </w:rPr>
        <w:t xml:space="preserve">ВМС пепсин растворяют только в растворе </w:t>
      </w:r>
      <w:r w:rsidR="00523E50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="00523E50">
        <w:rPr>
          <w:rFonts w:ascii="Times New Roman" w:hAnsi="Times New Roman" w:cs="Times New Roman"/>
          <w:sz w:val="28"/>
          <w:szCs w:val="28"/>
        </w:rPr>
        <w:t xml:space="preserve"> слабой концентрации.</w:t>
      </w:r>
    </w:p>
    <w:p w:rsidR="006A1342" w:rsidRPr="006A1342" w:rsidRDefault="006A1342" w:rsidP="00523E50">
      <w:pPr>
        <w:tabs>
          <w:tab w:val="left" w:pos="1704"/>
          <w:tab w:val="left" w:pos="2272"/>
          <w:tab w:val="left" w:pos="4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342">
        <w:rPr>
          <w:rFonts w:ascii="Times New Roman" w:hAnsi="Times New Roman" w:cs="Times New Roman"/>
          <w:b/>
          <w:sz w:val="28"/>
          <w:szCs w:val="28"/>
        </w:rPr>
        <w:t>Расчеты:</w:t>
      </w:r>
    </w:p>
    <w:p w:rsidR="00523E50" w:rsidRPr="009E373D" w:rsidRDefault="00523E50" w:rsidP="00523E50">
      <w:pPr>
        <w:tabs>
          <w:tab w:val="left" w:pos="1704"/>
          <w:tab w:val="left" w:pos="2272"/>
          <w:tab w:val="left" w:pos="4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общ.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6A1342">
        <w:rPr>
          <w:rFonts w:ascii="Times New Roman" w:hAnsi="Times New Roman" w:cs="Times New Roman"/>
          <w:sz w:val="28"/>
          <w:szCs w:val="28"/>
        </w:rPr>
        <w:t xml:space="preserve"> 150мл + 4мл =</w:t>
      </w:r>
      <w:r>
        <w:rPr>
          <w:rFonts w:ascii="Times New Roman" w:hAnsi="Times New Roman" w:cs="Times New Roman"/>
          <w:sz w:val="28"/>
          <w:szCs w:val="28"/>
        </w:rPr>
        <w:t xml:space="preserve"> 154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6A1342" w:rsidRDefault="006A1342" w:rsidP="00523E50">
      <w:pPr>
        <w:tabs>
          <w:tab w:val="left" w:pos="1704"/>
          <w:tab w:val="left" w:pos="2272"/>
          <w:tab w:val="left" w:pos="4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 дозы: ВРД = 2мл     ВСД = 6мл</w:t>
      </w:r>
    </w:p>
    <w:p w:rsidR="006A1342" w:rsidRDefault="006A1342" w:rsidP="00523E50">
      <w:pPr>
        <w:tabs>
          <w:tab w:val="left" w:pos="1704"/>
          <w:tab w:val="left" w:pos="2272"/>
          <w:tab w:val="left" w:pos="4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Концентрация кислоты не указана, поэтому используем 8,3% </w:t>
      </w:r>
    </w:p>
    <w:p w:rsidR="006A1342" w:rsidRDefault="006A1342" w:rsidP="00523E50">
      <w:pPr>
        <w:tabs>
          <w:tab w:val="left" w:pos="1704"/>
          <w:tab w:val="left" w:pos="2272"/>
          <w:tab w:val="left" w:pos="4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4мл -----154мл</w:t>
      </w:r>
    </w:p>
    <w:p w:rsidR="006A1342" w:rsidRDefault="006A1342" w:rsidP="00523E50">
      <w:pPr>
        <w:tabs>
          <w:tab w:val="left" w:pos="1704"/>
          <w:tab w:val="left" w:pos="2272"/>
          <w:tab w:val="left" w:pos="4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Хмл-----15мл (1 стол.ложка)  Х = РД = 0,39мл, СД = 0,39 х 3 = 1,17мл</w:t>
      </w:r>
    </w:p>
    <w:p w:rsidR="006A1342" w:rsidRPr="006A1342" w:rsidRDefault="006A1342" w:rsidP="00523E50">
      <w:pPr>
        <w:tabs>
          <w:tab w:val="left" w:pos="1704"/>
          <w:tab w:val="left" w:pos="2272"/>
          <w:tab w:val="left" w:pos="4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Дозы не завышены.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применяем раствор-концентрат (РК) HCl 10%, которого потребуется по рецепту 40 мл, то воды следует добавить 154 ml – 40 ml = 114 ml.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Пепсин легко инактивируется (разрушается) в растворах HCl высокой концентрации, поэтому мы будем растворять пепсин только в растворах HCl слабой концентрации.</w:t>
      </w:r>
    </w:p>
    <w:p w:rsidR="006A1342" w:rsidRDefault="006A1342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Пепсин – сухое твердое вещество, поэтому надо подсчитать С% его.</w:t>
      </w:r>
    </w:p>
    <w:p w:rsidR="006A1342" w:rsidRDefault="006A1342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4,0 ----154мл</w:t>
      </w:r>
    </w:p>
    <w:p w:rsidR="00523E50" w:rsidRDefault="006A1342" w:rsidP="00207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 -----100мл         Х = 4,0х100/154 = </w:t>
      </w:r>
      <w:r w:rsidR="00207152">
        <w:rPr>
          <w:rFonts w:ascii="Times New Roman" w:hAnsi="Times New Roman" w:cs="Times New Roman"/>
          <w:sz w:val="28"/>
          <w:szCs w:val="28"/>
        </w:rPr>
        <w:t>2,6% &lt; 3%, поэтому КУО не используем.</w:t>
      </w:r>
    </w:p>
    <w:p w:rsidR="00523E50" w:rsidRDefault="00207152" w:rsidP="00523E50">
      <w:pPr>
        <w:tabs>
          <w:tab w:val="left" w:pos="1704"/>
          <w:tab w:val="left" w:pos="2272"/>
          <w:tab w:val="left" w:pos="4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Т.П.</w:t>
      </w:r>
      <w:r w:rsidR="00523E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E50">
        <w:rPr>
          <w:rFonts w:ascii="Times New Roman" w:hAnsi="Times New Roman" w:cs="Times New Roman"/>
          <w:sz w:val="28"/>
          <w:szCs w:val="28"/>
        </w:rPr>
        <w:t xml:space="preserve">В подставку отмериваем 114 мл воды очищенной. Затем отмериваем 40 мл 10% </w:t>
      </w:r>
      <w:r w:rsidR="00523E50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="00523E50">
        <w:rPr>
          <w:rFonts w:ascii="Times New Roman" w:hAnsi="Times New Roman" w:cs="Times New Roman"/>
          <w:sz w:val="28"/>
          <w:szCs w:val="28"/>
        </w:rPr>
        <w:t>. Отвешиваем 4,0 Пепсина, растворяем в подставке. Раствор процеживаем в отпускной ф</w:t>
      </w:r>
      <w:r>
        <w:rPr>
          <w:rFonts w:ascii="Times New Roman" w:hAnsi="Times New Roman" w:cs="Times New Roman"/>
          <w:sz w:val="28"/>
          <w:szCs w:val="28"/>
        </w:rPr>
        <w:t>лакон</w:t>
      </w:r>
      <w:r w:rsidR="00523E50">
        <w:rPr>
          <w:rFonts w:ascii="Times New Roman" w:hAnsi="Times New Roman" w:cs="Times New Roman"/>
          <w:sz w:val="28"/>
          <w:szCs w:val="28"/>
        </w:rPr>
        <w:t>. Раствор имеет вид опалесцирующей жидкости.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E50">
        <w:rPr>
          <w:rFonts w:ascii="Times New Roman" w:hAnsi="Times New Roman" w:cs="Times New Roman"/>
          <w:sz w:val="28"/>
          <w:szCs w:val="28"/>
        </w:rPr>
        <w:t>Т.к. Пепсин является органопрепаратом, то лучше отпускать во флаконе оранжевого стекла.</w:t>
      </w:r>
    </w:p>
    <w:p w:rsidR="00523E50" w:rsidRDefault="00207152" w:rsidP="00523E50">
      <w:pPr>
        <w:tabs>
          <w:tab w:val="left" w:pos="1704"/>
          <w:tab w:val="left" w:pos="2272"/>
          <w:tab w:val="left" w:pos="4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23E50">
        <w:rPr>
          <w:rFonts w:ascii="Times New Roman" w:hAnsi="Times New Roman" w:cs="Times New Roman"/>
          <w:sz w:val="28"/>
          <w:szCs w:val="28"/>
        </w:rPr>
        <w:t>Оформляют этикеткой «Внутреннее» и дополнительными этикетками «Хранить в прохладном и защищённом от света месте» и «Перед употреблением взбалтывать».</w:t>
      </w:r>
    </w:p>
    <w:p w:rsidR="00523E50" w:rsidRDefault="00523E50" w:rsidP="00523E50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3E50" w:rsidRPr="00207152" w:rsidRDefault="00523E50" w:rsidP="00523E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07152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Изготовление растворов из ограниченно набухающих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23E50" w:rsidRDefault="00207152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ограничено набухающим относятся желатин и </w:t>
      </w:r>
      <w:r w:rsidR="00523E50">
        <w:rPr>
          <w:rFonts w:ascii="Times New Roman" w:hAnsi="Times New Roman" w:cs="Times New Roman"/>
          <w:sz w:val="28"/>
          <w:szCs w:val="28"/>
          <w:lang w:eastAsia="ru-RU"/>
        </w:rPr>
        <w:t xml:space="preserve">крахмал. </w:t>
      </w:r>
    </w:p>
    <w:p w:rsidR="00207152" w:rsidRDefault="00207152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49C" w:rsidRDefault="00207152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523E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Желатин –</w:t>
      </w:r>
      <w:r w:rsidR="00523E50">
        <w:rPr>
          <w:rFonts w:ascii="Times New Roman" w:hAnsi="Times New Roman" w:cs="Times New Roman"/>
          <w:sz w:val="28"/>
          <w:szCs w:val="28"/>
          <w:lang w:eastAsia="ru-RU"/>
        </w:rPr>
        <w:t xml:space="preserve"> это смесь белковых веществ животного происхождения – продукт частичного гидролиза коллагена, содержащегося в соединительных тканях, коже, хрящах, сухожилиях и костях животных.</w:t>
      </w:r>
    </w:p>
    <w:p w:rsidR="00523E50" w:rsidRDefault="0026049C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23E50">
        <w:rPr>
          <w:rFonts w:ascii="Times New Roman" w:hAnsi="Times New Roman" w:cs="Times New Roman"/>
          <w:sz w:val="28"/>
          <w:szCs w:val="28"/>
          <w:lang w:eastAsia="ru-RU"/>
        </w:rPr>
        <w:t xml:space="preserve"> Благодаря наличию химических связей («мостиков») цепи макромолекул желатина «сшиваются» между собой и лишаются возмож</w:t>
      </w:r>
      <w:r w:rsidR="00207152">
        <w:rPr>
          <w:rFonts w:ascii="Times New Roman" w:hAnsi="Times New Roman" w:cs="Times New Roman"/>
          <w:sz w:val="28"/>
          <w:szCs w:val="28"/>
          <w:lang w:eastAsia="ru-RU"/>
        </w:rPr>
        <w:t xml:space="preserve">ности оторваться друг от друга </w:t>
      </w:r>
      <w:r w:rsidR="00523E50">
        <w:rPr>
          <w:rFonts w:ascii="Times New Roman" w:hAnsi="Times New Roman" w:cs="Times New Roman"/>
          <w:sz w:val="28"/>
          <w:szCs w:val="28"/>
          <w:lang w:eastAsia="ru-RU"/>
        </w:rPr>
        <w:t xml:space="preserve">и перейти в раствор. В результате набухания образуется упругий студень. Однако студень может перейти в раствор, если нагреть растворитель, в который он погружен. Студень при этом плавится и неограниченно смешивается с растворителем. </w:t>
      </w:r>
    </w:p>
    <w:p w:rsidR="00207152" w:rsidRDefault="00207152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523E50">
        <w:rPr>
          <w:rFonts w:ascii="Times New Roman" w:hAnsi="Times New Roman" w:cs="Times New Roman"/>
          <w:sz w:val="28"/>
          <w:szCs w:val="28"/>
          <w:lang w:eastAsia="ru-RU"/>
        </w:rPr>
        <w:t xml:space="preserve">Поскольку желатин относится к ограниченно набухающим ВМВ, то процесс растворения проводится в 2 стадии: набухание и растворение. </w:t>
      </w:r>
    </w:p>
    <w:p w:rsidR="0026049C" w:rsidRDefault="00523E50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715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Мелкоизмельченный желатин помещают в фарфоровую чашечку и заливают 4-5 кратным количеством воды комнатной температуры и оставляем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набухать на 30-40 минут.</w:t>
      </w:r>
      <w:r w:rsidR="002071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 набухшему желатину добавляют остальное количество воды и ставят на водяную баню, которая нагрета до 40-50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207152">
        <w:rPr>
          <w:rFonts w:ascii="Times New Roman" w:hAnsi="Times New Roman" w:cs="Times New Roman"/>
          <w:sz w:val="28"/>
          <w:szCs w:val="28"/>
          <w:lang w:eastAsia="ru-RU"/>
        </w:rPr>
        <w:t>С (</w:t>
      </w:r>
      <w:r>
        <w:rPr>
          <w:rFonts w:ascii="Times New Roman" w:hAnsi="Times New Roman" w:cs="Times New Roman"/>
          <w:sz w:val="28"/>
          <w:szCs w:val="28"/>
          <w:lang w:eastAsia="ru-RU"/>
        </w:rPr>
        <w:t>повышение температуры является источником разрыва межмолекулярных связей) до полного растворения желатина. Теплый раствор про</w:t>
      </w:r>
      <w:r w:rsidR="0026049C">
        <w:rPr>
          <w:rFonts w:ascii="Times New Roman" w:hAnsi="Times New Roman" w:cs="Times New Roman"/>
          <w:sz w:val="28"/>
          <w:szCs w:val="28"/>
          <w:lang w:eastAsia="ru-RU"/>
        </w:rPr>
        <w:t>цеживают во флакон для отпуска.</w:t>
      </w:r>
    </w:p>
    <w:p w:rsidR="00523E50" w:rsidRDefault="0026049C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Раствор </w:t>
      </w:r>
      <w:r w:rsidR="00523E50">
        <w:rPr>
          <w:rFonts w:ascii="Times New Roman" w:hAnsi="Times New Roman" w:cs="Times New Roman"/>
          <w:sz w:val="28"/>
          <w:szCs w:val="28"/>
          <w:lang w:eastAsia="ru-RU"/>
        </w:rPr>
        <w:t>желатин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23E50">
        <w:rPr>
          <w:rFonts w:ascii="Times New Roman" w:hAnsi="Times New Roman" w:cs="Times New Roman"/>
          <w:sz w:val="28"/>
          <w:szCs w:val="28"/>
          <w:lang w:eastAsia="ru-RU"/>
        </w:rPr>
        <w:t xml:space="preserve"> с концентрацией выше 1,5 % необходима предупредительная надпись </w:t>
      </w:r>
      <w:r w:rsidR="00523E50" w:rsidRPr="0026049C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523E50" w:rsidRPr="0026049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перед употреблением подогреть до образования раствора»</w:t>
      </w:r>
      <w:r w:rsidR="00523E50">
        <w:rPr>
          <w:rFonts w:ascii="Times New Roman" w:hAnsi="Times New Roman" w:cs="Times New Roman"/>
          <w:sz w:val="28"/>
          <w:szCs w:val="28"/>
          <w:lang w:eastAsia="ru-RU"/>
        </w:rPr>
        <w:t xml:space="preserve">, флакон необходимо погрузить в теплую воду, чтобы каркас студня разрушился и образовалась легкоподвижная жидкость.   </w:t>
      </w:r>
    </w:p>
    <w:p w:rsidR="00207152" w:rsidRDefault="00207152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3E50" w:rsidRPr="00207152" w:rsidRDefault="00207152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</w:t>
      </w:r>
      <w:r w:rsidRPr="009E373D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№ 2   </w:t>
      </w:r>
      <w:r w:rsidR="00523E50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Rp</w:t>
      </w:r>
      <w:r w:rsidRPr="009E373D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.</w:t>
      </w:r>
      <w:r w:rsidR="00523E50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: </w:t>
      </w:r>
      <w:r w:rsidR="00523E50" w:rsidRPr="00207152">
        <w:rPr>
          <w:rFonts w:ascii="Times New Roman" w:hAnsi="Times New Roman" w:cs="Times New Roman"/>
          <w:bCs/>
          <w:sz w:val="28"/>
          <w:szCs w:val="28"/>
          <w:lang w:val="en-US" w:eastAsia="ru-RU"/>
        </w:rPr>
        <w:t>Sol. Gelatinae 3% - 200 ml</w:t>
      </w:r>
    </w:p>
    <w:p w:rsidR="00523E50" w:rsidRDefault="00523E50" w:rsidP="00523E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07152">
        <w:rPr>
          <w:rFonts w:ascii="Times New Roman" w:hAnsi="Times New Roman" w:cs="Times New Roman"/>
          <w:bCs/>
          <w:sz w:val="28"/>
          <w:szCs w:val="28"/>
          <w:lang w:val="en-US" w:eastAsia="ru-RU"/>
        </w:rPr>
        <w:t xml:space="preserve">      </w:t>
      </w:r>
      <w:r w:rsidR="00207152" w:rsidRPr="009E373D">
        <w:rPr>
          <w:rFonts w:ascii="Times New Roman" w:hAnsi="Times New Roman" w:cs="Times New Roman"/>
          <w:bCs/>
          <w:sz w:val="28"/>
          <w:szCs w:val="28"/>
          <w:lang w:val="en-US" w:eastAsia="ru-RU"/>
        </w:rPr>
        <w:t xml:space="preserve">                            </w:t>
      </w:r>
      <w:r w:rsidR="00207152" w:rsidRPr="00207152">
        <w:rPr>
          <w:rFonts w:ascii="Times New Roman" w:hAnsi="Times New Roman" w:cs="Times New Roman"/>
          <w:bCs/>
          <w:sz w:val="28"/>
          <w:szCs w:val="28"/>
          <w:lang w:val="en-US" w:eastAsia="ru-RU"/>
        </w:rPr>
        <w:t>D</w:t>
      </w:r>
      <w:r w:rsidR="00207152" w:rsidRPr="004C5A4C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207152" w:rsidRPr="00207152">
        <w:rPr>
          <w:rFonts w:ascii="Times New Roman" w:hAnsi="Times New Roman" w:cs="Times New Roman"/>
          <w:bCs/>
          <w:sz w:val="28"/>
          <w:szCs w:val="28"/>
          <w:lang w:val="en-US" w:eastAsia="ru-RU"/>
        </w:rPr>
        <w:t>S</w:t>
      </w:r>
      <w:r w:rsidR="00207152" w:rsidRPr="004C5A4C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4C5A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207152" w:rsidRPr="00207152">
        <w:rPr>
          <w:rFonts w:ascii="Times New Roman" w:hAnsi="Times New Roman" w:cs="Times New Roman"/>
          <w:bCs/>
          <w:sz w:val="28"/>
          <w:szCs w:val="28"/>
          <w:lang w:eastAsia="ru-RU"/>
        </w:rPr>
        <w:t>Д</w:t>
      </w:r>
      <w:r w:rsidRPr="0020715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ля клизмы. </w:t>
      </w:r>
    </w:p>
    <w:p w:rsidR="007A66FA" w:rsidRDefault="007A66FA" w:rsidP="00523E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5166C" w:rsidRDefault="0005166C" w:rsidP="00523E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A66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Определение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: ЖЛФ</w:t>
      </w:r>
      <w:r w:rsidR="0026049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для наружного применения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 однокомпонентный раствор ограничено набухающего ВМС, свободная дисперсная система гомогенная.</w:t>
      </w:r>
    </w:p>
    <w:p w:rsidR="0026049C" w:rsidRPr="00207152" w:rsidRDefault="0026049C" w:rsidP="002604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604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Т.О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26049C">
        <w:rPr>
          <w:rFonts w:ascii="Times New Roman" w:hAnsi="Times New Roman" w:cs="Times New Roman"/>
          <w:sz w:val="28"/>
          <w:szCs w:val="28"/>
        </w:rPr>
        <w:t xml:space="preserve"> </w:t>
      </w:r>
      <w:r w:rsidRPr="007C5E2E">
        <w:rPr>
          <w:rFonts w:ascii="Times New Roman" w:hAnsi="Times New Roman" w:cs="Times New Roman"/>
          <w:sz w:val="28"/>
          <w:szCs w:val="28"/>
        </w:rPr>
        <w:t>Готовят согласно ГФ и пр.№ 751н массо-объемным способом</w:t>
      </w:r>
      <w:r w:rsidRPr="0026049C">
        <w:rPr>
          <w:rFonts w:ascii="Times New Roman" w:hAnsi="Times New Roman" w:cs="Times New Roman"/>
          <w:sz w:val="28"/>
          <w:szCs w:val="28"/>
        </w:rPr>
        <w:t>, соблюдая сан.режим.</w:t>
      </w:r>
      <w:r>
        <w:rPr>
          <w:rFonts w:ascii="Times New Roman" w:hAnsi="Times New Roman" w:cs="Times New Roman"/>
          <w:sz w:val="28"/>
          <w:szCs w:val="28"/>
        </w:rPr>
        <w:t xml:space="preserve"> Учитываем, что это ограничено набухающее ВМС.</w:t>
      </w:r>
    </w:p>
    <w:p w:rsidR="00207152" w:rsidRDefault="00207152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152">
        <w:rPr>
          <w:rFonts w:ascii="Times New Roman" w:hAnsi="Times New Roman" w:cs="Times New Roman"/>
          <w:b/>
          <w:sz w:val="28"/>
          <w:szCs w:val="28"/>
          <w:lang w:eastAsia="ru-RU"/>
        </w:rPr>
        <w:t>Расчеты: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sz w:val="28"/>
          <w:szCs w:val="28"/>
          <w:lang w:eastAsia="ru-RU"/>
        </w:rPr>
        <w:t>общ = 200мл</w:t>
      </w:r>
    </w:p>
    <w:p w:rsidR="00207152" w:rsidRDefault="0005166C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3,0 --------100мл</w:t>
      </w:r>
    </w:p>
    <w:p w:rsidR="0005166C" w:rsidRDefault="0005166C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  ----------200мл      Х = 3,0 х 200/100 = 6,0</w:t>
      </w:r>
    </w:p>
    <w:p w:rsidR="0005166C" w:rsidRDefault="0005166C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Смакс = +-2%/0,75 = 2,7% </w:t>
      </w:r>
      <w:r w:rsidRPr="0005166C">
        <w:rPr>
          <w:rFonts w:ascii="Times New Roman" w:hAnsi="Times New Roman" w:cs="Times New Roman"/>
          <w:sz w:val="28"/>
          <w:szCs w:val="28"/>
          <w:lang w:eastAsia="ru-RU"/>
        </w:rPr>
        <w:t>&lt;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3%, </w:t>
      </w:r>
    </w:p>
    <w:p w:rsidR="0005166C" w:rsidRDefault="0005166C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ищем точный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sz w:val="28"/>
          <w:szCs w:val="28"/>
          <w:lang w:eastAsia="ru-RU"/>
        </w:rPr>
        <w:t>воды = 200 – (6,0 х 0,75) = 195мл</w:t>
      </w:r>
    </w:p>
    <w:p w:rsidR="0005166C" w:rsidRPr="0005166C" w:rsidRDefault="0005166C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набухания воды необходимо = 6,0 х 5 = 30мл</w:t>
      </w:r>
    </w:p>
    <w:p w:rsidR="00523E50" w:rsidRDefault="00523E50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Технология приготовления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9E373D">
        <w:rPr>
          <w:rFonts w:ascii="Times New Roman" w:hAnsi="Times New Roman" w:cs="Times New Roman"/>
          <w:sz w:val="28"/>
          <w:szCs w:val="28"/>
          <w:lang w:eastAsia="ru-RU"/>
        </w:rPr>
        <w:t xml:space="preserve">отмериваем 30мл воды оч., отвешиваем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6,0 желатина </w:t>
      </w:r>
      <w:r w:rsidR="009E373D">
        <w:rPr>
          <w:rFonts w:ascii="Times New Roman" w:hAnsi="Times New Roman" w:cs="Times New Roman"/>
          <w:sz w:val="28"/>
          <w:szCs w:val="28"/>
          <w:lang w:eastAsia="ru-RU"/>
        </w:rPr>
        <w:t xml:space="preserve">и помещаем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в выпарительную чашку</w:t>
      </w:r>
      <w:r w:rsidR="009E373D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заливаем 5 кратным количеством воды (30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ml</w:t>
      </w:r>
      <w:r w:rsidR="0005166C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ru-RU"/>
        </w:rPr>
        <w:t>и ставим н</w:t>
      </w:r>
      <w:r w:rsidR="0005166C">
        <w:rPr>
          <w:rFonts w:ascii="Times New Roman" w:hAnsi="Times New Roman" w:cs="Times New Roman"/>
          <w:sz w:val="28"/>
          <w:szCs w:val="28"/>
          <w:lang w:eastAsia="ru-RU"/>
        </w:rPr>
        <w:t>а 30 минут. Затем отмериваем 165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ml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166C">
        <w:rPr>
          <w:rFonts w:ascii="Times New Roman" w:hAnsi="Times New Roman" w:cs="Times New Roman"/>
          <w:sz w:val="28"/>
          <w:szCs w:val="28"/>
          <w:lang w:eastAsia="ru-RU"/>
        </w:rPr>
        <w:t xml:space="preserve">(195 – 30 = 165мл)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воды</w:t>
      </w:r>
      <w:r w:rsidR="0005166C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выливаем в чашку и ставим до полного растворения, процеживаем т</w:t>
      </w:r>
      <w:r w:rsidR="0005166C">
        <w:rPr>
          <w:rFonts w:ascii="Times New Roman" w:hAnsi="Times New Roman" w:cs="Times New Roman"/>
          <w:sz w:val="28"/>
          <w:szCs w:val="28"/>
          <w:lang w:eastAsia="ru-RU"/>
        </w:rPr>
        <w:t xml:space="preserve">еплый раствор во флакон, через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марлю. </w:t>
      </w:r>
    </w:p>
    <w:p w:rsidR="00523E50" w:rsidRDefault="00523E50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Герметически</w:t>
      </w:r>
      <w:r w:rsidR="0005166C">
        <w:rPr>
          <w:rFonts w:ascii="Times New Roman" w:hAnsi="Times New Roman" w:cs="Times New Roman"/>
          <w:sz w:val="28"/>
          <w:szCs w:val="28"/>
          <w:lang w:eastAsia="ru-RU"/>
        </w:rPr>
        <w:t xml:space="preserve"> укупориваем, оформляем ППК, основную этикетку и дополнительные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D202F">
        <w:rPr>
          <w:rFonts w:ascii="Times New Roman" w:hAnsi="Times New Roman" w:cs="Times New Roman"/>
          <w:sz w:val="28"/>
          <w:szCs w:val="28"/>
          <w:lang w:eastAsia="ru-RU"/>
        </w:rPr>
        <w:t>Срок хранения 3 дня.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523E50" w:rsidRDefault="00523E50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3E50" w:rsidRPr="004D202F" w:rsidRDefault="004D202F" w:rsidP="00523E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Крахмал –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это природный полисахарид, получают из растений</w:t>
      </w:r>
      <w:r w:rsidR="009E37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(картофельный, кукурузный, рисовый)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523E50" w:rsidRDefault="004D202F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Растворы г</w:t>
      </w:r>
      <w:r w:rsidR="009E373D">
        <w:rPr>
          <w:rFonts w:ascii="Times New Roman" w:hAnsi="Times New Roman" w:cs="Times New Roman"/>
          <w:sz w:val="28"/>
          <w:szCs w:val="28"/>
          <w:lang w:eastAsia="ru-RU"/>
        </w:rPr>
        <w:t>отовят по массе на основании</w:t>
      </w:r>
      <w:r w:rsidR="00523E50">
        <w:rPr>
          <w:rFonts w:ascii="Times New Roman" w:hAnsi="Times New Roman" w:cs="Times New Roman"/>
          <w:sz w:val="28"/>
          <w:szCs w:val="28"/>
          <w:lang w:eastAsia="ru-RU"/>
        </w:rPr>
        <w:t xml:space="preserve"> фармакопеи 7 </w:t>
      </w:r>
      <w:r w:rsidR="009E373D">
        <w:rPr>
          <w:rFonts w:ascii="Times New Roman" w:hAnsi="Times New Roman" w:cs="Times New Roman"/>
          <w:sz w:val="28"/>
          <w:szCs w:val="28"/>
          <w:lang w:eastAsia="ru-RU"/>
        </w:rPr>
        <w:t xml:space="preserve">издания. Если </w:t>
      </w:r>
      <w:r w:rsidR="00523E50">
        <w:rPr>
          <w:rFonts w:ascii="Times New Roman" w:hAnsi="Times New Roman" w:cs="Times New Roman"/>
          <w:sz w:val="28"/>
          <w:szCs w:val="28"/>
          <w:lang w:eastAsia="ru-RU"/>
        </w:rPr>
        <w:t>концентрация раствора крахмала не указана, то готовят 2%.</w:t>
      </w:r>
    </w:p>
    <w:p w:rsidR="00523E50" w:rsidRDefault="00523E50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Состав:</w:t>
      </w:r>
    </w:p>
    <w:p w:rsidR="00523E50" w:rsidRDefault="00523E50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2,0 крахмала </w:t>
      </w:r>
    </w:p>
    <w:p w:rsidR="00523E50" w:rsidRDefault="00523E50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ml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холодной воды</w:t>
      </w:r>
    </w:p>
    <w:p w:rsidR="00523E50" w:rsidRDefault="00523E50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90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ml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горячей воды  </w:t>
      </w:r>
    </w:p>
    <w:p w:rsidR="00523E50" w:rsidRDefault="004D202F" w:rsidP="0026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23E50">
        <w:rPr>
          <w:rFonts w:ascii="Times New Roman" w:hAnsi="Times New Roman" w:cs="Times New Roman"/>
          <w:sz w:val="28"/>
          <w:szCs w:val="28"/>
          <w:lang w:eastAsia="ru-RU"/>
        </w:rPr>
        <w:t>Крахмал высыпают в стаканчик, добавляют холодную воду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8мл</w:t>
      </w:r>
      <w:r w:rsidR="00523E50">
        <w:rPr>
          <w:rFonts w:ascii="Times New Roman" w:hAnsi="Times New Roman" w:cs="Times New Roman"/>
          <w:sz w:val="28"/>
          <w:szCs w:val="28"/>
          <w:lang w:eastAsia="ru-RU"/>
        </w:rPr>
        <w:t xml:space="preserve"> и перемешивают.</w:t>
      </w:r>
      <w:r w:rsidR="009E37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3E50">
        <w:rPr>
          <w:rFonts w:ascii="Times New Roman" w:hAnsi="Times New Roman" w:cs="Times New Roman"/>
          <w:sz w:val="28"/>
          <w:szCs w:val="28"/>
          <w:lang w:eastAsia="ru-RU"/>
        </w:rPr>
        <w:t xml:space="preserve">Ставят остальную воду на плитку, дают закипеть и </w:t>
      </w:r>
      <w:r>
        <w:rPr>
          <w:rFonts w:ascii="Times New Roman" w:hAnsi="Times New Roman" w:cs="Times New Roman"/>
          <w:sz w:val="28"/>
          <w:szCs w:val="28"/>
          <w:lang w:eastAsia="ru-RU"/>
        </w:rPr>
        <w:t>тонкой струйкой выливают взвесь крахмала в кипящую воду при постоянном перемешивании стеклянной палочкой.</w:t>
      </w:r>
      <w:r w:rsidR="00523E50">
        <w:rPr>
          <w:rFonts w:ascii="Times New Roman" w:hAnsi="Times New Roman" w:cs="Times New Roman"/>
          <w:sz w:val="28"/>
          <w:szCs w:val="28"/>
          <w:lang w:eastAsia="ru-RU"/>
        </w:rPr>
        <w:t xml:space="preserve"> Даем закипеть 1 минуту, снимаем с плитки и выливаем в от</w:t>
      </w:r>
      <w:r>
        <w:rPr>
          <w:rFonts w:ascii="Times New Roman" w:hAnsi="Times New Roman" w:cs="Times New Roman"/>
          <w:sz w:val="28"/>
          <w:szCs w:val="28"/>
          <w:lang w:eastAsia="ru-RU"/>
        </w:rPr>
        <w:t>пускной флакон, процеживая через марлю.</w:t>
      </w:r>
      <w:r w:rsidR="00523E50">
        <w:rPr>
          <w:rFonts w:ascii="Times New Roman" w:hAnsi="Times New Roman" w:cs="Times New Roman"/>
          <w:sz w:val="28"/>
          <w:szCs w:val="28"/>
          <w:lang w:eastAsia="ru-RU"/>
        </w:rPr>
        <w:t xml:space="preserve"> Срок хранения 2 дня. </w:t>
      </w:r>
    </w:p>
    <w:p w:rsidR="00523E50" w:rsidRPr="003C30EE" w:rsidRDefault="003C30EE" w:rsidP="003C30EE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2.</w:t>
      </w:r>
      <w:r w:rsidR="00523E50" w:rsidRPr="004D202F">
        <w:rPr>
          <w:rFonts w:ascii="Times New Roman" w:hAnsi="Times New Roman" w:cs="Times New Roman"/>
          <w:sz w:val="28"/>
          <w:szCs w:val="28"/>
          <w:u w:val="single"/>
        </w:rPr>
        <w:t>Коллоидные растворы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Коллоидные растворы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— золи</w:t>
      </w:r>
      <w:r>
        <w:rPr>
          <w:rFonts w:ascii="Times New Roman" w:hAnsi="Times New Roman" w:cs="Times New Roman"/>
          <w:sz w:val="28"/>
          <w:szCs w:val="28"/>
        </w:rPr>
        <w:t xml:space="preserve"> (от л</w:t>
      </w:r>
      <w:r w:rsidR="003C30EE">
        <w:rPr>
          <w:rFonts w:ascii="Times New Roman" w:hAnsi="Times New Roman" w:cs="Times New Roman"/>
          <w:sz w:val="28"/>
          <w:szCs w:val="28"/>
        </w:rPr>
        <w:t xml:space="preserve">ат. solutio раствор) это ультра- </w:t>
      </w:r>
      <w:r>
        <w:rPr>
          <w:rFonts w:ascii="Times New Roman" w:hAnsi="Times New Roman" w:cs="Times New Roman"/>
          <w:sz w:val="28"/>
          <w:szCs w:val="28"/>
        </w:rPr>
        <w:t>микрогетерогенные системы, в которых дисперсная фаза не растворима в дисперсионной среде. Это уже гетерогенная система.</w:t>
      </w:r>
    </w:p>
    <w:p w:rsidR="003C30EE" w:rsidRDefault="00523E50" w:rsidP="003C30EE">
      <w:pPr>
        <w:pStyle w:val="4"/>
        <w:spacing w:before="0" w:after="0"/>
        <w:ind w:firstLine="709"/>
        <w:jc w:val="both"/>
        <w:rPr>
          <w:b w:val="0"/>
        </w:rPr>
      </w:pPr>
      <w:r>
        <w:rPr>
          <w:b w:val="0"/>
        </w:rPr>
        <w:t>В коллоидны</w:t>
      </w:r>
      <w:r w:rsidR="003C30EE">
        <w:rPr>
          <w:b w:val="0"/>
        </w:rPr>
        <w:t xml:space="preserve">х растворах каждая </w:t>
      </w:r>
      <w:r>
        <w:rPr>
          <w:b w:val="0"/>
        </w:rPr>
        <w:t xml:space="preserve">частица является не просто дисперсной частицей в виде полимолекулярного агрегата коллоидных размеров с определенными физическими свойствами (кинетической подвижностью </w:t>
      </w:r>
      <w:r w:rsidR="00BE2650">
        <w:rPr>
          <w:b w:val="0"/>
        </w:rPr>
        <w:t>-</w:t>
      </w:r>
      <w:r>
        <w:rPr>
          <w:b w:val="0"/>
        </w:rPr>
        <w:t xml:space="preserve">электрическим </w:t>
      </w:r>
      <w:r w:rsidR="003C30EE">
        <w:rPr>
          <w:b w:val="0"/>
        </w:rPr>
        <w:t xml:space="preserve">зарядом), а представляет собой </w:t>
      </w:r>
      <w:r>
        <w:rPr>
          <w:b w:val="0"/>
        </w:rPr>
        <w:t>весьма сложное образование, оно получило название «</w:t>
      </w:r>
      <w:r w:rsidRPr="003C30EE">
        <w:t>мицелла</w:t>
      </w:r>
      <w:r w:rsidR="003C30EE">
        <w:rPr>
          <w:b w:val="0"/>
        </w:rPr>
        <w:t>»</w:t>
      </w:r>
      <w:r>
        <w:rPr>
          <w:b w:val="0"/>
        </w:rPr>
        <w:t xml:space="preserve">. </w:t>
      </w:r>
    </w:p>
    <w:p w:rsidR="003C30EE" w:rsidRDefault="00523E50" w:rsidP="003C30EE">
      <w:pPr>
        <w:pStyle w:val="4"/>
        <w:spacing w:before="0" w:after="0"/>
        <w:ind w:firstLine="709"/>
        <w:jc w:val="both"/>
        <w:rPr>
          <w:b w:val="0"/>
        </w:rPr>
      </w:pPr>
      <w:r>
        <w:rPr>
          <w:b w:val="0"/>
        </w:rPr>
        <w:t xml:space="preserve">В состав мицеллы входят: </w:t>
      </w:r>
    </w:p>
    <w:p w:rsidR="003C30EE" w:rsidRDefault="003C30EE" w:rsidP="003C30EE">
      <w:pPr>
        <w:pStyle w:val="4"/>
        <w:spacing w:before="0" w:after="0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="00523E50">
        <w:rPr>
          <w:b w:val="0"/>
        </w:rPr>
        <w:t xml:space="preserve">ядро кристаллической структуры или аморфного строения, </w:t>
      </w:r>
    </w:p>
    <w:p w:rsidR="003C30EE" w:rsidRDefault="003C30EE" w:rsidP="003C30EE">
      <w:pPr>
        <w:pStyle w:val="4"/>
        <w:spacing w:before="0" w:after="0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="00523E50">
        <w:rPr>
          <w:b w:val="0"/>
        </w:rPr>
        <w:t>двойной электрический слой из гидратированных ионов, диффузная</w:t>
      </w:r>
      <w:r>
        <w:rPr>
          <w:b w:val="0"/>
        </w:rPr>
        <w:t xml:space="preserve"> часть двойного слоя, состоит</w:t>
      </w:r>
      <w:r w:rsidR="00523E50">
        <w:rPr>
          <w:b w:val="0"/>
        </w:rPr>
        <w:t xml:space="preserve"> из противоионов. </w:t>
      </w:r>
    </w:p>
    <w:p w:rsidR="003C30EE" w:rsidRDefault="00523E50" w:rsidP="003C30EE">
      <w:pPr>
        <w:pStyle w:val="4"/>
        <w:spacing w:before="0" w:after="0"/>
        <w:ind w:firstLine="709"/>
        <w:jc w:val="both"/>
        <w:rPr>
          <w:b w:val="0"/>
        </w:rPr>
      </w:pPr>
      <w:r>
        <w:rPr>
          <w:b w:val="0"/>
        </w:rPr>
        <w:t>На поверхности ядра прочно адсорбированы ионы, которые определя</w:t>
      </w:r>
      <w:r w:rsidR="0026049C">
        <w:rPr>
          <w:b w:val="0"/>
        </w:rPr>
        <w:t>ют характер заряда частицы (поте</w:t>
      </w:r>
      <w:r>
        <w:rPr>
          <w:b w:val="0"/>
        </w:rPr>
        <w:t>нциал</w:t>
      </w:r>
      <w:r w:rsidR="003C30EE">
        <w:rPr>
          <w:b w:val="0"/>
        </w:rPr>
        <w:t xml:space="preserve"> </w:t>
      </w:r>
      <w:r>
        <w:rPr>
          <w:b w:val="0"/>
        </w:rPr>
        <w:t xml:space="preserve">определяющие ионы). За слоем потенциал определяющих адсорбированных ионов следует слой противоионов, который составляет адсорбционную оболочку мицеллы. </w:t>
      </w:r>
    </w:p>
    <w:p w:rsidR="00523E50" w:rsidRDefault="00523E50" w:rsidP="003C30EE">
      <w:pPr>
        <w:pStyle w:val="4"/>
        <w:spacing w:before="0" w:after="0"/>
        <w:ind w:firstLine="709"/>
        <w:jc w:val="both"/>
        <w:rPr>
          <w:b w:val="0"/>
        </w:rPr>
      </w:pPr>
      <w:r w:rsidRPr="003C30EE">
        <w:rPr>
          <w:b w:val="0"/>
          <w:u w:val="single"/>
        </w:rPr>
        <w:t>Ядро вместе с адсорбционной оболочкой называют коллоидной частицей (или гранулой</w:t>
      </w:r>
      <w:r>
        <w:rPr>
          <w:b w:val="0"/>
        </w:rPr>
        <w:t xml:space="preserve">), потому что она имеет конкретную физическую поверхность и обеспечивает гетерогенность коллоидных растворов. </w:t>
      </w:r>
    </w:p>
    <w:p w:rsidR="00523E50" w:rsidRDefault="00523E50" w:rsidP="003C30EE">
      <w:pPr>
        <w:pStyle w:val="4"/>
        <w:spacing w:before="0" w:after="0"/>
        <w:ind w:firstLine="709"/>
        <w:jc w:val="both"/>
        <w:rPr>
          <w:b w:val="0"/>
        </w:rPr>
      </w:pPr>
      <w:r>
        <w:rPr>
          <w:b w:val="0"/>
        </w:rPr>
        <w:t xml:space="preserve">  В отличие от истинных растворов золи -  это   двухфазные системы. Частицы дисперсной фазы </w:t>
      </w:r>
      <w:r w:rsidR="003C30EE">
        <w:rPr>
          <w:b w:val="0"/>
        </w:rPr>
        <w:t>не видимы в обыкновенном и</w:t>
      </w:r>
      <w:r>
        <w:rPr>
          <w:b w:val="0"/>
        </w:rPr>
        <w:t xml:space="preserve"> даже иммерсионном микроскопе. </w:t>
      </w:r>
    </w:p>
    <w:p w:rsidR="00523E50" w:rsidRDefault="00523E50" w:rsidP="003C30EE">
      <w:pPr>
        <w:pStyle w:val="4"/>
        <w:spacing w:before="0" w:after="0"/>
        <w:ind w:firstLine="709"/>
        <w:jc w:val="both"/>
        <w:rPr>
          <w:b w:val="0"/>
        </w:rPr>
      </w:pPr>
      <w:r>
        <w:rPr>
          <w:b w:val="0"/>
        </w:rPr>
        <w:t xml:space="preserve">Коллоидные растворы обладают очень низким осмотическим давлением. </w:t>
      </w:r>
    </w:p>
    <w:p w:rsidR="00523E50" w:rsidRDefault="00523E50" w:rsidP="003C30EE">
      <w:pPr>
        <w:pStyle w:val="4"/>
        <w:spacing w:before="0" w:after="0"/>
        <w:ind w:firstLine="709"/>
        <w:jc w:val="both"/>
        <w:rPr>
          <w:b w:val="0"/>
        </w:rPr>
      </w:pPr>
      <w:r>
        <w:rPr>
          <w:b w:val="0"/>
        </w:rPr>
        <w:t xml:space="preserve">В отраженном свете, коллоидные растворы опалесцируют или мутнеют, а в проходящем свете они прозрачные. </w:t>
      </w:r>
    </w:p>
    <w:p w:rsidR="00A93B78" w:rsidRDefault="00523E50" w:rsidP="003C30EE">
      <w:pPr>
        <w:pStyle w:val="4"/>
        <w:spacing w:before="0" w:after="0"/>
        <w:ind w:firstLine="709"/>
        <w:jc w:val="both"/>
        <w:rPr>
          <w:b w:val="0"/>
        </w:rPr>
      </w:pPr>
      <w:r>
        <w:rPr>
          <w:b w:val="0"/>
        </w:rPr>
        <w:t xml:space="preserve">Диффузные процессы коллоидных растворов выражены очень слабо, растворы не проходят через полупроницаемую мембрану. </w:t>
      </w:r>
    </w:p>
    <w:p w:rsidR="00523E50" w:rsidRDefault="00523E50" w:rsidP="003C30EE">
      <w:pPr>
        <w:pStyle w:val="4"/>
        <w:spacing w:before="0" w:after="0"/>
        <w:ind w:firstLine="709"/>
        <w:jc w:val="both"/>
        <w:rPr>
          <w:b w:val="0"/>
        </w:rPr>
      </w:pPr>
      <w:r w:rsidRPr="00B84BA3">
        <w:rPr>
          <w:b w:val="0"/>
          <w:u w:val="single"/>
        </w:rPr>
        <w:t>С технологической точки зрения наиболее важным свойствам коллоидных растворов, является их высокая степень лабильности,</w:t>
      </w:r>
      <w:r>
        <w:rPr>
          <w:b w:val="0"/>
        </w:rPr>
        <w:t xml:space="preserve"> под влиянием различных факторов (добавление незначительного количества электролитов, сильным механическим воздействием, действие света), а иногда самопроизвольно без каких</w:t>
      </w:r>
      <w:r w:rsidR="003C30EE">
        <w:rPr>
          <w:b w:val="0"/>
        </w:rPr>
        <w:t xml:space="preserve"> -</w:t>
      </w:r>
      <w:r>
        <w:rPr>
          <w:b w:val="0"/>
        </w:rPr>
        <w:t xml:space="preserve"> либо видимых причин, коллоидные растворы подвергаются разрушению.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Коллоидные растворы термодинамические, неустойчивые системы. </w:t>
      </w:r>
    </w:p>
    <w:p w:rsidR="003C30EE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коагуляции золя, он переходит в гель. Поэтому в медицине применяют защищенные коллоидные комбинированные вещес</w:t>
      </w:r>
      <w:r w:rsidR="003C30EE">
        <w:rPr>
          <w:rFonts w:ascii="Times New Roman" w:hAnsi="Times New Roman" w:cs="Times New Roman"/>
          <w:sz w:val="28"/>
          <w:szCs w:val="28"/>
          <w:lang w:eastAsia="ru-RU"/>
        </w:rPr>
        <w:t>тва, состоящие из высокодисперс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ного (собственно коллоидного) компонента и высокомолекулярного вещества, обладающего гидрофильным свойством и играющего роль стабилизатора. </w:t>
      </w:r>
      <w:r w:rsidRPr="003C30EE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Сущность этого явления называемого коллоидной защитой, заключается в адсорбции высокомолекулярного вещества частицами гидрофобного.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результате этого образуется адсорбционный слой, повышающий устойчивость коллоидной системы и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гидрофобные коллоидные частицы приобретают гидрофильные свойства и способны легко растворяться в воде. </w:t>
      </w:r>
    </w:p>
    <w:p w:rsidR="003C30EE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D68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Благодаря защите коллоидов макромолекулами ВМВ, они приобретают агрегативную устойчивость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спонтанность растворения и обратимость. </w:t>
      </w:r>
    </w:p>
    <w:p w:rsidR="004915DE" w:rsidRDefault="004915DE" w:rsidP="00491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</w:p>
    <w:p w:rsidR="004915DE" w:rsidRDefault="004915DE" w:rsidP="00491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золи характеризуются</w:t>
      </w:r>
      <w:r>
        <w:rPr>
          <w:rFonts w:ascii="Times New Roman" w:hAnsi="Times New Roman" w:cs="Times New Roman"/>
          <w:sz w:val="28"/>
          <w:szCs w:val="28"/>
        </w:rPr>
        <w:t xml:space="preserve"> - наличием одноименного заряда,</w:t>
      </w:r>
    </w:p>
    <w:p w:rsidR="004915DE" w:rsidRDefault="004915DE" w:rsidP="00491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 наличием водной оболочки за счет содержания белка. </w:t>
      </w:r>
    </w:p>
    <w:p w:rsidR="004915DE" w:rsidRDefault="004915DE" w:rsidP="00491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добавлении электролитов к коллоидным растворам нейтрализуется заряд и золь переходит в гель – образуется осадок, а процесс называется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коагуляцией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Если   идет самопроизвольно – это аутокоагуляция коллоида. Все происходит за счет времени, изменения постоянной температуры, воздействия света и механических воздействий.</w:t>
      </w:r>
    </w:p>
    <w:p w:rsidR="004915DE" w:rsidRDefault="004915DE" w:rsidP="00491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Пептизация</w:t>
      </w:r>
      <w:r>
        <w:rPr>
          <w:rFonts w:ascii="Times New Roman" w:hAnsi="Times New Roman" w:cs="Times New Roman"/>
          <w:sz w:val="28"/>
          <w:szCs w:val="28"/>
        </w:rPr>
        <w:t xml:space="preserve"> – обратный переход геля в золь. </w:t>
      </w:r>
    </w:p>
    <w:p w:rsidR="00BE2650" w:rsidRDefault="00BE26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фармацевтической практике нашли применения три коллоидных препарата: </w:t>
      </w:r>
    </w:p>
    <w:p w:rsidR="00523E50" w:rsidRDefault="003C30EE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Колларгол, протаргол </w:t>
      </w:r>
      <w:r w:rsidR="00523E50">
        <w:rPr>
          <w:rFonts w:ascii="Times New Roman" w:hAnsi="Times New Roman" w:cs="Times New Roman"/>
          <w:sz w:val="28"/>
          <w:szCs w:val="28"/>
          <w:lang w:eastAsia="ru-RU"/>
        </w:rPr>
        <w:t>– это искусственно созданные защищенные коллоиды серебра.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Ихтиол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это природно-защищенный коллоид.    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 ка</w:t>
      </w:r>
      <w:r w:rsidR="003C30EE">
        <w:rPr>
          <w:rFonts w:ascii="Times New Roman" w:hAnsi="Times New Roman" w:cs="Times New Roman"/>
          <w:sz w:val="28"/>
          <w:szCs w:val="28"/>
          <w:lang w:eastAsia="ru-RU"/>
        </w:rPr>
        <w:t xml:space="preserve">к коллоидные растворы содержат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себе заряженные частицы, то при оформлении и отпуске коллоидных растворов и растворов полуколлоидов необходимы предупредительные надписи: «Перед употреблением взбалтывать», «Хранить в прохладном защищенном от света месте». 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Используемые в фармацевтической практике, защищенные коллоиды </w:t>
      </w:r>
      <w:r w:rsidR="00672D38">
        <w:rPr>
          <w:rFonts w:ascii="Times New Roman" w:hAnsi="Times New Roman" w:cs="Times New Roman"/>
          <w:sz w:val="28"/>
          <w:szCs w:val="28"/>
          <w:lang w:eastAsia="ru-RU"/>
        </w:rPr>
        <w:t xml:space="preserve">и полуколлоиды (этакридина лактат) характеризуются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различным агрегатным состоянием и различной растворимостью.</w:t>
      </w:r>
    </w:p>
    <w:p w:rsidR="00523E50" w:rsidRDefault="00523E50" w:rsidP="00672D38">
      <w:pPr>
        <w:pStyle w:val="4"/>
        <w:spacing w:after="0"/>
        <w:jc w:val="both"/>
      </w:pPr>
      <w:r>
        <w:t>Растворы Протаргола.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Протаргол </w:t>
      </w:r>
      <w:r>
        <w:rPr>
          <w:rFonts w:ascii="Times New Roman" w:hAnsi="Times New Roman" w:cs="Times New Roman"/>
          <w:sz w:val="28"/>
          <w:szCs w:val="28"/>
        </w:rPr>
        <w:t>– это коллоидный оксид серебра, защищённый щелочным альбуминатом или защищённый продуктами гидролиза белка.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Состав: 8% – оксида серебра; 90% – это ВМС (белок). Препарат содержит много </w:t>
      </w:r>
      <w:r w:rsidR="00A93B78">
        <w:rPr>
          <w:rFonts w:ascii="Times New Roman" w:hAnsi="Times New Roman" w:cs="Times New Roman"/>
          <w:sz w:val="28"/>
          <w:szCs w:val="28"/>
        </w:rPr>
        <w:t xml:space="preserve">адсорбированных молекул </w:t>
      </w:r>
      <w:r>
        <w:rPr>
          <w:rFonts w:ascii="Times New Roman" w:hAnsi="Times New Roman" w:cs="Times New Roman"/>
          <w:sz w:val="28"/>
          <w:szCs w:val="28"/>
        </w:rPr>
        <w:t>воздуха.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коричневато-жёлтый или коричневый лёгкий аморфный порошок без запаха, слабо горького и вяжущего вкуса.</w:t>
      </w:r>
    </w:p>
    <w:p w:rsidR="00523E50" w:rsidRPr="00672D38" w:rsidRDefault="00523E50" w:rsidP="00523E50">
      <w:pPr>
        <w:pStyle w:val="4"/>
        <w:spacing w:before="0" w:after="0"/>
        <w:ind w:firstLine="709"/>
        <w:jc w:val="both"/>
        <w:rPr>
          <w:b w:val="0"/>
          <w:u w:val="single"/>
        </w:rPr>
      </w:pPr>
      <w:r w:rsidRPr="00672D38">
        <w:rPr>
          <w:rFonts w:eastAsia="+mn-ea"/>
          <w:b w:val="0"/>
          <w:u w:val="single"/>
        </w:rPr>
        <w:t>Растворы протаргола в воде гот</w:t>
      </w:r>
      <w:r w:rsidR="00672D38">
        <w:rPr>
          <w:rFonts w:eastAsia="+mn-ea"/>
          <w:b w:val="0"/>
          <w:u w:val="single"/>
        </w:rPr>
        <w:t xml:space="preserve">овят, </w:t>
      </w:r>
      <w:r w:rsidR="00672D38" w:rsidRPr="00672D38">
        <w:rPr>
          <w:rFonts w:eastAsia="+mn-ea"/>
          <w:b w:val="0"/>
          <w:u w:val="single"/>
        </w:rPr>
        <w:t xml:space="preserve">используя его способность </w:t>
      </w:r>
      <w:r w:rsidRPr="00672D38">
        <w:rPr>
          <w:rFonts w:eastAsia="+mn-ea"/>
          <w:b w:val="0"/>
          <w:u w:val="single"/>
        </w:rPr>
        <w:t>неограниченно набухать и самопроизвольно переходить в раствор.</w:t>
      </w:r>
    </w:p>
    <w:p w:rsidR="00523E50" w:rsidRDefault="00523E50" w:rsidP="00523E50">
      <w:pPr>
        <w:pStyle w:val="4"/>
        <w:spacing w:before="0" w:after="0"/>
        <w:ind w:firstLine="709"/>
        <w:jc w:val="both"/>
        <w:rPr>
          <w:b w:val="0"/>
        </w:rPr>
      </w:pPr>
      <w:r w:rsidRPr="00574D68">
        <w:rPr>
          <w:rFonts w:eastAsia="+mn-ea"/>
          <w:b w:val="0"/>
          <w:i/>
        </w:rPr>
        <w:t>Технология приготовления</w:t>
      </w:r>
      <w:r>
        <w:rPr>
          <w:rFonts w:eastAsia="+mn-ea"/>
          <w:b w:val="0"/>
        </w:rPr>
        <w:t xml:space="preserve">: протаргол высыпают тонким слоем на поверхность воды очищенной в широкогорлой подставке (готовят в </w:t>
      </w:r>
      <w:r>
        <w:rPr>
          <w:rFonts w:eastAsia="+mn-ea"/>
          <w:b w:val="0"/>
        </w:rPr>
        <w:lastRenderedPageBreak/>
        <w:t xml:space="preserve">выпарительной чашке) и оставляют в покое. При этом происходитпостепенное набухание частичек протаргола, на границе раздела с водой и растворение. </w:t>
      </w:r>
    </w:p>
    <w:p w:rsidR="00BE2650" w:rsidRDefault="00523E50" w:rsidP="007A66FA">
      <w:pPr>
        <w:pStyle w:val="4"/>
        <w:spacing w:before="0" w:after="0"/>
        <w:ind w:firstLine="709"/>
        <w:jc w:val="both"/>
        <w:rPr>
          <w:rFonts w:eastAsia="+mn-ea"/>
          <w:b w:val="0"/>
        </w:rPr>
      </w:pPr>
      <w:r>
        <w:rPr>
          <w:rFonts w:eastAsia="+mn-ea"/>
          <w:b w:val="0"/>
        </w:rPr>
        <w:t>Раствор благодаря значительной плотности опускается на дно, давая воде доступ к препарату. Порошок взбалтывать нельзя – образуется пена и</w:t>
      </w:r>
    </w:p>
    <w:p w:rsidR="00523E50" w:rsidRDefault="00523E50" w:rsidP="007A66FA">
      <w:pPr>
        <w:pStyle w:val="4"/>
        <w:spacing w:before="0" w:after="0"/>
        <w:jc w:val="both"/>
        <w:rPr>
          <w:b w:val="0"/>
        </w:rPr>
      </w:pPr>
      <w:r>
        <w:rPr>
          <w:rFonts w:eastAsia="+mn-ea"/>
          <w:b w:val="0"/>
        </w:rPr>
        <w:t xml:space="preserve">лекарственное вещество всплывает в виде комочков и это явление называется – </w:t>
      </w:r>
      <w:r w:rsidRPr="007A66FA">
        <w:rPr>
          <w:rFonts w:eastAsia="+mn-ea"/>
          <w:i/>
          <w:iCs/>
        </w:rPr>
        <w:t>импликацией</w:t>
      </w:r>
      <w:r>
        <w:rPr>
          <w:rFonts w:eastAsia="+mn-ea"/>
          <w:b w:val="0"/>
          <w:i/>
          <w:iCs/>
        </w:rPr>
        <w:t xml:space="preserve"> </w:t>
      </w:r>
      <w:r>
        <w:rPr>
          <w:rFonts w:eastAsia="+mn-ea"/>
          <w:b w:val="0"/>
        </w:rPr>
        <w:t>(окутывать).</w:t>
      </w:r>
    </w:p>
    <w:p w:rsidR="00523E50" w:rsidRDefault="00523E50" w:rsidP="00523E50">
      <w:pPr>
        <w:pStyle w:val="4"/>
        <w:spacing w:before="0" w:after="0"/>
        <w:ind w:firstLine="709"/>
        <w:jc w:val="both"/>
        <w:rPr>
          <w:b w:val="0"/>
        </w:rPr>
      </w:pPr>
      <w:r>
        <w:rPr>
          <w:rFonts w:eastAsia="+mn-ea"/>
          <w:b w:val="0"/>
        </w:rPr>
        <w:t xml:space="preserve">  На разрезе эти комочки представляют собой плотно сжатый порошок протаргола, покрытый слоем студнеобразного протаргола, поглотившего некоторое количество воды. </w:t>
      </w:r>
    </w:p>
    <w:p w:rsidR="00523E50" w:rsidRDefault="00523E50" w:rsidP="00523E50">
      <w:pPr>
        <w:pStyle w:val="4"/>
        <w:spacing w:before="0" w:after="0"/>
        <w:ind w:firstLine="709"/>
        <w:jc w:val="both"/>
        <w:rPr>
          <w:b w:val="0"/>
        </w:rPr>
      </w:pPr>
      <w:r>
        <w:rPr>
          <w:rFonts w:eastAsia="+mn-ea"/>
          <w:b w:val="0"/>
        </w:rPr>
        <w:t xml:space="preserve"> Если раствор требуется процедить ил</w:t>
      </w:r>
      <w:r w:rsidR="00672D38">
        <w:rPr>
          <w:rFonts w:eastAsia="+mn-ea"/>
          <w:b w:val="0"/>
        </w:rPr>
        <w:t>и профильтровать, то фильтруют через беззольный фильтр</w:t>
      </w:r>
      <w:r>
        <w:rPr>
          <w:rFonts w:eastAsia="+mn-ea"/>
          <w:b w:val="0"/>
        </w:rPr>
        <w:t>. Растворы протаргола в основ</w:t>
      </w:r>
      <w:r w:rsidR="00672D38">
        <w:rPr>
          <w:rFonts w:eastAsia="+mn-ea"/>
          <w:b w:val="0"/>
        </w:rPr>
        <w:t xml:space="preserve">ном не процеживают и отпускают </w:t>
      </w:r>
      <w:r>
        <w:rPr>
          <w:rFonts w:eastAsia="+mn-ea"/>
          <w:b w:val="0"/>
        </w:rPr>
        <w:t xml:space="preserve">во флаконах темного стекла. Срок хранения </w:t>
      </w:r>
      <w:r w:rsidR="00672D38">
        <w:rPr>
          <w:rFonts w:eastAsia="+mn-ea"/>
          <w:b w:val="0"/>
        </w:rPr>
        <w:t xml:space="preserve">2% раствора </w:t>
      </w:r>
      <w:r>
        <w:rPr>
          <w:rFonts w:eastAsia="+mn-ea"/>
          <w:b w:val="0"/>
        </w:rPr>
        <w:t>30 дней.</w:t>
      </w:r>
    </w:p>
    <w:p w:rsidR="00523E50" w:rsidRDefault="00523E50" w:rsidP="00523E50">
      <w:pPr>
        <w:pStyle w:val="4"/>
        <w:spacing w:after="0"/>
        <w:jc w:val="both"/>
      </w:pPr>
      <w:r>
        <w:t>Растворы Колларгола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Колларгол</w:t>
      </w:r>
      <w:r>
        <w:rPr>
          <w:rFonts w:ascii="Times New Roman" w:hAnsi="Times New Roman" w:cs="Times New Roman"/>
          <w:sz w:val="28"/>
          <w:szCs w:val="28"/>
        </w:rPr>
        <w:t xml:space="preserve"> – препарат серебра, защищённого продуктами щелочного гидролиза белка.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Состав: 70% </w:t>
      </w:r>
      <w:r w:rsidR="00672D38">
        <w:rPr>
          <w:rFonts w:ascii="Times New Roman" w:hAnsi="Times New Roman" w:cs="Times New Roman"/>
          <w:sz w:val="28"/>
          <w:szCs w:val="28"/>
        </w:rPr>
        <w:t xml:space="preserve">оксида </w:t>
      </w:r>
      <w:r>
        <w:rPr>
          <w:rFonts w:ascii="Times New Roman" w:hAnsi="Times New Roman" w:cs="Times New Roman"/>
          <w:sz w:val="28"/>
          <w:szCs w:val="28"/>
        </w:rPr>
        <w:t>серебра; остальное – белок.</w:t>
      </w:r>
    </w:p>
    <w:p w:rsidR="00672D38" w:rsidRDefault="00672D38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Колларгол представляет собой </w:t>
      </w:r>
      <w:r w:rsidR="00523E50">
        <w:rPr>
          <w:rFonts w:ascii="Times New Roman" w:hAnsi="Times New Roman" w:cs="Times New Roman"/>
          <w:sz w:val="28"/>
          <w:szCs w:val="28"/>
        </w:rPr>
        <w:t xml:space="preserve">зеленовато-синевато-черные пластинки с металлическим блеском. </w:t>
      </w:r>
    </w:p>
    <w:p w:rsidR="007A66FA" w:rsidRDefault="00523E50" w:rsidP="007A6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медленным набуханием колларгола растворы готовят путем растирания в ступке с небольшим количеством воды до полного растворения с последующим разбавлением остатка растворителя и обмывания ступки и пестика. </w:t>
      </w:r>
    </w:p>
    <w:p w:rsidR="00523E50" w:rsidRDefault="00523E50" w:rsidP="007A6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Полученный раствор обязательно процеживают через рыхлый ватный тампон или фильтруют через беззольный фильтр (недопустимо попадания кристаллов колларгола на слизистую, это может вызвать раздражение).   Отпускают во флаконе оранжевого стекла.</w:t>
      </w:r>
    </w:p>
    <w:p w:rsidR="00523E50" w:rsidRDefault="00523E50" w:rsidP="00523E50">
      <w:pPr>
        <w:pStyle w:val="4"/>
        <w:spacing w:after="0"/>
        <w:jc w:val="both"/>
      </w:pPr>
      <w:r>
        <w:t>Растворы Ихтиола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38">
        <w:rPr>
          <w:rFonts w:ascii="Times New Roman" w:hAnsi="Times New Roman" w:cs="Times New Roman"/>
          <w:i/>
          <w:sz w:val="28"/>
          <w:szCs w:val="28"/>
        </w:rPr>
        <w:t xml:space="preserve">Ихтиол </w:t>
      </w:r>
      <w:r>
        <w:rPr>
          <w:rFonts w:ascii="Times New Roman" w:hAnsi="Times New Roman" w:cs="Times New Roman"/>
          <w:sz w:val="28"/>
          <w:szCs w:val="28"/>
        </w:rPr>
        <w:t>(защищенный золь) представляет собой прибли</w:t>
      </w:r>
      <w:r w:rsidR="00672D38">
        <w:rPr>
          <w:rFonts w:ascii="Times New Roman" w:hAnsi="Times New Roman" w:cs="Times New Roman"/>
          <w:sz w:val="28"/>
          <w:szCs w:val="28"/>
        </w:rPr>
        <w:t xml:space="preserve">зительно 50-55% водный раствор </w:t>
      </w:r>
      <w:r>
        <w:rPr>
          <w:rFonts w:ascii="Times New Roman" w:hAnsi="Times New Roman" w:cs="Times New Roman"/>
          <w:sz w:val="28"/>
          <w:szCs w:val="28"/>
        </w:rPr>
        <w:t>тиофеновых</w:t>
      </w:r>
      <w:r w:rsidR="00574D68">
        <w:rPr>
          <w:rFonts w:ascii="Times New Roman" w:hAnsi="Times New Roman" w:cs="Times New Roman"/>
          <w:sz w:val="28"/>
          <w:szCs w:val="28"/>
        </w:rPr>
        <w:t xml:space="preserve"> масел (сера), пептизированных </w:t>
      </w:r>
      <w:r>
        <w:rPr>
          <w:rFonts w:ascii="Times New Roman" w:hAnsi="Times New Roman" w:cs="Times New Roman"/>
          <w:sz w:val="28"/>
          <w:szCs w:val="28"/>
        </w:rPr>
        <w:t xml:space="preserve">в растворе аммонийных солей сульфотиофеновых и сульфоалкиловых кислот. 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Ихтиол</w:t>
      </w:r>
      <w:r>
        <w:rPr>
          <w:rFonts w:ascii="Times New Roman" w:hAnsi="Times New Roman" w:cs="Times New Roman"/>
          <w:sz w:val="28"/>
          <w:szCs w:val="28"/>
        </w:rPr>
        <w:t xml:space="preserve"> – это п</w:t>
      </w:r>
      <w:r w:rsidR="00672D38">
        <w:rPr>
          <w:rFonts w:ascii="Times New Roman" w:hAnsi="Times New Roman" w:cs="Times New Roman"/>
          <w:sz w:val="28"/>
          <w:szCs w:val="28"/>
        </w:rPr>
        <w:t>очти черная, в тонком слое бурая</w:t>
      </w:r>
      <w:r>
        <w:rPr>
          <w:rFonts w:ascii="Times New Roman" w:hAnsi="Times New Roman" w:cs="Times New Roman"/>
          <w:sz w:val="28"/>
          <w:szCs w:val="28"/>
        </w:rPr>
        <w:t xml:space="preserve"> сиропообразная жидкость, со своеобразным резким запахом и вкусом, растворимое в воде и спирте. Вследствие высокой вязкости ихтиол растворяется медленно, поэтому рекомендуется его раствор</w:t>
      </w:r>
      <w:r w:rsidR="00672D38">
        <w:rPr>
          <w:rFonts w:ascii="Times New Roman" w:hAnsi="Times New Roman" w:cs="Times New Roman"/>
          <w:sz w:val="28"/>
          <w:szCs w:val="28"/>
        </w:rPr>
        <w:t xml:space="preserve">ять в фарфоровой выпарительной </w:t>
      </w:r>
      <w:r w:rsidR="00574D68">
        <w:rPr>
          <w:rFonts w:ascii="Times New Roman" w:hAnsi="Times New Roman" w:cs="Times New Roman"/>
          <w:sz w:val="28"/>
          <w:szCs w:val="28"/>
        </w:rPr>
        <w:t>чашке при перемешивании</w:t>
      </w:r>
      <w:r>
        <w:rPr>
          <w:rFonts w:ascii="Times New Roman" w:hAnsi="Times New Roman" w:cs="Times New Roman"/>
          <w:sz w:val="28"/>
          <w:szCs w:val="28"/>
        </w:rPr>
        <w:t xml:space="preserve"> его с водой. 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72D38">
        <w:rPr>
          <w:rFonts w:ascii="Times New Roman" w:hAnsi="Times New Roman" w:cs="Times New Roman"/>
          <w:sz w:val="28"/>
          <w:szCs w:val="28"/>
        </w:rPr>
        <w:t>сли ихтиола прописано меньше 3%, то отмеривают всю воду и растворяют в 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D38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3%</w:t>
      </w:r>
      <w:r w:rsidR="00574D68">
        <w:rPr>
          <w:rFonts w:ascii="Times New Roman" w:hAnsi="Times New Roman" w:cs="Times New Roman"/>
          <w:sz w:val="28"/>
          <w:szCs w:val="28"/>
        </w:rPr>
        <w:t xml:space="preserve"> и более, то сначала отмеривают 2/3 от общего объема количества воды и растворяют ихтиол,</w:t>
      </w:r>
      <w:r>
        <w:rPr>
          <w:rFonts w:ascii="Times New Roman" w:hAnsi="Times New Roman" w:cs="Times New Roman"/>
          <w:sz w:val="28"/>
          <w:szCs w:val="28"/>
        </w:rPr>
        <w:t xml:space="preserve"> затем выливают раствор в цилиндр и обмывают чашку и пестик и доводят водой до нужного объема.  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Отпускают во флаконе темного стекла. </w:t>
      </w:r>
    </w:p>
    <w:p w:rsidR="00523E50" w:rsidRDefault="00523E50" w:rsidP="007A6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E50" w:rsidRDefault="007A66FA" w:rsidP="007A6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</w:t>
      </w:r>
      <w:r w:rsidRPr="009E373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№ 3    </w:t>
      </w:r>
      <w:r w:rsidR="00523E50">
        <w:rPr>
          <w:rFonts w:ascii="Times New Roman" w:hAnsi="Times New Roman" w:cs="Times New Roman"/>
          <w:b/>
          <w:bCs/>
          <w:sz w:val="28"/>
          <w:szCs w:val="28"/>
          <w:lang w:val="en-US"/>
        </w:rPr>
        <w:t>Rp</w:t>
      </w:r>
      <w:r w:rsidRPr="009E373D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523E50">
        <w:rPr>
          <w:rFonts w:ascii="Times New Roman" w:hAnsi="Times New Roman" w:cs="Times New Roman"/>
          <w:b/>
          <w:bCs/>
          <w:sz w:val="28"/>
          <w:szCs w:val="28"/>
          <w:lang w:val="en-US"/>
        </w:rPr>
        <w:t>: Sol. Protargoli 2 % - 10 ml</w:t>
      </w:r>
    </w:p>
    <w:p w:rsidR="00523E50" w:rsidRPr="004C5A4C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       </w:t>
      </w:r>
      <w:r w:rsidR="007A66FA" w:rsidRPr="009E373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4C5A4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Pr="004C5A4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4C5A4C">
        <w:rPr>
          <w:rFonts w:ascii="Times New Roman" w:hAnsi="Times New Roman" w:cs="Times New Roman"/>
          <w:b/>
          <w:bCs/>
          <w:sz w:val="28"/>
          <w:szCs w:val="28"/>
        </w:rPr>
        <w:t xml:space="preserve"> №10 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A4C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7A66FA" w:rsidRPr="004C5A4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7A66F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A66FA">
        <w:rPr>
          <w:rFonts w:ascii="Times New Roman" w:hAnsi="Times New Roman" w:cs="Times New Roman"/>
          <w:bCs/>
          <w:sz w:val="28"/>
          <w:szCs w:val="28"/>
        </w:rPr>
        <w:t>Капли в нос.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23E50" w:rsidRDefault="00523E50" w:rsidP="00523E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Ж.Л.Ф раствор колло</w:t>
      </w:r>
      <w:r w:rsidR="007A66FA">
        <w:rPr>
          <w:rFonts w:ascii="Times New Roman" w:hAnsi="Times New Roman" w:cs="Times New Roman"/>
          <w:sz w:val="28"/>
          <w:szCs w:val="28"/>
        </w:rPr>
        <w:t>идный, для наружного применения</w:t>
      </w:r>
      <w:r>
        <w:rPr>
          <w:rFonts w:ascii="Times New Roman" w:hAnsi="Times New Roman" w:cs="Times New Roman"/>
          <w:sz w:val="28"/>
          <w:szCs w:val="28"/>
        </w:rPr>
        <w:t>, гетерогенная система.</w:t>
      </w:r>
    </w:p>
    <w:p w:rsidR="00523E50" w:rsidRDefault="00523E50" w:rsidP="00523E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Теоретическо</w:t>
      </w:r>
      <w:r w:rsidR="007A66FA">
        <w:rPr>
          <w:rFonts w:ascii="Times New Roman" w:hAnsi="Times New Roman" w:cs="Times New Roman"/>
          <w:sz w:val="28"/>
          <w:szCs w:val="28"/>
        </w:rPr>
        <w:t>е обоснование: при приготовлении</w:t>
      </w:r>
      <w:r>
        <w:rPr>
          <w:rFonts w:ascii="Times New Roman" w:hAnsi="Times New Roman" w:cs="Times New Roman"/>
          <w:sz w:val="28"/>
          <w:szCs w:val="28"/>
        </w:rPr>
        <w:t xml:space="preserve"> коллоидного</w:t>
      </w:r>
      <w:r w:rsidR="007A66FA">
        <w:rPr>
          <w:rFonts w:ascii="Times New Roman" w:hAnsi="Times New Roman" w:cs="Times New Roman"/>
          <w:sz w:val="28"/>
          <w:szCs w:val="28"/>
        </w:rPr>
        <w:t xml:space="preserve"> раствора протаргола</w:t>
      </w:r>
      <w:r w:rsidR="00574D68">
        <w:rPr>
          <w:rFonts w:ascii="Times New Roman" w:hAnsi="Times New Roman" w:cs="Times New Roman"/>
          <w:sz w:val="28"/>
          <w:szCs w:val="28"/>
        </w:rPr>
        <w:t xml:space="preserve"> его наносят </w:t>
      </w:r>
      <w:r>
        <w:rPr>
          <w:rFonts w:ascii="Times New Roman" w:hAnsi="Times New Roman" w:cs="Times New Roman"/>
          <w:sz w:val="28"/>
          <w:szCs w:val="28"/>
        </w:rPr>
        <w:t>тонким слоем</w:t>
      </w:r>
      <w:r w:rsidR="007A66FA">
        <w:rPr>
          <w:rFonts w:ascii="Times New Roman" w:hAnsi="Times New Roman" w:cs="Times New Roman"/>
          <w:sz w:val="28"/>
          <w:szCs w:val="28"/>
        </w:rPr>
        <w:t xml:space="preserve"> на поверхность воды. Согласно пр.№ 751н и ГФ</w:t>
      </w:r>
      <w:r w:rsidR="004915DE">
        <w:rPr>
          <w:rFonts w:ascii="Times New Roman" w:hAnsi="Times New Roman" w:cs="Times New Roman"/>
          <w:sz w:val="28"/>
          <w:szCs w:val="28"/>
        </w:rPr>
        <w:t xml:space="preserve"> готовят массо-объемным способом, соблюдая сан.режим.</w:t>
      </w:r>
    </w:p>
    <w:p w:rsidR="007A66FA" w:rsidRDefault="00523E50" w:rsidP="00523E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Расчеты: </w:t>
      </w:r>
      <w:r w:rsidR="007A66F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66FA">
        <w:rPr>
          <w:rFonts w:ascii="Times New Roman" w:hAnsi="Times New Roman" w:cs="Times New Roman"/>
          <w:sz w:val="28"/>
          <w:szCs w:val="28"/>
        </w:rPr>
        <w:t>общ = 10мл х10 фл = 100мл Смакс = +-3%/0,64 = 4,7%</w:t>
      </w:r>
    </w:p>
    <w:p w:rsidR="00523E50" w:rsidRDefault="00523E50" w:rsidP="00523E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протаргола = 2,0 и 100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воды.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приготовления: 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Отмериваем 100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воды и выливаем в выпарительную чашку с большим диаметром. Отвешиваем 2,0 протаргола, высыпаем на капсулу и с капсулы высыпаем тонким слоем на поверхность воды и оставляем до полного растворения, после полного растворения перемешиваем, вылив</w:t>
      </w:r>
      <w:r w:rsidR="00574D68">
        <w:rPr>
          <w:rFonts w:ascii="Times New Roman" w:hAnsi="Times New Roman" w:cs="Times New Roman"/>
          <w:sz w:val="28"/>
          <w:szCs w:val="28"/>
        </w:rPr>
        <w:t xml:space="preserve">аем в подставку и фасуем по 10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 w:rsidR="007A66FA">
        <w:rPr>
          <w:rFonts w:ascii="Times New Roman" w:hAnsi="Times New Roman" w:cs="Times New Roman"/>
          <w:sz w:val="28"/>
          <w:szCs w:val="28"/>
        </w:rPr>
        <w:t xml:space="preserve"> на 10</w:t>
      </w:r>
      <w:r>
        <w:rPr>
          <w:rFonts w:ascii="Times New Roman" w:hAnsi="Times New Roman" w:cs="Times New Roman"/>
          <w:sz w:val="28"/>
          <w:szCs w:val="28"/>
        </w:rPr>
        <w:t xml:space="preserve"> флаконов</w:t>
      </w:r>
      <w:r w:rsidR="007A66FA">
        <w:rPr>
          <w:rFonts w:ascii="Times New Roman" w:hAnsi="Times New Roman" w:cs="Times New Roman"/>
          <w:sz w:val="28"/>
          <w:szCs w:val="28"/>
        </w:rPr>
        <w:t xml:space="preserve"> темного стекла</w:t>
      </w:r>
      <w:r>
        <w:rPr>
          <w:rFonts w:ascii="Times New Roman" w:hAnsi="Times New Roman" w:cs="Times New Roman"/>
          <w:sz w:val="28"/>
          <w:szCs w:val="28"/>
        </w:rPr>
        <w:t>. Герметически укупоривае</w:t>
      </w:r>
      <w:r w:rsidR="00574D68">
        <w:rPr>
          <w:rFonts w:ascii="Times New Roman" w:hAnsi="Times New Roman" w:cs="Times New Roman"/>
          <w:sz w:val="28"/>
          <w:szCs w:val="28"/>
        </w:rPr>
        <w:t>м флакон, закрываем этикеткой</w:t>
      </w:r>
      <w:r>
        <w:rPr>
          <w:rFonts w:ascii="Times New Roman" w:hAnsi="Times New Roman" w:cs="Times New Roman"/>
          <w:sz w:val="28"/>
          <w:szCs w:val="28"/>
        </w:rPr>
        <w:t>. Выписываем ППК для ВАЗ. Срок действия 30 дней.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3E50" w:rsidRDefault="000E0AC2" w:rsidP="000E0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Пример № 4    </w:t>
      </w:r>
      <w:r w:rsidR="00523E50">
        <w:rPr>
          <w:rFonts w:ascii="Times New Roman" w:hAnsi="Times New Roman" w:cs="Times New Roman"/>
          <w:b/>
          <w:bCs/>
          <w:sz w:val="28"/>
          <w:szCs w:val="28"/>
          <w:lang w:val="en-US"/>
        </w:rPr>
        <w:t>Rp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23E5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523E50">
        <w:rPr>
          <w:rFonts w:ascii="Times New Roman" w:hAnsi="Times New Roman" w:cs="Times New Roman"/>
          <w:b/>
          <w:bCs/>
          <w:sz w:val="28"/>
          <w:szCs w:val="28"/>
          <w:lang w:val="en-US"/>
        </w:rPr>
        <w:t>Sol</w:t>
      </w:r>
      <w:r w:rsidR="00523E5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23E50">
        <w:rPr>
          <w:rFonts w:ascii="Times New Roman" w:hAnsi="Times New Roman" w:cs="Times New Roman"/>
          <w:b/>
          <w:bCs/>
          <w:sz w:val="28"/>
          <w:szCs w:val="28"/>
          <w:lang w:val="en-US"/>
        </w:rPr>
        <w:t>Collargoli</w:t>
      </w:r>
      <w:r w:rsidR="00574D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3E50">
        <w:rPr>
          <w:rFonts w:ascii="Times New Roman" w:hAnsi="Times New Roman" w:cs="Times New Roman"/>
          <w:b/>
          <w:bCs/>
          <w:sz w:val="28"/>
          <w:szCs w:val="28"/>
        </w:rPr>
        <w:t xml:space="preserve">0,5 % - 180 </w:t>
      </w:r>
      <w:r w:rsidR="00523E50">
        <w:rPr>
          <w:rFonts w:ascii="Times New Roman" w:hAnsi="Times New Roman" w:cs="Times New Roman"/>
          <w:b/>
          <w:bCs/>
          <w:sz w:val="28"/>
          <w:szCs w:val="28"/>
          <w:lang w:val="en-US"/>
        </w:rPr>
        <w:t>ml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0E0AC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0E0AC2">
        <w:rPr>
          <w:rFonts w:ascii="Times New Roman" w:hAnsi="Times New Roman" w:cs="Times New Roman"/>
          <w:b/>
          <w:bCs/>
          <w:sz w:val="28"/>
          <w:szCs w:val="28"/>
        </w:rPr>
        <w:t>. 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ля спринцевания. </w:t>
      </w:r>
    </w:p>
    <w:p w:rsidR="00523E50" w:rsidRDefault="00523E50" w:rsidP="00523E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Ж.Л.Ф</w:t>
      </w:r>
      <w:r w:rsidR="004915DE">
        <w:rPr>
          <w:rFonts w:ascii="Times New Roman" w:hAnsi="Times New Roman" w:cs="Times New Roman"/>
          <w:sz w:val="28"/>
          <w:szCs w:val="28"/>
        </w:rPr>
        <w:t>., свободная гетерогенная система</w:t>
      </w:r>
      <w:r>
        <w:rPr>
          <w:rFonts w:ascii="Times New Roman" w:hAnsi="Times New Roman" w:cs="Times New Roman"/>
          <w:sz w:val="28"/>
          <w:szCs w:val="28"/>
        </w:rPr>
        <w:t xml:space="preserve"> коллоидный</w:t>
      </w:r>
      <w:r w:rsidR="004915DE">
        <w:rPr>
          <w:rFonts w:ascii="Times New Roman" w:hAnsi="Times New Roman" w:cs="Times New Roman"/>
          <w:sz w:val="28"/>
          <w:szCs w:val="28"/>
        </w:rPr>
        <w:t xml:space="preserve"> раствор</w:t>
      </w:r>
      <w:r>
        <w:rPr>
          <w:rFonts w:ascii="Times New Roman" w:hAnsi="Times New Roman" w:cs="Times New Roman"/>
          <w:sz w:val="28"/>
          <w:szCs w:val="28"/>
        </w:rPr>
        <w:t xml:space="preserve">, для наружного применения. </w:t>
      </w:r>
    </w:p>
    <w:p w:rsidR="00523E50" w:rsidRPr="004915DE" w:rsidRDefault="00523E50" w:rsidP="004915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Теоретическое обосн</w:t>
      </w:r>
      <w:r w:rsidR="000E0AC2">
        <w:rPr>
          <w:rFonts w:ascii="Times New Roman" w:hAnsi="Times New Roman" w:cs="Times New Roman"/>
          <w:sz w:val="28"/>
          <w:szCs w:val="28"/>
        </w:rPr>
        <w:t>ование: при приготовлении</w:t>
      </w:r>
      <w:r>
        <w:rPr>
          <w:rFonts w:ascii="Times New Roman" w:hAnsi="Times New Roman" w:cs="Times New Roman"/>
          <w:sz w:val="28"/>
          <w:szCs w:val="28"/>
        </w:rPr>
        <w:t xml:space="preserve"> колларгола готовится путем растирания порошка в ст</w:t>
      </w:r>
      <w:r w:rsidR="000E0AC2">
        <w:rPr>
          <w:rFonts w:ascii="Times New Roman" w:hAnsi="Times New Roman" w:cs="Times New Roman"/>
          <w:sz w:val="28"/>
          <w:szCs w:val="28"/>
        </w:rPr>
        <w:t>упке с водой.  Согласно пр.№ 751н и ГФ</w:t>
      </w:r>
      <w:r w:rsidR="004915DE">
        <w:rPr>
          <w:rFonts w:ascii="Times New Roman" w:hAnsi="Times New Roman" w:cs="Times New Roman"/>
          <w:sz w:val="28"/>
          <w:szCs w:val="28"/>
        </w:rPr>
        <w:t xml:space="preserve"> готовят массо-объемным способом, соблюдая сан.режим.</w:t>
      </w:r>
    </w:p>
    <w:p w:rsidR="000E0AC2" w:rsidRDefault="00523E50" w:rsidP="00523E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Расчеты: </w:t>
      </w:r>
      <w:r w:rsidR="000E0AC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E0AC2">
        <w:rPr>
          <w:rFonts w:ascii="Times New Roman" w:hAnsi="Times New Roman" w:cs="Times New Roman"/>
          <w:sz w:val="28"/>
          <w:szCs w:val="28"/>
        </w:rPr>
        <w:t>общ = 180мл, Смакс = +-2%/ 0,61 = 3,3%</w:t>
      </w:r>
    </w:p>
    <w:p w:rsidR="00523E50" w:rsidRDefault="00523E50" w:rsidP="00523E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0,9 колларгола и 180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воды.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приготовления: </w:t>
      </w:r>
    </w:p>
    <w:p w:rsidR="00523E50" w:rsidRDefault="000E0AC2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Отмериваем 180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воды. </w:t>
      </w:r>
      <w:r w:rsidR="00523E50">
        <w:rPr>
          <w:rFonts w:ascii="Times New Roman" w:hAnsi="Times New Roman" w:cs="Times New Roman"/>
          <w:sz w:val="28"/>
          <w:szCs w:val="28"/>
        </w:rPr>
        <w:t>Отвешиваем 0,9 колларгола вы</w:t>
      </w:r>
      <w:r>
        <w:rPr>
          <w:rFonts w:ascii="Times New Roman" w:hAnsi="Times New Roman" w:cs="Times New Roman"/>
          <w:sz w:val="28"/>
          <w:szCs w:val="28"/>
        </w:rPr>
        <w:t>сыпаем в ступку. Н</w:t>
      </w:r>
      <w:r w:rsidR="00523E50">
        <w:rPr>
          <w:rFonts w:ascii="Times New Roman" w:hAnsi="Times New Roman" w:cs="Times New Roman"/>
          <w:sz w:val="28"/>
          <w:szCs w:val="28"/>
        </w:rPr>
        <w:t>аливаем в ступку небольшое количество воды и пестиком начинаем растирать порошок с водой. Добавляем еще воды и продолжаем растирание порошк</w:t>
      </w:r>
      <w:r>
        <w:rPr>
          <w:rFonts w:ascii="Times New Roman" w:hAnsi="Times New Roman" w:cs="Times New Roman"/>
          <w:sz w:val="28"/>
          <w:szCs w:val="28"/>
        </w:rPr>
        <w:t>а с водой. Процеживаем раствор</w:t>
      </w:r>
      <w:r w:rsidR="004915DE">
        <w:rPr>
          <w:rFonts w:ascii="Times New Roman" w:hAnsi="Times New Roman" w:cs="Times New Roman"/>
          <w:sz w:val="28"/>
          <w:szCs w:val="28"/>
        </w:rPr>
        <w:t xml:space="preserve"> (через рыхлый ватный тампон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5DE">
        <w:rPr>
          <w:rFonts w:ascii="Times New Roman" w:hAnsi="Times New Roman" w:cs="Times New Roman"/>
          <w:sz w:val="28"/>
          <w:szCs w:val="28"/>
        </w:rPr>
        <w:t xml:space="preserve">или через стеклянный фильтр) </w:t>
      </w:r>
      <w:r>
        <w:rPr>
          <w:rFonts w:ascii="Times New Roman" w:hAnsi="Times New Roman" w:cs="Times New Roman"/>
          <w:sz w:val="28"/>
          <w:szCs w:val="28"/>
        </w:rPr>
        <w:t>и оставше</w:t>
      </w:r>
      <w:r w:rsidR="00523E50">
        <w:rPr>
          <w:rFonts w:ascii="Times New Roman" w:hAnsi="Times New Roman" w:cs="Times New Roman"/>
          <w:sz w:val="28"/>
          <w:szCs w:val="28"/>
        </w:rPr>
        <w:t>йся водой, порциями обмы</w:t>
      </w:r>
      <w:r>
        <w:rPr>
          <w:rFonts w:ascii="Times New Roman" w:hAnsi="Times New Roman" w:cs="Times New Roman"/>
          <w:sz w:val="28"/>
          <w:szCs w:val="28"/>
        </w:rPr>
        <w:t>ваем ступку, пестик и выливаем через</w:t>
      </w:r>
      <w:r w:rsidR="00523E50">
        <w:rPr>
          <w:rFonts w:ascii="Times New Roman" w:hAnsi="Times New Roman" w:cs="Times New Roman"/>
          <w:sz w:val="28"/>
          <w:szCs w:val="28"/>
        </w:rPr>
        <w:t xml:space="preserve"> воронку</w:t>
      </w:r>
      <w:r>
        <w:rPr>
          <w:rFonts w:ascii="Times New Roman" w:hAnsi="Times New Roman" w:cs="Times New Roman"/>
          <w:sz w:val="28"/>
          <w:szCs w:val="28"/>
        </w:rPr>
        <w:t xml:space="preserve"> в отпускной флакон</w:t>
      </w:r>
      <w:r w:rsidR="00523E50">
        <w:rPr>
          <w:rFonts w:ascii="Times New Roman" w:hAnsi="Times New Roman" w:cs="Times New Roman"/>
          <w:sz w:val="28"/>
          <w:szCs w:val="28"/>
        </w:rPr>
        <w:t xml:space="preserve">. Герметически укупориваем, оформляем ППК и этикетку для ЛПУ, срок годности 10 дней. 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23E50" w:rsidRDefault="000E0AC2" w:rsidP="000E0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Пример № 5   </w:t>
      </w:r>
      <w:r w:rsidR="00523E50">
        <w:rPr>
          <w:rFonts w:ascii="Times New Roman" w:hAnsi="Times New Roman" w:cs="Times New Roman"/>
          <w:b/>
          <w:bCs/>
          <w:sz w:val="28"/>
          <w:szCs w:val="28"/>
          <w:lang w:val="en-US"/>
        </w:rPr>
        <w:t>Rp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23E5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523E50">
        <w:rPr>
          <w:rFonts w:ascii="Times New Roman" w:hAnsi="Times New Roman" w:cs="Times New Roman"/>
          <w:b/>
          <w:bCs/>
          <w:sz w:val="28"/>
          <w:szCs w:val="28"/>
          <w:lang w:val="en-US"/>
        </w:rPr>
        <w:t>Sol</w:t>
      </w:r>
      <w:r w:rsidR="00523E5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23E50">
        <w:rPr>
          <w:rFonts w:ascii="Times New Roman" w:hAnsi="Times New Roman" w:cs="Times New Roman"/>
          <w:b/>
          <w:bCs/>
          <w:sz w:val="28"/>
          <w:szCs w:val="28"/>
          <w:lang w:val="en-US"/>
        </w:rPr>
        <w:t>Ichthyoli</w:t>
      </w:r>
      <w:r w:rsidR="00523E50">
        <w:rPr>
          <w:rFonts w:ascii="Times New Roman" w:hAnsi="Times New Roman" w:cs="Times New Roman"/>
          <w:b/>
          <w:bCs/>
          <w:sz w:val="28"/>
          <w:szCs w:val="28"/>
        </w:rPr>
        <w:t xml:space="preserve"> 3% - 200 </w:t>
      </w:r>
      <w:r w:rsidR="00523E50">
        <w:rPr>
          <w:rFonts w:ascii="Times New Roman" w:hAnsi="Times New Roman" w:cs="Times New Roman"/>
          <w:b/>
          <w:bCs/>
          <w:sz w:val="28"/>
          <w:szCs w:val="28"/>
          <w:lang w:val="en-US"/>
        </w:rPr>
        <w:t>ml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0E0AC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0E0AC2">
        <w:rPr>
          <w:rFonts w:ascii="Times New Roman" w:hAnsi="Times New Roman" w:cs="Times New Roman"/>
          <w:b/>
          <w:bCs/>
          <w:sz w:val="28"/>
          <w:szCs w:val="28"/>
        </w:rPr>
        <w:t>.  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ля компрессов. </w:t>
      </w:r>
    </w:p>
    <w:p w:rsidR="00523E50" w:rsidRDefault="00523E50" w:rsidP="00523E5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Ж.Л.Ф</w:t>
      </w:r>
      <w:r w:rsidR="004915DE">
        <w:rPr>
          <w:rFonts w:ascii="Times New Roman" w:hAnsi="Times New Roman" w:cs="Times New Roman"/>
          <w:sz w:val="28"/>
          <w:szCs w:val="28"/>
        </w:rPr>
        <w:t>., свободная гетерогенная система,</w:t>
      </w:r>
      <w:r>
        <w:rPr>
          <w:rFonts w:ascii="Times New Roman" w:hAnsi="Times New Roman" w:cs="Times New Roman"/>
          <w:sz w:val="28"/>
          <w:szCs w:val="28"/>
        </w:rPr>
        <w:t xml:space="preserve"> раствор колло</w:t>
      </w:r>
      <w:r w:rsidR="004915DE">
        <w:rPr>
          <w:rFonts w:ascii="Times New Roman" w:hAnsi="Times New Roman" w:cs="Times New Roman"/>
          <w:sz w:val="28"/>
          <w:szCs w:val="28"/>
        </w:rPr>
        <w:t xml:space="preserve">идный, для наружного применения,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E50" w:rsidRDefault="00523E50" w:rsidP="00523E5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Теретическое обоснование:</w:t>
      </w:r>
      <w:r w:rsidR="004915DE" w:rsidRPr="004915DE">
        <w:rPr>
          <w:rFonts w:ascii="Times New Roman" w:hAnsi="Times New Roman" w:cs="Times New Roman"/>
          <w:sz w:val="28"/>
          <w:szCs w:val="28"/>
        </w:rPr>
        <w:t xml:space="preserve"> </w:t>
      </w:r>
      <w:r w:rsidR="004915DE">
        <w:rPr>
          <w:rFonts w:ascii="Times New Roman" w:hAnsi="Times New Roman" w:cs="Times New Roman"/>
          <w:sz w:val="28"/>
          <w:szCs w:val="28"/>
        </w:rPr>
        <w:t>готовим согласно пр.№ 751н и ГФ готовят массо-объемным способом, соблюдая сан.режим. И</w:t>
      </w:r>
      <w:r>
        <w:rPr>
          <w:rFonts w:ascii="Times New Roman" w:hAnsi="Times New Roman" w:cs="Times New Roman"/>
          <w:sz w:val="28"/>
          <w:szCs w:val="28"/>
        </w:rPr>
        <w:t xml:space="preserve">хтиол надо отвешивать в выпарительную чашку. </w:t>
      </w:r>
    </w:p>
    <w:p w:rsidR="00523E50" w:rsidRDefault="003D4D80" w:rsidP="00523E5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Расчеты: </w:t>
      </w:r>
      <w:r w:rsidR="00523E50">
        <w:rPr>
          <w:rFonts w:ascii="Times New Roman" w:hAnsi="Times New Roman" w:cs="Times New Roman"/>
          <w:sz w:val="28"/>
          <w:szCs w:val="28"/>
        </w:rPr>
        <w:t xml:space="preserve">6,0 ихтиола и 200 </w:t>
      </w:r>
      <w:r w:rsidR="00523E50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="00523E50">
        <w:rPr>
          <w:rFonts w:ascii="Times New Roman" w:hAnsi="Times New Roman" w:cs="Times New Roman"/>
          <w:sz w:val="28"/>
          <w:szCs w:val="28"/>
        </w:rPr>
        <w:t xml:space="preserve"> воды.</w:t>
      </w:r>
      <w:r w:rsidR="000E0AC2">
        <w:rPr>
          <w:rFonts w:ascii="Times New Roman" w:hAnsi="Times New Roman" w:cs="Times New Roman"/>
          <w:sz w:val="28"/>
          <w:szCs w:val="28"/>
        </w:rPr>
        <w:t xml:space="preserve"> Концентрация 3%, поэтому растворяем в 2/3 воды от общего объема раствора.</w:t>
      </w: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приготовления: </w:t>
      </w:r>
    </w:p>
    <w:p w:rsidR="00523E50" w:rsidRDefault="003D4D8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Отмериваем 2/3 воды в подставку. </w:t>
      </w:r>
      <w:r w:rsidR="00523E50">
        <w:rPr>
          <w:rFonts w:ascii="Times New Roman" w:hAnsi="Times New Roman" w:cs="Times New Roman"/>
          <w:sz w:val="28"/>
          <w:szCs w:val="28"/>
        </w:rPr>
        <w:t>Тарируем весы Мора с выпарительными чашечками. Отв</w:t>
      </w:r>
      <w:r w:rsidR="000E0AC2">
        <w:rPr>
          <w:rFonts w:ascii="Times New Roman" w:hAnsi="Times New Roman" w:cs="Times New Roman"/>
          <w:sz w:val="28"/>
          <w:szCs w:val="28"/>
        </w:rPr>
        <w:t>ешиваем</w:t>
      </w:r>
      <w:r>
        <w:rPr>
          <w:rFonts w:ascii="Times New Roman" w:hAnsi="Times New Roman" w:cs="Times New Roman"/>
          <w:sz w:val="28"/>
          <w:szCs w:val="28"/>
        </w:rPr>
        <w:t xml:space="preserve"> 6,0 ихтиола. В</w:t>
      </w:r>
      <w:r w:rsidR="00523E50">
        <w:rPr>
          <w:rFonts w:ascii="Times New Roman" w:hAnsi="Times New Roman" w:cs="Times New Roman"/>
          <w:sz w:val="28"/>
          <w:szCs w:val="28"/>
        </w:rPr>
        <w:t xml:space="preserve">ыливаем небольшое количество воды в выпарительную чашку и стеклянной палочкой начинаем растворять ихтиол в воде добавляя воду. Выливаем полученный раствор в цилиндр, добавляем воды и обмываем чашку, выливаем в </w:t>
      </w:r>
      <w:r>
        <w:rPr>
          <w:rFonts w:ascii="Times New Roman" w:hAnsi="Times New Roman" w:cs="Times New Roman"/>
          <w:sz w:val="28"/>
          <w:szCs w:val="28"/>
        </w:rPr>
        <w:t xml:space="preserve">цилиндр и доводим водой до 200 </w:t>
      </w:r>
      <w:r w:rsidR="00523E50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="00523E50">
        <w:rPr>
          <w:rFonts w:ascii="Times New Roman" w:hAnsi="Times New Roman" w:cs="Times New Roman"/>
          <w:sz w:val="28"/>
          <w:szCs w:val="28"/>
        </w:rPr>
        <w:t xml:space="preserve">. Переливаем во флакон оранжевого стекла и оформляем к отпуску (не процеживаем). </w:t>
      </w:r>
    </w:p>
    <w:p w:rsidR="007A66FA" w:rsidRDefault="007A66FA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6FA" w:rsidRDefault="007A66FA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5DE" w:rsidRDefault="004915DE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5DE" w:rsidRDefault="004915DE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5DE" w:rsidRDefault="004915DE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5DE" w:rsidRDefault="004915DE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5DE" w:rsidRDefault="004915DE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BAF" w:rsidRDefault="008B0BAF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BAF" w:rsidRDefault="008B0BAF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BAF" w:rsidRDefault="008B0BAF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BAF" w:rsidRDefault="008B0BAF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BAF" w:rsidRDefault="008B0BAF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BAF" w:rsidRDefault="008B0BAF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BAF" w:rsidRDefault="008B0BAF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BAF" w:rsidRDefault="008B0BAF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BAF" w:rsidRDefault="008B0BAF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BAF" w:rsidRDefault="008B0BAF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BAF" w:rsidRDefault="008B0BAF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BAF" w:rsidRDefault="008B0BAF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BAF" w:rsidRDefault="008B0BAF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BAF" w:rsidRDefault="008B0BAF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BAF" w:rsidRDefault="008B0BAF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BAF" w:rsidRDefault="008B0BAF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BAF" w:rsidRDefault="008B0BAF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BAF" w:rsidRDefault="008B0BAF" w:rsidP="007E7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488" w:rsidRDefault="007E7488" w:rsidP="007E7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0BAF" w:rsidRDefault="008B0BAF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E50" w:rsidRDefault="00523E50" w:rsidP="00523E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523E50" w:rsidRDefault="00523E50" w:rsidP="00523E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такое высокомолекулярные соединения? Привести примеры.</w:t>
      </w:r>
    </w:p>
    <w:p w:rsidR="004D202F" w:rsidRDefault="00523E50" w:rsidP="00523E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2.Классификация</w:t>
      </w:r>
      <w:r w:rsidR="004D202F">
        <w:rPr>
          <w:rFonts w:ascii="Times New Roman" w:hAnsi="Times New Roman" w:cs="Times New Roman"/>
          <w:sz w:val="28"/>
          <w:szCs w:val="28"/>
        </w:rPr>
        <w:t xml:space="preserve"> высокомолекулярных соединений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E50" w:rsidRDefault="004D202F" w:rsidP="00523E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523E50">
        <w:rPr>
          <w:rFonts w:ascii="Times New Roman" w:hAnsi="Times New Roman" w:cs="Times New Roman"/>
          <w:sz w:val="28"/>
          <w:szCs w:val="28"/>
        </w:rPr>
        <w:t>равила приготовления растворов</w:t>
      </w:r>
      <w:r>
        <w:rPr>
          <w:rFonts w:ascii="Times New Roman" w:hAnsi="Times New Roman" w:cs="Times New Roman"/>
          <w:sz w:val="28"/>
          <w:szCs w:val="28"/>
        </w:rPr>
        <w:t xml:space="preserve"> ВМС</w:t>
      </w:r>
      <w:r w:rsidR="00523E50">
        <w:rPr>
          <w:rFonts w:ascii="Times New Roman" w:hAnsi="Times New Roman" w:cs="Times New Roman"/>
          <w:sz w:val="28"/>
          <w:szCs w:val="28"/>
        </w:rPr>
        <w:t>.</w:t>
      </w:r>
    </w:p>
    <w:p w:rsidR="00523E50" w:rsidRDefault="004D202F" w:rsidP="00523E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3E50">
        <w:rPr>
          <w:rFonts w:ascii="Times New Roman" w:hAnsi="Times New Roman" w:cs="Times New Roman"/>
          <w:sz w:val="28"/>
          <w:szCs w:val="28"/>
        </w:rPr>
        <w:t xml:space="preserve">.Что такое коллоиды? </w:t>
      </w:r>
      <w:r>
        <w:rPr>
          <w:rFonts w:ascii="Times New Roman" w:hAnsi="Times New Roman" w:cs="Times New Roman"/>
          <w:sz w:val="28"/>
          <w:szCs w:val="28"/>
        </w:rPr>
        <w:t>Привести примеры.</w:t>
      </w:r>
    </w:p>
    <w:p w:rsidR="004D202F" w:rsidRPr="004D202F" w:rsidRDefault="004D202F" w:rsidP="004D2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D202F">
        <w:rPr>
          <w:rFonts w:ascii="Times New Roman" w:hAnsi="Times New Roman" w:cs="Times New Roman"/>
          <w:sz w:val="28"/>
          <w:szCs w:val="28"/>
        </w:rPr>
        <w:t>. Правила приготовления защищенных коллоидов.</w:t>
      </w:r>
    </w:p>
    <w:p w:rsidR="004D202F" w:rsidRDefault="004D202F" w:rsidP="00523E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3E50" w:rsidRDefault="00523E50" w:rsidP="00523E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Рекомендуемая литература</w:t>
      </w:r>
    </w:p>
    <w:p w:rsidR="004C5A4C" w:rsidRPr="004C5A4C" w:rsidRDefault="004C5A4C" w:rsidP="004C5A4C">
      <w:pPr>
        <w:rPr>
          <w:rFonts w:ascii="Times New Roman" w:hAnsi="Times New Roman" w:cs="Times New Roman"/>
          <w:b/>
          <w:sz w:val="28"/>
          <w:szCs w:val="28"/>
        </w:rPr>
      </w:pPr>
      <w:r w:rsidRPr="004C5A4C">
        <w:rPr>
          <w:rFonts w:ascii="Times New Roman" w:hAnsi="Times New Roman" w:cs="Times New Roman"/>
          <w:b/>
          <w:sz w:val="28"/>
          <w:szCs w:val="28"/>
        </w:rPr>
        <w:t xml:space="preserve">Основная: </w:t>
      </w:r>
    </w:p>
    <w:p w:rsidR="004C5A4C" w:rsidRPr="004C5A4C" w:rsidRDefault="004C5A4C" w:rsidP="004C5A4C">
      <w:pPr>
        <w:rPr>
          <w:rFonts w:ascii="Times New Roman" w:hAnsi="Times New Roman" w:cs="Times New Roman"/>
          <w:sz w:val="28"/>
          <w:szCs w:val="28"/>
        </w:rPr>
      </w:pPr>
      <w:r w:rsidRPr="004C5A4C">
        <w:rPr>
          <w:rFonts w:ascii="Times New Roman" w:hAnsi="Times New Roman" w:cs="Times New Roman"/>
          <w:sz w:val="28"/>
          <w:szCs w:val="28"/>
        </w:rPr>
        <w:t>Фармацевтическая технология</w:t>
      </w:r>
      <w:r>
        <w:rPr>
          <w:rFonts w:ascii="Times New Roman" w:hAnsi="Times New Roman" w:cs="Times New Roman"/>
          <w:sz w:val="28"/>
          <w:szCs w:val="28"/>
        </w:rPr>
        <w:t>. Технология лекарственных форм: учеб.</w:t>
      </w:r>
      <w:r w:rsidRPr="004C5A4C">
        <w:rPr>
          <w:rFonts w:ascii="Times New Roman" w:hAnsi="Times New Roman" w:cs="Times New Roman"/>
          <w:sz w:val="28"/>
          <w:szCs w:val="28"/>
        </w:rPr>
        <w:t>для мед. училищ и колледжейИ.</w:t>
      </w:r>
      <w:r>
        <w:rPr>
          <w:rFonts w:ascii="Times New Roman" w:hAnsi="Times New Roman" w:cs="Times New Roman"/>
          <w:sz w:val="28"/>
          <w:szCs w:val="28"/>
        </w:rPr>
        <w:t xml:space="preserve"> И. Краснюк, Г. В. Михайлова М.</w:t>
      </w:r>
      <w:r w:rsidRPr="004C5A4C">
        <w:rPr>
          <w:rFonts w:ascii="Times New Roman" w:hAnsi="Times New Roman" w:cs="Times New Roman"/>
          <w:sz w:val="28"/>
          <w:szCs w:val="28"/>
        </w:rPr>
        <w:t xml:space="preserve">: </w:t>
      </w:r>
      <w:r w:rsidR="008B0BAF">
        <w:rPr>
          <w:rFonts w:ascii="Times New Roman" w:hAnsi="Times New Roman" w:cs="Times New Roman"/>
          <w:sz w:val="28"/>
          <w:szCs w:val="28"/>
        </w:rPr>
        <w:t>ГЭОТАР-Медиа, 2018</w:t>
      </w:r>
      <w:r w:rsidRPr="004C5A4C">
        <w:rPr>
          <w:rFonts w:ascii="Times New Roman" w:hAnsi="Times New Roman" w:cs="Times New Roman"/>
          <w:sz w:val="28"/>
          <w:szCs w:val="28"/>
        </w:rPr>
        <w:t>.</w:t>
      </w:r>
    </w:p>
    <w:p w:rsidR="004C5A4C" w:rsidRPr="004C5A4C" w:rsidRDefault="004C5A4C" w:rsidP="004C5A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Дополнительная</w:t>
      </w:r>
      <w:r w:rsidRPr="004C5A4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C5A4C" w:rsidRPr="004C5A4C" w:rsidRDefault="004C5A4C" w:rsidP="004C5A4C">
      <w:pPr>
        <w:rPr>
          <w:rFonts w:ascii="Times New Roman" w:hAnsi="Times New Roman" w:cs="Times New Roman"/>
          <w:sz w:val="28"/>
          <w:szCs w:val="28"/>
        </w:rPr>
      </w:pPr>
      <w:r w:rsidRPr="004C5A4C">
        <w:rPr>
          <w:rFonts w:ascii="Times New Roman" w:hAnsi="Times New Roman" w:cs="Times New Roman"/>
          <w:sz w:val="28"/>
          <w:szCs w:val="28"/>
        </w:rPr>
        <w:t>Фармацевтическая биотехнология. Руководство к практическим занятиям [Электронный</w:t>
      </w:r>
      <w:r>
        <w:rPr>
          <w:rFonts w:ascii="Times New Roman" w:hAnsi="Times New Roman" w:cs="Times New Roman"/>
          <w:sz w:val="28"/>
          <w:szCs w:val="28"/>
        </w:rPr>
        <w:t xml:space="preserve"> ресурс]</w:t>
      </w:r>
      <w:r w:rsidRPr="004C5A4C">
        <w:rPr>
          <w:rFonts w:ascii="Times New Roman" w:hAnsi="Times New Roman" w:cs="Times New Roman"/>
          <w:sz w:val="28"/>
          <w:szCs w:val="28"/>
        </w:rPr>
        <w:t>: учеб. пособие. - Режим доступа: http://www.studmedlib.ru/ru/book/ISBN</w:t>
      </w:r>
      <w:r>
        <w:rPr>
          <w:rFonts w:ascii="Times New Roman" w:hAnsi="Times New Roman" w:cs="Times New Roman"/>
          <w:sz w:val="28"/>
          <w:szCs w:val="28"/>
        </w:rPr>
        <w:t>9785970424995.html С. Н. Орехов; ред. В. А. Быков, А. В. Катлинский М.</w:t>
      </w:r>
      <w:r w:rsidRPr="004C5A4C">
        <w:rPr>
          <w:rFonts w:ascii="Times New Roman" w:hAnsi="Times New Roman" w:cs="Times New Roman"/>
          <w:sz w:val="28"/>
          <w:szCs w:val="28"/>
        </w:rPr>
        <w:t xml:space="preserve">: ГЭОТАРМедиа, 2013. </w:t>
      </w:r>
    </w:p>
    <w:p w:rsidR="004C5A4C" w:rsidRPr="004C5A4C" w:rsidRDefault="004C5A4C" w:rsidP="004C5A4C">
      <w:pPr>
        <w:rPr>
          <w:rFonts w:ascii="Times New Roman" w:hAnsi="Times New Roman" w:cs="Times New Roman"/>
          <w:sz w:val="28"/>
          <w:szCs w:val="28"/>
        </w:rPr>
      </w:pPr>
      <w:r w:rsidRPr="004C5A4C"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  <w:r w:rsidRPr="004C5A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5A4C" w:rsidRPr="004C5A4C" w:rsidRDefault="004C5A4C" w:rsidP="004C5A4C">
      <w:pPr>
        <w:rPr>
          <w:rFonts w:ascii="Times New Roman" w:hAnsi="Times New Roman" w:cs="Times New Roman"/>
          <w:sz w:val="28"/>
          <w:szCs w:val="28"/>
        </w:rPr>
      </w:pPr>
      <w:r w:rsidRPr="004C5A4C">
        <w:rPr>
          <w:rFonts w:ascii="Times New Roman" w:hAnsi="Times New Roman" w:cs="Times New Roman"/>
          <w:sz w:val="28"/>
          <w:szCs w:val="28"/>
        </w:rPr>
        <w:t xml:space="preserve">ЭБС КрасГМУ «Colibris»; </w:t>
      </w:r>
    </w:p>
    <w:p w:rsidR="004C5A4C" w:rsidRPr="004C5A4C" w:rsidRDefault="004C5A4C" w:rsidP="004C5A4C">
      <w:pPr>
        <w:rPr>
          <w:rFonts w:ascii="Times New Roman" w:hAnsi="Times New Roman" w:cs="Times New Roman"/>
          <w:sz w:val="28"/>
          <w:szCs w:val="28"/>
        </w:rPr>
      </w:pPr>
      <w:r w:rsidRPr="004C5A4C">
        <w:rPr>
          <w:rFonts w:ascii="Times New Roman" w:hAnsi="Times New Roman" w:cs="Times New Roman"/>
          <w:sz w:val="28"/>
          <w:szCs w:val="28"/>
        </w:rPr>
        <w:t xml:space="preserve">ЭБС Консультант студента ВУЗ; </w:t>
      </w:r>
    </w:p>
    <w:p w:rsidR="004C5A4C" w:rsidRPr="004C5A4C" w:rsidRDefault="004C5A4C" w:rsidP="004C5A4C">
      <w:pPr>
        <w:rPr>
          <w:rFonts w:ascii="Times New Roman" w:hAnsi="Times New Roman" w:cs="Times New Roman"/>
          <w:sz w:val="28"/>
          <w:szCs w:val="28"/>
        </w:rPr>
      </w:pPr>
      <w:r w:rsidRPr="004C5A4C">
        <w:rPr>
          <w:rFonts w:ascii="Times New Roman" w:hAnsi="Times New Roman" w:cs="Times New Roman"/>
          <w:sz w:val="28"/>
          <w:szCs w:val="28"/>
        </w:rPr>
        <w:t xml:space="preserve">ЭБС Консультант студента Колледж; </w:t>
      </w:r>
    </w:p>
    <w:p w:rsidR="004C5A4C" w:rsidRPr="004C5A4C" w:rsidRDefault="004C5A4C" w:rsidP="004C5A4C">
      <w:pPr>
        <w:rPr>
          <w:rFonts w:ascii="Times New Roman" w:hAnsi="Times New Roman" w:cs="Times New Roman"/>
          <w:sz w:val="28"/>
          <w:szCs w:val="28"/>
        </w:rPr>
      </w:pPr>
      <w:r w:rsidRPr="004C5A4C">
        <w:rPr>
          <w:rFonts w:ascii="Times New Roman" w:hAnsi="Times New Roman" w:cs="Times New Roman"/>
          <w:sz w:val="28"/>
          <w:szCs w:val="28"/>
        </w:rPr>
        <w:t xml:space="preserve">ЭМБ Консультант врача; </w:t>
      </w:r>
    </w:p>
    <w:p w:rsidR="004C5A4C" w:rsidRPr="004C5A4C" w:rsidRDefault="004C5A4C" w:rsidP="004C5A4C">
      <w:pPr>
        <w:rPr>
          <w:rFonts w:ascii="Times New Roman" w:hAnsi="Times New Roman" w:cs="Times New Roman"/>
          <w:sz w:val="28"/>
          <w:szCs w:val="28"/>
        </w:rPr>
      </w:pPr>
      <w:r w:rsidRPr="004C5A4C">
        <w:rPr>
          <w:rFonts w:ascii="Times New Roman" w:hAnsi="Times New Roman" w:cs="Times New Roman"/>
          <w:sz w:val="28"/>
          <w:szCs w:val="28"/>
        </w:rPr>
        <w:t>СПС КонсультантПлюс.</w:t>
      </w:r>
    </w:p>
    <w:p w:rsidR="004C5A4C" w:rsidRPr="004C5A4C" w:rsidRDefault="004C5A4C" w:rsidP="004C5A4C">
      <w:pPr>
        <w:rPr>
          <w:rFonts w:ascii="Times New Roman" w:hAnsi="Times New Roman" w:cs="Times New Roman"/>
          <w:sz w:val="28"/>
          <w:szCs w:val="28"/>
        </w:rPr>
      </w:pPr>
    </w:p>
    <w:p w:rsidR="004C5A4C" w:rsidRDefault="004C5A4C" w:rsidP="004C5A4C"/>
    <w:sectPr w:rsidR="004C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D6F" w:rsidRDefault="00E41D6F" w:rsidP="00BE2650">
      <w:pPr>
        <w:spacing w:after="0" w:line="240" w:lineRule="auto"/>
      </w:pPr>
      <w:r>
        <w:separator/>
      </w:r>
    </w:p>
  </w:endnote>
  <w:endnote w:type="continuationSeparator" w:id="0">
    <w:p w:rsidR="00E41D6F" w:rsidRDefault="00E41D6F" w:rsidP="00BE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D6F" w:rsidRDefault="00E41D6F" w:rsidP="00BE2650">
      <w:pPr>
        <w:spacing w:after="0" w:line="240" w:lineRule="auto"/>
      </w:pPr>
      <w:r>
        <w:separator/>
      </w:r>
    </w:p>
  </w:footnote>
  <w:footnote w:type="continuationSeparator" w:id="0">
    <w:p w:rsidR="00E41D6F" w:rsidRDefault="00E41D6F" w:rsidP="00BE2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C432F"/>
    <w:multiLevelType w:val="hybridMultilevel"/>
    <w:tmpl w:val="2ABA7D66"/>
    <w:lvl w:ilvl="0" w:tplc="C8AE55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5965C1"/>
    <w:multiLevelType w:val="hybridMultilevel"/>
    <w:tmpl w:val="D0ACF03E"/>
    <w:lvl w:ilvl="0" w:tplc="255ED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68455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3C8F1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AFC6D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698A8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55ADCC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5489BF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94DE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056465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2A210B1"/>
    <w:multiLevelType w:val="hybridMultilevel"/>
    <w:tmpl w:val="0E5E947C"/>
    <w:lvl w:ilvl="0" w:tplc="E6FAA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C1A97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6F8D5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980E9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F10507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694420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AA0923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FFE2A7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1B0293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75D0D86"/>
    <w:multiLevelType w:val="hybridMultilevel"/>
    <w:tmpl w:val="12F8FB72"/>
    <w:lvl w:ilvl="0" w:tplc="0114A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59CA0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C980C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55468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20EA2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ECAE53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76005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6C87BA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BC208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9217DE6"/>
    <w:multiLevelType w:val="hybridMultilevel"/>
    <w:tmpl w:val="6A745B34"/>
    <w:lvl w:ilvl="0" w:tplc="8566389A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393170"/>
    <w:multiLevelType w:val="multilevel"/>
    <w:tmpl w:val="6E4CC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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FDB15B0"/>
    <w:multiLevelType w:val="hybridMultilevel"/>
    <w:tmpl w:val="693EF3C6"/>
    <w:lvl w:ilvl="0" w:tplc="EF7C1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CEA7F84"/>
    <w:multiLevelType w:val="hybridMultilevel"/>
    <w:tmpl w:val="6010E23A"/>
    <w:lvl w:ilvl="0" w:tplc="EF7C1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50"/>
    <w:rsid w:val="0005166C"/>
    <w:rsid w:val="000E0AC2"/>
    <w:rsid w:val="00207152"/>
    <w:rsid w:val="0026049C"/>
    <w:rsid w:val="002E49BA"/>
    <w:rsid w:val="00370B30"/>
    <w:rsid w:val="003C30EE"/>
    <w:rsid w:val="003D4D80"/>
    <w:rsid w:val="004915DE"/>
    <w:rsid w:val="004A35DE"/>
    <w:rsid w:val="004C5A4C"/>
    <w:rsid w:val="004D202F"/>
    <w:rsid w:val="00523E50"/>
    <w:rsid w:val="00574D68"/>
    <w:rsid w:val="00672D38"/>
    <w:rsid w:val="006A1342"/>
    <w:rsid w:val="0071444A"/>
    <w:rsid w:val="007415FE"/>
    <w:rsid w:val="007A66FA"/>
    <w:rsid w:val="007C5E2E"/>
    <w:rsid w:val="007E7488"/>
    <w:rsid w:val="008B0BAF"/>
    <w:rsid w:val="009E373D"/>
    <w:rsid w:val="00A93B78"/>
    <w:rsid w:val="00B84BA3"/>
    <w:rsid w:val="00BE2650"/>
    <w:rsid w:val="00E4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6D37"/>
  <w15:chartTrackingRefBased/>
  <w15:docId w15:val="{4D4C755F-F197-4D0D-BC91-C7659EC8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E50"/>
    <w:pPr>
      <w:spacing w:after="200" w:line="276" w:lineRule="auto"/>
    </w:pPr>
  </w:style>
  <w:style w:type="paragraph" w:styleId="3">
    <w:name w:val="heading 3"/>
    <w:basedOn w:val="a"/>
    <w:next w:val="a"/>
    <w:link w:val="30"/>
    <w:unhideWhenUsed/>
    <w:qFormat/>
    <w:rsid w:val="00523E5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23E5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3E5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23E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23E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23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23E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E2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2650"/>
  </w:style>
  <w:style w:type="paragraph" w:styleId="a8">
    <w:name w:val="footer"/>
    <w:basedOn w:val="a"/>
    <w:link w:val="a9"/>
    <w:uiPriority w:val="99"/>
    <w:unhideWhenUsed/>
    <w:rsid w:val="00BE2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2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2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2709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Comp-1</cp:lastModifiedBy>
  <cp:revision>10</cp:revision>
  <dcterms:created xsi:type="dcterms:W3CDTF">2021-01-21T14:38:00Z</dcterms:created>
  <dcterms:modified xsi:type="dcterms:W3CDTF">2022-01-29T03:44:00Z</dcterms:modified>
</cp:coreProperties>
</file>