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719B" w14:textId="77777777" w:rsidR="00A35014" w:rsidRPr="00C672C9" w:rsidRDefault="00A35014" w:rsidP="00A35014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C672C9">
        <w:rPr>
          <w:rFonts w:ascii="Arial" w:hAnsi="Arial" w:cs="Arial"/>
          <w:sz w:val="24"/>
          <w:szCs w:val="24"/>
          <w:lang w:eastAsia="ru-RU"/>
        </w:rPr>
        <w:t xml:space="preserve">Больной С., 59 лет обратился в поликлинику по месту жительства с </w:t>
      </w:r>
      <w:proofErr w:type="gramStart"/>
      <w:r w:rsidRPr="00C672C9">
        <w:rPr>
          <w:rFonts w:ascii="Arial" w:hAnsi="Arial" w:cs="Arial"/>
          <w:sz w:val="24"/>
          <w:szCs w:val="24"/>
          <w:lang w:eastAsia="ru-RU"/>
        </w:rPr>
        <w:t>жалобами  на</w:t>
      </w:r>
      <w:proofErr w:type="gramEnd"/>
      <w:r w:rsidRPr="00C672C9">
        <w:rPr>
          <w:rFonts w:ascii="Arial" w:hAnsi="Arial" w:cs="Arial"/>
          <w:sz w:val="24"/>
          <w:szCs w:val="24"/>
          <w:lang w:eastAsia="ru-RU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C672C9">
        <w:rPr>
          <w:rFonts w:ascii="Arial" w:hAnsi="Arial" w:cs="Arial"/>
          <w:sz w:val="24"/>
          <w:szCs w:val="24"/>
          <w:lang w:eastAsia="ru-RU"/>
        </w:rPr>
        <w:t>фиброколоноскопии</w:t>
      </w:r>
      <w:proofErr w:type="spellEnd"/>
      <w:r w:rsidRPr="00C672C9">
        <w:rPr>
          <w:rFonts w:ascii="Arial" w:hAnsi="Arial" w:cs="Arial"/>
          <w:sz w:val="24"/>
          <w:szCs w:val="24"/>
          <w:lang w:eastAsia="ru-RU"/>
        </w:rPr>
        <w:t xml:space="preserve"> в печеночном углу ободочной кишки </w:t>
      </w:r>
      <w:proofErr w:type="spellStart"/>
      <w:r w:rsidRPr="00C672C9">
        <w:rPr>
          <w:rFonts w:ascii="Arial" w:hAnsi="Arial" w:cs="Arial"/>
          <w:sz w:val="24"/>
          <w:szCs w:val="24"/>
          <w:lang w:eastAsia="ru-RU"/>
        </w:rPr>
        <w:t>экзофитная</w:t>
      </w:r>
      <w:proofErr w:type="spellEnd"/>
      <w:r w:rsidRPr="00C672C9">
        <w:rPr>
          <w:rFonts w:ascii="Arial" w:hAnsi="Arial" w:cs="Arial"/>
          <w:sz w:val="24"/>
          <w:szCs w:val="24"/>
          <w:lang w:eastAsia="ru-RU"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04089CCB" w14:textId="6AFF952A" w:rsidR="00A35014" w:rsidRPr="00C672C9" w:rsidRDefault="0090303A" w:rsidP="00C672C9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C672C9">
        <w:rPr>
          <w:rFonts w:ascii="Arial" w:hAnsi="Arial" w:cs="Arial"/>
          <w:sz w:val="24"/>
          <w:szCs w:val="24"/>
          <w:lang w:eastAsia="ru-RU"/>
        </w:rPr>
        <w:t>Токсико-анемическая форма</w:t>
      </w:r>
    </w:p>
    <w:p w14:paraId="6E4EB937" w14:textId="11EF1EF8" w:rsidR="0090303A" w:rsidRPr="00C672C9" w:rsidRDefault="0090303A" w:rsidP="00C672C9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672C9">
        <w:rPr>
          <w:rFonts w:ascii="Arial" w:hAnsi="Arial" w:cs="Arial"/>
          <w:sz w:val="24"/>
          <w:szCs w:val="24"/>
        </w:rPr>
        <w:t>Аденоматозные</w:t>
      </w:r>
      <w:proofErr w:type="spellEnd"/>
      <w:r w:rsidRPr="00C672C9">
        <w:rPr>
          <w:rFonts w:ascii="Arial" w:hAnsi="Arial" w:cs="Arial"/>
          <w:sz w:val="24"/>
          <w:szCs w:val="24"/>
        </w:rPr>
        <w:t xml:space="preserve"> полипы, ворсинчатые опухоли, семейный полипоз</w:t>
      </w:r>
    </w:p>
    <w:p w14:paraId="37080454" w14:textId="4A643AB0" w:rsidR="0090303A" w:rsidRPr="00C672C9" w:rsidRDefault="00C672C9" w:rsidP="00C672C9">
      <w:pPr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90303A" w:rsidRPr="00C672C9">
        <w:rPr>
          <w:rFonts w:ascii="Arial" w:hAnsi="Arial" w:cs="Arial"/>
          <w:sz w:val="24"/>
          <w:szCs w:val="24"/>
        </w:rPr>
        <w:t>Иммунохимический тест определения скрытой крови IFOBT (FIT)</w:t>
      </w:r>
    </w:p>
    <w:p w14:paraId="5E12DCDF" w14:textId="6554163E" w:rsidR="0090303A" w:rsidRPr="00C672C9" w:rsidRDefault="00C672C9" w:rsidP="00C672C9">
      <w:pPr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90303A" w:rsidRPr="00C672C9">
        <w:rPr>
          <w:rFonts w:ascii="Arial" w:hAnsi="Arial" w:cs="Arial"/>
          <w:sz w:val="24"/>
          <w:szCs w:val="24"/>
        </w:rPr>
        <w:t xml:space="preserve">Правосторонняя </w:t>
      </w:r>
      <w:proofErr w:type="spellStart"/>
      <w:r w:rsidR="0090303A" w:rsidRPr="00C672C9">
        <w:rPr>
          <w:rFonts w:ascii="Arial" w:hAnsi="Arial" w:cs="Arial"/>
          <w:sz w:val="24"/>
          <w:szCs w:val="24"/>
        </w:rPr>
        <w:t>гемиколэктомия</w:t>
      </w:r>
      <w:proofErr w:type="spellEnd"/>
    </w:p>
    <w:p w14:paraId="6E8D0410" w14:textId="13865AE5" w:rsidR="0090303A" w:rsidRPr="00C672C9" w:rsidRDefault="00C672C9" w:rsidP="00C672C9">
      <w:pPr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spellStart"/>
      <w:r w:rsidR="0090303A" w:rsidRPr="00C672C9">
        <w:rPr>
          <w:rFonts w:ascii="Arial" w:hAnsi="Arial" w:cs="Arial"/>
          <w:sz w:val="24"/>
          <w:szCs w:val="24"/>
        </w:rPr>
        <w:t>Болюсное</w:t>
      </w:r>
      <w:proofErr w:type="spellEnd"/>
      <w:r w:rsidR="0090303A" w:rsidRPr="00C672C9">
        <w:rPr>
          <w:rFonts w:ascii="Arial" w:hAnsi="Arial" w:cs="Arial"/>
          <w:sz w:val="24"/>
          <w:szCs w:val="24"/>
        </w:rPr>
        <w:t xml:space="preserve"> введение 5-FU + </w:t>
      </w:r>
      <w:proofErr w:type="spellStart"/>
      <w:r w:rsidR="0090303A" w:rsidRPr="00C672C9">
        <w:rPr>
          <w:rFonts w:ascii="Arial" w:hAnsi="Arial" w:cs="Arial"/>
          <w:sz w:val="24"/>
          <w:szCs w:val="24"/>
        </w:rPr>
        <w:t>лейковорин</w:t>
      </w:r>
      <w:proofErr w:type="spellEnd"/>
      <w:r w:rsidR="0090303A" w:rsidRPr="00C672C9">
        <w:rPr>
          <w:rFonts w:ascii="Arial" w:hAnsi="Arial" w:cs="Arial"/>
          <w:sz w:val="24"/>
          <w:szCs w:val="24"/>
        </w:rPr>
        <w:t xml:space="preserve"> еженедельно в течение 6 недель, 2 недели перерыв</w:t>
      </w:r>
      <w:r>
        <w:rPr>
          <w:rFonts w:ascii="Arial" w:hAnsi="Arial" w:cs="Arial"/>
          <w:sz w:val="24"/>
          <w:szCs w:val="24"/>
        </w:rPr>
        <w:t xml:space="preserve">, затем </w:t>
      </w:r>
      <w:r w:rsidR="0090303A" w:rsidRPr="00C672C9">
        <w:rPr>
          <w:rFonts w:ascii="Arial" w:hAnsi="Arial" w:cs="Arial"/>
          <w:sz w:val="24"/>
          <w:szCs w:val="24"/>
        </w:rPr>
        <w:t>3 цикла каждые 8 недель</w:t>
      </w:r>
    </w:p>
    <w:p w14:paraId="24CB725B" w14:textId="1ED121E4" w:rsidR="00A35014" w:rsidRPr="00C672C9" w:rsidRDefault="00A35014" w:rsidP="00A35014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A35014" w:rsidRPr="00C6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98C"/>
    <w:multiLevelType w:val="multilevel"/>
    <w:tmpl w:val="358A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12E04"/>
    <w:multiLevelType w:val="hybridMultilevel"/>
    <w:tmpl w:val="1842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74C2D"/>
    <w:multiLevelType w:val="hybridMultilevel"/>
    <w:tmpl w:val="4C6E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257E6"/>
    <w:multiLevelType w:val="multilevel"/>
    <w:tmpl w:val="A13E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930B70"/>
    <w:multiLevelType w:val="hybridMultilevel"/>
    <w:tmpl w:val="485E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354444">
    <w:abstractNumId w:val="4"/>
  </w:num>
  <w:num w:numId="2" w16cid:durableId="1140805109">
    <w:abstractNumId w:val="3"/>
  </w:num>
  <w:num w:numId="3" w16cid:durableId="211115564">
    <w:abstractNumId w:val="0"/>
  </w:num>
  <w:num w:numId="4" w16cid:durableId="1633050355">
    <w:abstractNumId w:val="1"/>
  </w:num>
  <w:num w:numId="5" w16cid:durableId="1164934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27"/>
    <w:rsid w:val="006867A5"/>
    <w:rsid w:val="0090303A"/>
    <w:rsid w:val="00A35014"/>
    <w:rsid w:val="00AE3527"/>
    <w:rsid w:val="00C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EFC5"/>
  <w15:chartTrackingRefBased/>
  <w15:docId w15:val="{12709139-1131-47B8-879B-117015E6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Microsoft Office User</cp:lastModifiedBy>
  <cp:revision>2</cp:revision>
  <dcterms:created xsi:type="dcterms:W3CDTF">2024-03-04T13:32:00Z</dcterms:created>
  <dcterms:modified xsi:type="dcterms:W3CDTF">2024-03-04T13:32:00Z</dcterms:modified>
</cp:coreProperties>
</file>