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84F" w:rsidRPr="00C5484F" w:rsidRDefault="00C5484F" w:rsidP="00103C3B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C5484F">
        <w:rPr>
          <w:color w:val="000000"/>
        </w:rPr>
        <w:t>Наиболее частый признак заболеваний органов пищеварения у детей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>а) боль в животе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>б) нарушение аппетита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>в) диарея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>г) потеря массы тела</w:t>
      </w:r>
    </w:p>
    <w:p w:rsidR="00C5484F" w:rsidRPr="00C5484F" w:rsidRDefault="00C5484F" w:rsidP="00103C3B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C5484F">
        <w:rPr>
          <w:color w:val="000000"/>
        </w:rPr>
        <w:t>Ведущее значение в ранней диагностике заболеваний желудка и двенадцатиперстной кишки у детей принадлежит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>а) рентгенографии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>б) ФГДС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>в) лабораторным исследованиям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>г) УЗИ</w:t>
      </w:r>
    </w:p>
    <w:p w:rsidR="00C5484F" w:rsidRPr="00C5484F" w:rsidRDefault="00C5484F" w:rsidP="00103C3B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C5484F">
        <w:rPr>
          <w:color w:val="000000"/>
        </w:rPr>
        <w:t>Из питания ребенка с обострением язвенной болезни исключают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>а) мясные и рыбные бульоны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>б) молочные и слизистые супы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>в) молоко и творог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>г) сливочное и оливковое масло</w:t>
      </w:r>
    </w:p>
    <w:p w:rsidR="00C5484F" w:rsidRPr="00C5484F" w:rsidRDefault="00C5484F" w:rsidP="00103C3B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C5484F">
        <w:rPr>
          <w:color w:val="000000"/>
        </w:rPr>
        <w:t xml:space="preserve">Препарат, влияющий на </w:t>
      </w:r>
      <w:proofErr w:type="spellStart"/>
      <w:r w:rsidRPr="00C5484F">
        <w:rPr>
          <w:color w:val="000000"/>
        </w:rPr>
        <w:t>хеликобактерные</w:t>
      </w:r>
      <w:proofErr w:type="spellEnd"/>
      <w:r w:rsidRPr="00C5484F">
        <w:rPr>
          <w:color w:val="000000"/>
        </w:rPr>
        <w:t xml:space="preserve"> микроорганизмы, для лечения </w:t>
      </w:r>
      <w:proofErr w:type="gramStart"/>
      <w:r w:rsidRPr="00C5484F">
        <w:rPr>
          <w:color w:val="000000"/>
        </w:rPr>
        <w:t>язвенной</w:t>
      </w:r>
      <w:proofErr w:type="gramEnd"/>
      <w:r w:rsidRPr="00C5484F">
        <w:rPr>
          <w:color w:val="000000"/>
        </w:rPr>
        <w:t xml:space="preserve"> болезни у детей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 xml:space="preserve">а) </w:t>
      </w:r>
      <w:proofErr w:type="spellStart"/>
      <w:r w:rsidRPr="00C5484F">
        <w:rPr>
          <w:iCs/>
          <w:color w:val="000000"/>
        </w:rPr>
        <w:t>циметидин</w:t>
      </w:r>
      <w:proofErr w:type="spellEnd"/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 xml:space="preserve">б) </w:t>
      </w:r>
      <w:proofErr w:type="spellStart"/>
      <w:r w:rsidRPr="00C5484F">
        <w:rPr>
          <w:iCs/>
          <w:color w:val="000000"/>
        </w:rPr>
        <w:t>де-нол</w:t>
      </w:r>
      <w:proofErr w:type="spellEnd"/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 xml:space="preserve">в) </w:t>
      </w:r>
      <w:proofErr w:type="spellStart"/>
      <w:r w:rsidRPr="00C5484F">
        <w:rPr>
          <w:iCs/>
          <w:color w:val="000000"/>
        </w:rPr>
        <w:t>платифиллин</w:t>
      </w:r>
      <w:proofErr w:type="spellEnd"/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 xml:space="preserve">г) </w:t>
      </w:r>
      <w:proofErr w:type="spellStart"/>
      <w:r w:rsidRPr="00C5484F">
        <w:rPr>
          <w:iCs/>
          <w:color w:val="000000"/>
        </w:rPr>
        <w:t>метоклопрамид</w:t>
      </w:r>
      <w:proofErr w:type="spellEnd"/>
    </w:p>
    <w:p w:rsidR="00C5484F" w:rsidRPr="00C5484F" w:rsidRDefault="00C5484F" w:rsidP="00103C3B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C5484F">
        <w:rPr>
          <w:color w:val="000000"/>
        </w:rPr>
        <w:t>При явлениях тошноты, рвоты рекомендуют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 xml:space="preserve">а) </w:t>
      </w:r>
      <w:proofErr w:type="spellStart"/>
      <w:r w:rsidRPr="00C5484F">
        <w:rPr>
          <w:iCs/>
          <w:color w:val="000000"/>
        </w:rPr>
        <w:t>циметидин</w:t>
      </w:r>
      <w:proofErr w:type="spellEnd"/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 xml:space="preserve">б) </w:t>
      </w:r>
      <w:proofErr w:type="spellStart"/>
      <w:r w:rsidRPr="00C5484F">
        <w:rPr>
          <w:iCs/>
          <w:color w:val="000000"/>
        </w:rPr>
        <w:t>де-нол</w:t>
      </w:r>
      <w:proofErr w:type="spellEnd"/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 xml:space="preserve">в) </w:t>
      </w:r>
      <w:proofErr w:type="spellStart"/>
      <w:r w:rsidRPr="00C5484F">
        <w:rPr>
          <w:iCs/>
          <w:color w:val="000000"/>
        </w:rPr>
        <w:t>платифиллин</w:t>
      </w:r>
      <w:proofErr w:type="spellEnd"/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 xml:space="preserve">г) </w:t>
      </w:r>
      <w:proofErr w:type="spellStart"/>
      <w:r w:rsidRPr="00C5484F">
        <w:rPr>
          <w:iCs/>
          <w:color w:val="000000"/>
        </w:rPr>
        <w:t>церукал</w:t>
      </w:r>
      <w:proofErr w:type="spellEnd"/>
    </w:p>
    <w:p w:rsidR="00C5484F" w:rsidRPr="00C5484F" w:rsidRDefault="00C5484F" w:rsidP="00103C3B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C5484F">
        <w:rPr>
          <w:color w:val="000000"/>
        </w:rPr>
        <w:t xml:space="preserve">Локализация боли при </w:t>
      </w:r>
      <w:proofErr w:type="spellStart"/>
      <w:r w:rsidRPr="00C5484F">
        <w:rPr>
          <w:color w:val="000000"/>
        </w:rPr>
        <w:t>дискинезии</w:t>
      </w:r>
      <w:proofErr w:type="spellEnd"/>
      <w:r w:rsidRPr="00C5484F">
        <w:rPr>
          <w:color w:val="000000"/>
        </w:rPr>
        <w:t xml:space="preserve"> желчевыводящих путей у детей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>а) правое подреберье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>б) правая подвздошная область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 xml:space="preserve">в) </w:t>
      </w:r>
      <w:proofErr w:type="spellStart"/>
      <w:r w:rsidRPr="00C5484F">
        <w:rPr>
          <w:iCs/>
          <w:color w:val="000000"/>
        </w:rPr>
        <w:t>эпигастральная</w:t>
      </w:r>
      <w:proofErr w:type="spellEnd"/>
      <w:r w:rsidRPr="00C5484F">
        <w:rPr>
          <w:iCs/>
          <w:color w:val="000000"/>
        </w:rPr>
        <w:t xml:space="preserve"> область</w:t>
      </w:r>
    </w:p>
    <w:p w:rsidR="00C5484F" w:rsidRPr="00C5484F" w:rsidRDefault="00C5484F" w:rsidP="00103C3B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 xml:space="preserve">г) </w:t>
      </w:r>
      <w:proofErr w:type="spellStart"/>
      <w:r w:rsidRPr="00C5484F">
        <w:rPr>
          <w:iCs/>
          <w:color w:val="000000"/>
        </w:rPr>
        <w:t>околопупочная</w:t>
      </w:r>
      <w:proofErr w:type="spellEnd"/>
      <w:r w:rsidRPr="00C5484F">
        <w:rPr>
          <w:iCs/>
          <w:color w:val="000000"/>
        </w:rPr>
        <w:t xml:space="preserve"> область</w:t>
      </w:r>
    </w:p>
    <w:p w:rsidR="00C5484F" w:rsidRPr="00C5484F" w:rsidRDefault="00C5484F" w:rsidP="00103C3B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C5484F">
        <w:rPr>
          <w:color w:val="000000"/>
        </w:rPr>
        <w:t xml:space="preserve">Метод исследования при подозрении на </w:t>
      </w:r>
      <w:proofErr w:type="spellStart"/>
      <w:r w:rsidRPr="00C5484F">
        <w:rPr>
          <w:color w:val="000000"/>
        </w:rPr>
        <w:t>дискинизию</w:t>
      </w:r>
      <w:proofErr w:type="spellEnd"/>
      <w:r w:rsidRPr="00C5484F">
        <w:rPr>
          <w:color w:val="000000"/>
        </w:rPr>
        <w:t xml:space="preserve"> желчевыводящих путей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>а) УЗИ желчных протоков, холецистография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>б) эндоскопия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>в) фракционно-желудочное зондирование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>г) изотопный</w:t>
      </w:r>
    </w:p>
    <w:p w:rsidR="00C5484F" w:rsidRPr="00C5484F" w:rsidRDefault="00C5484F" w:rsidP="00103C3B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C5484F">
        <w:rPr>
          <w:color w:val="000000"/>
        </w:rPr>
        <w:t>При хроническом гепатите ребенку назначают диету № 5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>а) с дополнительным введением животного белка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>б) с дополнительным введением растительного белка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>в) с ограничением животного белка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>г) с ограничением растительного белка</w:t>
      </w:r>
    </w:p>
    <w:p w:rsidR="00C5484F" w:rsidRPr="00C5484F" w:rsidRDefault="00C5484F" w:rsidP="00103C3B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C5484F">
        <w:rPr>
          <w:color w:val="000000"/>
        </w:rPr>
        <w:t>Перед подготовкой к УЗИ органов брюшной полости за три дня рекомендуют исключить продукты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>а) отварное мясо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>б) сдобу, молоко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>в) сыр, творог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>г) рыбу</w:t>
      </w:r>
    </w:p>
    <w:p w:rsidR="00C5484F" w:rsidRPr="00C5484F" w:rsidRDefault="00C5484F" w:rsidP="00103C3B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proofErr w:type="spellStart"/>
      <w:r w:rsidRPr="00C5484F">
        <w:rPr>
          <w:color w:val="000000"/>
        </w:rPr>
        <w:t>Копрологическое</w:t>
      </w:r>
      <w:proofErr w:type="spellEnd"/>
      <w:r w:rsidRPr="00C5484F">
        <w:rPr>
          <w:color w:val="000000"/>
        </w:rPr>
        <w:t xml:space="preserve"> исследование проводится в лаборатории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>а) бактериологической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>б) клинической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>в) биохимической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lastRenderedPageBreak/>
        <w:t>г) иммунологической</w:t>
      </w:r>
    </w:p>
    <w:p w:rsidR="00C5484F" w:rsidRPr="00C5484F" w:rsidRDefault="00C5484F" w:rsidP="00103C3B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C5484F">
        <w:rPr>
          <w:color w:val="000000"/>
        </w:rPr>
        <w:t xml:space="preserve">Боли опоясывающего характера с иррадиацией в левую половину грудной клетки у ребенка характерны </w:t>
      </w:r>
      <w:proofErr w:type="gramStart"/>
      <w:r w:rsidRPr="00C5484F">
        <w:rPr>
          <w:color w:val="000000"/>
        </w:rPr>
        <w:t>для</w:t>
      </w:r>
      <w:proofErr w:type="gramEnd"/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>а) острого панкреатита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 xml:space="preserve">б) острого </w:t>
      </w:r>
      <w:proofErr w:type="spellStart"/>
      <w:r w:rsidRPr="00C5484F">
        <w:rPr>
          <w:iCs/>
          <w:color w:val="000000"/>
        </w:rPr>
        <w:t>холецистохолангита</w:t>
      </w:r>
      <w:proofErr w:type="spellEnd"/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>в) хронического активного гепатита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>г) желчной колики</w:t>
      </w:r>
    </w:p>
    <w:p w:rsidR="00C5484F" w:rsidRPr="00C5484F" w:rsidRDefault="00C5484F" w:rsidP="00103C3B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C5484F">
        <w:rPr>
          <w:color w:val="000000"/>
        </w:rPr>
        <w:t xml:space="preserve">Исследование кала на </w:t>
      </w:r>
      <w:proofErr w:type="spellStart"/>
      <w:r w:rsidRPr="00C5484F">
        <w:rPr>
          <w:color w:val="000000"/>
        </w:rPr>
        <w:t>дисбактериоз</w:t>
      </w:r>
      <w:proofErr w:type="spellEnd"/>
      <w:r w:rsidRPr="00C5484F">
        <w:rPr>
          <w:color w:val="000000"/>
        </w:rPr>
        <w:t xml:space="preserve"> проводится в лаборатории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>а) клинической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>б) биохимической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>в) иммунологической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>г) бактериологической</w:t>
      </w:r>
    </w:p>
    <w:p w:rsidR="00C5484F" w:rsidRPr="00C5484F" w:rsidRDefault="00C5484F" w:rsidP="00103C3B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proofErr w:type="spellStart"/>
      <w:r w:rsidRPr="00C5484F">
        <w:rPr>
          <w:color w:val="000000"/>
        </w:rPr>
        <w:t>Реинвазии</w:t>
      </w:r>
      <w:proofErr w:type="spellEnd"/>
      <w:r w:rsidRPr="00C5484F">
        <w:rPr>
          <w:color w:val="000000"/>
        </w:rPr>
        <w:t xml:space="preserve"> </w:t>
      </w:r>
      <w:proofErr w:type="gramStart"/>
      <w:r w:rsidRPr="00C5484F">
        <w:rPr>
          <w:color w:val="000000"/>
        </w:rPr>
        <w:t>характерны</w:t>
      </w:r>
      <w:proofErr w:type="gramEnd"/>
      <w:r w:rsidRPr="00C5484F">
        <w:rPr>
          <w:color w:val="000000"/>
        </w:rPr>
        <w:t xml:space="preserve"> при заражении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>а) аскаридами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>б) карликовым цепнем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>в) острицами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 xml:space="preserve">г) </w:t>
      </w:r>
      <w:proofErr w:type="spellStart"/>
      <w:r w:rsidRPr="00C5484F">
        <w:rPr>
          <w:iCs/>
          <w:color w:val="000000"/>
        </w:rPr>
        <w:t>лямблиями</w:t>
      </w:r>
      <w:proofErr w:type="spellEnd"/>
    </w:p>
    <w:p w:rsidR="00C5484F" w:rsidRPr="00C5484F" w:rsidRDefault="00C5484F" w:rsidP="00103C3B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C5484F">
        <w:rPr>
          <w:color w:val="000000"/>
        </w:rPr>
        <w:t>Для диагностики аскаридоза исследуют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 xml:space="preserve">а) </w:t>
      </w:r>
      <w:proofErr w:type="spellStart"/>
      <w:r w:rsidRPr="00C5484F">
        <w:rPr>
          <w:iCs/>
          <w:color w:val="000000"/>
        </w:rPr>
        <w:t>перианальный</w:t>
      </w:r>
      <w:proofErr w:type="spellEnd"/>
      <w:r w:rsidRPr="00C5484F">
        <w:rPr>
          <w:iCs/>
          <w:color w:val="000000"/>
        </w:rPr>
        <w:t xml:space="preserve"> соскоб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>б) фекалии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>в) рвотные массы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>г) мочу</w:t>
      </w:r>
    </w:p>
    <w:p w:rsidR="00C5484F" w:rsidRPr="00C5484F" w:rsidRDefault="00C5484F" w:rsidP="00103C3B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C5484F">
        <w:rPr>
          <w:color w:val="000000"/>
        </w:rPr>
        <w:t>Способствуют опорожнению кишечника у детей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>а) черный хлеб, овощи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>б) слизистые супы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>в) теплые жидкости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>г) крепкий чай</w:t>
      </w:r>
    </w:p>
    <w:p w:rsidR="00C5484F" w:rsidRPr="00C5484F" w:rsidRDefault="00C5484F" w:rsidP="00103C3B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C5484F">
        <w:rPr>
          <w:color w:val="000000"/>
        </w:rPr>
        <w:t>Эндоскопическое исследование всех отделов толстой кишки у детей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 xml:space="preserve">а) </w:t>
      </w:r>
      <w:proofErr w:type="spellStart"/>
      <w:r w:rsidRPr="00C5484F">
        <w:rPr>
          <w:iCs/>
          <w:color w:val="000000"/>
        </w:rPr>
        <w:t>дуоденоскопия</w:t>
      </w:r>
      <w:proofErr w:type="spellEnd"/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 xml:space="preserve">б) </w:t>
      </w:r>
      <w:proofErr w:type="spellStart"/>
      <w:r w:rsidRPr="00C5484F">
        <w:rPr>
          <w:iCs/>
          <w:color w:val="000000"/>
        </w:rPr>
        <w:t>колоноскопия</w:t>
      </w:r>
      <w:proofErr w:type="spellEnd"/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 xml:space="preserve">в) </w:t>
      </w:r>
      <w:proofErr w:type="spellStart"/>
      <w:r w:rsidRPr="00C5484F">
        <w:rPr>
          <w:iCs/>
          <w:color w:val="000000"/>
        </w:rPr>
        <w:t>ректороманоскопия</w:t>
      </w:r>
      <w:proofErr w:type="spellEnd"/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 xml:space="preserve">г) </w:t>
      </w:r>
      <w:proofErr w:type="spellStart"/>
      <w:r w:rsidRPr="00C5484F">
        <w:rPr>
          <w:iCs/>
          <w:color w:val="000000"/>
        </w:rPr>
        <w:t>ирригоскопия</w:t>
      </w:r>
      <w:proofErr w:type="spellEnd"/>
    </w:p>
    <w:p w:rsidR="00C5484F" w:rsidRPr="00C5484F" w:rsidRDefault="00C5484F" w:rsidP="00103C3B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C5484F">
        <w:rPr>
          <w:color w:val="000000"/>
        </w:rPr>
        <w:t>При энтероколите детям назначают диету №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>а) 1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>б) 4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>в) 5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>г) 5а</w:t>
      </w:r>
    </w:p>
    <w:p w:rsidR="00C5484F" w:rsidRPr="00C5484F" w:rsidRDefault="00C5484F" w:rsidP="00103C3B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C5484F">
        <w:rPr>
          <w:color w:val="000000"/>
        </w:rPr>
        <w:t xml:space="preserve">Недомогание, снижение аппетита, анемия, аллергические реакции, </w:t>
      </w:r>
      <w:proofErr w:type="spellStart"/>
      <w:r w:rsidRPr="00C5484F">
        <w:rPr>
          <w:color w:val="000000"/>
        </w:rPr>
        <w:t>эозинофилия</w:t>
      </w:r>
      <w:proofErr w:type="spellEnd"/>
      <w:r w:rsidRPr="00C5484F">
        <w:rPr>
          <w:color w:val="000000"/>
        </w:rPr>
        <w:t xml:space="preserve"> у детей характерны </w:t>
      </w:r>
      <w:proofErr w:type="gramStart"/>
      <w:r w:rsidRPr="00C5484F">
        <w:rPr>
          <w:color w:val="000000"/>
        </w:rPr>
        <w:t>для</w:t>
      </w:r>
      <w:proofErr w:type="gramEnd"/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>а) энтеробиоза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>б) аскаридоза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>в) описторхоза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>г) большинства гельминтозов</w:t>
      </w:r>
    </w:p>
    <w:p w:rsidR="00C5484F" w:rsidRPr="00C5484F" w:rsidRDefault="00C5484F" w:rsidP="00103C3B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C5484F">
        <w:rPr>
          <w:color w:val="000000"/>
        </w:rPr>
        <w:t>Для дегельминтизации у детей применяют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 xml:space="preserve">а) </w:t>
      </w:r>
      <w:proofErr w:type="spellStart"/>
      <w:r w:rsidRPr="00C5484F">
        <w:rPr>
          <w:iCs/>
          <w:color w:val="000000"/>
        </w:rPr>
        <w:t>вермокс</w:t>
      </w:r>
      <w:proofErr w:type="spellEnd"/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 xml:space="preserve">б) </w:t>
      </w:r>
      <w:proofErr w:type="spellStart"/>
      <w:r w:rsidRPr="00C5484F">
        <w:rPr>
          <w:iCs/>
          <w:color w:val="000000"/>
        </w:rPr>
        <w:t>карбенициллин</w:t>
      </w:r>
      <w:proofErr w:type="spellEnd"/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 xml:space="preserve">в) </w:t>
      </w:r>
      <w:proofErr w:type="spellStart"/>
      <w:r w:rsidRPr="00C5484F">
        <w:rPr>
          <w:iCs/>
          <w:color w:val="000000"/>
        </w:rPr>
        <w:t>септрил</w:t>
      </w:r>
      <w:proofErr w:type="spellEnd"/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 xml:space="preserve">г) </w:t>
      </w:r>
      <w:proofErr w:type="spellStart"/>
      <w:r w:rsidRPr="00C5484F">
        <w:rPr>
          <w:iCs/>
          <w:color w:val="000000"/>
        </w:rPr>
        <w:t>тавегил</w:t>
      </w:r>
      <w:proofErr w:type="spellEnd"/>
    </w:p>
    <w:p w:rsidR="00C5484F" w:rsidRPr="00C5484F" w:rsidRDefault="00C5484F" w:rsidP="00103C3B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C5484F">
        <w:rPr>
          <w:color w:val="000000"/>
        </w:rPr>
        <w:t>Клинические симптомы сахарного диабета у детей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>а) полифагия, полидипсия, полиурия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>б) лихорадка, кашель с мокротой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>в) боль в пояснице, отеки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lastRenderedPageBreak/>
        <w:t>г) тахикардия, тремор, экзофтальм</w:t>
      </w:r>
    </w:p>
    <w:p w:rsidR="00C5484F" w:rsidRPr="00C5484F" w:rsidRDefault="00C5484F" w:rsidP="00103C3B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proofErr w:type="spellStart"/>
      <w:r w:rsidRPr="00C5484F">
        <w:rPr>
          <w:color w:val="000000"/>
        </w:rPr>
        <w:t>Недиагностированный</w:t>
      </w:r>
      <w:proofErr w:type="spellEnd"/>
      <w:r w:rsidRPr="00C5484F">
        <w:rPr>
          <w:color w:val="000000"/>
        </w:rPr>
        <w:t xml:space="preserve"> сахарный диабет у детей ведет к развитию комы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>а) гипергликемической (диабетической)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>б) гипогликемической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>в) печеночной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>г) уремической</w:t>
      </w:r>
    </w:p>
    <w:p w:rsidR="00C5484F" w:rsidRPr="00C5484F" w:rsidRDefault="00C5484F" w:rsidP="00103C3B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C5484F">
        <w:rPr>
          <w:color w:val="000000"/>
        </w:rPr>
        <w:t>При сахарном диабете у детей на коже появляется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>а) фурункулез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>б) желтуха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 xml:space="preserve">в) </w:t>
      </w:r>
      <w:proofErr w:type="spellStart"/>
      <w:r w:rsidRPr="00C5484F">
        <w:rPr>
          <w:iCs/>
          <w:color w:val="000000"/>
        </w:rPr>
        <w:t>анулярная</w:t>
      </w:r>
      <w:proofErr w:type="spellEnd"/>
      <w:r w:rsidRPr="00C5484F">
        <w:rPr>
          <w:iCs/>
          <w:color w:val="000000"/>
        </w:rPr>
        <w:t xml:space="preserve"> эритема</w:t>
      </w:r>
    </w:p>
    <w:p w:rsidR="00C5484F" w:rsidRPr="00C5484F" w:rsidRDefault="00C5484F" w:rsidP="00103C3B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 xml:space="preserve">г) </w:t>
      </w:r>
      <w:proofErr w:type="spellStart"/>
      <w:r w:rsidRPr="00C5484F">
        <w:rPr>
          <w:iCs/>
          <w:color w:val="000000"/>
        </w:rPr>
        <w:t>акроцианоз</w:t>
      </w:r>
      <w:proofErr w:type="spellEnd"/>
    </w:p>
    <w:p w:rsidR="00C5484F" w:rsidRPr="00C5484F" w:rsidRDefault="00C5484F" w:rsidP="00103C3B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C5484F">
        <w:rPr>
          <w:color w:val="000000"/>
        </w:rPr>
        <w:t>Инсулин необходимо хранить при температуре (˚С)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>а) от +4 до +6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>б) от -6 до -4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>в) от +10 до +12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>г) от -10 до +12</w:t>
      </w:r>
    </w:p>
    <w:p w:rsidR="00C5484F" w:rsidRPr="00C5484F" w:rsidRDefault="00C5484F" w:rsidP="00103C3B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proofErr w:type="spellStart"/>
      <w:r w:rsidRPr="00C5484F">
        <w:rPr>
          <w:color w:val="000000"/>
        </w:rPr>
        <w:t>Липодистрофия</w:t>
      </w:r>
      <w:proofErr w:type="spellEnd"/>
      <w:r w:rsidRPr="00C5484F">
        <w:rPr>
          <w:color w:val="000000"/>
        </w:rPr>
        <w:t xml:space="preserve"> развивается при подкожном введении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 xml:space="preserve">а) </w:t>
      </w:r>
      <w:proofErr w:type="spellStart"/>
      <w:r w:rsidRPr="00C5484F">
        <w:rPr>
          <w:iCs/>
          <w:color w:val="000000"/>
        </w:rPr>
        <w:t>димедрола</w:t>
      </w:r>
      <w:proofErr w:type="spellEnd"/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>б) кордиамина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>в) гепарина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>г) инсулина</w:t>
      </w:r>
    </w:p>
    <w:p w:rsidR="00C5484F" w:rsidRPr="00C5484F" w:rsidRDefault="00C5484F" w:rsidP="00103C3B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C5484F">
        <w:rPr>
          <w:color w:val="000000"/>
        </w:rPr>
        <w:t>После инъекции инсулина у ребенка появились чувство голода, потливость, тремор. Это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 xml:space="preserve">а) </w:t>
      </w:r>
      <w:proofErr w:type="gramStart"/>
      <w:r w:rsidRPr="00C5484F">
        <w:rPr>
          <w:iCs/>
          <w:color w:val="000000"/>
        </w:rPr>
        <w:t>гипергликемическая</w:t>
      </w:r>
      <w:proofErr w:type="gramEnd"/>
      <w:r w:rsidRPr="00C5484F">
        <w:rPr>
          <w:iCs/>
          <w:color w:val="000000"/>
        </w:rPr>
        <w:t xml:space="preserve"> кома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 xml:space="preserve">б) </w:t>
      </w:r>
      <w:proofErr w:type="gramStart"/>
      <w:r w:rsidRPr="00C5484F">
        <w:rPr>
          <w:iCs/>
          <w:color w:val="000000"/>
        </w:rPr>
        <w:t>гипогликемическая</w:t>
      </w:r>
      <w:proofErr w:type="gramEnd"/>
      <w:r w:rsidRPr="00C5484F">
        <w:rPr>
          <w:iCs/>
          <w:color w:val="000000"/>
        </w:rPr>
        <w:t xml:space="preserve"> кома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>в) первый период лихорадки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>г) третий период лихорадки</w:t>
      </w:r>
    </w:p>
    <w:p w:rsidR="00C5484F" w:rsidRPr="00C5484F" w:rsidRDefault="00C5484F" w:rsidP="00103C3B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C5484F">
        <w:rPr>
          <w:color w:val="000000"/>
        </w:rPr>
        <w:t xml:space="preserve">Для врожденного гипотиреоза </w:t>
      </w:r>
      <w:proofErr w:type="gramStart"/>
      <w:r w:rsidRPr="00C5484F">
        <w:rPr>
          <w:color w:val="000000"/>
        </w:rPr>
        <w:t>характерны</w:t>
      </w:r>
      <w:proofErr w:type="gramEnd"/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 xml:space="preserve">а) </w:t>
      </w:r>
      <w:proofErr w:type="spellStart"/>
      <w:r w:rsidRPr="00C5484F">
        <w:rPr>
          <w:iCs/>
          <w:color w:val="000000"/>
        </w:rPr>
        <w:t>гипервозбудимость</w:t>
      </w:r>
      <w:proofErr w:type="spellEnd"/>
      <w:r w:rsidRPr="00C5484F">
        <w:rPr>
          <w:iCs/>
          <w:color w:val="000000"/>
        </w:rPr>
        <w:t>, тремор конечностей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>б) опережение физического и нервно-психического развития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>в) преждевременное половое развитие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>г) задержка физического и нервно-психического развития</w:t>
      </w:r>
    </w:p>
    <w:p w:rsidR="00C5484F" w:rsidRPr="00C5484F" w:rsidRDefault="00C5484F" w:rsidP="00103C3B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C5484F">
        <w:rPr>
          <w:color w:val="000000"/>
        </w:rPr>
        <w:t>Тест толерантности к глюкозе проводится при диагностике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>а) гипотиреоза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>б) скрытого сахарного диабета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>в) явного сахарного диабета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 xml:space="preserve">г) </w:t>
      </w:r>
      <w:proofErr w:type="spellStart"/>
      <w:r w:rsidRPr="00C5484F">
        <w:rPr>
          <w:iCs/>
          <w:color w:val="000000"/>
        </w:rPr>
        <w:t>фенилкетонурии</w:t>
      </w:r>
      <w:proofErr w:type="spellEnd"/>
    </w:p>
    <w:p w:rsidR="00C5484F" w:rsidRPr="00C5484F" w:rsidRDefault="00C5484F" w:rsidP="00103C3B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C5484F">
        <w:rPr>
          <w:color w:val="000000"/>
        </w:rPr>
        <w:t>К группе риска по сахарному диабету относятся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>а) дети с наследственной отягощенностью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>б) недоношенные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>в) с аномалией конституции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>г) с гипотрофией</w:t>
      </w:r>
    </w:p>
    <w:p w:rsidR="00C5484F" w:rsidRPr="00C5484F" w:rsidRDefault="00C5484F" w:rsidP="00103C3B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C5484F">
        <w:rPr>
          <w:color w:val="000000"/>
        </w:rPr>
        <w:t>Замедленные движения, одутловатость лица, гипотермия, запоры, ухудшение памяти и ухудшение успеваемости в школе характерны для детей, страдающих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 xml:space="preserve">а) </w:t>
      </w:r>
      <w:proofErr w:type="spellStart"/>
      <w:r w:rsidRPr="00C5484F">
        <w:rPr>
          <w:iCs/>
          <w:color w:val="000000"/>
        </w:rPr>
        <w:t>эутиреоидной</w:t>
      </w:r>
      <w:proofErr w:type="spellEnd"/>
      <w:r w:rsidRPr="00C5484F">
        <w:rPr>
          <w:iCs/>
          <w:color w:val="000000"/>
        </w:rPr>
        <w:t xml:space="preserve"> гиперплазией щитовидной железы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>б) диффузным токсическим зобом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>в) приобретенным гипотиреозом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>г) гиповитаминозом В</w:t>
      </w:r>
      <w:proofErr w:type="gramStart"/>
      <w:r w:rsidRPr="00C5484F">
        <w:rPr>
          <w:iCs/>
          <w:color w:val="000000"/>
          <w:vertAlign w:val="subscript"/>
        </w:rPr>
        <w:t>6</w:t>
      </w:r>
      <w:proofErr w:type="gramEnd"/>
    </w:p>
    <w:p w:rsidR="00C5484F" w:rsidRPr="00C5484F" w:rsidRDefault="00C5484F" w:rsidP="00103C3B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C5484F">
        <w:rPr>
          <w:color w:val="000000"/>
        </w:rPr>
        <w:t>Сердцебиение, дрожь тела, повышенная потливость, эмоциональная лабильность, потеря массы тела при повышенном аппетите характерны для детей, страдающих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>а) диффузным токсическим зобом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>б) гипотиреозом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lastRenderedPageBreak/>
        <w:t>в) гиповитаминозом В</w:t>
      </w:r>
      <w:proofErr w:type="gramStart"/>
      <w:r w:rsidRPr="00C5484F">
        <w:rPr>
          <w:iCs/>
          <w:color w:val="000000"/>
          <w:vertAlign w:val="subscript"/>
        </w:rPr>
        <w:t>1</w:t>
      </w:r>
      <w:proofErr w:type="gramEnd"/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>г) гиповитаминозом В</w:t>
      </w:r>
      <w:proofErr w:type="gramStart"/>
      <w:r w:rsidRPr="00C5484F">
        <w:rPr>
          <w:iCs/>
          <w:color w:val="000000"/>
          <w:vertAlign w:val="subscript"/>
        </w:rPr>
        <w:t>6</w:t>
      </w:r>
      <w:proofErr w:type="gramEnd"/>
    </w:p>
    <w:sectPr w:rsidR="00C5484F" w:rsidRPr="00C5484F" w:rsidSect="00726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411FA"/>
    <w:multiLevelType w:val="hybridMultilevel"/>
    <w:tmpl w:val="A1745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C5484F"/>
    <w:rsid w:val="00103C3B"/>
    <w:rsid w:val="004A52E7"/>
    <w:rsid w:val="00726FD5"/>
    <w:rsid w:val="007461C5"/>
    <w:rsid w:val="00C5484F"/>
    <w:rsid w:val="00CA2573"/>
    <w:rsid w:val="00CF13E3"/>
    <w:rsid w:val="00E14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4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B2ADD-C819-4849-A3A9-FB5FAB1F2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2020-05-05T17:23:00Z</dcterms:created>
  <dcterms:modified xsi:type="dcterms:W3CDTF">2020-05-05T17:47:00Z</dcterms:modified>
</cp:coreProperties>
</file>