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2A" w:rsidRDefault="0007022A" w:rsidP="0007022A">
      <w:pPr>
        <w:jc w:val="right"/>
        <w:rPr>
          <w:rFonts w:ascii="Cambria" w:hAnsi="Cambria"/>
          <w:b/>
          <w:i/>
          <w:color w:val="17365D"/>
          <w:sz w:val="28"/>
          <w:szCs w:val="28"/>
        </w:rPr>
      </w:pPr>
      <w:r>
        <w:rPr>
          <w:rFonts w:ascii="Cambria" w:hAnsi="Cambria"/>
          <w:b/>
          <w:i/>
          <w:noProof/>
          <w:color w:val="17365D"/>
          <w:sz w:val="28"/>
          <w:szCs w:val="28"/>
          <w:lang w:eastAsia="ru-RU" w:bidi="ar-SA"/>
        </w:rPr>
        <w:drawing>
          <wp:inline distT="0" distB="0" distL="0" distR="0">
            <wp:extent cx="2100466" cy="1005216"/>
            <wp:effectExtent l="0" t="0" r="0" b="4445"/>
            <wp:docPr id="2" name="Рисунок 2" descr="Лого_Школа Толоко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Школа Толоко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45" cy="101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2A" w:rsidRDefault="0007022A" w:rsidP="0007022A">
      <w:pPr>
        <w:rPr>
          <w:rFonts w:ascii="Cambria" w:hAnsi="Cambria"/>
          <w:b/>
          <w:color w:val="1F497D"/>
          <w:sz w:val="28"/>
          <w:szCs w:val="28"/>
        </w:rPr>
      </w:pPr>
      <w:r>
        <w:rPr>
          <w:rFonts w:ascii="Cambria" w:hAnsi="Cambria"/>
          <w:b/>
          <w:i/>
          <w:color w:val="17365D"/>
          <w:sz w:val="28"/>
          <w:szCs w:val="28"/>
        </w:rPr>
        <w:t>В ожидании весеннего праздника  8 марта</w:t>
      </w:r>
    </w:p>
    <w:p w:rsidR="0007022A" w:rsidRPr="0007022A" w:rsidRDefault="0007022A" w:rsidP="0007022A">
      <w:pPr>
        <w:spacing w:line="240" w:lineRule="atLeast"/>
        <w:jc w:val="right"/>
        <w:rPr>
          <w:rFonts w:ascii="Cambria" w:hAnsi="Cambria"/>
          <w:b/>
          <w:i/>
          <w:color w:val="943634"/>
          <w:sz w:val="28"/>
          <w:szCs w:val="28"/>
        </w:rPr>
      </w:pPr>
      <w:r w:rsidRPr="0007022A">
        <w:rPr>
          <w:rFonts w:ascii="Cambria" w:hAnsi="Cambria"/>
          <w:b/>
          <w:color w:val="943634"/>
          <w:sz w:val="28"/>
          <w:szCs w:val="28"/>
        </w:rPr>
        <w:t xml:space="preserve"> </w:t>
      </w:r>
      <w:r w:rsidRPr="0007022A">
        <w:rPr>
          <w:rFonts w:ascii="Cambria" w:hAnsi="Cambria"/>
          <w:b/>
          <w:i/>
          <w:color w:val="943634"/>
          <w:sz w:val="28"/>
          <w:szCs w:val="28"/>
        </w:rPr>
        <w:t>Увлекательный тренинг для Вашей души!!!</w:t>
      </w:r>
    </w:p>
    <w:p w:rsidR="0007022A" w:rsidRPr="0007022A" w:rsidRDefault="0007022A" w:rsidP="0007022A">
      <w:pPr>
        <w:spacing w:line="240" w:lineRule="atLeast"/>
        <w:rPr>
          <w:rFonts w:ascii="Cambria" w:hAnsi="Cambria"/>
          <w:b/>
          <w:color w:val="1F497D"/>
          <w:sz w:val="20"/>
          <w:szCs w:val="20"/>
        </w:rPr>
      </w:pPr>
    </w:p>
    <w:p w:rsidR="0007022A" w:rsidRDefault="0007022A" w:rsidP="0007022A">
      <w:pPr>
        <w:spacing w:line="240" w:lineRule="atLeast"/>
        <w:jc w:val="center"/>
        <w:rPr>
          <w:rFonts w:ascii="Cambria" w:hAnsi="Cambria"/>
          <w:b/>
          <w:color w:val="943634"/>
          <w:sz w:val="40"/>
          <w:szCs w:val="40"/>
        </w:rPr>
      </w:pPr>
      <w:r>
        <w:rPr>
          <w:rFonts w:ascii="Cambria" w:hAnsi="Cambria"/>
          <w:b/>
          <w:color w:val="943634"/>
          <w:sz w:val="40"/>
          <w:szCs w:val="40"/>
        </w:rPr>
        <w:t>«Повернитесь лицом к здоровью!»</w:t>
      </w:r>
    </w:p>
    <w:p w:rsidR="0007022A" w:rsidRDefault="0007022A" w:rsidP="0007022A">
      <w:pPr>
        <w:jc w:val="right"/>
        <w:rPr>
          <w:rFonts w:ascii="Cambria" w:hAnsi="Cambria"/>
          <w:color w:val="984806"/>
        </w:rPr>
      </w:pPr>
      <w:r>
        <w:rPr>
          <w:rFonts w:ascii="Cambria" w:hAnsi="Cambria"/>
          <w:color w:val="984806"/>
        </w:rPr>
        <w:t>«Единственная красота, которую я знаю, - это здоровье»</w:t>
      </w:r>
    </w:p>
    <w:p w:rsidR="0007022A" w:rsidRDefault="0007022A" w:rsidP="0007022A">
      <w:pPr>
        <w:ind w:left="440"/>
        <w:jc w:val="right"/>
        <w:rPr>
          <w:rFonts w:ascii="Cambria" w:hAnsi="Cambria"/>
          <w:color w:val="984806"/>
        </w:rPr>
      </w:pPr>
      <w:r>
        <w:rPr>
          <w:rFonts w:ascii="Cambria" w:hAnsi="Cambria"/>
          <w:color w:val="984806"/>
        </w:rPr>
        <w:t>Генрих Гейне</w:t>
      </w:r>
    </w:p>
    <w:p w:rsidR="0007022A" w:rsidRDefault="0007022A" w:rsidP="0007022A">
      <w:pPr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</w:rPr>
        <w:t>5 марта 2015 года</w:t>
      </w:r>
    </w:p>
    <w:p w:rsidR="0007022A" w:rsidRPr="0007022A" w:rsidRDefault="0007022A" w:rsidP="0007022A">
      <w:pPr>
        <w:ind w:left="-567"/>
        <w:rPr>
          <w:rFonts w:ascii="Cambria" w:hAnsi="Cambria"/>
          <w:b/>
          <w:color w:val="17365D"/>
          <w:sz w:val="20"/>
          <w:szCs w:val="20"/>
        </w:rPr>
      </w:pPr>
      <w:r>
        <w:rPr>
          <w:rFonts w:ascii="Cambria" w:hAnsi="Cambria"/>
          <w:b/>
          <w:color w:val="17365D"/>
          <w:sz w:val="28"/>
          <w:szCs w:val="28"/>
        </w:rPr>
        <w:t xml:space="preserve">   </w:t>
      </w:r>
    </w:p>
    <w:p w:rsidR="0007022A" w:rsidRPr="0007022A" w:rsidRDefault="0007022A" w:rsidP="0007022A">
      <w:pPr>
        <w:ind w:left="442"/>
        <w:jc w:val="both"/>
        <w:rPr>
          <w:rFonts w:ascii="Cambria" w:hAnsi="Cambria"/>
          <w:b/>
          <w:i/>
          <w:color w:val="17365D"/>
          <w:sz w:val="22"/>
          <w:szCs w:val="22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     </w:t>
      </w:r>
      <w:r w:rsidRPr="0007022A">
        <w:rPr>
          <w:rFonts w:ascii="Cambria" w:hAnsi="Cambria"/>
          <w:b/>
          <w:color w:val="FF0000"/>
        </w:rPr>
        <w:t>Проблема!</w:t>
      </w:r>
      <w:r>
        <w:rPr>
          <w:rFonts w:ascii="Cambria" w:hAnsi="Cambria"/>
          <w:b/>
          <w:i/>
          <w:color w:val="17365D"/>
          <w:sz w:val="26"/>
          <w:szCs w:val="26"/>
        </w:rPr>
        <w:t xml:space="preserve"> </w:t>
      </w:r>
      <w:r w:rsidRPr="0007022A">
        <w:rPr>
          <w:rFonts w:ascii="Cambria" w:hAnsi="Cambria"/>
          <w:b/>
          <w:i/>
          <w:color w:val="17365D"/>
          <w:sz w:val="22"/>
          <w:szCs w:val="22"/>
        </w:rPr>
        <w:t>Как трудно жить в страхе, быть в мучительном бесконечном поиске правды, чувствовать свою неудовлетворенность, растрачивать свои душевные силы и не получать желаемого результата!!!  Находите ли Вы ответы на вопросы о своем здоровье в медицине?    А что, если самому стать сильным?</w:t>
      </w:r>
    </w:p>
    <w:p w:rsidR="0007022A" w:rsidRPr="0007022A" w:rsidRDefault="0007022A" w:rsidP="0007022A">
      <w:pPr>
        <w:jc w:val="both"/>
        <w:rPr>
          <w:rFonts w:ascii="Cambria" w:hAnsi="Cambria"/>
          <w:b/>
          <w:color w:val="17365D"/>
          <w:sz w:val="20"/>
          <w:szCs w:val="20"/>
        </w:rPr>
      </w:pPr>
    </w:p>
    <w:p w:rsidR="0007022A" w:rsidRPr="0007022A" w:rsidRDefault="0007022A" w:rsidP="0007022A">
      <w:pPr>
        <w:jc w:val="both"/>
        <w:rPr>
          <w:rFonts w:ascii="Cambria" w:hAnsi="Cambria"/>
          <w:b/>
          <w:i/>
          <w:color w:val="943634"/>
          <w:sz w:val="26"/>
          <w:szCs w:val="26"/>
        </w:rPr>
      </w:pPr>
      <w:r w:rsidRPr="0007022A">
        <w:rPr>
          <w:rFonts w:ascii="Cambria" w:hAnsi="Cambria"/>
          <w:b/>
          <w:i/>
          <w:color w:val="943634"/>
          <w:sz w:val="26"/>
          <w:szCs w:val="26"/>
        </w:rPr>
        <w:t>В нашей программе:</w:t>
      </w:r>
    </w:p>
    <w:p w:rsidR="0007022A" w:rsidRPr="0007022A" w:rsidRDefault="0007022A" w:rsidP="0007022A">
      <w:pPr>
        <w:jc w:val="both"/>
        <w:rPr>
          <w:rFonts w:ascii="Cambria" w:hAnsi="Cambria"/>
          <w:b/>
          <w:color w:val="943634"/>
          <w:sz w:val="20"/>
          <w:szCs w:val="20"/>
        </w:rPr>
      </w:pPr>
    </w:p>
    <w:p w:rsidR="0007022A" w:rsidRPr="00707933" w:rsidRDefault="0007022A" w:rsidP="0007022A">
      <w:pPr>
        <w:numPr>
          <w:ilvl w:val="0"/>
          <w:numId w:val="1"/>
        </w:numPr>
        <w:spacing w:line="240" w:lineRule="atLeast"/>
        <w:ind w:left="436" w:hanging="357"/>
        <w:jc w:val="both"/>
        <w:rPr>
          <w:rFonts w:ascii="Cambria" w:hAnsi="Cambria"/>
          <w:b/>
          <w:color w:val="17365D"/>
        </w:rPr>
      </w:pPr>
      <w:r w:rsidRPr="00707933">
        <w:rPr>
          <w:rFonts w:ascii="Cambria" w:hAnsi="Cambria"/>
          <w:b/>
          <w:color w:val="17365D"/>
        </w:rPr>
        <w:t>Чего хотите именно Вы? Где Вы сейчас?</w:t>
      </w:r>
    </w:p>
    <w:p w:rsidR="0007022A" w:rsidRPr="00707933" w:rsidRDefault="0007022A" w:rsidP="0007022A">
      <w:pPr>
        <w:numPr>
          <w:ilvl w:val="0"/>
          <w:numId w:val="1"/>
        </w:numPr>
        <w:spacing w:line="240" w:lineRule="atLeast"/>
        <w:ind w:left="436" w:hanging="357"/>
        <w:jc w:val="both"/>
        <w:rPr>
          <w:rFonts w:ascii="Cambria" w:hAnsi="Cambria"/>
          <w:b/>
          <w:color w:val="17365D"/>
        </w:rPr>
      </w:pPr>
      <w:r w:rsidRPr="00707933">
        <w:rPr>
          <w:rFonts w:ascii="Cambria" w:hAnsi="Cambria"/>
          <w:b/>
          <w:color w:val="17365D"/>
        </w:rPr>
        <w:t>Траектория здоровья – Ваш выбор!</w:t>
      </w:r>
    </w:p>
    <w:p w:rsidR="0007022A" w:rsidRPr="00707933" w:rsidRDefault="0007022A" w:rsidP="0007022A">
      <w:pPr>
        <w:numPr>
          <w:ilvl w:val="0"/>
          <w:numId w:val="1"/>
        </w:numPr>
        <w:spacing w:line="240" w:lineRule="atLeast"/>
        <w:ind w:left="436" w:hanging="357"/>
        <w:jc w:val="both"/>
        <w:rPr>
          <w:rFonts w:ascii="Cambria" w:hAnsi="Cambria"/>
          <w:b/>
          <w:color w:val="17365D"/>
        </w:rPr>
      </w:pPr>
      <w:r w:rsidRPr="00707933">
        <w:rPr>
          <w:rFonts w:ascii="Cambria" w:hAnsi="Cambria"/>
          <w:b/>
          <w:color w:val="17365D"/>
        </w:rPr>
        <w:t xml:space="preserve">Простые и сложные болезни: тайны </w:t>
      </w:r>
      <w:proofErr w:type="spellStart"/>
      <w:r w:rsidRPr="00707933">
        <w:rPr>
          <w:rFonts w:ascii="Cambria" w:hAnsi="Cambria"/>
          <w:b/>
          <w:color w:val="17365D"/>
        </w:rPr>
        <w:t>самоисцеления</w:t>
      </w:r>
      <w:proofErr w:type="spellEnd"/>
    </w:p>
    <w:p w:rsidR="0007022A" w:rsidRPr="00707933" w:rsidRDefault="0007022A" w:rsidP="0007022A">
      <w:pPr>
        <w:numPr>
          <w:ilvl w:val="0"/>
          <w:numId w:val="1"/>
        </w:numPr>
        <w:spacing w:line="240" w:lineRule="atLeast"/>
        <w:ind w:left="436" w:hanging="357"/>
        <w:jc w:val="both"/>
        <w:rPr>
          <w:rFonts w:ascii="Cambria" w:hAnsi="Cambria"/>
          <w:b/>
          <w:color w:val="17365D"/>
        </w:rPr>
      </w:pPr>
      <w:r w:rsidRPr="00707933">
        <w:rPr>
          <w:rFonts w:ascii="Cambria" w:hAnsi="Cambria"/>
          <w:b/>
          <w:color w:val="17365D"/>
        </w:rPr>
        <w:t>Один день радости, который хочется тиражировать!</w:t>
      </w:r>
    </w:p>
    <w:p w:rsidR="0007022A" w:rsidRPr="00707933" w:rsidRDefault="0007022A" w:rsidP="0007022A">
      <w:pPr>
        <w:numPr>
          <w:ilvl w:val="0"/>
          <w:numId w:val="1"/>
        </w:numPr>
        <w:spacing w:line="240" w:lineRule="atLeast"/>
        <w:ind w:left="436" w:hanging="357"/>
        <w:jc w:val="both"/>
        <w:rPr>
          <w:rFonts w:ascii="Cambria" w:hAnsi="Cambria"/>
          <w:b/>
          <w:color w:val="17365D"/>
        </w:rPr>
      </w:pPr>
      <w:r w:rsidRPr="00707933">
        <w:rPr>
          <w:rFonts w:ascii="Cambria" w:hAnsi="Cambria"/>
          <w:b/>
          <w:color w:val="17365D"/>
        </w:rPr>
        <w:t>Чистая мысль – родник красоты</w:t>
      </w:r>
    </w:p>
    <w:p w:rsidR="0007022A" w:rsidRPr="00707933" w:rsidRDefault="0007022A" w:rsidP="0007022A">
      <w:pPr>
        <w:numPr>
          <w:ilvl w:val="0"/>
          <w:numId w:val="1"/>
        </w:numPr>
        <w:spacing w:line="240" w:lineRule="atLeast"/>
        <w:ind w:left="436" w:hanging="357"/>
        <w:jc w:val="both"/>
        <w:rPr>
          <w:rFonts w:ascii="Cambria" w:hAnsi="Cambria"/>
          <w:b/>
          <w:color w:val="17365D"/>
        </w:rPr>
      </w:pPr>
      <w:r w:rsidRPr="00707933">
        <w:rPr>
          <w:rFonts w:ascii="Cambria" w:hAnsi="Cambria"/>
          <w:b/>
          <w:color w:val="17365D"/>
        </w:rPr>
        <w:t>Хронологический и биологический возраст – большая разница!!!</w:t>
      </w:r>
    </w:p>
    <w:p w:rsidR="0007022A" w:rsidRPr="00707933" w:rsidRDefault="0007022A" w:rsidP="0007022A">
      <w:pPr>
        <w:numPr>
          <w:ilvl w:val="0"/>
          <w:numId w:val="1"/>
        </w:numPr>
        <w:spacing w:line="240" w:lineRule="atLeast"/>
        <w:ind w:left="436" w:hanging="357"/>
        <w:jc w:val="both"/>
        <w:rPr>
          <w:rFonts w:ascii="Cambria" w:hAnsi="Cambria"/>
          <w:b/>
          <w:color w:val="17365D"/>
        </w:rPr>
      </w:pPr>
      <w:r w:rsidRPr="00707933">
        <w:rPr>
          <w:rFonts w:ascii="Cambria" w:hAnsi="Cambria"/>
          <w:b/>
          <w:color w:val="17365D"/>
        </w:rPr>
        <w:t xml:space="preserve">Как обрести привычку жить </w:t>
      </w:r>
      <w:proofErr w:type="gramStart"/>
      <w:r w:rsidRPr="00707933">
        <w:rPr>
          <w:rFonts w:ascii="Cambria" w:hAnsi="Cambria"/>
          <w:b/>
          <w:color w:val="17365D"/>
        </w:rPr>
        <w:t>здоровым</w:t>
      </w:r>
      <w:proofErr w:type="gramEnd"/>
      <w:r w:rsidRPr="00707933">
        <w:rPr>
          <w:rFonts w:ascii="Cambria" w:hAnsi="Cambria"/>
          <w:b/>
          <w:color w:val="17365D"/>
        </w:rPr>
        <w:t>?</w:t>
      </w:r>
    </w:p>
    <w:p w:rsidR="0007022A" w:rsidRPr="0007022A" w:rsidRDefault="0007022A" w:rsidP="0007022A">
      <w:pPr>
        <w:jc w:val="right"/>
        <w:rPr>
          <w:rFonts w:ascii="Cambria" w:hAnsi="Cambria"/>
          <w:b/>
          <w:color w:val="1F497D"/>
          <w:sz w:val="20"/>
          <w:szCs w:val="20"/>
        </w:rPr>
      </w:pPr>
    </w:p>
    <w:p w:rsidR="0007022A" w:rsidRPr="0007022A" w:rsidRDefault="0007022A" w:rsidP="0007022A">
      <w:pPr>
        <w:jc w:val="both"/>
        <w:rPr>
          <w:rFonts w:ascii="Cambria" w:hAnsi="Cambria"/>
          <w:b/>
          <w:i/>
          <w:color w:val="943634"/>
          <w:sz w:val="26"/>
          <w:szCs w:val="26"/>
        </w:rPr>
      </w:pPr>
      <w:r w:rsidRPr="0007022A">
        <w:rPr>
          <w:rFonts w:ascii="Cambria" w:hAnsi="Cambria"/>
          <w:b/>
          <w:i/>
          <w:color w:val="943634"/>
          <w:sz w:val="26"/>
          <w:szCs w:val="26"/>
        </w:rPr>
        <w:t xml:space="preserve">Что большего Вы получаете? </w:t>
      </w:r>
    </w:p>
    <w:p w:rsidR="0007022A" w:rsidRPr="0007022A" w:rsidRDefault="0007022A" w:rsidP="0007022A">
      <w:pPr>
        <w:jc w:val="both"/>
        <w:rPr>
          <w:rFonts w:ascii="Cambria" w:hAnsi="Cambria"/>
          <w:b/>
          <w:color w:val="1F497D"/>
          <w:sz w:val="20"/>
          <w:szCs w:val="20"/>
        </w:rPr>
      </w:pPr>
    </w:p>
    <w:p w:rsidR="0007022A" w:rsidRPr="00707933" w:rsidRDefault="0007022A" w:rsidP="0007022A">
      <w:pPr>
        <w:jc w:val="both"/>
        <w:rPr>
          <w:rFonts w:ascii="Cambria" w:hAnsi="Cambria"/>
          <w:b/>
          <w:color w:val="17365D"/>
          <w:sz w:val="22"/>
          <w:szCs w:val="22"/>
        </w:rPr>
      </w:pPr>
      <w:r>
        <w:rPr>
          <w:rFonts w:ascii="Cambria" w:hAnsi="Cambria"/>
          <w:b/>
          <w:color w:val="1F497D"/>
          <w:sz w:val="28"/>
          <w:szCs w:val="28"/>
        </w:rPr>
        <w:t xml:space="preserve">      </w:t>
      </w:r>
      <w:r w:rsidRPr="00707933">
        <w:rPr>
          <w:rFonts w:ascii="Cambria" w:hAnsi="Cambria"/>
          <w:b/>
          <w:color w:val="17365D"/>
          <w:sz w:val="22"/>
          <w:szCs w:val="22"/>
        </w:rPr>
        <w:t>Наш тренинг станет для Вас глотком свежего воздуха, прибавит энергии и сил сделать главный выбор! Чего Вы хотите для себя и своих детей: поддерживать свою жизнь с помощью лекарств и больниц или обрести крепкое здоровье?</w:t>
      </w:r>
    </w:p>
    <w:p w:rsidR="0007022A" w:rsidRPr="00707933" w:rsidRDefault="0007022A" w:rsidP="0007022A">
      <w:pPr>
        <w:jc w:val="both"/>
        <w:rPr>
          <w:rFonts w:ascii="Cambria" w:hAnsi="Cambria"/>
          <w:b/>
          <w:color w:val="17365D"/>
          <w:sz w:val="22"/>
          <w:szCs w:val="22"/>
        </w:rPr>
      </w:pPr>
      <w:r w:rsidRPr="00707933">
        <w:rPr>
          <w:rFonts w:ascii="Cambria" w:hAnsi="Cambria"/>
          <w:b/>
          <w:color w:val="17365D"/>
          <w:sz w:val="22"/>
          <w:szCs w:val="22"/>
        </w:rPr>
        <w:t xml:space="preserve">     Представьте, что Вы чувствуете, когда легко ориентируетесь в  сложных ситуациях, спокойно и быстро принимаете сильные решения, видите большой результат задолго до его появления! Испытайте радость как лучший измеритель здоровья! </w:t>
      </w:r>
    </w:p>
    <w:p w:rsidR="0007022A" w:rsidRDefault="0007022A" w:rsidP="0007022A">
      <w:pPr>
        <w:jc w:val="both"/>
        <w:rPr>
          <w:rFonts w:ascii="Cambria" w:hAnsi="Cambria"/>
          <w:b/>
          <w:color w:val="17365D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9180"/>
      </w:tblGrid>
      <w:tr w:rsidR="0007022A" w:rsidRPr="00707933" w:rsidTr="005117CB">
        <w:tc>
          <w:tcPr>
            <w:tcW w:w="1951" w:type="dxa"/>
          </w:tcPr>
          <w:p w:rsidR="0007022A" w:rsidRPr="00707933" w:rsidRDefault="0007022A" w:rsidP="005117CB">
            <w:pPr>
              <w:jc w:val="both"/>
              <w:rPr>
                <w:rFonts w:ascii="Cambria" w:hAnsi="Cambria"/>
                <w:b/>
                <w:color w:val="17365D"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color w:val="17365D"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953311" cy="1429967"/>
                  <wp:effectExtent l="0" t="0" r="0" b="0"/>
                  <wp:docPr id="1" name="Рисунок 1" descr="J:\ШНТ\Биография НП\НПТ_на главну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J:\ШНТ\Биография НП\НПТ_на главну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23" cy="143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07022A" w:rsidRPr="0007022A" w:rsidRDefault="0007022A" w:rsidP="005117CB">
            <w:pPr>
              <w:tabs>
                <w:tab w:val="left" w:pos="142"/>
              </w:tabs>
              <w:jc w:val="both"/>
              <w:rPr>
                <w:rFonts w:ascii="Cambria" w:hAnsi="Cambria"/>
                <w:b/>
                <w:i/>
                <w:color w:val="943634"/>
                <w:sz w:val="26"/>
                <w:szCs w:val="26"/>
              </w:rPr>
            </w:pPr>
            <w:r w:rsidRPr="0007022A">
              <w:rPr>
                <w:rFonts w:ascii="Cambria" w:hAnsi="Cambria"/>
                <w:b/>
                <w:i/>
                <w:color w:val="943634"/>
                <w:sz w:val="26"/>
                <w:szCs w:val="26"/>
              </w:rPr>
              <w:t xml:space="preserve">Преподаватель </w:t>
            </w:r>
          </w:p>
          <w:p w:rsidR="0007022A" w:rsidRPr="00707933" w:rsidRDefault="0007022A" w:rsidP="005117CB">
            <w:pPr>
              <w:tabs>
                <w:tab w:val="left" w:pos="142"/>
              </w:tabs>
              <w:jc w:val="both"/>
              <w:rPr>
                <w:rFonts w:ascii="Calibri" w:hAnsi="Calibri"/>
                <w:color w:val="000000"/>
                <w:kern w:val="2"/>
                <w:sz w:val="28"/>
                <w:szCs w:val="28"/>
              </w:rPr>
            </w:pPr>
            <w:r w:rsidRPr="0007022A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Наталья Петровна </w:t>
            </w:r>
            <w:proofErr w:type="spellStart"/>
            <w:r w:rsidRPr="0007022A">
              <w:rPr>
                <w:rFonts w:ascii="Cambria" w:hAnsi="Cambria"/>
                <w:b/>
                <w:color w:val="000000"/>
                <w:sz w:val="26"/>
                <w:szCs w:val="26"/>
              </w:rPr>
              <w:t>Толоконская</w:t>
            </w:r>
            <w:proofErr w:type="spellEnd"/>
            <w:r w:rsidRPr="00707933"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r w:rsidRPr="00707933">
              <w:rPr>
                <w:rFonts w:ascii="Calibri" w:hAnsi="Calibri"/>
                <w:color w:val="000000"/>
                <w:kern w:val="2"/>
                <w:sz w:val="28"/>
                <w:szCs w:val="28"/>
              </w:rPr>
              <w:t xml:space="preserve">– </w:t>
            </w:r>
          </w:p>
          <w:p w:rsidR="0007022A" w:rsidRPr="00E77368" w:rsidRDefault="0007022A" w:rsidP="005117CB">
            <w:pPr>
              <w:tabs>
                <w:tab w:val="left" w:pos="142"/>
              </w:tabs>
              <w:jc w:val="both"/>
              <w:rPr>
                <w:rFonts w:asciiTheme="majorHAnsi" w:hAnsiTheme="majorHAnsi" w:cs="Times New Roman"/>
                <w:color w:val="000000"/>
                <w:kern w:val="2"/>
              </w:rPr>
            </w:pPr>
            <w:r w:rsidRPr="00E77368">
              <w:rPr>
                <w:rFonts w:asciiTheme="majorHAnsi" w:hAnsiTheme="majorHAnsi" w:cs="Times New Roman"/>
                <w:color w:val="000000"/>
                <w:kern w:val="2"/>
              </w:rPr>
              <w:t xml:space="preserve">доктор медицинских наук, профессор, </w:t>
            </w:r>
          </w:p>
          <w:p w:rsidR="0007022A" w:rsidRPr="00E77368" w:rsidRDefault="0007022A" w:rsidP="005117CB">
            <w:pPr>
              <w:tabs>
                <w:tab w:val="left" w:pos="142"/>
              </w:tabs>
              <w:jc w:val="both"/>
              <w:rPr>
                <w:rFonts w:asciiTheme="majorHAnsi" w:hAnsiTheme="majorHAnsi" w:cs="Times New Roman"/>
                <w:color w:val="000000"/>
                <w:kern w:val="2"/>
              </w:rPr>
            </w:pPr>
            <w:r w:rsidRPr="00E77368">
              <w:rPr>
                <w:rFonts w:asciiTheme="majorHAnsi" w:hAnsiTheme="majorHAnsi" w:cs="Times New Roman"/>
                <w:color w:val="000000"/>
                <w:kern w:val="2"/>
              </w:rPr>
              <w:t>действительный член РАЕН, заслуженный врач РФ</w:t>
            </w:r>
          </w:p>
          <w:p w:rsidR="0007022A" w:rsidRPr="00E77368" w:rsidRDefault="0007022A" w:rsidP="005117CB">
            <w:pPr>
              <w:jc w:val="both"/>
              <w:rPr>
                <w:rFonts w:asciiTheme="majorHAnsi" w:hAnsiTheme="majorHAnsi"/>
              </w:rPr>
            </w:pPr>
            <w:r w:rsidRPr="00E77368">
              <w:rPr>
                <w:rFonts w:asciiTheme="majorHAnsi" w:hAnsiTheme="majorHAnsi"/>
              </w:rPr>
              <w:t xml:space="preserve">научный руководитель ЧОУ "Институт Общей Врачебной Практики" </w:t>
            </w:r>
          </w:p>
          <w:p w:rsidR="0007022A" w:rsidRPr="00E77368" w:rsidRDefault="0007022A" w:rsidP="005117CB">
            <w:pPr>
              <w:jc w:val="both"/>
              <w:rPr>
                <w:rFonts w:asciiTheme="majorHAnsi" w:hAnsiTheme="majorHAnsi"/>
              </w:rPr>
            </w:pPr>
            <w:r w:rsidRPr="00E77368">
              <w:rPr>
                <w:rFonts w:asciiTheme="majorHAnsi" w:hAnsiTheme="majorHAnsi"/>
              </w:rPr>
              <w:t xml:space="preserve">профессор </w:t>
            </w:r>
            <w:proofErr w:type="spellStart"/>
            <w:r w:rsidRPr="00E77368">
              <w:rPr>
                <w:rFonts w:asciiTheme="majorHAnsi" w:hAnsiTheme="majorHAnsi"/>
              </w:rPr>
              <w:t>КрасГМУ</w:t>
            </w:r>
            <w:proofErr w:type="spellEnd"/>
            <w:r w:rsidRPr="00E77368">
              <w:rPr>
                <w:rFonts w:asciiTheme="majorHAnsi" w:hAnsiTheme="majorHAnsi"/>
              </w:rPr>
              <w:t xml:space="preserve"> (Красноярск) и </w:t>
            </w:r>
            <w:proofErr w:type="spellStart"/>
            <w:r w:rsidRPr="00E77368">
              <w:rPr>
                <w:rFonts w:asciiTheme="majorHAnsi" w:hAnsiTheme="majorHAnsi"/>
              </w:rPr>
              <w:t>СибГМУ</w:t>
            </w:r>
            <w:proofErr w:type="spellEnd"/>
            <w:r w:rsidRPr="00E77368">
              <w:rPr>
                <w:rFonts w:asciiTheme="majorHAnsi" w:hAnsiTheme="majorHAnsi"/>
              </w:rPr>
              <w:t xml:space="preserve"> (Томск) </w:t>
            </w:r>
          </w:p>
          <w:p w:rsidR="0007022A" w:rsidRPr="00E77368" w:rsidRDefault="0007022A" w:rsidP="005117CB">
            <w:pPr>
              <w:jc w:val="both"/>
              <w:rPr>
                <w:rFonts w:asciiTheme="majorHAnsi" w:hAnsiTheme="majorHAnsi"/>
              </w:rPr>
            </w:pPr>
            <w:r w:rsidRPr="00E77368">
              <w:rPr>
                <w:rFonts w:asciiTheme="majorHAnsi" w:hAnsiTheme="majorHAnsi"/>
              </w:rPr>
              <w:t>п</w:t>
            </w:r>
            <w:r w:rsidRPr="00E77368">
              <w:rPr>
                <w:rFonts w:asciiTheme="majorHAnsi" w:hAnsiTheme="majorHAnsi"/>
              </w:rPr>
              <w:t>ре</w:t>
            </w:r>
            <w:r w:rsidRPr="00E77368">
              <w:rPr>
                <w:rFonts w:asciiTheme="majorHAnsi" w:hAnsiTheme="majorHAnsi"/>
              </w:rPr>
              <w:t>зидент РОО “Институт Человека”</w:t>
            </w:r>
          </w:p>
          <w:p w:rsidR="0007022A" w:rsidRPr="00707933" w:rsidRDefault="0007022A" w:rsidP="005117CB">
            <w:pPr>
              <w:jc w:val="both"/>
              <w:rPr>
                <w:rFonts w:ascii="Cambria" w:hAnsi="Cambria"/>
                <w:b/>
                <w:color w:val="17365D"/>
                <w:sz w:val="26"/>
                <w:szCs w:val="26"/>
              </w:rPr>
            </w:pPr>
            <w:proofErr w:type="gramStart"/>
            <w:r w:rsidRPr="00E77368">
              <w:rPr>
                <w:rFonts w:asciiTheme="majorHAnsi" w:hAnsiTheme="majorHAnsi"/>
              </w:rPr>
              <w:t>сертифицированный</w:t>
            </w:r>
            <w:proofErr w:type="gramEnd"/>
            <w:r w:rsidRPr="00E77368">
              <w:rPr>
                <w:rFonts w:asciiTheme="majorHAnsi" w:hAnsiTheme="majorHAnsi"/>
              </w:rPr>
              <w:t xml:space="preserve"> </w:t>
            </w:r>
            <w:proofErr w:type="spellStart"/>
            <w:r w:rsidRPr="00E77368">
              <w:rPr>
                <w:rFonts w:asciiTheme="majorHAnsi" w:hAnsiTheme="majorHAnsi"/>
              </w:rPr>
              <w:t>коуч</w:t>
            </w:r>
            <w:proofErr w:type="spellEnd"/>
            <w:r w:rsidRPr="00E77368">
              <w:rPr>
                <w:rFonts w:asciiTheme="majorHAnsi" w:hAnsiTheme="majorHAnsi"/>
              </w:rPr>
              <w:t xml:space="preserve"> по стандартам ICF</w:t>
            </w:r>
            <w:bookmarkStart w:id="0" w:name="_GoBack"/>
            <w:bookmarkEnd w:id="0"/>
          </w:p>
        </w:tc>
      </w:tr>
    </w:tbl>
    <w:p w:rsidR="0007022A" w:rsidRPr="0007022A" w:rsidRDefault="0007022A" w:rsidP="0007022A">
      <w:pPr>
        <w:jc w:val="both"/>
        <w:rPr>
          <w:rFonts w:ascii="Cambria" w:hAnsi="Cambria"/>
          <w:b/>
          <w:color w:val="17365D"/>
          <w:sz w:val="20"/>
          <w:szCs w:val="20"/>
        </w:rPr>
      </w:pPr>
    </w:p>
    <w:p w:rsidR="0007022A" w:rsidRDefault="0007022A" w:rsidP="0007022A">
      <w:pPr>
        <w:rPr>
          <w:rFonts w:ascii="Cambria" w:hAnsi="Cambria"/>
          <w:b/>
          <w:i/>
          <w:color w:val="984806"/>
          <w:sz w:val="28"/>
          <w:szCs w:val="28"/>
        </w:rPr>
      </w:pPr>
      <w:r>
        <w:rPr>
          <w:rFonts w:ascii="Cambria" w:hAnsi="Cambria"/>
          <w:b/>
          <w:i/>
          <w:color w:val="984806"/>
          <w:sz w:val="28"/>
          <w:szCs w:val="28"/>
        </w:rPr>
        <w:t>Мы будем рады Вас видеть!</w:t>
      </w:r>
    </w:p>
    <w:p w:rsidR="0007022A" w:rsidRDefault="0007022A" w:rsidP="0007022A">
      <w:pPr>
        <w:jc w:val="center"/>
        <w:rPr>
          <w:rFonts w:ascii="Cambria" w:hAnsi="Cambria"/>
          <w:b/>
          <w:i/>
          <w:color w:val="244061"/>
        </w:rPr>
      </w:pPr>
      <w:r>
        <w:rPr>
          <w:rFonts w:ascii="Cambria" w:hAnsi="Cambria"/>
          <w:b/>
          <w:i/>
          <w:color w:val="C00000"/>
        </w:rPr>
        <w:t>Встречаемся</w:t>
      </w:r>
      <w:r>
        <w:rPr>
          <w:rFonts w:ascii="Cambria" w:hAnsi="Cambria"/>
          <w:b/>
          <w:i/>
          <w:color w:val="17365D"/>
        </w:rPr>
        <w:t xml:space="preserve"> </w:t>
      </w:r>
      <w:r>
        <w:rPr>
          <w:rFonts w:ascii="Cambria" w:hAnsi="Cambria"/>
          <w:b/>
          <w:i/>
          <w:color w:val="C00000"/>
        </w:rPr>
        <w:t>5 марта 2015 с 15:00 до 18:00</w:t>
      </w:r>
      <w:r>
        <w:rPr>
          <w:rFonts w:ascii="Cambria" w:hAnsi="Cambria"/>
          <w:b/>
          <w:i/>
          <w:color w:val="244061"/>
        </w:rPr>
        <w:t xml:space="preserve"> по адресу: Красноярск, улица 9 Января, 23, Учебный центр «Губернских аптек»</w:t>
      </w:r>
    </w:p>
    <w:p w:rsidR="0007022A" w:rsidRPr="0007022A" w:rsidRDefault="0007022A" w:rsidP="0007022A">
      <w:pPr>
        <w:jc w:val="center"/>
        <w:rPr>
          <w:rFonts w:ascii="Cambria" w:hAnsi="Cambria"/>
          <w:b/>
          <w:i/>
          <w:color w:val="17365D"/>
          <w:sz w:val="20"/>
          <w:szCs w:val="20"/>
        </w:rPr>
      </w:pPr>
    </w:p>
    <w:p w:rsidR="0007022A" w:rsidRDefault="0007022A" w:rsidP="0007022A">
      <w:pPr>
        <w:jc w:val="both"/>
        <w:rPr>
          <w:rFonts w:ascii="Cambria" w:hAnsi="Cambria"/>
          <w:b/>
          <w:color w:val="984806"/>
        </w:rPr>
      </w:pPr>
      <w:r>
        <w:rPr>
          <w:rFonts w:ascii="Cambria" w:hAnsi="Cambria"/>
          <w:b/>
          <w:color w:val="984806"/>
          <w:sz w:val="28"/>
          <w:szCs w:val="28"/>
        </w:rPr>
        <w:t xml:space="preserve">     </w:t>
      </w:r>
      <w:r>
        <w:rPr>
          <w:rFonts w:ascii="Cambria" w:hAnsi="Cambria"/>
          <w:b/>
          <w:color w:val="984806"/>
        </w:rPr>
        <w:t>Внимание!!! Участвовать в тренинге смогут только 25-30 человек, которые  зарегистрируются раньше других!</w:t>
      </w:r>
    </w:p>
    <w:p w:rsidR="0007022A" w:rsidRDefault="0007022A" w:rsidP="0007022A">
      <w:pPr>
        <w:jc w:val="both"/>
        <w:rPr>
          <w:rFonts w:ascii="Cambria" w:hAnsi="Cambria"/>
          <w:b/>
          <w:color w:val="984806"/>
        </w:rPr>
      </w:pPr>
      <w:r>
        <w:rPr>
          <w:rFonts w:ascii="Cambria" w:hAnsi="Cambria"/>
          <w:b/>
          <w:color w:val="984806"/>
        </w:rPr>
        <w:t>Всем участникам приятные подарки!</w:t>
      </w:r>
    </w:p>
    <w:p w:rsidR="0007022A" w:rsidRPr="0007022A" w:rsidRDefault="0007022A" w:rsidP="0007022A">
      <w:pPr>
        <w:jc w:val="both"/>
        <w:rPr>
          <w:rFonts w:ascii="Cambria" w:hAnsi="Cambria"/>
          <w:b/>
          <w:i/>
          <w:color w:val="244061"/>
          <w:sz w:val="20"/>
          <w:szCs w:val="20"/>
        </w:rPr>
      </w:pPr>
    </w:p>
    <w:p w:rsidR="0007022A" w:rsidRDefault="0007022A" w:rsidP="0007022A">
      <w:pPr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  <w:color w:val="244061"/>
        </w:rPr>
        <w:t>Регистрация по телефонам: 8-962-840-44-54; 8-962-840-44-56</w:t>
      </w:r>
      <w:r>
        <w:rPr>
          <w:rFonts w:ascii="Cambria" w:hAnsi="Cambria"/>
          <w:b/>
          <w:i/>
          <w:color w:val="244061"/>
        </w:rPr>
        <w:t>, н</w:t>
      </w:r>
      <w:r>
        <w:rPr>
          <w:rFonts w:ascii="Cambria" w:hAnsi="Cambria"/>
          <w:b/>
          <w:i/>
          <w:color w:val="244061"/>
        </w:rPr>
        <w:t>а сайте</w:t>
      </w:r>
      <w:r>
        <w:rPr>
          <w:rFonts w:ascii="Cambria" w:hAnsi="Cambria"/>
          <w:i/>
        </w:rPr>
        <w:t xml:space="preserve"> </w:t>
      </w:r>
      <w:hyperlink r:id="rId8" w:history="1">
        <w:r>
          <w:rPr>
            <w:rStyle w:val="a3"/>
            <w:rFonts w:ascii="Cambria" w:hAnsi="Cambria"/>
            <w:i/>
          </w:rPr>
          <w:t>http://healthlogistics.ru/</w:t>
        </w:r>
      </w:hyperlink>
    </w:p>
    <w:p w:rsidR="00266F74" w:rsidRPr="0007022A" w:rsidRDefault="0007022A">
      <w:pPr>
        <w:rPr>
          <w:rFonts w:ascii="Cambria" w:hAnsi="Cambria"/>
        </w:rPr>
      </w:pPr>
      <w:r>
        <w:rPr>
          <w:rFonts w:ascii="Cambria" w:hAnsi="Cambria"/>
        </w:rPr>
        <w:t>Стоимость участия 1 200 рублей.</w:t>
      </w:r>
    </w:p>
    <w:sectPr w:rsidR="00266F74" w:rsidRPr="0007022A" w:rsidSect="0007022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clip_image001"/>
      </v:shape>
    </w:pict>
  </w:numPicBullet>
  <w:abstractNum w:abstractNumId="0">
    <w:nsid w:val="14E24D46"/>
    <w:multiLevelType w:val="hybridMultilevel"/>
    <w:tmpl w:val="7AC8DD2A"/>
    <w:lvl w:ilvl="0" w:tplc="04090007">
      <w:start w:val="1"/>
      <w:numFmt w:val="bullet"/>
      <w:lvlText w:val=""/>
      <w:lvlPicBulletId w:val="0"/>
      <w:lvlJc w:val="left"/>
      <w:pPr>
        <w:ind w:left="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2A"/>
    <w:rsid w:val="0007022A"/>
    <w:rsid w:val="00266F74"/>
    <w:rsid w:val="00E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2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022A"/>
    <w:rPr>
      <w:color w:val="0000FF"/>
      <w:u w:val="single" w:color="000000"/>
    </w:rPr>
  </w:style>
  <w:style w:type="paragraph" w:styleId="a4">
    <w:name w:val="Balloon Text"/>
    <w:basedOn w:val="a"/>
    <w:link w:val="a5"/>
    <w:uiPriority w:val="99"/>
    <w:semiHidden/>
    <w:unhideWhenUsed/>
    <w:rsid w:val="0007022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2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2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022A"/>
    <w:rPr>
      <w:color w:val="0000FF"/>
      <w:u w:val="single" w:color="000000"/>
    </w:rPr>
  </w:style>
  <w:style w:type="paragraph" w:styleId="a4">
    <w:name w:val="Balloon Text"/>
    <w:basedOn w:val="a"/>
    <w:link w:val="a5"/>
    <w:uiPriority w:val="99"/>
    <w:semiHidden/>
    <w:unhideWhenUsed/>
    <w:rsid w:val="0007022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2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logistics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1</cp:revision>
  <dcterms:created xsi:type="dcterms:W3CDTF">2015-02-25T18:06:00Z</dcterms:created>
  <dcterms:modified xsi:type="dcterms:W3CDTF">2015-02-25T18:18:00Z</dcterms:modified>
</cp:coreProperties>
</file>