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CA" w:rsidRPr="00EA2BA4" w:rsidRDefault="00FE2FCA" w:rsidP="00EA2B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1. ЛЕКАРСТВЕННОЕ СРЕДСТВО С ХИМИЧЕСКИМ НАЗВАНИЕМ </w:t>
      </w:r>
    </w:p>
    <w:p w:rsidR="00FE2FCA" w:rsidRPr="00EA2BA4" w:rsidRDefault="00FE2FCA" w:rsidP="00EA2B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3,7 - ДИМЕТИЛКСАНТИН </w:t>
      </w:r>
    </w:p>
    <w:p w:rsidR="00FE2FCA" w:rsidRPr="00EA2BA4" w:rsidRDefault="00EA2BA4" w:rsidP="00EA2B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а</w:t>
      </w:r>
      <w:r w:rsidR="00FE2FCA" w:rsidRPr="00EA2BA4">
        <w:rPr>
          <w:rFonts w:eastAsia="Calibri"/>
          <w:color w:val="000000" w:themeColor="text1"/>
          <w:kern w:val="24"/>
          <w:sz w:val="28"/>
          <w:szCs w:val="28"/>
        </w:rPr>
        <w:t>кофеин</w:t>
      </w:r>
    </w:p>
    <w:p w:rsidR="00FE2FCA" w:rsidRPr="00EA2BA4" w:rsidRDefault="00FE2FCA" w:rsidP="00EA2B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теофиллин</w:t>
      </w:r>
    </w:p>
    <w:p w:rsidR="00FE2FCA" w:rsidRPr="00EA2BA4" w:rsidRDefault="00FE2FCA" w:rsidP="00EA2B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теобромин</w:t>
      </w:r>
    </w:p>
    <w:p w:rsidR="00FE2FCA" w:rsidRPr="00EA2BA4" w:rsidRDefault="00FE2FCA" w:rsidP="00EA2B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эуфиллин</w:t>
      </w:r>
    </w:p>
    <w:p w:rsidR="00EA2BA4" w:rsidRDefault="000C070C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Ответ: </w:t>
      </w:r>
    </w:p>
    <w:p w:rsidR="00EA2BA4" w:rsidRDefault="00EA2BA4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E2FCA" w:rsidRPr="00EA2BA4" w:rsidRDefault="00FE2FCA" w:rsidP="00EA2B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2. ЛЕКАРСТВЕННОЕ СРЕДСТВО С ХИМИЧЕСКИМ НАЗВАНИЕМ </w:t>
      </w:r>
    </w:p>
    <w:p w:rsidR="00FE2FCA" w:rsidRPr="00EA2BA4" w:rsidRDefault="00FE2FCA" w:rsidP="00EA2B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1,3-ДИМЕТИЛКСАНТИН</w:t>
      </w:r>
    </w:p>
    <w:p w:rsidR="00FE2FCA" w:rsidRPr="00EA2BA4" w:rsidRDefault="00FE2FCA" w:rsidP="00EA2B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теофиллин</w:t>
      </w:r>
    </w:p>
    <w:p w:rsidR="00FE2FCA" w:rsidRPr="00EA2BA4" w:rsidRDefault="00FE2FCA" w:rsidP="00EA2B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теобромин</w:t>
      </w:r>
    </w:p>
    <w:p w:rsidR="00FE2FCA" w:rsidRPr="00EA2BA4" w:rsidRDefault="00FE2FCA" w:rsidP="00EA2B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кофеин</w:t>
      </w:r>
    </w:p>
    <w:p w:rsidR="00FE2FCA" w:rsidRPr="00EA2BA4" w:rsidRDefault="00EA2BA4" w:rsidP="00EA2B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кофеин-</w:t>
      </w:r>
      <w:r w:rsidR="00FE2FCA" w:rsidRPr="00EA2BA4">
        <w:rPr>
          <w:rFonts w:eastAsia="Calibri"/>
          <w:color w:val="000000" w:themeColor="text1"/>
          <w:kern w:val="24"/>
          <w:sz w:val="28"/>
          <w:szCs w:val="28"/>
        </w:rPr>
        <w:t>бензоат натрия</w:t>
      </w:r>
    </w:p>
    <w:p w:rsidR="00EA2BA4" w:rsidRDefault="000C070C" w:rsidP="00EA2BA4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Ответ: </w:t>
      </w:r>
    </w:p>
    <w:p w:rsidR="00EA2BA4" w:rsidRDefault="00EA2BA4" w:rsidP="00EA2BA4">
      <w:pPr>
        <w:pStyle w:val="a3"/>
        <w:spacing w:before="0" w:beforeAutospacing="0" w:after="0" w:afterAutospacing="0"/>
        <w:ind w:left="547" w:hanging="547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E2FCA" w:rsidRPr="00EA2BA4" w:rsidRDefault="00FE2FCA" w:rsidP="00EA2B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3. ЦВЕТ ОСАДКА ПРИ ВЗАИМОДЕЙСТВИИ ТЕОБРОМИНА С </w:t>
      </w:r>
      <w:r w:rsidR="00EA2BA4"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РАСТВОРОМ </w:t>
      </w:r>
      <w:r w:rsidR="00EA2BA4">
        <w:rPr>
          <w:sz w:val="28"/>
          <w:szCs w:val="28"/>
        </w:rPr>
        <w:t>ХЛОРИДА</w:t>
      </w: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 КОБАЛЬТА (</w:t>
      </w:r>
      <w:r w:rsidRPr="00EA2BA4">
        <w:rPr>
          <w:rFonts w:eastAsia="Calibri"/>
          <w:color w:val="000000" w:themeColor="text1"/>
          <w:kern w:val="24"/>
          <w:sz w:val="28"/>
          <w:szCs w:val="28"/>
          <w:lang w:val="en-US"/>
        </w:rPr>
        <w:t>II</w:t>
      </w:r>
      <w:r w:rsidRPr="00EA2BA4">
        <w:rPr>
          <w:rFonts w:eastAsia="Calibri"/>
          <w:color w:val="000000" w:themeColor="text1"/>
          <w:kern w:val="24"/>
          <w:sz w:val="28"/>
          <w:szCs w:val="28"/>
        </w:rPr>
        <w:t>)</w:t>
      </w:r>
    </w:p>
    <w:p w:rsidR="00FE2FCA" w:rsidRPr="00EA2BA4" w:rsidRDefault="00FE2FCA" w:rsidP="00EA2BA4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желтый</w:t>
      </w:r>
    </w:p>
    <w:p w:rsidR="00FE2FCA" w:rsidRPr="00EA2BA4" w:rsidRDefault="00FE2FCA" w:rsidP="00EA2BA4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белый с розоватым оттенком    </w:t>
      </w:r>
    </w:p>
    <w:p w:rsidR="00FE2FCA" w:rsidRPr="00EA2BA4" w:rsidRDefault="00FE2FCA" w:rsidP="00EA2BA4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 xml:space="preserve">серовато-голубой                         </w:t>
      </w:r>
    </w:p>
    <w:p w:rsidR="00FE2FCA" w:rsidRPr="00EA2BA4" w:rsidRDefault="00FE2FCA" w:rsidP="00EA2BA4">
      <w:pPr>
        <w:pStyle w:val="a3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белый</w:t>
      </w:r>
    </w:p>
    <w:p w:rsidR="00EA2BA4" w:rsidRDefault="000C070C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Ответ: </w:t>
      </w:r>
    </w:p>
    <w:p w:rsidR="00EA2BA4" w:rsidRDefault="00EA2BA4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E2FCA" w:rsidRPr="00EA2BA4" w:rsidRDefault="00FE2FCA" w:rsidP="00EA2B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4. ЛЕКАРСТВЕННОЕ СРЕДСТВО, КОЛИЧЕСТВЕННОЕ ОПРЕДЕЛЕНИЕ КОТОРОГО ПРОВОДИТСЯ ПО УРАВНЕНИЮ РЕАКЦИИ</w:t>
      </w:r>
    </w:p>
    <w:p w:rsidR="000F1477" w:rsidRPr="00EA2BA4" w:rsidRDefault="00FE2FCA" w:rsidP="00EA2BA4">
      <w:pPr>
        <w:spacing w:after="0" w:line="240" w:lineRule="auto"/>
        <w:jc w:val="both"/>
        <w:rPr>
          <w:sz w:val="28"/>
          <w:szCs w:val="28"/>
        </w:rPr>
      </w:pPr>
      <w:r w:rsidRPr="00EA2BA4">
        <w:rPr>
          <w:noProof/>
          <w:sz w:val="28"/>
          <w:szCs w:val="28"/>
          <w:lang w:eastAsia="ru-RU"/>
        </w:rPr>
        <w:drawing>
          <wp:inline distT="0" distB="0" distL="0" distR="0" wp14:anchorId="21F74BA7" wp14:editId="46B1D22B">
            <wp:extent cx="4357718" cy="674672"/>
            <wp:effectExtent l="0" t="0" r="508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18" cy="67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2FCA" w:rsidRPr="00EA2BA4" w:rsidRDefault="00FE2FCA" w:rsidP="00EA2BA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кофеин</w:t>
      </w:r>
    </w:p>
    <w:p w:rsidR="00FE2FCA" w:rsidRPr="00EA2BA4" w:rsidRDefault="00FE2FCA" w:rsidP="00EA2BA4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теофиллин</w:t>
      </w:r>
    </w:p>
    <w:p w:rsidR="00FE2FCA" w:rsidRPr="00EA2BA4" w:rsidRDefault="00FE2FCA" w:rsidP="00EA2BA4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теобромин</w:t>
      </w:r>
    </w:p>
    <w:p w:rsidR="00FE2FCA" w:rsidRPr="00EA2BA4" w:rsidRDefault="00EA2BA4" w:rsidP="00EA2BA4">
      <w:pPr>
        <w:pStyle w:val="a3"/>
        <w:numPr>
          <w:ilvl w:val="0"/>
          <w:numId w:val="5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аминофиллин</w:t>
      </w:r>
    </w:p>
    <w:p w:rsidR="00EA2BA4" w:rsidRDefault="000C070C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Ответ: </w:t>
      </w:r>
    </w:p>
    <w:p w:rsidR="00EA2BA4" w:rsidRDefault="00EA2BA4" w:rsidP="00EA2BA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FE2FCA" w:rsidRPr="00EA2BA4" w:rsidRDefault="00FE2FCA" w:rsidP="00EA2BA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5.  ЛЕКАРСТВЕННОЕ СРЕДСТВО, ОБРАЗУЮЩЕЕ С 2,4-ДИНИТРОХЛОРБЕНЗОЛОМ</w:t>
      </w:r>
      <w:r w:rsidR="00EA2BA4">
        <w:rPr>
          <w:sz w:val="28"/>
          <w:szCs w:val="28"/>
        </w:rPr>
        <w:t xml:space="preserve"> </w:t>
      </w:r>
      <w:r w:rsidRPr="00EA2BA4">
        <w:rPr>
          <w:rFonts w:eastAsia="Calibri"/>
          <w:color w:val="000000" w:themeColor="text1"/>
          <w:kern w:val="24"/>
          <w:sz w:val="28"/>
          <w:szCs w:val="28"/>
        </w:rPr>
        <w:t>ОСАДОК ЖЕЛТОГО ЦВЕТА</w:t>
      </w:r>
    </w:p>
    <w:p w:rsidR="00FE2FCA" w:rsidRPr="00EA2BA4" w:rsidRDefault="00FE2FCA" w:rsidP="00EA2BA4">
      <w:pPr>
        <w:pStyle w:val="a3"/>
        <w:numPr>
          <w:ilvl w:val="0"/>
          <w:numId w:val="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теофиллин</w:t>
      </w:r>
    </w:p>
    <w:p w:rsidR="00FE2FCA" w:rsidRPr="00EA2BA4" w:rsidRDefault="00FE2FCA" w:rsidP="00EA2BA4">
      <w:pPr>
        <w:pStyle w:val="a3"/>
        <w:numPr>
          <w:ilvl w:val="0"/>
          <w:numId w:val="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теобромин</w:t>
      </w:r>
    </w:p>
    <w:p w:rsidR="00FE2FCA" w:rsidRPr="00EA2BA4" w:rsidRDefault="00EA2BA4" w:rsidP="00EA2BA4">
      <w:pPr>
        <w:pStyle w:val="a3"/>
        <w:numPr>
          <w:ilvl w:val="0"/>
          <w:numId w:val="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аминофиллин</w:t>
      </w:r>
    </w:p>
    <w:p w:rsidR="00FE2FCA" w:rsidRPr="00EA2BA4" w:rsidRDefault="00FE2FCA" w:rsidP="00EA2BA4">
      <w:pPr>
        <w:pStyle w:val="a3"/>
        <w:numPr>
          <w:ilvl w:val="0"/>
          <w:numId w:val="6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BA4">
        <w:rPr>
          <w:rFonts w:eastAsia="Calibri"/>
          <w:color w:val="000000" w:themeColor="text1"/>
          <w:kern w:val="24"/>
          <w:sz w:val="28"/>
          <w:szCs w:val="28"/>
        </w:rPr>
        <w:t>кофеин</w:t>
      </w:r>
    </w:p>
    <w:p w:rsidR="00EA2BA4" w:rsidRPr="00EA2BA4" w:rsidRDefault="000C070C" w:rsidP="00EA2BA4">
      <w:pPr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A2BA4" w:rsidRPr="00EA2BA4" w:rsidRDefault="00EA2BA4" w:rsidP="00EA2BA4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CA" w:rsidRPr="00EA2BA4" w:rsidRDefault="00EA2BA4" w:rsidP="00EA2B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6. </w:t>
      </w:r>
      <w:r w:rsidR="00FE2FCA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ЛЕКАРСТВЕННОЕ СРЕДСТВО, ОБРАЗУЮЩЕЕ В РЕАКЦИИ С </w:t>
      </w:r>
      <w:r w:rsidR="00E24A1E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РАСТВОРОМ ХЛОРИДА</w:t>
      </w:r>
      <w:r w:rsidR="00FE2FCA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КОБАЛЬТА (</w:t>
      </w:r>
      <w:r w:rsidR="00FE2FCA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II</w:t>
      </w:r>
      <w:r w:rsidR="00E24A1E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) БЕЛЫЙ</w:t>
      </w:r>
      <w:r w:rsidR="00FE2FCA" w:rsidRPr="00EA2BA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ОСАДОК С РОЗОВАТЫМ ОТТЕНКОМ </w:t>
      </w:r>
    </w:p>
    <w:p w:rsidR="00FE2FCA" w:rsidRPr="00E24A1E" w:rsidRDefault="00FE2FCA" w:rsidP="00E24A1E">
      <w:pPr>
        <w:pStyle w:val="a4"/>
        <w:numPr>
          <w:ilvl w:val="0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кофеин</w:t>
      </w:r>
    </w:p>
    <w:p w:rsidR="00FE2FCA" w:rsidRPr="00E24A1E" w:rsidRDefault="00FE2FCA" w:rsidP="00E24A1E">
      <w:pPr>
        <w:pStyle w:val="a4"/>
        <w:numPr>
          <w:ilvl w:val="0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теобромин</w:t>
      </w:r>
    </w:p>
    <w:p w:rsidR="00FE2FCA" w:rsidRPr="00E24A1E" w:rsidRDefault="00FE2FCA" w:rsidP="00E24A1E">
      <w:pPr>
        <w:pStyle w:val="a4"/>
        <w:numPr>
          <w:ilvl w:val="0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теофиллин</w:t>
      </w:r>
    </w:p>
    <w:p w:rsidR="00FE2FCA" w:rsidRPr="00E24A1E" w:rsidRDefault="00FE2FCA" w:rsidP="00E24A1E">
      <w:pPr>
        <w:pStyle w:val="a4"/>
        <w:numPr>
          <w:ilvl w:val="0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кофеин-бензоат натрия</w:t>
      </w:r>
    </w:p>
    <w:p w:rsidR="00FE2FCA" w:rsidRDefault="00E24A1E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1E">
        <w:rPr>
          <w:rFonts w:ascii="Times New Roman" w:hAnsi="Times New Roman" w:cs="Times New Roman"/>
          <w:sz w:val="28"/>
          <w:szCs w:val="28"/>
        </w:rPr>
        <w:t>Ответ:</w:t>
      </w:r>
      <w:r w:rsidR="000C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1E" w:rsidRDefault="00E24A1E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1E" w:rsidRPr="00E24A1E" w:rsidRDefault="00E24A1E" w:rsidP="00E24A1E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4A1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7. СВОЙСТВА КОФЕИНА </w:t>
      </w:r>
    </w:p>
    <w:p w:rsidR="00E24A1E" w:rsidRPr="00E24A1E" w:rsidRDefault="00E24A1E" w:rsidP="00E24A1E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сильнощелочные</w:t>
      </w:r>
    </w:p>
    <w:p w:rsidR="00E24A1E" w:rsidRPr="00E24A1E" w:rsidRDefault="00E24A1E" w:rsidP="00E24A1E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слабокислотные</w:t>
      </w:r>
    </w:p>
    <w:p w:rsidR="00E24A1E" w:rsidRPr="00E24A1E" w:rsidRDefault="00E24A1E" w:rsidP="00E24A1E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амфотерные</w:t>
      </w:r>
    </w:p>
    <w:p w:rsidR="00E24A1E" w:rsidRPr="00E24A1E" w:rsidRDefault="00E24A1E" w:rsidP="00E24A1E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слабо основные</w:t>
      </w:r>
    </w:p>
    <w:p w:rsidR="00E24A1E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24A1E" w:rsidRDefault="00E24A1E" w:rsidP="00E24A1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4A1E" w:rsidRPr="00E24A1E" w:rsidRDefault="00E24A1E" w:rsidP="00E24A1E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4A1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8. МЕТОД КОЛИЧЕСТВЕННОГО ОПРЕДЕЛЕНИЯ КОФЕИН-БЕНЗОАТА НАТРИЯ ПРИ ВНУТРИАПТЕЧНОМ КОНТРОЛЕ</w:t>
      </w:r>
    </w:p>
    <w:p w:rsidR="00E24A1E" w:rsidRPr="00E24A1E" w:rsidRDefault="00E24A1E" w:rsidP="00E24A1E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алкалиметрия</w:t>
      </w:r>
    </w:p>
    <w:p w:rsidR="00E24A1E" w:rsidRPr="00E24A1E" w:rsidRDefault="00E24A1E" w:rsidP="00E24A1E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ацидиметрия</w:t>
      </w:r>
    </w:p>
    <w:p w:rsidR="00E24A1E" w:rsidRPr="00E24A1E" w:rsidRDefault="00E24A1E" w:rsidP="00E24A1E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й</w:t>
      </w:r>
      <w:r w:rsidRPr="00E24A1E">
        <w:rPr>
          <w:rFonts w:eastAsia="Calibri"/>
          <w:color w:val="000000" w:themeColor="text1"/>
          <w:kern w:val="24"/>
          <w:sz w:val="28"/>
          <w:szCs w:val="28"/>
        </w:rPr>
        <w:t>одометрия обратного титрования</w:t>
      </w:r>
    </w:p>
    <w:p w:rsidR="00E24A1E" w:rsidRPr="00E24A1E" w:rsidRDefault="00E24A1E" w:rsidP="00E24A1E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кислотно-основного титрования в неводных средах</w:t>
      </w:r>
    </w:p>
    <w:p w:rsidR="00E24A1E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24A1E" w:rsidRDefault="00E24A1E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1E" w:rsidRPr="00E24A1E" w:rsidRDefault="00E24A1E" w:rsidP="00E24A1E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4A1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9. ЯДРО ПУРИНА ВКЛЮЧАЕТ ГЕТЕРОЦИКЛЫ</w:t>
      </w:r>
    </w:p>
    <w:p w:rsidR="00E24A1E" w:rsidRPr="00E24A1E" w:rsidRDefault="00E24A1E" w:rsidP="00E24A1E">
      <w:pPr>
        <w:pStyle w:val="a4"/>
        <w:numPr>
          <w:ilvl w:val="0"/>
          <w:numId w:val="13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пиридина, имидазола</w:t>
      </w:r>
    </w:p>
    <w:p w:rsidR="00E24A1E" w:rsidRPr="00E24A1E" w:rsidRDefault="00E24A1E" w:rsidP="00E24A1E">
      <w:pPr>
        <w:pStyle w:val="a4"/>
        <w:numPr>
          <w:ilvl w:val="0"/>
          <w:numId w:val="13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пиразола, пиримидина</w:t>
      </w:r>
    </w:p>
    <w:p w:rsidR="00E24A1E" w:rsidRPr="00E24A1E" w:rsidRDefault="00E24A1E" w:rsidP="00E24A1E">
      <w:pPr>
        <w:pStyle w:val="a4"/>
        <w:numPr>
          <w:ilvl w:val="0"/>
          <w:numId w:val="13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имидазола, лактон</w:t>
      </w:r>
    </w:p>
    <w:p w:rsidR="00E24A1E" w:rsidRPr="00E24A1E" w:rsidRDefault="00E24A1E" w:rsidP="00E24A1E">
      <w:pPr>
        <w:pStyle w:val="a4"/>
        <w:numPr>
          <w:ilvl w:val="0"/>
          <w:numId w:val="13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E24A1E">
        <w:rPr>
          <w:rFonts w:eastAsia="Calibri"/>
          <w:color w:val="000000" w:themeColor="text1"/>
          <w:kern w:val="24"/>
          <w:sz w:val="28"/>
          <w:szCs w:val="28"/>
        </w:rPr>
        <w:t>пиримидина, имидазола</w:t>
      </w:r>
    </w:p>
    <w:p w:rsidR="00E24A1E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24A1E" w:rsidRDefault="00E24A1E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FC23E0" w:rsidRDefault="00E24A1E" w:rsidP="00FC23E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3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10. </w:t>
      </w:r>
      <w:r w:rsidR="00FC23E0" w:rsidRPr="00FC23E0">
        <w:rPr>
          <w:rFonts w:ascii="Times New Roman" w:hAnsi="Times New Roman" w:cs="Times New Roman"/>
          <w:sz w:val="28"/>
          <w:szCs w:val="28"/>
        </w:rPr>
        <w:t>ОБЩЕГРУППОВОЙ РЕАКЦИЕЙ ПОДЛИННОСТИ ЛЕКАРСТВЕННЫХ СРЕДСТВ, ПРИОЗВОДНЫХ ПУРИНА, ЯВЛЯЕТСЯ РЕАКЦИЯ</w:t>
      </w:r>
    </w:p>
    <w:p w:rsidR="00FC23E0" w:rsidRPr="00FC23E0" w:rsidRDefault="00FC23E0" w:rsidP="00FC23E0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мурексидная проба </w:t>
      </w:r>
    </w:p>
    <w:p w:rsidR="00FC23E0" w:rsidRPr="00FC23E0" w:rsidRDefault="00FC23E0" w:rsidP="00FC23E0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Витали – Морена </w:t>
      </w:r>
    </w:p>
    <w:p w:rsidR="00FC23E0" w:rsidRPr="00FC23E0" w:rsidRDefault="00FC23E0" w:rsidP="00FC23E0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талейохинная проба </w:t>
      </w:r>
    </w:p>
    <w:p w:rsidR="00FC23E0" w:rsidRPr="00FC23E0" w:rsidRDefault="00FC23E0" w:rsidP="00FC23E0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нингидриновая </w:t>
      </w:r>
    </w:p>
    <w:p w:rsidR="00E24A1E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C23E0" w:rsidRDefault="00FC23E0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FC23E0" w:rsidRDefault="00FC23E0" w:rsidP="00FC23E0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3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11. КОФЕИН-БЕНЗОАТ НАТРИЯ ОТЛИЧАЮТ ОТ КОФЕИНА ПО РЕАКЦИИ</w:t>
      </w:r>
    </w:p>
    <w:p w:rsidR="00FC23E0" w:rsidRPr="00FC23E0" w:rsidRDefault="00FC23E0" w:rsidP="00FC23E0">
      <w:pPr>
        <w:pStyle w:val="a4"/>
        <w:numPr>
          <w:ilvl w:val="0"/>
          <w:numId w:val="15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FC23E0">
        <w:rPr>
          <w:rFonts w:eastAsia="Calibri"/>
          <w:color w:val="000000" w:themeColor="text1"/>
          <w:kern w:val="24"/>
          <w:sz w:val="28"/>
          <w:szCs w:val="28"/>
        </w:rPr>
        <w:t>образования мурексида</w:t>
      </w:r>
    </w:p>
    <w:p w:rsidR="00FC23E0" w:rsidRPr="00FC23E0" w:rsidRDefault="00FC23E0" w:rsidP="00FC23E0">
      <w:pPr>
        <w:pStyle w:val="a4"/>
        <w:numPr>
          <w:ilvl w:val="0"/>
          <w:numId w:val="15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FC23E0">
        <w:rPr>
          <w:rFonts w:eastAsia="Calibri"/>
          <w:color w:val="000000" w:themeColor="text1"/>
          <w:kern w:val="24"/>
          <w:sz w:val="28"/>
          <w:szCs w:val="28"/>
        </w:rPr>
        <w:t>образования перйодида</w:t>
      </w:r>
    </w:p>
    <w:p w:rsidR="00FC23E0" w:rsidRPr="00FC23E0" w:rsidRDefault="00FC23E0" w:rsidP="00FC23E0">
      <w:pPr>
        <w:pStyle w:val="a4"/>
        <w:numPr>
          <w:ilvl w:val="0"/>
          <w:numId w:val="15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FC23E0">
        <w:rPr>
          <w:rFonts w:eastAsia="Calibri"/>
          <w:color w:val="000000" w:themeColor="text1"/>
          <w:kern w:val="24"/>
          <w:sz w:val="28"/>
          <w:szCs w:val="28"/>
        </w:rPr>
        <w:t>раствором танина</w:t>
      </w:r>
    </w:p>
    <w:p w:rsidR="00FC23E0" w:rsidRPr="00FC23E0" w:rsidRDefault="00FC23E0" w:rsidP="00FC23E0">
      <w:pPr>
        <w:pStyle w:val="a4"/>
        <w:numPr>
          <w:ilvl w:val="0"/>
          <w:numId w:val="15"/>
        </w:numPr>
        <w:kinsoku w:val="0"/>
        <w:overflowPunct w:val="0"/>
        <w:jc w:val="both"/>
        <w:textAlignment w:val="baseline"/>
        <w:rPr>
          <w:rFonts w:eastAsiaTheme="minorEastAsia"/>
          <w:sz w:val="28"/>
          <w:szCs w:val="28"/>
        </w:rPr>
      </w:pPr>
      <w:r w:rsidRPr="00FC23E0">
        <w:rPr>
          <w:rFonts w:eastAsia="Calibri"/>
          <w:color w:val="000000" w:themeColor="text1"/>
          <w:kern w:val="24"/>
          <w:sz w:val="28"/>
          <w:szCs w:val="28"/>
        </w:rPr>
        <w:t>раствором железа хлорида (</w:t>
      </w:r>
      <w:r w:rsidRPr="00FC23E0">
        <w:rPr>
          <w:rFonts w:eastAsia="Calibri"/>
          <w:color w:val="000000" w:themeColor="text1"/>
          <w:kern w:val="24"/>
          <w:sz w:val="28"/>
          <w:szCs w:val="28"/>
          <w:lang w:val="en-US"/>
        </w:rPr>
        <w:t>III</w:t>
      </w:r>
      <w:r w:rsidRPr="00FC23E0">
        <w:rPr>
          <w:rFonts w:eastAsia="Calibri"/>
          <w:color w:val="000000" w:themeColor="text1"/>
          <w:kern w:val="24"/>
          <w:sz w:val="28"/>
          <w:szCs w:val="28"/>
        </w:rPr>
        <w:t>)</w:t>
      </w:r>
    </w:p>
    <w:p w:rsidR="00FC23E0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FC23E0" w:rsidRDefault="00FC23E0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FC23E0" w:rsidRDefault="00FC23E0" w:rsidP="00FC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E0">
        <w:rPr>
          <w:rFonts w:ascii="Times New Roman" w:hAnsi="Times New Roman" w:cs="Times New Roman"/>
          <w:sz w:val="28"/>
          <w:szCs w:val="28"/>
        </w:rPr>
        <w:t>12.  БЕНЗОАТ-ИОН МОЖНО ОТКРЫТЬ ПО РЕАКЦИИ С РАСТВОРОМ</w:t>
      </w:r>
    </w:p>
    <w:p w:rsidR="00FC23E0" w:rsidRPr="00FC23E0" w:rsidRDefault="00FC23E0" w:rsidP="00FC23E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железа (III) хлорида </w:t>
      </w:r>
    </w:p>
    <w:p w:rsidR="00FC23E0" w:rsidRPr="00FC23E0" w:rsidRDefault="00FC23E0" w:rsidP="00FC23E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бария хлорида </w:t>
      </w:r>
    </w:p>
    <w:p w:rsidR="00FC23E0" w:rsidRPr="00FC23E0" w:rsidRDefault="00FC23E0" w:rsidP="00FC23E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серебра нитрата </w:t>
      </w:r>
    </w:p>
    <w:p w:rsidR="00FC23E0" w:rsidRPr="00FC23E0" w:rsidRDefault="00FC23E0" w:rsidP="00FC23E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натрия сульфида </w:t>
      </w:r>
    </w:p>
    <w:p w:rsidR="00FC23E0" w:rsidRDefault="000C070C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23E0" w:rsidRDefault="00FC23E0" w:rsidP="00EA2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FC23E0" w:rsidRDefault="00FC23E0" w:rsidP="00FC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E0">
        <w:rPr>
          <w:rFonts w:ascii="Times New Roman" w:hAnsi="Times New Roman" w:cs="Times New Roman"/>
          <w:sz w:val="28"/>
          <w:szCs w:val="28"/>
        </w:rPr>
        <w:t>13. ЛЕКАРСТВЕННОЕ СРЕДСТВО, ПОДЛИННОСТЬ КОТОРОГО МОЖНО ОПРЕДЕЛИТЬ ПО РЕАКЦИИ С НИТРАТОМ СЕРЕБРА</w:t>
      </w:r>
    </w:p>
    <w:p w:rsidR="00FC23E0" w:rsidRPr="00FC23E0" w:rsidRDefault="00FC23E0" w:rsidP="00FC23E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теобромин </w:t>
      </w:r>
    </w:p>
    <w:p w:rsidR="00FC23E0" w:rsidRPr="00FC23E0" w:rsidRDefault="00FC23E0" w:rsidP="00FC23E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кофеин </w:t>
      </w:r>
    </w:p>
    <w:p w:rsidR="00FC23E0" w:rsidRPr="00FC23E0" w:rsidRDefault="00FC23E0" w:rsidP="00FC23E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кодеин </w:t>
      </w:r>
    </w:p>
    <w:p w:rsidR="00FC23E0" w:rsidRPr="00FC23E0" w:rsidRDefault="00FC23E0" w:rsidP="00FC23E0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кофеин-бензоат натрия </w:t>
      </w:r>
    </w:p>
    <w:p w:rsidR="00FC23E0" w:rsidRDefault="000C070C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C23E0" w:rsidRDefault="00FC23E0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FC23E0" w:rsidRDefault="00FC23E0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E0">
        <w:rPr>
          <w:rFonts w:ascii="Times New Roman" w:hAnsi="Times New Roman" w:cs="Times New Roman"/>
          <w:sz w:val="28"/>
          <w:szCs w:val="28"/>
        </w:rPr>
        <w:t>14. ЛЕКАРСТВЕННОЕ СРЕДСТВО, ПОДЛИННОСТЬ КОТОРОГО ОПРЕДЕЛЯЮТ ПО РЕАКЦИИ «МУРЕКСИДНАЯ ПРОБА»</w:t>
      </w:r>
    </w:p>
    <w:p w:rsidR="00FC23E0" w:rsidRPr="00FC23E0" w:rsidRDefault="00FC23E0" w:rsidP="00FC23E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теобромин </w:t>
      </w:r>
    </w:p>
    <w:p w:rsidR="00FC23E0" w:rsidRPr="00FC23E0" w:rsidRDefault="00FC23E0" w:rsidP="00FC23E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папаверина гидрохлорид </w:t>
      </w:r>
    </w:p>
    <w:p w:rsidR="00FC23E0" w:rsidRPr="00FC23E0" w:rsidRDefault="00FC23E0" w:rsidP="00FC23E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фурацилин </w:t>
      </w:r>
    </w:p>
    <w:p w:rsidR="00FC23E0" w:rsidRPr="00FC23E0" w:rsidRDefault="00FC23E0" w:rsidP="00FC23E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C23E0">
        <w:rPr>
          <w:sz w:val="28"/>
          <w:szCs w:val="28"/>
        </w:rPr>
        <w:t xml:space="preserve">кодеин </w:t>
      </w:r>
    </w:p>
    <w:p w:rsidR="00FC23E0" w:rsidRDefault="000C070C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C23E0" w:rsidRDefault="00FC23E0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E0" w:rsidRPr="00776155" w:rsidRDefault="00776155" w:rsidP="0077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55">
        <w:rPr>
          <w:rFonts w:ascii="Times New Roman" w:hAnsi="Times New Roman" w:cs="Times New Roman"/>
          <w:sz w:val="28"/>
          <w:szCs w:val="28"/>
        </w:rPr>
        <w:t xml:space="preserve">15. </w:t>
      </w:r>
      <w:r w:rsidR="00FC23E0" w:rsidRPr="00776155">
        <w:rPr>
          <w:rFonts w:ascii="Times New Roman" w:hAnsi="Times New Roman" w:cs="Times New Roman"/>
          <w:sz w:val="28"/>
          <w:szCs w:val="28"/>
        </w:rPr>
        <w:t>МЕТОД КОЛИЧЕСТВЕННОГО ОПРЕДЕЛЕНИЯ РАСТВОРА ЭУФИЛЛИНА 0,5% ПРИ ВНУТРИАПТЕЧНОМ КОНТРОЛЕ</w:t>
      </w:r>
    </w:p>
    <w:p w:rsidR="00FC23E0" w:rsidRPr="00776155" w:rsidRDefault="00FC23E0" w:rsidP="00776155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76155">
        <w:rPr>
          <w:sz w:val="28"/>
          <w:szCs w:val="28"/>
        </w:rPr>
        <w:t xml:space="preserve"> ацидиметрия </w:t>
      </w:r>
    </w:p>
    <w:p w:rsidR="00FC23E0" w:rsidRPr="00776155" w:rsidRDefault="00FC23E0" w:rsidP="00776155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76155">
        <w:rPr>
          <w:sz w:val="28"/>
          <w:szCs w:val="28"/>
        </w:rPr>
        <w:t xml:space="preserve">комплексонометрия </w:t>
      </w:r>
    </w:p>
    <w:p w:rsidR="00FC23E0" w:rsidRPr="00776155" w:rsidRDefault="00FC23E0" w:rsidP="00776155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76155">
        <w:rPr>
          <w:sz w:val="28"/>
          <w:szCs w:val="28"/>
        </w:rPr>
        <w:t xml:space="preserve">йодометрия </w:t>
      </w:r>
    </w:p>
    <w:p w:rsidR="00FC23E0" w:rsidRPr="00776155" w:rsidRDefault="00FC23E0" w:rsidP="00776155">
      <w:pPr>
        <w:pStyle w:val="a4"/>
        <w:numPr>
          <w:ilvl w:val="0"/>
          <w:numId w:val="20"/>
        </w:numPr>
        <w:rPr>
          <w:sz w:val="28"/>
          <w:szCs w:val="28"/>
        </w:rPr>
      </w:pPr>
      <w:r w:rsidRPr="00776155">
        <w:rPr>
          <w:sz w:val="28"/>
          <w:szCs w:val="28"/>
        </w:rPr>
        <w:t xml:space="preserve"> рефрактометрия </w:t>
      </w:r>
    </w:p>
    <w:p w:rsidR="00FC23E0" w:rsidRPr="00FC23E0" w:rsidRDefault="000C070C" w:rsidP="00FC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bookmarkStart w:id="0" w:name="_GoBack"/>
      <w:bookmarkEnd w:id="0"/>
    </w:p>
    <w:sectPr w:rsidR="00FC23E0" w:rsidRPr="00F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C7" w:rsidRDefault="00C844C7" w:rsidP="00896354">
      <w:pPr>
        <w:spacing w:after="0" w:line="240" w:lineRule="auto"/>
      </w:pPr>
      <w:r>
        <w:separator/>
      </w:r>
    </w:p>
  </w:endnote>
  <w:endnote w:type="continuationSeparator" w:id="0">
    <w:p w:rsidR="00C844C7" w:rsidRDefault="00C844C7" w:rsidP="008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C7" w:rsidRDefault="00C844C7" w:rsidP="00896354">
      <w:pPr>
        <w:spacing w:after="0" w:line="240" w:lineRule="auto"/>
      </w:pPr>
      <w:r>
        <w:separator/>
      </w:r>
    </w:p>
  </w:footnote>
  <w:footnote w:type="continuationSeparator" w:id="0">
    <w:p w:rsidR="00C844C7" w:rsidRDefault="00C844C7" w:rsidP="0089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BF2"/>
    <w:multiLevelType w:val="hybridMultilevel"/>
    <w:tmpl w:val="A65EFDF6"/>
    <w:lvl w:ilvl="0" w:tplc="5F047A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A01E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B12D6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E002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EE4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F005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7C41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4A63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0AB8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2A0397"/>
    <w:multiLevelType w:val="hybridMultilevel"/>
    <w:tmpl w:val="F1F8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417C"/>
    <w:multiLevelType w:val="hybridMultilevel"/>
    <w:tmpl w:val="E846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3E86"/>
    <w:multiLevelType w:val="hybridMultilevel"/>
    <w:tmpl w:val="C80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0B"/>
    <w:multiLevelType w:val="hybridMultilevel"/>
    <w:tmpl w:val="FC06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4898"/>
    <w:multiLevelType w:val="hybridMultilevel"/>
    <w:tmpl w:val="4CC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5E3A"/>
    <w:multiLevelType w:val="hybridMultilevel"/>
    <w:tmpl w:val="32B8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3AA3"/>
    <w:multiLevelType w:val="hybridMultilevel"/>
    <w:tmpl w:val="8A66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569B"/>
    <w:multiLevelType w:val="hybridMultilevel"/>
    <w:tmpl w:val="634A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9E9"/>
    <w:multiLevelType w:val="hybridMultilevel"/>
    <w:tmpl w:val="7598DE1C"/>
    <w:lvl w:ilvl="0" w:tplc="8160C9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42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0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E3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01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86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6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A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27EEE"/>
    <w:multiLevelType w:val="hybridMultilevel"/>
    <w:tmpl w:val="A83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16FA"/>
    <w:multiLevelType w:val="hybridMultilevel"/>
    <w:tmpl w:val="4292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4CCF"/>
    <w:multiLevelType w:val="hybridMultilevel"/>
    <w:tmpl w:val="A6B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9B"/>
    <w:multiLevelType w:val="hybridMultilevel"/>
    <w:tmpl w:val="D660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4759"/>
    <w:multiLevelType w:val="hybridMultilevel"/>
    <w:tmpl w:val="D378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2D85"/>
    <w:multiLevelType w:val="hybridMultilevel"/>
    <w:tmpl w:val="EC68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3E5"/>
    <w:multiLevelType w:val="hybridMultilevel"/>
    <w:tmpl w:val="A206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7765F"/>
    <w:multiLevelType w:val="hybridMultilevel"/>
    <w:tmpl w:val="B62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50D43"/>
    <w:multiLevelType w:val="hybridMultilevel"/>
    <w:tmpl w:val="F28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227A"/>
    <w:multiLevelType w:val="hybridMultilevel"/>
    <w:tmpl w:val="1D3AA7DE"/>
    <w:lvl w:ilvl="0" w:tplc="F2FAF574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17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58"/>
    <w:rsid w:val="000C070C"/>
    <w:rsid w:val="000F1477"/>
    <w:rsid w:val="003E1658"/>
    <w:rsid w:val="00776155"/>
    <w:rsid w:val="00896354"/>
    <w:rsid w:val="00C510AD"/>
    <w:rsid w:val="00C844C7"/>
    <w:rsid w:val="00E24A1E"/>
    <w:rsid w:val="00EA2BA4"/>
    <w:rsid w:val="00FC23E0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14EA"/>
  <w15:chartTrackingRefBased/>
  <w15:docId w15:val="{0C3346DA-18E0-4CA6-86FC-D2F7ACF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354"/>
  </w:style>
  <w:style w:type="paragraph" w:styleId="a7">
    <w:name w:val="footer"/>
    <w:basedOn w:val="a"/>
    <w:link w:val="a8"/>
    <w:uiPriority w:val="99"/>
    <w:unhideWhenUsed/>
    <w:rsid w:val="0089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Викторовна</dc:creator>
  <cp:keywords/>
  <dc:description/>
  <cp:lastModifiedBy>Ростовцева Лидия Вениаминовна</cp:lastModifiedBy>
  <cp:revision>9</cp:revision>
  <dcterms:created xsi:type="dcterms:W3CDTF">2021-08-14T11:59:00Z</dcterms:created>
  <dcterms:modified xsi:type="dcterms:W3CDTF">2023-09-28T16:06:00Z</dcterms:modified>
</cp:coreProperties>
</file>