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>№ 2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677D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24.02.2015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677D2F" w:rsidRDefault="00677D2F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Коменданты учебных корпусов зав. общежитиями</w:t>
      </w:r>
      <w:r w:rsidR="004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автотранспортного цеха</w:t>
      </w:r>
      <w:r w:rsidR="004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бригады</w:t>
      </w:r>
      <w:r w:rsidR="004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сотрудники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нерной группы</w:t>
      </w:r>
    </w:p>
    <w:p w:rsidR="009E1071" w:rsidRDefault="009E107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подготовке к проведению </w:t>
      </w:r>
      <w:r>
        <w:rPr>
          <w:rFonts w:ascii="Times New Roman" w:hAnsi="Times New Roman" w:cs="Times New Roman"/>
          <w:sz w:val="28"/>
          <w:szCs w:val="28"/>
        </w:rPr>
        <w:t>смотра конкурса на лучшую первичную организацию в нашем университете – Н.Н. Нешетаева.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качества </w:t>
      </w:r>
      <w:r w:rsidR="0044540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профорг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зав. общежитиями, по всем структурам подразделениями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хозяйственного управления (номенклатура дел) – Е.Ю. Кузнецова</w:t>
      </w:r>
    </w:p>
    <w:p w:rsidR="00677D2F" w:rsidRPr="006A1497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и проведении праздника «Проводы зимы» - В.П.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тыскин</w:t>
      </w:r>
    </w:p>
    <w:p w:rsidR="00677D2F" w:rsidRDefault="00677D2F" w:rsidP="0067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407">
        <w:rPr>
          <w:rFonts w:ascii="Times New Roman" w:hAnsi="Times New Roman" w:cs="Times New Roman"/>
          <w:b/>
          <w:sz w:val="28"/>
          <w:szCs w:val="28"/>
        </w:rPr>
        <w:tab/>
      </w:r>
      <w:r w:rsidRPr="00677D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7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Разное </w:t>
      </w:r>
    </w:p>
    <w:p w:rsidR="009F07DD" w:rsidRPr="009F07DD" w:rsidRDefault="009F07DD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994" w:rsidRPr="009F07DD"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– Н.П. Нешетаеву согласно принятия плана работы профбюро на 2015 год, одним из пунктов выполнения является «О подготовке проведения» «Смотра конкурса» </w:t>
      </w:r>
      <w:r w:rsidR="00341F45" w:rsidRPr="009F07DD">
        <w:rPr>
          <w:rFonts w:ascii="Times New Roman" w:hAnsi="Times New Roman" w:cs="Times New Roman"/>
          <w:sz w:val="28"/>
          <w:szCs w:val="28"/>
        </w:rPr>
        <w:t xml:space="preserve">на лучшую первичную </w:t>
      </w:r>
      <w:r w:rsidR="00BE0417" w:rsidRPr="009F07DD">
        <w:rPr>
          <w:rFonts w:ascii="Times New Roman" w:hAnsi="Times New Roman" w:cs="Times New Roman"/>
          <w:sz w:val="28"/>
          <w:szCs w:val="28"/>
        </w:rPr>
        <w:t>профсоюзн</w:t>
      </w:r>
      <w:r w:rsidRPr="009F07DD">
        <w:rPr>
          <w:rFonts w:ascii="Times New Roman" w:hAnsi="Times New Roman" w:cs="Times New Roman"/>
          <w:sz w:val="28"/>
          <w:szCs w:val="28"/>
        </w:rPr>
        <w:t>ую</w:t>
      </w:r>
      <w:r w:rsidR="00BE0417" w:rsidRPr="009F07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F07DD">
        <w:rPr>
          <w:rFonts w:ascii="Times New Roman" w:hAnsi="Times New Roman" w:cs="Times New Roman"/>
          <w:sz w:val="28"/>
          <w:szCs w:val="28"/>
        </w:rPr>
        <w:t>ю</w:t>
      </w:r>
      <w:r w:rsidR="00341F45" w:rsidRPr="009F07DD">
        <w:rPr>
          <w:rFonts w:ascii="Times New Roman" w:hAnsi="Times New Roman" w:cs="Times New Roman"/>
          <w:sz w:val="28"/>
          <w:szCs w:val="28"/>
        </w:rPr>
        <w:t xml:space="preserve"> университета, основной целью смотра конкурса является повышение эффективности деятельности первичных организаций профсоюза нашего университета по представительству и защите социально-экономических прав сотрудников и студентов - членов профсоюза, укрепл</w:t>
      </w:r>
      <w:r w:rsidR="00341F45" w:rsidRPr="009F07DD">
        <w:rPr>
          <w:rFonts w:ascii="Times New Roman" w:hAnsi="Times New Roman" w:cs="Times New Roman"/>
          <w:sz w:val="28"/>
          <w:szCs w:val="28"/>
        </w:rPr>
        <w:t>е</w:t>
      </w:r>
      <w:r w:rsidR="00341F45" w:rsidRPr="009F07DD">
        <w:rPr>
          <w:rFonts w:ascii="Times New Roman" w:hAnsi="Times New Roman" w:cs="Times New Roman"/>
          <w:sz w:val="28"/>
          <w:szCs w:val="28"/>
        </w:rPr>
        <w:t xml:space="preserve">ние </w:t>
      </w:r>
      <w:r w:rsidR="00BE0417" w:rsidRPr="009F07DD">
        <w:rPr>
          <w:rFonts w:ascii="Times New Roman" w:hAnsi="Times New Roman" w:cs="Times New Roman"/>
          <w:sz w:val="28"/>
          <w:szCs w:val="28"/>
        </w:rPr>
        <w:t>профсоюзного единства, повышение авторитета Профсоюза.</w:t>
      </w:r>
    </w:p>
    <w:p w:rsidR="00BE0417" w:rsidRDefault="00BE0417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7DD">
        <w:rPr>
          <w:rFonts w:ascii="Times New Roman" w:hAnsi="Times New Roman" w:cs="Times New Roman"/>
          <w:sz w:val="28"/>
          <w:szCs w:val="28"/>
        </w:rPr>
        <w:lastRenderedPageBreak/>
        <w:t>В марте этого года, созданной конкурсной комиссией назначенной Профком</w:t>
      </w:r>
      <w:r w:rsidR="00445407">
        <w:rPr>
          <w:rFonts w:ascii="Times New Roman" w:hAnsi="Times New Roman" w:cs="Times New Roman"/>
          <w:sz w:val="28"/>
          <w:szCs w:val="28"/>
        </w:rPr>
        <w:t>ом</w:t>
      </w:r>
      <w:r w:rsidRPr="009F07DD">
        <w:rPr>
          <w:rFonts w:ascii="Times New Roman" w:hAnsi="Times New Roman" w:cs="Times New Roman"/>
          <w:sz w:val="28"/>
          <w:szCs w:val="28"/>
        </w:rPr>
        <w:t xml:space="preserve"> университета буд</w:t>
      </w:r>
      <w:r w:rsidR="00445407">
        <w:rPr>
          <w:rFonts w:ascii="Times New Roman" w:hAnsi="Times New Roman" w:cs="Times New Roman"/>
          <w:sz w:val="28"/>
          <w:szCs w:val="28"/>
        </w:rPr>
        <w:t>у</w:t>
      </w:r>
      <w:r w:rsidRPr="009F07DD">
        <w:rPr>
          <w:rFonts w:ascii="Times New Roman" w:hAnsi="Times New Roman" w:cs="Times New Roman"/>
          <w:sz w:val="28"/>
          <w:szCs w:val="28"/>
        </w:rPr>
        <w:t>т проходить проверк</w:t>
      </w:r>
      <w:r w:rsidR="00445407">
        <w:rPr>
          <w:rFonts w:ascii="Times New Roman" w:hAnsi="Times New Roman" w:cs="Times New Roman"/>
          <w:sz w:val="28"/>
          <w:szCs w:val="28"/>
        </w:rPr>
        <w:t>а</w:t>
      </w:r>
      <w:r w:rsidRPr="009F07DD">
        <w:rPr>
          <w:rFonts w:ascii="Times New Roman" w:hAnsi="Times New Roman" w:cs="Times New Roman"/>
          <w:sz w:val="28"/>
          <w:szCs w:val="28"/>
        </w:rPr>
        <w:t xml:space="preserve"> работы нашей профс</w:t>
      </w:r>
      <w:r w:rsidRPr="009F07DD">
        <w:rPr>
          <w:rFonts w:ascii="Times New Roman" w:hAnsi="Times New Roman" w:cs="Times New Roman"/>
          <w:sz w:val="28"/>
          <w:szCs w:val="28"/>
        </w:rPr>
        <w:t>о</w:t>
      </w:r>
      <w:r w:rsidRPr="009F07DD">
        <w:rPr>
          <w:rFonts w:ascii="Times New Roman" w:hAnsi="Times New Roman" w:cs="Times New Roman"/>
          <w:sz w:val="28"/>
          <w:szCs w:val="28"/>
        </w:rPr>
        <w:t>юзной организации по след</w:t>
      </w:r>
      <w:r w:rsidR="009F07DD" w:rsidRPr="009F07DD">
        <w:rPr>
          <w:rFonts w:ascii="Times New Roman" w:hAnsi="Times New Roman" w:cs="Times New Roman"/>
          <w:sz w:val="28"/>
          <w:szCs w:val="28"/>
        </w:rPr>
        <w:t>ующим</w:t>
      </w:r>
      <w:r w:rsidRPr="009F07DD">
        <w:rPr>
          <w:rFonts w:ascii="Times New Roman" w:hAnsi="Times New Roman" w:cs="Times New Roman"/>
          <w:sz w:val="28"/>
          <w:szCs w:val="28"/>
        </w:rPr>
        <w:t xml:space="preserve"> критериям: </w:t>
      </w:r>
    </w:p>
    <w:p w:rsidR="009F07DD" w:rsidRDefault="009F07DD" w:rsidP="009F07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коллективных действиях профсоюза;</w:t>
      </w:r>
    </w:p>
    <w:p w:rsidR="009F07DD" w:rsidRDefault="00445407" w:rsidP="009F07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проф. членством</w:t>
      </w:r>
      <w:r w:rsidR="009F07DD">
        <w:rPr>
          <w:rFonts w:ascii="Times New Roman" w:hAnsi="Times New Roman" w:cs="Times New Roman"/>
          <w:sz w:val="28"/>
          <w:szCs w:val="28"/>
        </w:rPr>
        <w:t>;</w:t>
      </w:r>
    </w:p>
    <w:p w:rsidR="009F07DD" w:rsidRDefault="009F07DD" w:rsidP="009F07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профбюро;</w:t>
      </w:r>
    </w:p>
    <w:p w:rsidR="009F07DD" w:rsidRPr="009F07DD" w:rsidRDefault="00445407" w:rsidP="009F07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</w:t>
      </w:r>
      <w:r w:rsidR="009F07DD">
        <w:rPr>
          <w:rFonts w:ascii="Times New Roman" w:hAnsi="Times New Roman" w:cs="Times New Roman"/>
          <w:sz w:val="28"/>
          <w:szCs w:val="28"/>
        </w:rPr>
        <w:t xml:space="preserve"> документации по деятельности проф. ячеек администрати</w:t>
      </w:r>
      <w:r w:rsidR="009F07DD">
        <w:rPr>
          <w:rFonts w:ascii="Times New Roman" w:hAnsi="Times New Roman" w:cs="Times New Roman"/>
          <w:sz w:val="28"/>
          <w:szCs w:val="28"/>
        </w:rPr>
        <w:t>в</w:t>
      </w:r>
      <w:r w:rsidR="009F07DD">
        <w:rPr>
          <w:rFonts w:ascii="Times New Roman" w:hAnsi="Times New Roman" w:cs="Times New Roman"/>
          <w:sz w:val="28"/>
          <w:szCs w:val="28"/>
        </w:rPr>
        <w:t>но-хозяйственно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F07DD">
        <w:rPr>
          <w:rFonts w:ascii="Times New Roman" w:hAnsi="Times New Roman" w:cs="Times New Roman"/>
          <w:sz w:val="28"/>
          <w:szCs w:val="28"/>
        </w:rPr>
        <w:t>управления; протоколы заседаний, списки профб</w:t>
      </w:r>
      <w:r w:rsidR="009F07DD">
        <w:rPr>
          <w:rFonts w:ascii="Times New Roman" w:hAnsi="Times New Roman" w:cs="Times New Roman"/>
          <w:sz w:val="28"/>
          <w:szCs w:val="28"/>
        </w:rPr>
        <w:t>ю</w:t>
      </w:r>
      <w:r w:rsidR="009F07DD">
        <w:rPr>
          <w:rFonts w:ascii="Times New Roman" w:hAnsi="Times New Roman" w:cs="Times New Roman"/>
          <w:sz w:val="28"/>
          <w:szCs w:val="28"/>
        </w:rPr>
        <w:t xml:space="preserve">ро, профоргов, детей </w:t>
      </w:r>
      <w:proofErr w:type="gramStart"/>
      <w:r w:rsidR="009F07DD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DD">
        <w:rPr>
          <w:rFonts w:ascii="Times New Roman" w:hAnsi="Times New Roman" w:cs="Times New Roman"/>
          <w:sz w:val="28"/>
          <w:szCs w:val="28"/>
        </w:rPr>
        <w:t>новогодних подарков;</w:t>
      </w:r>
    </w:p>
    <w:p w:rsidR="00A31994" w:rsidRDefault="009F07DD" w:rsidP="00677D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травматизма;</w:t>
      </w:r>
    </w:p>
    <w:p w:rsidR="009F07DD" w:rsidRDefault="009F07DD" w:rsidP="00677D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правонарушений, при</w:t>
      </w:r>
      <w:r w:rsidR="004454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ятые меры по их устранению;</w:t>
      </w:r>
    </w:p>
    <w:p w:rsidR="009F07DD" w:rsidRPr="00677D2F" w:rsidRDefault="009F07DD" w:rsidP="00677D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мероприятий проводимых первичной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принимали участие члены нашей проф. орг. АХУ.</w:t>
      </w:r>
    </w:p>
    <w:p w:rsidR="00445407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>
        <w:rPr>
          <w:rFonts w:ascii="Times New Roman" w:hAnsi="Times New Roman" w:cs="Times New Roman"/>
          <w:sz w:val="28"/>
          <w:szCs w:val="28"/>
        </w:rPr>
        <w:t>Е.Ю. Кузнецову – помощника проректора по АХР,</w:t>
      </w:r>
    </w:p>
    <w:p w:rsidR="00AC1180" w:rsidRPr="00AC1180" w:rsidRDefault="00445407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этого года, членами профбюро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проверка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документации профоргами и руководителей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(номенклатура дел), просьба всем руководителям пересмотреть всю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кументацию и подготовиться о проверке, проверку провести до 31.03.2015 г. результаты проверки отразить в акте проверке и огласить на планерном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вещаний АХУ.</w:t>
      </w:r>
    </w:p>
    <w:p w:rsidR="00445407" w:rsidRDefault="00862974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445407">
        <w:rPr>
          <w:rFonts w:ascii="Times New Roman" w:hAnsi="Times New Roman" w:cs="Times New Roman"/>
          <w:sz w:val="28"/>
          <w:szCs w:val="28"/>
        </w:rPr>
        <w:t xml:space="preserve">В.П. Матыскин – инженер теплотехник, </w:t>
      </w:r>
    </w:p>
    <w:p w:rsidR="00445407" w:rsidRDefault="00445407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ректора № 97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27.02.215 г., 1 марта 2015 г. на лыжной базе нашего университета, будет организовывать праздник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щённому «Здоровому образу жизни». Просьба всем членам проф.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принять активное участие в проведении этого мероприятия.</w:t>
      </w:r>
    </w:p>
    <w:p w:rsidR="005B4D57" w:rsidRDefault="00445407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будут включены спортивные мероприятия: лыжные го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ки, бег на 100, 200 и по возрастам, будет организован буфет,  сжигание чуч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445407" w:rsidRDefault="00862974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A130AA" w:rsidRDefault="00445407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приобретение путевок в санаторий «Шуше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ское» от вахтера общ. № 6 – Любовь Ивановны Грищенко; от проректора АХУ – Б.Н. Краснопеева на приобретение путевки в санаторий «Белокуриха» на март 2015 г.  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7F65" w:rsidRDefault="000D7A89" w:rsidP="00A130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профоргам, руководителям структурных подразделениям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товить документацию для проверки, в связи с проведением конкурса на лучшую первую проф. организацию нашего  университета до 20.03.2015 г.</w:t>
      </w:r>
    </w:p>
    <w:p w:rsidR="00445407" w:rsidRPr="00445407" w:rsidRDefault="000D7A89" w:rsidP="004454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работу, руководителями </w:t>
      </w:r>
      <w:r w:rsidR="004E2059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профоргами, в плане выполнения приказа ректора № </w:t>
      </w:r>
      <w:r w:rsidR="00445407">
        <w:rPr>
          <w:rFonts w:ascii="Times New Roman" w:hAnsi="Times New Roman" w:cs="Times New Roman"/>
          <w:sz w:val="28"/>
          <w:szCs w:val="28"/>
        </w:rPr>
        <w:t xml:space="preserve">№ 97 </w:t>
      </w:r>
      <w:proofErr w:type="spellStart"/>
      <w:r w:rsidR="00445407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445407">
        <w:rPr>
          <w:rFonts w:ascii="Times New Roman" w:hAnsi="Times New Roman" w:cs="Times New Roman"/>
          <w:sz w:val="28"/>
          <w:szCs w:val="28"/>
        </w:rPr>
        <w:t>. 27.02.215 г.</w:t>
      </w:r>
    </w:p>
    <w:p w:rsidR="004E2059" w:rsidRDefault="004E2059" w:rsidP="004E20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участия в проводах русской зимы по здоровому образу жизни.</w:t>
      </w:r>
    </w:p>
    <w:p w:rsidR="004E2059" w:rsidRDefault="004E2059" w:rsidP="004E20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Профоргам составить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заверенные </w:t>
      </w:r>
      <w:r w:rsidR="00445407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, передать – Е.Ю. Кузнецовой до 27.02.2015 г.</w:t>
      </w:r>
    </w:p>
    <w:p w:rsidR="004E2059" w:rsidRDefault="004E2059" w:rsidP="00A130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поданных заявлений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454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407">
        <w:rPr>
          <w:rFonts w:ascii="Times New Roman" w:hAnsi="Times New Roman" w:cs="Times New Roman"/>
          <w:sz w:val="28"/>
          <w:szCs w:val="28"/>
        </w:rPr>
        <w:t>выделением</w:t>
      </w:r>
      <w:r>
        <w:rPr>
          <w:rFonts w:ascii="Times New Roman" w:hAnsi="Times New Roman" w:cs="Times New Roman"/>
          <w:sz w:val="28"/>
          <w:szCs w:val="28"/>
        </w:rPr>
        <w:t xml:space="preserve"> путевок на сана</w:t>
      </w:r>
      <w:r w:rsidR="00D6507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рно-курортное</w:t>
      </w:r>
      <w:r w:rsidR="00D6507A">
        <w:rPr>
          <w:rFonts w:ascii="Times New Roman" w:hAnsi="Times New Roman" w:cs="Times New Roman"/>
          <w:sz w:val="28"/>
          <w:szCs w:val="28"/>
        </w:rPr>
        <w:t xml:space="preserve"> лечение просить профком университ</w:t>
      </w:r>
      <w:r w:rsidR="00D6507A">
        <w:rPr>
          <w:rFonts w:ascii="Times New Roman" w:hAnsi="Times New Roman" w:cs="Times New Roman"/>
          <w:sz w:val="28"/>
          <w:szCs w:val="28"/>
        </w:rPr>
        <w:t>е</w:t>
      </w:r>
      <w:r w:rsidR="00D6507A">
        <w:rPr>
          <w:rFonts w:ascii="Times New Roman" w:hAnsi="Times New Roman" w:cs="Times New Roman"/>
          <w:sz w:val="28"/>
          <w:szCs w:val="28"/>
        </w:rPr>
        <w:t>та решить вопрос положительно.</w:t>
      </w:r>
    </w:p>
    <w:p w:rsidR="00D6507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07A" w:rsidRPr="00A130A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341F45"/>
    <w:rsid w:val="003B11B0"/>
    <w:rsid w:val="0044190F"/>
    <w:rsid w:val="00445407"/>
    <w:rsid w:val="004C1EDA"/>
    <w:rsid w:val="004E2059"/>
    <w:rsid w:val="00541A7B"/>
    <w:rsid w:val="005954E9"/>
    <w:rsid w:val="005B4D57"/>
    <w:rsid w:val="005D0172"/>
    <w:rsid w:val="005F228D"/>
    <w:rsid w:val="00677D2F"/>
    <w:rsid w:val="00862974"/>
    <w:rsid w:val="00875D6D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C1B4E"/>
    <w:rsid w:val="00AD27B2"/>
    <w:rsid w:val="00BE0417"/>
    <w:rsid w:val="00D6507A"/>
    <w:rsid w:val="00DE3B9C"/>
    <w:rsid w:val="00E414FD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2015-02-27T06:23:00Z</cp:lastPrinted>
  <dcterms:created xsi:type="dcterms:W3CDTF">2015-04-08T08:29:00Z</dcterms:created>
  <dcterms:modified xsi:type="dcterms:W3CDTF">2015-04-08T08:29:00Z</dcterms:modified>
</cp:coreProperties>
</file>