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AF5A" w14:textId="77777777" w:rsidR="008F1DE3" w:rsidRPr="00F10DC7" w:rsidRDefault="008F1DE3" w:rsidP="008F1DE3">
      <w:pPr>
        <w:jc w:val="both"/>
        <w:rPr>
          <w:rFonts w:ascii="Arial" w:eastAsia="Times New Roman" w:hAnsi="Arial" w:cs="Arial"/>
          <w:color w:val="1D2125"/>
          <w:sz w:val="24"/>
          <w:szCs w:val="24"/>
          <w:lang w:eastAsia="ru-RU"/>
        </w:rPr>
      </w:pPr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омник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,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финастерид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ф.кл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Per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rectum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гистол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. заключение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ххх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: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мелкоацинарная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 аденокарцинома, индекс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Глисона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 – 6, около 40% опухолевой ткани в положительных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биоптатах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. ПСА 8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нг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эхогенности</w:t>
      </w:r>
      <w:proofErr w:type="spellEnd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 xml:space="preserve"> 10х12х10 мм. Объем остаточной мочи – 25 мл.</w:t>
      </w:r>
    </w:p>
    <w:p w14:paraId="24EB76FB" w14:textId="080DEEA3" w:rsidR="008F1DE3" w:rsidRPr="00F10DC7" w:rsidRDefault="008F1DE3" w:rsidP="008F1DE3">
      <w:pPr>
        <w:jc w:val="both"/>
        <w:rPr>
          <w:rFonts w:ascii="Arial" w:eastAsia="Times New Roman" w:hAnsi="Arial" w:cs="Arial"/>
          <w:color w:val="1D2125"/>
          <w:sz w:val="24"/>
          <w:szCs w:val="24"/>
          <w:u w:val="single"/>
          <w:lang w:eastAsia="ru-RU"/>
        </w:rPr>
      </w:pPr>
      <w:r w:rsidRPr="00F10DC7">
        <w:rPr>
          <w:rFonts w:ascii="Arial" w:eastAsia="Times New Roman" w:hAnsi="Arial" w:cs="Arial"/>
          <w:b/>
          <w:bCs/>
          <w:color w:val="1D2125"/>
          <w:sz w:val="24"/>
          <w:szCs w:val="24"/>
          <w:lang w:eastAsia="ru-RU"/>
        </w:rPr>
        <w:t>1:</w:t>
      </w:r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 </w:t>
      </w:r>
      <w:r w:rsidR="002C4D32"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Рак предстательной железы?</w:t>
      </w:r>
    </w:p>
    <w:p w14:paraId="6A172194" w14:textId="198897D1" w:rsidR="008F1DE3" w:rsidRPr="00F10DC7" w:rsidRDefault="008F1DE3" w:rsidP="008F1DE3">
      <w:pPr>
        <w:jc w:val="both"/>
        <w:rPr>
          <w:rFonts w:ascii="Arial" w:eastAsia="Times New Roman" w:hAnsi="Arial" w:cs="Arial"/>
          <w:color w:val="1D2125"/>
          <w:sz w:val="24"/>
          <w:szCs w:val="24"/>
          <w:lang w:eastAsia="ru-RU"/>
        </w:rPr>
      </w:pPr>
      <w:r w:rsidRPr="00F10DC7">
        <w:rPr>
          <w:rFonts w:ascii="Arial" w:eastAsia="Times New Roman" w:hAnsi="Arial" w:cs="Arial"/>
          <w:b/>
          <w:bCs/>
          <w:color w:val="1D2125"/>
          <w:sz w:val="24"/>
          <w:szCs w:val="24"/>
          <w:lang w:eastAsia="ru-RU"/>
        </w:rPr>
        <w:t>2</w:t>
      </w:r>
      <w:proofErr w:type="gramStart"/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: </w:t>
      </w:r>
      <w:r w:rsidR="002C4D32" w:rsidRPr="00F10DC7">
        <w:rPr>
          <w:rFonts w:ascii="Arial" w:hAnsi="Arial" w:cs="Arial"/>
          <w:sz w:val="24"/>
          <w:szCs w:val="24"/>
        </w:rPr>
        <w:t>Используется</w:t>
      </w:r>
      <w:proofErr w:type="gramEnd"/>
      <w:r w:rsidR="002C4D32" w:rsidRPr="00F10DC7">
        <w:rPr>
          <w:rFonts w:ascii="Arial" w:hAnsi="Arial" w:cs="Arial"/>
          <w:sz w:val="24"/>
          <w:szCs w:val="24"/>
        </w:rPr>
        <w:t xml:space="preserve"> для гистологической оценки дифференцировки рака предстательной железы. Позволяет врачу оценить потенциал злокачественности рака, спрогнозировать скорость, с которой опухоль будет прогрессировать, и вероятность выявления метастазов.</w:t>
      </w:r>
    </w:p>
    <w:p w14:paraId="70FC533C" w14:textId="2834F409" w:rsidR="008F1DE3" w:rsidRPr="00F10DC7" w:rsidRDefault="008F1DE3" w:rsidP="00F10DC7">
      <w:pPr>
        <w:jc w:val="both"/>
        <w:rPr>
          <w:rFonts w:ascii="Arial" w:hAnsi="Arial" w:cs="Arial"/>
          <w:color w:val="1D2125"/>
          <w:u w:val="single"/>
        </w:rPr>
      </w:pPr>
      <w:r w:rsidRPr="00F10DC7">
        <w:rPr>
          <w:rFonts w:ascii="Arial" w:eastAsia="Times New Roman" w:hAnsi="Arial" w:cs="Arial"/>
          <w:b/>
          <w:bCs/>
          <w:color w:val="1D2125"/>
          <w:sz w:val="24"/>
          <w:szCs w:val="24"/>
          <w:lang w:eastAsia="ru-RU"/>
        </w:rPr>
        <w:t>3:</w:t>
      </w:r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 </w:t>
      </w:r>
      <w:r w:rsidR="002C4D32" w:rsidRPr="00F10DC7">
        <w:rPr>
          <w:rFonts w:ascii="Arial" w:hAnsi="Arial" w:cs="Arial"/>
          <w:color w:val="212529"/>
          <w:sz w:val="24"/>
          <w:szCs w:val="24"/>
        </w:rPr>
        <w:t>Возраст, терапия сопутствующих заболеваний</w:t>
      </w:r>
      <w:r w:rsidR="002C4D32" w:rsidRPr="00F10DC7">
        <w:rPr>
          <w:rFonts w:ascii="Arial" w:hAnsi="Arial" w:cs="Arial"/>
          <w:color w:val="1D2125"/>
          <w:sz w:val="24"/>
          <w:szCs w:val="24"/>
        </w:rPr>
        <w:t xml:space="preserve">, </w:t>
      </w:r>
      <w:r w:rsidR="002C4D32" w:rsidRPr="00F10DC7">
        <w:rPr>
          <w:rFonts w:ascii="Arial" w:hAnsi="Arial" w:cs="Arial"/>
          <w:color w:val="212529"/>
          <w:sz w:val="24"/>
          <w:szCs w:val="24"/>
        </w:rPr>
        <w:t>гормональный фон, национальность</w:t>
      </w:r>
    </w:p>
    <w:p w14:paraId="5ACE9284" w14:textId="1282BF36" w:rsidR="008F1DE3" w:rsidRPr="00F10DC7" w:rsidRDefault="008F1DE3" w:rsidP="008F1DE3">
      <w:pPr>
        <w:jc w:val="both"/>
        <w:rPr>
          <w:rFonts w:ascii="Arial" w:eastAsia="Times New Roman" w:hAnsi="Arial" w:cs="Arial"/>
          <w:color w:val="1D2125"/>
          <w:sz w:val="24"/>
          <w:szCs w:val="24"/>
          <w:u w:val="single"/>
          <w:lang w:eastAsia="ru-RU"/>
        </w:rPr>
      </w:pPr>
      <w:r w:rsidRPr="00F10DC7">
        <w:rPr>
          <w:rFonts w:ascii="Arial" w:eastAsia="Times New Roman" w:hAnsi="Arial" w:cs="Arial"/>
          <w:b/>
          <w:bCs/>
          <w:color w:val="1D2125"/>
          <w:sz w:val="24"/>
          <w:szCs w:val="24"/>
          <w:lang w:eastAsia="ru-RU"/>
        </w:rPr>
        <w:t>4: </w:t>
      </w:r>
      <w:proofErr w:type="spellStart"/>
      <w:r w:rsidR="00F10DC7" w:rsidRPr="00F10DC7">
        <w:rPr>
          <w:rFonts w:ascii="Arial" w:hAnsi="Arial" w:cs="Arial"/>
          <w:sz w:val="24"/>
          <w:szCs w:val="24"/>
        </w:rPr>
        <w:t>остеоденситометрия</w:t>
      </w:r>
      <w:proofErr w:type="spellEnd"/>
      <w:r w:rsidR="00F10DC7">
        <w:rPr>
          <w:rFonts w:ascii="Arial" w:hAnsi="Arial" w:cs="Arial"/>
          <w:sz w:val="24"/>
          <w:szCs w:val="24"/>
        </w:rPr>
        <w:t>,</w:t>
      </w:r>
      <w:r w:rsidR="00F10DC7" w:rsidRPr="00F10DC7">
        <w:rPr>
          <w:rFonts w:ascii="Arial" w:hAnsi="Arial" w:cs="Arial"/>
          <w:sz w:val="24"/>
          <w:szCs w:val="24"/>
        </w:rPr>
        <w:t xml:space="preserve"> </w:t>
      </w:r>
      <w:r w:rsidR="006F124D" w:rsidRPr="00F10DC7">
        <w:rPr>
          <w:rFonts w:ascii="Arial" w:hAnsi="Arial" w:cs="Arial"/>
          <w:sz w:val="24"/>
          <w:szCs w:val="24"/>
        </w:rPr>
        <w:t>ПЭТ-КТ, МРТ</w:t>
      </w:r>
    </w:p>
    <w:p w14:paraId="64DC29A8" w14:textId="3CEE2819" w:rsidR="008F1DE3" w:rsidRPr="00F10DC7" w:rsidRDefault="008F1DE3" w:rsidP="008F1DE3">
      <w:pPr>
        <w:jc w:val="both"/>
        <w:rPr>
          <w:rFonts w:ascii="Arial" w:eastAsia="Times New Roman" w:hAnsi="Arial" w:cs="Arial"/>
          <w:color w:val="1D2125"/>
          <w:sz w:val="24"/>
          <w:szCs w:val="24"/>
          <w:u w:val="single"/>
          <w:lang w:eastAsia="ru-RU"/>
        </w:rPr>
      </w:pPr>
      <w:r w:rsidRPr="00F10DC7">
        <w:rPr>
          <w:rFonts w:ascii="Arial" w:eastAsia="Times New Roman" w:hAnsi="Arial" w:cs="Arial"/>
          <w:b/>
          <w:bCs/>
          <w:color w:val="1D2125"/>
          <w:sz w:val="24"/>
          <w:szCs w:val="24"/>
          <w:lang w:eastAsia="ru-RU"/>
        </w:rPr>
        <w:t>5:</w:t>
      </w:r>
      <w:r w:rsidRPr="00F10DC7">
        <w:rPr>
          <w:rFonts w:ascii="Arial" w:eastAsia="Times New Roman" w:hAnsi="Arial" w:cs="Arial"/>
          <w:color w:val="1D2125"/>
          <w:sz w:val="24"/>
          <w:szCs w:val="24"/>
          <w:lang w:eastAsia="ru-RU"/>
        </w:rPr>
        <w:t> </w:t>
      </w:r>
      <w:r w:rsidR="006F124D" w:rsidRPr="00F10DC7">
        <w:rPr>
          <w:rFonts w:ascii="Arial" w:hAnsi="Arial" w:cs="Arial"/>
          <w:sz w:val="24"/>
          <w:szCs w:val="24"/>
        </w:rPr>
        <w:t>Лучевая терапия с дальнейшим переводом на индивидуальную длительную химиотерапию</w:t>
      </w:r>
    </w:p>
    <w:sectPr w:rsidR="008F1DE3" w:rsidRPr="00F1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3B"/>
    <w:rsid w:val="0001583B"/>
    <w:rsid w:val="002C4D32"/>
    <w:rsid w:val="006F124D"/>
    <w:rsid w:val="008F1DE3"/>
    <w:rsid w:val="00A21F68"/>
    <w:rsid w:val="00F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B48"/>
  <w15:chartTrackingRefBased/>
  <w15:docId w15:val="{712F6FBB-6254-4A31-A40D-35AF1975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Microsoft Office User</cp:lastModifiedBy>
  <cp:revision>2</cp:revision>
  <dcterms:created xsi:type="dcterms:W3CDTF">2024-03-04T13:29:00Z</dcterms:created>
  <dcterms:modified xsi:type="dcterms:W3CDTF">2024-03-04T13:29:00Z</dcterms:modified>
</cp:coreProperties>
</file>