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AC" w:rsidRDefault="006133AC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7A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EC57A1">
        <w:rPr>
          <w:rFonts w:ascii="Times New Roman" w:hAnsi="Times New Roman" w:cs="Times New Roman"/>
          <w:bCs/>
          <w:sz w:val="28"/>
          <w:szCs w:val="28"/>
        </w:rPr>
        <w:t xml:space="preserve"> «Красноярский государственный медицинский университет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проф.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Министерства здравоохранения Российской Федерации </w:t>
      </w:r>
      <w:r w:rsidRPr="00EC57A1">
        <w:rPr>
          <w:rFonts w:ascii="Times New Roman" w:hAnsi="Times New Roman" w:cs="Times New Roman"/>
          <w:bCs/>
          <w:sz w:val="28"/>
          <w:szCs w:val="28"/>
        </w:rPr>
        <w:br/>
      </w:r>
      <w:r w:rsidRPr="00EC57A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:rsidR="006133AC" w:rsidRDefault="006133AC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3AC" w:rsidRDefault="006133AC" w:rsidP="006133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кафедрой: д.м.н., проф. Таранушенко Т.Е.</w:t>
      </w:r>
    </w:p>
    <w:p w:rsidR="006133AC" w:rsidRPr="00C9025B" w:rsidRDefault="006133AC" w:rsidP="006133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Проверил</w:t>
      </w:r>
      <w:r w:rsidR="00217121">
        <w:rPr>
          <w:rFonts w:ascii="Times New Roman" w:hAnsi="Times New Roman" w:cs="Times New Roman"/>
          <w:bCs/>
          <w:sz w:val="28"/>
          <w:szCs w:val="28"/>
        </w:rPr>
        <w:t>: д</w:t>
      </w:r>
      <w:r>
        <w:rPr>
          <w:rFonts w:ascii="Times New Roman" w:hAnsi="Times New Roman" w:cs="Times New Roman"/>
          <w:bCs/>
          <w:sz w:val="28"/>
          <w:szCs w:val="28"/>
        </w:rPr>
        <w:t xml:space="preserve">.м.н., </w:t>
      </w:r>
      <w:r w:rsidR="00217121">
        <w:rPr>
          <w:rFonts w:ascii="Times New Roman" w:hAnsi="Times New Roman" w:cs="Times New Roman"/>
          <w:bCs/>
          <w:sz w:val="28"/>
          <w:szCs w:val="28"/>
        </w:rPr>
        <w:t xml:space="preserve">проф. </w:t>
      </w:r>
      <w:proofErr w:type="spellStart"/>
      <w:r w:rsidR="00217121">
        <w:rPr>
          <w:rFonts w:ascii="Times New Roman" w:hAnsi="Times New Roman" w:cs="Times New Roman"/>
          <w:bCs/>
          <w:sz w:val="28"/>
          <w:szCs w:val="28"/>
        </w:rPr>
        <w:t>Матыскина</w:t>
      </w:r>
      <w:proofErr w:type="spellEnd"/>
      <w:r w:rsidR="00217121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6133AC" w:rsidRDefault="006133AC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3AC" w:rsidRDefault="006133AC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</w:t>
      </w:r>
    </w:p>
    <w:p w:rsidR="006133AC" w:rsidRDefault="006133AC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тему: «</w:t>
      </w:r>
      <w:r w:rsidR="00217121">
        <w:rPr>
          <w:rFonts w:ascii="Times New Roman" w:hAnsi="Times New Roman" w:cs="Times New Roman"/>
          <w:bCs/>
          <w:sz w:val="28"/>
          <w:szCs w:val="28"/>
        </w:rPr>
        <w:t>Профилактика острых респираторных вирусных инфекций у детей и подростков</w:t>
      </w:r>
      <w:r w:rsidRPr="00C902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33AC" w:rsidRDefault="006133AC" w:rsidP="006133A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33AC" w:rsidRDefault="006133AC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3AC" w:rsidRDefault="006133AC" w:rsidP="006133A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33AC" w:rsidRDefault="006133AC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3AC" w:rsidRDefault="006133AC" w:rsidP="006133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 врач-ординатор</w:t>
      </w:r>
    </w:p>
    <w:p w:rsidR="006133AC" w:rsidRDefault="006133AC" w:rsidP="006133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года обучения</w:t>
      </w:r>
    </w:p>
    <w:p w:rsidR="006133AC" w:rsidRDefault="006133AC" w:rsidP="006133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специальности педиатрия</w:t>
      </w:r>
    </w:p>
    <w:p w:rsidR="006133AC" w:rsidRDefault="006133AC" w:rsidP="006133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Алексеева Ю.В.</w:t>
      </w:r>
    </w:p>
    <w:p w:rsidR="006133AC" w:rsidRDefault="006133AC" w:rsidP="006133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3AC" w:rsidRDefault="006133AC" w:rsidP="00613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Красноярск, 2023 год</w:t>
      </w:r>
    </w:p>
    <w:p w:rsidR="006259D0" w:rsidRDefault="00C24E31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 – Всемирная организация здравоохранения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ИВЛ – искусственная вентиляция легких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ИФН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интерферон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ОРВИ – острая респираторная вирусная инфекция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 – пневмококковая инфекция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ПКВ – пневмококковая конъюгированная вакцина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ППВ – пневмококковая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полисахарадная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вакцина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РСВ – респираторно-синцитиальный вирус</w:t>
      </w:r>
    </w:p>
    <w:p w:rsidR="006259D0" w:rsidRDefault="006259D0" w:rsidP="006259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РФ – Российская Федерация</w:t>
      </w:r>
    </w:p>
    <w:p w:rsidR="006259D0" w:rsidRPr="006259D0" w:rsidRDefault="006259D0" w:rsidP="006259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 w:rsidP="00C24E3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C24E31" w:rsidRDefault="00C24E31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сокращений……………………………………………………………….2</w:t>
      </w:r>
    </w:p>
    <w:p w:rsidR="00C24E31" w:rsidRDefault="00C24E31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…………………………………………………………………………...4</w:t>
      </w:r>
    </w:p>
    <w:p w:rsidR="00C24E31" w:rsidRPr="00017FD1" w:rsidRDefault="004D1B2B" w:rsidP="00C24E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Почему дети наиболее восприимчивы к развитию ОРВИ?..............</w:t>
      </w:r>
      <w:r w:rsidR="00C24E31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69534F">
        <w:rPr>
          <w:rStyle w:val="markedcontent"/>
          <w:rFonts w:ascii="Times New Roman" w:hAnsi="Times New Roman" w:cs="Times New Roman"/>
          <w:sz w:val="28"/>
          <w:szCs w:val="28"/>
        </w:rPr>
        <w:t>..5</w:t>
      </w:r>
    </w:p>
    <w:p w:rsidR="00C24E31" w:rsidRPr="00017FD1" w:rsidRDefault="00673418" w:rsidP="00C24E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73418">
        <w:rPr>
          <w:rFonts w:ascii="Times New Roman" w:hAnsi="Times New Roman" w:cs="Times New Roman"/>
          <w:bCs/>
          <w:sz w:val="28"/>
          <w:szCs w:val="28"/>
        </w:rPr>
        <w:t>Экспозиционная профилактика – профилактика заражения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  <w:r w:rsidR="0069534F">
        <w:rPr>
          <w:rFonts w:ascii="Times New Roman" w:hAnsi="Times New Roman" w:cs="Times New Roman"/>
          <w:bCs/>
          <w:sz w:val="28"/>
          <w:szCs w:val="28"/>
        </w:rPr>
        <w:t>...….......6</w:t>
      </w:r>
    </w:p>
    <w:p w:rsidR="00C24E31" w:rsidRDefault="009C48CC" w:rsidP="00C24E3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Диспозиционная профилактика. Неспецифическая профилактика……….</w:t>
      </w:r>
      <w:r w:rsidR="0069534F">
        <w:rPr>
          <w:rFonts w:ascii="Times New Roman" w:hAnsi="Times New Roman" w:cs="Times New Roman"/>
          <w:bCs/>
          <w:sz w:val="28"/>
          <w:szCs w:val="28"/>
        </w:rPr>
        <w:t>…..9</w:t>
      </w:r>
    </w:p>
    <w:p w:rsidR="00C24E31" w:rsidRPr="008E2A30" w:rsidRDefault="00F02090" w:rsidP="00C24E31">
      <w:pPr>
        <w:spacing w:line="360" w:lineRule="auto"/>
        <w:rPr>
          <w:rStyle w:val="markedcontent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Специфическая профилактика ОРВИ….</w:t>
      </w:r>
      <w:r w:rsidR="00C24E31">
        <w:rPr>
          <w:rFonts w:ascii="Times New Roman" w:hAnsi="Times New Roman" w:cs="Times New Roman"/>
          <w:bCs/>
          <w:sz w:val="28"/>
          <w:szCs w:val="28"/>
        </w:rPr>
        <w:t>………...</w:t>
      </w:r>
      <w:r w:rsidR="00C24E31">
        <w:rPr>
          <w:rFonts w:ascii="Times New Roman" w:hAnsi="Times New Roman" w:cs="Times New Roman"/>
          <w:sz w:val="28"/>
          <w:szCs w:val="28"/>
        </w:rPr>
        <w:t>……...…………………….</w:t>
      </w:r>
      <w:r w:rsidR="0069534F"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 w:rsidR="0069534F">
        <w:rPr>
          <w:rStyle w:val="markedcontent"/>
          <w:rFonts w:ascii="Times New Roman" w:hAnsi="Times New Roman" w:cs="Times New Roman"/>
          <w:sz w:val="28"/>
          <w:szCs w:val="28"/>
        </w:rPr>
        <w:t>12</w:t>
      </w:r>
    </w:p>
    <w:p w:rsidR="00C24E31" w:rsidRDefault="00C24E31" w:rsidP="00C24E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953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…………………………………………………………………….....17</w:t>
      </w:r>
    </w:p>
    <w:p w:rsidR="00C24E31" w:rsidRPr="00F468A7" w:rsidRDefault="00C24E31" w:rsidP="00C24E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</w:t>
      </w:r>
      <w:r w:rsidR="0069534F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ратуры………………………………………………………………18</w:t>
      </w:r>
    </w:p>
    <w:p w:rsidR="00C24E31" w:rsidRDefault="00C24E31"/>
    <w:p w:rsidR="00C24E31" w:rsidRDefault="00C24E31"/>
    <w:p w:rsidR="00E10A7A" w:rsidRDefault="00E10A7A"/>
    <w:p w:rsidR="00E10A7A" w:rsidRDefault="00E10A7A"/>
    <w:p w:rsidR="00E10A7A" w:rsidRDefault="00E10A7A"/>
    <w:p w:rsidR="00E10A7A" w:rsidRDefault="00E10A7A"/>
    <w:p w:rsidR="00E10A7A" w:rsidRDefault="00E10A7A"/>
    <w:p w:rsidR="00E10A7A" w:rsidRDefault="00E10A7A"/>
    <w:p w:rsidR="00E10A7A" w:rsidRDefault="00E10A7A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/>
    <w:p w:rsidR="00C24E31" w:rsidRDefault="00C24E31" w:rsidP="00C24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E3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24E31" w:rsidRDefault="00C24E31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E31">
        <w:rPr>
          <w:rFonts w:ascii="Times New Roman" w:hAnsi="Times New Roman" w:cs="Times New Roman"/>
          <w:sz w:val="28"/>
          <w:szCs w:val="28"/>
        </w:rPr>
        <w:t>Острая респираторная вирусная инфекция (ОРВИ)</w:t>
      </w:r>
      <w:r w:rsidRPr="00C24E31">
        <w:rPr>
          <w:rFonts w:ascii="Times New Roman" w:hAnsi="Times New Roman" w:cs="Times New Roman"/>
          <w:bCs/>
          <w:sz w:val="28"/>
          <w:szCs w:val="28"/>
        </w:rPr>
        <w:t xml:space="preserve"> – острая, наиболее часто встречающаяся и в большинстве случаев </w:t>
      </w:r>
      <w:proofErr w:type="spellStart"/>
      <w:r w:rsidRPr="00C24E31">
        <w:rPr>
          <w:rFonts w:ascii="Times New Roman" w:hAnsi="Times New Roman" w:cs="Times New Roman"/>
          <w:bCs/>
          <w:sz w:val="28"/>
          <w:szCs w:val="28"/>
        </w:rPr>
        <w:t>самоограничивающаяся</w:t>
      </w:r>
      <w:proofErr w:type="spellEnd"/>
      <w:r w:rsidRPr="00C24E31">
        <w:rPr>
          <w:rFonts w:ascii="Times New Roman" w:hAnsi="Times New Roman" w:cs="Times New Roman"/>
          <w:bCs/>
          <w:sz w:val="28"/>
          <w:szCs w:val="28"/>
        </w:rPr>
        <w:t xml:space="preserve"> инфекция респираторного тракта, проявляющаяся катаральным воспалением верхних дыхательных путей и протекающая с лихорадкой, ринитом, чиханием, кашлем, болью в горле, нарушением общег</w:t>
      </w:r>
      <w:r w:rsidR="00256794">
        <w:rPr>
          <w:rFonts w:ascii="Times New Roman" w:hAnsi="Times New Roman" w:cs="Times New Roman"/>
          <w:bCs/>
          <w:sz w:val="28"/>
          <w:szCs w:val="28"/>
        </w:rPr>
        <w:t xml:space="preserve">о состояния разной выраженности </w:t>
      </w:r>
      <w:r w:rsidR="00256794" w:rsidRPr="00256794">
        <w:rPr>
          <w:rFonts w:ascii="Times New Roman" w:hAnsi="Times New Roman" w:cs="Times New Roman"/>
          <w:bCs/>
          <w:sz w:val="28"/>
          <w:szCs w:val="28"/>
        </w:rPr>
        <w:t>[</w:t>
      </w:r>
      <w:r w:rsidR="00256794">
        <w:rPr>
          <w:rFonts w:ascii="Times New Roman" w:hAnsi="Times New Roman" w:cs="Times New Roman"/>
          <w:bCs/>
          <w:sz w:val="28"/>
          <w:szCs w:val="28"/>
        </w:rPr>
        <w:t>1</w:t>
      </w:r>
      <w:r w:rsidR="00256794" w:rsidRPr="00256794">
        <w:rPr>
          <w:rFonts w:ascii="Times New Roman" w:hAnsi="Times New Roman" w:cs="Times New Roman"/>
          <w:bCs/>
          <w:sz w:val="28"/>
          <w:szCs w:val="28"/>
        </w:rPr>
        <w:t>]</w:t>
      </w:r>
      <w:r w:rsidR="002567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E31" w:rsidRPr="00256794" w:rsidRDefault="00C24E31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«ОРВИ</w:t>
      </w:r>
      <w:r w:rsidRPr="00C24E31">
        <w:rPr>
          <w:rFonts w:ascii="Times New Roman" w:hAnsi="Times New Roman" w:cs="Times New Roman"/>
          <w:bCs/>
          <w:sz w:val="28"/>
          <w:szCs w:val="28"/>
        </w:rPr>
        <w:t xml:space="preserve">» - суммирует следующие нозологические формы: острый </w:t>
      </w:r>
      <w:proofErr w:type="spellStart"/>
      <w:r w:rsidRPr="00C24E31">
        <w:rPr>
          <w:rFonts w:ascii="Times New Roman" w:hAnsi="Times New Roman" w:cs="Times New Roman"/>
          <w:bCs/>
          <w:sz w:val="28"/>
          <w:szCs w:val="28"/>
        </w:rPr>
        <w:t>назофарингит</w:t>
      </w:r>
      <w:proofErr w:type="spellEnd"/>
      <w:r w:rsidRPr="00C24E31">
        <w:rPr>
          <w:rFonts w:ascii="Times New Roman" w:hAnsi="Times New Roman" w:cs="Times New Roman"/>
          <w:bCs/>
          <w:sz w:val="28"/>
          <w:szCs w:val="28"/>
        </w:rPr>
        <w:t xml:space="preserve">, острый фарингит, острый ларингит, острый трахеит, острый </w:t>
      </w:r>
      <w:proofErr w:type="spellStart"/>
      <w:r w:rsidRPr="00C24E31">
        <w:rPr>
          <w:rFonts w:ascii="Times New Roman" w:hAnsi="Times New Roman" w:cs="Times New Roman"/>
          <w:bCs/>
          <w:sz w:val="28"/>
          <w:szCs w:val="28"/>
        </w:rPr>
        <w:t>ларингофарингит</w:t>
      </w:r>
      <w:proofErr w:type="spellEnd"/>
      <w:r w:rsidRPr="00C24E31">
        <w:rPr>
          <w:rFonts w:ascii="Times New Roman" w:hAnsi="Times New Roman" w:cs="Times New Roman"/>
          <w:bCs/>
          <w:sz w:val="28"/>
          <w:szCs w:val="28"/>
        </w:rPr>
        <w:t>, острая инфекция верхних</w:t>
      </w:r>
      <w:r w:rsidR="00256794">
        <w:rPr>
          <w:rFonts w:ascii="Times New Roman" w:hAnsi="Times New Roman" w:cs="Times New Roman"/>
          <w:bCs/>
          <w:sz w:val="28"/>
          <w:szCs w:val="28"/>
        </w:rPr>
        <w:t xml:space="preserve"> дыхательных путей неуточненная </w:t>
      </w:r>
      <w:r w:rsidR="00256794" w:rsidRPr="00256794">
        <w:rPr>
          <w:rFonts w:ascii="Times New Roman" w:hAnsi="Times New Roman" w:cs="Times New Roman"/>
          <w:bCs/>
          <w:sz w:val="28"/>
          <w:szCs w:val="28"/>
        </w:rPr>
        <w:t>[</w:t>
      </w:r>
      <w:r w:rsidR="00256794">
        <w:rPr>
          <w:rFonts w:ascii="Times New Roman" w:hAnsi="Times New Roman" w:cs="Times New Roman"/>
          <w:bCs/>
          <w:sz w:val="28"/>
          <w:szCs w:val="28"/>
        </w:rPr>
        <w:t>1</w:t>
      </w:r>
      <w:r w:rsidR="00256794" w:rsidRPr="00256794">
        <w:rPr>
          <w:rFonts w:ascii="Times New Roman" w:hAnsi="Times New Roman" w:cs="Times New Roman"/>
          <w:bCs/>
          <w:sz w:val="28"/>
          <w:szCs w:val="28"/>
        </w:rPr>
        <w:t>]</w:t>
      </w:r>
      <w:r w:rsidR="002567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E31" w:rsidRDefault="00C24E31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E31">
        <w:rPr>
          <w:rFonts w:ascii="Times New Roman" w:hAnsi="Times New Roman" w:cs="Times New Roman"/>
          <w:bCs/>
          <w:sz w:val="28"/>
          <w:szCs w:val="28"/>
        </w:rPr>
        <w:t>ОРВИ,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E31">
        <w:rPr>
          <w:rFonts w:ascii="Times New Roman" w:hAnsi="Times New Roman" w:cs="Times New Roman"/>
          <w:bCs/>
          <w:sz w:val="28"/>
          <w:szCs w:val="28"/>
        </w:rPr>
        <w:t xml:space="preserve">несомненно, — одна из самых </w:t>
      </w:r>
      <w:r>
        <w:rPr>
          <w:rFonts w:ascii="Times New Roman" w:hAnsi="Times New Roman" w:cs="Times New Roman"/>
          <w:bCs/>
          <w:sz w:val="28"/>
          <w:szCs w:val="28"/>
        </w:rPr>
        <w:t>часто встречающихся</w:t>
      </w:r>
      <w:r w:rsidRPr="00C24E31">
        <w:rPr>
          <w:rFonts w:ascii="Times New Roman" w:hAnsi="Times New Roman" w:cs="Times New Roman"/>
          <w:bCs/>
          <w:sz w:val="28"/>
          <w:szCs w:val="28"/>
        </w:rPr>
        <w:t xml:space="preserve"> проблем медицины, особенно в педиатрии.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E31">
        <w:rPr>
          <w:rFonts w:ascii="Times New Roman" w:hAnsi="Times New Roman" w:cs="Times New Roman"/>
          <w:bCs/>
          <w:sz w:val="28"/>
          <w:szCs w:val="28"/>
        </w:rPr>
        <w:t>Дети в возрасте до 5 лет переносят, в среднем</w:t>
      </w:r>
      <w:r>
        <w:rPr>
          <w:rFonts w:ascii="Times New Roman" w:hAnsi="Times New Roman" w:cs="Times New Roman"/>
          <w:bCs/>
          <w:sz w:val="28"/>
          <w:szCs w:val="28"/>
        </w:rPr>
        <w:t>, 6-8 эпизодов ОРВИ в год</w:t>
      </w:r>
      <w:r w:rsidRPr="00C24E31">
        <w:rPr>
          <w:rFonts w:ascii="Times New Roman" w:hAnsi="Times New Roman" w:cs="Times New Roman"/>
          <w:bCs/>
          <w:sz w:val="28"/>
          <w:szCs w:val="28"/>
        </w:rPr>
        <w:t>, в детских дошкольных учреждениях особенно высока заболеваемость на 1-2 году посещения – на 10-15% выше, чем у неорганизованных детей, однако, в школе последние болеют чаще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24E31">
        <w:rPr>
          <w:rFonts w:ascii="Times New Roman" w:hAnsi="Times New Roman" w:cs="Times New Roman"/>
          <w:bCs/>
          <w:sz w:val="28"/>
          <w:szCs w:val="28"/>
        </w:rPr>
        <w:t xml:space="preserve">Согласно данным Минздрава России и </w:t>
      </w:r>
      <w:proofErr w:type="spellStart"/>
      <w:r w:rsidRPr="00C24E31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C24E31">
        <w:rPr>
          <w:rFonts w:ascii="Times New Roman" w:hAnsi="Times New Roman" w:cs="Times New Roman"/>
          <w:bCs/>
          <w:sz w:val="28"/>
          <w:szCs w:val="28"/>
        </w:rPr>
        <w:t xml:space="preserve"> в 2018 г. заболеваемость острыми инфекциями верхних дыхательных путей у детей в возрасте 0 – 17 лет составила 75,4 тыс. случаев з</w:t>
      </w:r>
      <w:r>
        <w:rPr>
          <w:rFonts w:ascii="Times New Roman" w:hAnsi="Times New Roman" w:cs="Times New Roman"/>
          <w:bCs/>
          <w:sz w:val="28"/>
          <w:szCs w:val="28"/>
        </w:rPr>
        <w:t>аболеваний на 100 тысяч человек. Исходя из вышесказанного,</w:t>
      </w:r>
      <w:r w:rsidR="0025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E31">
        <w:rPr>
          <w:rFonts w:ascii="Times New Roman" w:hAnsi="Times New Roman" w:cs="Times New Roman"/>
          <w:bCs/>
          <w:sz w:val="28"/>
          <w:szCs w:val="28"/>
        </w:rPr>
        <w:t>проблема поиска методов защиты населения, и в первую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E31">
        <w:rPr>
          <w:rFonts w:ascii="Times New Roman" w:hAnsi="Times New Roman" w:cs="Times New Roman"/>
          <w:bCs/>
          <w:sz w:val="28"/>
          <w:szCs w:val="28"/>
        </w:rPr>
        <w:t>очередь детей, продолжает оставаться актуальной.</w:t>
      </w:r>
      <w:r w:rsidR="005F3B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3418" w:rsidRDefault="00673418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418">
        <w:rPr>
          <w:rFonts w:ascii="Times New Roman" w:hAnsi="Times New Roman" w:cs="Times New Roman"/>
          <w:bCs/>
          <w:sz w:val="28"/>
          <w:szCs w:val="28"/>
        </w:rPr>
        <w:t>Универсального средства защиты от всех вирусных инфекций не существует, 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9D0">
        <w:rPr>
          <w:rFonts w:ascii="Times New Roman" w:hAnsi="Times New Roman" w:cs="Times New Roman"/>
          <w:bCs/>
          <w:sz w:val="28"/>
          <w:szCs w:val="28"/>
        </w:rPr>
        <w:t>как больше 2</w:t>
      </w:r>
      <w:r w:rsidRPr="00673418">
        <w:rPr>
          <w:rFonts w:ascii="Times New Roman" w:hAnsi="Times New Roman" w:cs="Times New Roman"/>
          <w:bCs/>
          <w:sz w:val="28"/>
          <w:szCs w:val="28"/>
        </w:rPr>
        <w:t>00 вирусов способны вызвать ОРВИ. Но уменьшить риск</w:t>
      </w:r>
      <w:r w:rsidRPr="00673418">
        <w:rPr>
          <w:rFonts w:ascii="Times New Roman" w:hAnsi="Times New Roman" w:cs="Times New Roman"/>
          <w:bCs/>
          <w:sz w:val="28"/>
          <w:szCs w:val="28"/>
        </w:rPr>
        <w:br/>
        <w:t>во</w:t>
      </w:r>
      <w:r>
        <w:rPr>
          <w:rFonts w:ascii="Times New Roman" w:hAnsi="Times New Roman" w:cs="Times New Roman"/>
          <w:bCs/>
          <w:sz w:val="28"/>
          <w:szCs w:val="28"/>
        </w:rPr>
        <w:t>зникновения заболевания можно, и э</w:t>
      </w:r>
      <w:r w:rsidRPr="00673418">
        <w:rPr>
          <w:rFonts w:ascii="Times New Roman" w:hAnsi="Times New Roman" w:cs="Times New Roman"/>
          <w:bCs/>
          <w:sz w:val="28"/>
          <w:szCs w:val="28"/>
        </w:rPr>
        <w:t>того добиваются путем профилактики</w:t>
      </w:r>
      <w:r w:rsidRPr="00673418">
        <w:rPr>
          <w:rFonts w:ascii="Times New Roman" w:hAnsi="Times New Roman" w:cs="Times New Roman"/>
          <w:bCs/>
          <w:sz w:val="28"/>
          <w:szCs w:val="28"/>
        </w:rPr>
        <w:br/>
        <w:t>заражения и путем укрепления организма ребенка с целью повышения</w:t>
      </w:r>
      <w:r w:rsidRPr="00673418">
        <w:rPr>
          <w:rFonts w:ascii="Times New Roman" w:hAnsi="Times New Roman" w:cs="Times New Roman"/>
          <w:bCs/>
          <w:sz w:val="28"/>
          <w:szCs w:val="28"/>
        </w:rPr>
        <w:br/>
        <w:t>сопротивляемости инфекции.</w:t>
      </w:r>
    </w:p>
    <w:p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418" w:rsidRDefault="00673418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B2B" w:rsidRDefault="004D1B2B" w:rsidP="004D1B2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Почему дети наиболее восприимчивы к развитию ОРВИ?</w:t>
      </w:r>
    </w:p>
    <w:p w:rsidR="004D1B2B" w:rsidRDefault="004D1B2B" w:rsidP="004D1B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B2B">
        <w:rPr>
          <w:rFonts w:ascii="Times New Roman" w:hAnsi="Times New Roman" w:cs="Times New Roman"/>
          <w:bCs/>
          <w:sz w:val="28"/>
          <w:szCs w:val="28"/>
        </w:rPr>
        <w:t xml:space="preserve">Высокая восприимчивость к респираторным возбудителям и характер течения ОРВИ у детей обусловлены особенностями формирования противовирусного иммунитета. В детском возрасте отмечается незрелость </w:t>
      </w:r>
      <w:proofErr w:type="spellStart"/>
      <w:r w:rsidRPr="004D1B2B">
        <w:rPr>
          <w:rFonts w:ascii="Times New Roman" w:hAnsi="Times New Roman" w:cs="Times New Roman"/>
          <w:bCs/>
          <w:sz w:val="28"/>
          <w:szCs w:val="28"/>
        </w:rPr>
        <w:t>макрофагально</w:t>
      </w:r>
      <w:proofErr w:type="spellEnd"/>
      <w:r w:rsidRPr="004D1B2B">
        <w:rPr>
          <w:rFonts w:ascii="Times New Roman" w:hAnsi="Times New Roman" w:cs="Times New Roman"/>
          <w:bCs/>
          <w:sz w:val="28"/>
          <w:szCs w:val="28"/>
        </w:rPr>
        <w:t xml:space="preserve">-фагоцитарного звена, снижено содержание Т-лимфоцитов и их </w:t>
      </w:r>
      <w:proofErr w:type="spellStart"/>
      <w:r w:rsidRPr="004D1B2B">
        <w:rPr>
          <w:rFonts w:ascii="Times New Roman" w:hAnsi="Times New Roman" w:cs="Times New Roman"/>
          <w:bCs/>
          <w:sz w:val="28"/>
          <w:szCs w:val="28"/>
        </w:rPr>
        <w:t>субпопуляций</w:t>
      </w:r>
      <w:proofErr w:type="spellEnd"/>
      <w:r w:rsidRPr="004D1B2B">
        <w:rPr>
          <w:rFonts w:ascii="Times New Roman" w:hAnsi="Times New Roman" w:cs="Times New Roman"/>
          <w:bCs/>
          <w:sz w:val="28"/>
          <w:szCs w:val="28"/>
        </w:rPr>
        <w:t xml:space="preserve">, снижены концентрации отдельных классов иммуноглобулинов. У детей с рекуррентными респираторными инфекциями (часто и длительно болеющих) отмечается изменение параметров иммунитета: снижение </w:t>
      </w:r>
      <w:proofErr w:type="spellStart"/>
      <w:r w:rsidRPr="004D1B2B">
        <w:rPr>
          <w:rFonts w:ascii="Times New Roman" w:hAnsi="Times New Roman" w:cs="Times New Roman"/>
          <w:bCs/>
          <w:sz w:val="28"/>
          <w:szCs w:val="28"/>
        </w:rPr>
        <w:t>мукоцилиарного</w:t>
      </w:r>
      <w:proofErr w:type="spellEnd"/>
      <w:r w:rsidRPr="004D1B2B">
        <w:rPr>
          <w:rFonts w:ascii="Times New Roman" w:hAnsi="Times New Roman" w:cs="Times New Roman"/>
          <w:bCs/>
          <w:sz w:val="28"/>
          <w:szCs w:val="28"/>
        </w:rPr>
        <w:t xml:space="preserve"> клиренса; </w:t>
      </w:r>
      <w:proofErr w:type="spellStart"/>
      <w:r w:rsidRPr="004D1B2B">
        <w:rPr>
          <w:rFonts w:ascii="Times New Roman" w:hAnsi="Times New Roman" w:cs="Times New Roman"/>
          <w:bCs/>
          <w:sz w:val="28"/>
          <w:szCs w:val="28"/>
        </w:rPr>
        <w:t>дисиммуноглобулинемия</w:t>
      </w:r>
      <w:proofErr w:type="spellEnd"/>
      <w:r w:rsidRPr="004D1B2B">
        <w:rPr>
          <w:rFonts w:ascii="Times New Roman" w:hAnsi="Times New Roman" w:cs="Times New Roman"/>
          <w:bCs/>
          <w:sz w:val="28"/>
          <w:szCs w:val="28"/>
        </w:rPr>
        <w:t xml:space="preserve">; снижение количества </w:t>
      </w:r>
      <w:proofErr w:type="gramStart"/>
      <w:r w:rsidRPr="004D1B2B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4D1B2B">
        <w:rPr>
          <w:rFonts w:ascii="Times New Roman" w:hAnsi="Times New Roman" w:cs="Times New Roman"/>
          <w:bCs/>
          <w:sz w:val="28"/>
          <w:szCs w:val="28"/>
        </w:rPr>
        <w:t xml:space="preserve"> и В-лимфоцитов; нарушение процессов образования интерферона и синтеза лизоцима, а также нарушение функциональной активности </w:t>
      </w:r>
      <w:proofErr w:type="spellStart"/>
      <w:r w:rsidRPr="004D1B2B">
        <w:rPr>
          <w:rFonts w:ascii="Times New Roman" w:hAnsi="Times New Roman" w:cs="Times New Roman"/>
          <w:bCs/>
          <w:sz w:val="28"/>
          <w:szCs w:val="28"/>
        </w:rPr>
        <w:t>фагоцитирующих</w:t>
      </w:r>
      <w:proofErr w:type="spellEnd"/>
      <w:r w:rsidRPr="004D1B2B">
        <w:rPr>
          <w:rFonts w:ascii="Times New Roman" w:hAnsi="Times New Roman" w:cs="Times New Roman"/>
          <w:bCs/>
          <w:sz w:val="28"/>
          <w:szCs w:val="28"/>
        </w:rPr>
        <w:t xml:space="preserve"> клеток</w:t>
      </w:r>
      <w:r w:rsidR="0007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9E0" w:rsidRPr="00256794">
        <w:rPr>
          <w:rFonts w:ascii="Times New Roman" w:hAnsi="Times New Roman" w:cs="Times New Roman"/>
          <w:bCs/>
          <w:sz w:val="28"/>
          <w:szCs w:val="28"/>
        </w:rPr>
        <w:t>[</w:t>
      </w:r>
      <w:r w:rsidR="000719E0">
        <w:rPr>
          <w:rFonts w:ascii="Times New Roman" w:hAnsi="Times New Roman" w:cs="Times New Roman"/>
          <w:bCs/>
          <w:sz w:val="28"/>
          <w:szCs w:val="28"/>
        </w:rPr>
        <w:t>2</w:t>
      </w:r>
      <w:r w:rsidR="000719E0" w:rsidRPr="00256794">
        <w:rPr>
          <w:rFonts w:ascii="Times New Roman" w:hAnsi="Times New Roman" w:cs="Times New Roman"/>
          <w:bCs/>
          <w:sz w:val="28"/>
          <w:szCs w:val="28"/>
        </w:rPr>
        <w:t>]</w:t>
      </w:r>
      <w:r w:rsidR="000719E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9E0" w:rsidRDefault="000719E0" w:rsidP="004D1B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E0">
        <w:rPr>
          <w:rFonts w:ascii="Times New Roman" w:hAnsi="Times New Roman" w:cs="Times New Roman"/>
          <w:bCs/>
          <w:sz w:val="28"/>
          <w:szCs w:val="28"/>
        </w:rPr>
        <w:t>Важную роль в противостоянии вирусным инф</w:t>
      </w:r>
      <w:r>
        <w:rPr>
          <w:rFonts w:ascii="Times New Roman" w:hAnsi="Times New Roman" w:cs="Times New Roman"/>
          <w:bCs/>
          <w:sz w:val="28"/>
          <w:szCs w:val="28"/>
        </w:rPr>
        <w:t>екциям играют интерфероны (ИФН) – естественные </w:t>
      </w:r>
      <w:r w:rsidRPr="000719E0">
        <w:rPr>
          <w:rFonts w:ascii="Times New Roman" w:hAnsi="Times New Roman" w:cs="Times New Roman"/>
          <w:bCs/>
          <w:sz w:val="28"/>
          <w:szCs w:val="28"/>
        </w:rPr>
        <w:t>цит</w:t>
      </w:r>
      <w:r>
        <w:rPr>
          <w:rFonts w:ascii="Times New Roman" w:hAnsi="Times New Roman" w:cs="Times New Roman"/>
          <w:bCs/>
          <w:sz w:val="28"/>
          <w:szCs w:val="28"/>
        </w:rPr>
        <w:t>окины, обладающие универсальной </w:t>
      </w:r>
      <w:r w:rsidRPr="000719E0">
        <w:rPr>
          <w:rFonts w:ascii="Times New Roman" w:hAnsi="Times New Roman" w:cs="Times New Roman"/>
          <w:bCs/>
          <w:sz w:val="28"/>
          <w:szCs w:val="28"/>
        </w:rPr>
        <w:t>противови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719E0">
        <w:rPr>
          <w:rFonts w:ascii="Times New Roman" w:hAnsi="Times New Roman" w:cs="Times New Roman"/>
          <w:bCs/>
          <w:sz w:val="28"/>
          <w:szCs w:val="28"/>
        </w:rPr>
        <w:t>русной активностью в отношении большинства известных ДН</w:t>
      </w:r>
      <w:proofErr w:type="gramStart"/>
      <w:r w:rsidRPr="000719E0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0719E0">
        <w:rPr>
          <w:rFonts w:ascii="Times New Roman" w:hAnsi="Times New Roman" w:cs="Times New Roman"/>
          <w:bCs/>
          <w:sz w:val="28"/>
          <w:szCs w:val="28"/>
        </w:rPr>
        <w:t xml:space="preserve"> и РНК-содержащих вирусов. Обусловлено это тем, что ИФН не взаимодействуют с вирусами напрямую, а блокируют механизм их репликации. ИФН можно назвать первой линией защиты организма от вирусов: выработка этих белков начинается почти сразу после проникновения вируса в организм, пока еще не активизировались другие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еханизмы противовирусной защиты </w:t>
      </w:r>
      <w:r w:rsidRPr="0025679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5679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697F" w:rsidRPr="00C24E31" w:rsidRDefault="0007697F" w:rsidP="004D1B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97F">
        <w:rPr>
          <w:rFonts w:ascii="Times New Roman" w:hAnsi="Times New Roman" w:cs="Times New Roman"/>
          <w:bCs/>
          <w:sz w:val="28"/>
          <w:szCs w:val="28"/>
        </w:rPr>
        <w:t>Различают следующие виды профилактики: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97F">
        <w:rPr>
          <w:rFonts w:ascii="Times New Roman" w:hAnsi="Times New Roman" w:cs="Times New Roman"/>
          <w:bCs/>
          <w:sz w:val="28"/>
          <w:szCs w:val="28"/>
        </w:rPr>
        <w:t>экспозиционная профилактика – предотвращение контактов ребенка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97F">
        <w:rPr>
          <w:rFonts w:ascii="Times New Roman" w:hAnsi="Times New Roman" w:cs="Times New Roman"/>
          <w:bCs/>
          <w:sz w:val="28"/>
          <w:szCs w:val="28"/>
        </w:rPr>
        <w:t>источниками вирусов; диспозиционная профилактика – методы повышения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97F">
        <w:rPr>
          <w:rFonts w:ascii="Times New Roman" w:hAnsi="Times New Roman" w:cs="Times New Roman"/>
          <w:bCs/>
          <w:sz w:val="28"/>
          <w:szCs w:val="28"/>
        </w:rPr>
        <w:t xml:space="preserve">сопротивляемости </w:t>
      </w:r>
      <w:r>
        <w:rPr>
          <w:rFonts w:ascii="Times New Roman" w:hAnsi="Times New Roman" w:cs="Times New Roman"/>
          <w:bCs/>
          <w:sz w:val="28"/>
          <w:szCs w:val="28"/>
        </w:rPr>
        <w:t>детского организма (включает неспецифическую </w:t>
      </w:r>
      <w:r w:rsidRPr="0007697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7697F">
        <w:rPr>
          <w:rFonts w:ascii="Times New Roman" w:hAnsi="Times New Roman" w:cs="Times New Roman"/>
          <w:bCs/>
          <w:sz w:val="28"/>
          <w:szCs w:val="28"/>
        </w:rPr>
        <w:t>специфическую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7697F">
        <w:rPr>
          <w:rFonts w:ascii="Times New Roman" w:hAnsi="Times New Roman" w:cs="Times New Roman"/>
          <w:bCs/>
          <w:sz w:val="28"/>
          <w:szCs w:val="28"/>
        </w:rPr>
        <w:t>профилактику).</w:t>
      </w:r>
      <w:r w:rsidRPr="000769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34F" w:rsidRDefault="0069534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B2B" w:rsidRDefault="00673418" w:rsidP="0067341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418">
        <w:rPr>
          <w:rFonts w:ascii="Times New Roman" w:hAnsi="Times New Roman" w:cs="Times New Roman"/>
          <w:bCs/>
          <w:sz w:val="28"/>
          <w:szCs w:val="28"/>
        </w:rPr>
        <w:lastRenderedPageBreak/>
        <w:t>Экспозиционная профилактика – профилактика заражения</w:t>
      </w:r>
    </w:p>
    <w:p w:rsidR="00673418" w:rsidRDefault="00673418" w:rsidP="0067341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418">
        <w:rPr>
          <w:rFonts w:ascii="Times New Roman" w:hAnsi="Times New Roman" w:cs="Times New Roman"/>
          <w:bCs/>
          <w:sz w:val="28"/>
          <w:szCs w:val="28"/>
        </w:rPr>
        <w:t>Поскольку источником заражения является человек, то, чем больше число людей,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418">
        <w:rPr>
          <w:rFonts w:ascii="Times New Roman" w:hAnsi="Times New Roman" w:cs="Times New Roman"/>
          <w:bCs/>
          <w:sz w:val="28"/>
          <w:szCs w:val="28"/>
        </w:rPr>
        <w:t>с которыми контактирует ребенок, тем больше вероятность инфицирования. Такой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418">
        <w:rPr>
          <w:rFonts w:ascii="Times New Roman" w:hAnsi="Times New Roman" w:cs="Times New Roman"/>
          <w:bCs/>
          <w:sz w:val="28"/>
          <w:szCs w:val="28"/>
        </w:rPr>
        <w:t>опасный для ребенка контакт может произойти и в детском саду или школе, 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418">
        <w:rPr>
          <w:rFonts w:ascii="Times New Roman" w:hAnsi="Times New Roman" w:cs="Times New Roman"/>
          <w:bCs/>
          <w:sz w:val="28"/>
          <w:szCs w:val="28"/>
        </w:rPr>
        <w:t>кинотеатре или магазине, и во время развлекательных мероприятий, 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418">
        <w:rPr>
          <w:rFonts w:ascii="Times New Roman" w:hAnsi="Times New Roman" w:cs="Times New Roman"/>
          <w:bCs/>
          <w:sz w:val="28"/>
          <w:szCs w:val="28"/>
        </w:rPr>
        <w:t>городском транспорте.</w:t>
      </w:r>
    </w:p>
    <w:p w:rsidR="0007697F" w:rsidRPr="00BA590F" w:rsidRDefault="0007697F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Cs/>
          <w:sz w:val="28"/>
          <w:szCs w:val="28"/>
        </w:rPr>
        <w:t>В период сезонного повышения заболеваемости или в период эпидемии гриппа желательно сократить до минимума контакты ребенка с посторонними людьми. Естественно, что в образовательные организации (детский сад, школа) ребенок будет продолжать ходить. Но от развлекательных мероприятий с массовым скоплением людей следует воздержаться, ограничить (если возможно) пользование городским транспортом, сократить походы в гости и т.д. В период эпидемии ОРВИ или гриппа не следует идти с младенцем на очередной профилактический осмотр. Если необходимость посетить детскую поликлинику все же появилась, то желательно вести ребенка обоим родителям: пока один из них сидит в очереди, другой гуляет с ребенком на улице, чтобы свести до минимума контакт с больными детьми. При повышении уровня заболеваемости энтеровирусной и аденовирусной инфекции следует воздержаться от посещения ребенком бассейна, поскольку эти вирусы могут передаваться также и водным путем</w:t>
      </w:r>
      <w:r w:rsidR="009C48CC" w:rsidRPr="00BA590F">
        <w:rPr>
          <w:rFonts w:ascii="Times New Roman" w:hAnsi="Times New Roman" w:cs="Times New Roman"/>
          <w:bCs/>
          <w:sz w:val="28"/>
          <w:szCs w:val="28"/>
        </w:rPr>
        <w:t xml:space="preserve"> [2].</w:t>
      </w:r>
    </w:p>
    <w:p w:rsidR="0007697F" w:rsidRPr="00BA590F" w:rsidRDefault="0007697F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Cs/>
          <w:sz w:val="28"/>
          <w:szCs w:val="28"/>
        </w:rPr>
        <w:t xml:space="preserve">Другим способом предупреждения инфицирования является создание преграды на путях передачи вирусной инфекции, то есть воздействие на сам механизм заражения. Основным путем распространения респираторных вирусных инфекций является воздушно-капельный путь. </w:t>
      </w:r>
      <w:r w:rsidR="00FC3E20" w:rsidRPr="00BA590F">
        <w:rPr>
          <w:rFonts w:ascii="Times New Roman" w:hAnsi="Times New Roman" w:cs="Times New Roman"/>
          <w:bCs/>
          <w:sz w:val="28"/>
          <w:szCs w:val="28"/>
        </w:rPr>
        <w:t>Известно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 о защитной роли </w:t>
      </w:r>
      <w:proofErr w:type="gramStart"/>
      <w:r w:rsidRPr="00BA590F">
        <w:rPr>
          <w:rFonts w:ascii="Times New Roman" w:hAnsi="Times New Roman" w:cs="Times New Roman"/>
          <w:bCs/>
          <w:sz w:val="28"/>
          <w:szCs w:val="28"/>
        </w:rPr>
        <w:t>марлевых</w:t>
      </w:r>
      <w:proofErr w:type="gramEnd"/>
      <w:r w:rsidRPr="00BA590F">
        <w:rPr>
          <w:rFonts w:ascii="Times New Roman" w:hAnsi="Times New Roman" w:cs="Times New Roman"/>
          <w:bCs/>
          <w:sz w:val="28"/>
          <w:szCs w:val="28"/>
        </w:rPr>
        <w:t xml:space="preserve"> или современных одноразовых масок. Однако следует понимать, что, учитывая размеры вируса, маска не может «не пропускать» вирус. И все же</w:t>
      </w:r>
      <w:r w:rsidR="00FC3E20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отказываться от использования масок не следует. Маска задержит разбрызгивание вируса в капельках слизи</w:t>
      </w:r>
      <w:r w:rsidR="00FC3E20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BA590F">
        <w:rPr>
          <w:rFonts w:ascii="Times New Roman" w:hAnsi="Times New Roman" w:cs="Times New Roman"/>
          <w:bCs/>
          <w:sz w:val="28"/>
          <w:szCs w:val="28"/>
        </w:rPr>
        <w:lastRenderedPageBreak/>
        <w:t>кашле и чихании больного и уменьшит попадание вируса на окружающие</w:t>
      </w:r>
      <w:r w:rsidR="00FC3E20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предметы и людей. Выполнять свою защитную роль маска будет только в случае</w:t>
      </w:r>
      <w:r w:rsidR="00FC3E20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8CC" w:rsidRPr="00BA590F">
        <w:rPr>
          <w:rFonts w:ascii="Times New Roman" w:hAnsi="Times New Roman" w:cs="Times New Roman"/>
          <w:bCs/>
          <w:sz w:val="28"/>
          <w:szCs w:val="28"/>
        </w:rPr>
        <w:t>ее смены каждые 3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 часа. В противном случае она станет резервуаром скопления</w:t>
      </w:r>
      <w:r w:rsidR="00FC3E20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вирусов. Таким образом, маска, надетая больным,</w:t>
      </w:r>
      <w:r w:rsidR="00FC3E20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является хоть и малоэффективным, но все же </w:t>
      </w:r>
      <w:r w:rsidR="009C48CC" w:rsidRPr="00BA590F">
        <w:rPr>
          <w:rFonts w:ascii="Times New Roman" w:hAnsi="Times New Roman" w:cs="Times New Roman"/>
          <w:bCs/>
          <w:sz w:val="28"/>
          <w:szCs w:val="28"/>
        </w:rPr>
        <w:t>средством защиты здоровых детей [2].</w:t>
      </w:r>
    </w:p>
    <w:p w:rsidR="004D1B2B" w:rsidRPr="00BA590F" w:rsidRDefault="009C48CC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Cs/>
          <w:sz w:val="28"/>
          <w:szCs w:val="28"/>
        </w:rPr>
        <w:t xml:space="preserve">Известно, что вирусы в течение многих часов и даже суток сохраняют свою инфицирующую способность при условии теплого, сухого, неподвижного воздуха. И только при регулярном проветривании и увлажнении воздуха в помещении риск инфицирования значительно снижается. Проветривание детской комнаты необходимо проводить по 15 минут до 5 раз в сутки, и сквозное проветривание один раз в день. Исходя из этого, к профилактическим мероприятиям относятся: ежедневная влажная уборка помещения; ковры из комнаты ребенка в период эпидемии гриппа желательно убрать; частое проветривание комнаты; во время эпидемии гриппа и ОРВИ лучше убрать из комнаты ребенка мягкие игрушки, поскольку они тоже относятся к активным пылесборникам. Для </w:t>
      </w:r>
      <w:proofErr w:type="spellStart"/>
      <w:r w:rsidRPr="00BA590F">
        <w:rPr>
          <w:rFonts w:ascii="Times New Roman" w:hAnsi="Times New Roman" w:cs="Times New Roman"/>
          <w:bCs/>
          <w:sz w:val="28"/>
          <w:szCs w:val="28"/>
        </w:rPr>
        <w:t>энтеровирусов</w:t>
      </w:r>
      <w:proofErr w:type="spellEnd"/>
      <w:r w:rsidRPr="00BA590F">
        <w:rPr>
          <w:rFonts w:ascii="Times New Roman" w:hAnsi="Times New Roman" w:cs="Times New Roman"/>
          <w:bCs/>
          <w:sz w:val="28"/>
          <w:szCs w:val="28"/>
        </w:rPr>
        <w:t xml:space="preserve"> типичным является кишечный путь заражения, поэтому с грязными руками ребенок может занести инфекцию в свой организм. Чтобы предотвратить заражение через рот, нужно: тщательно мыть руки с мылом после возвращения с улицы; допустимо и частое использование гигиенических влажных салфеток в течение дня (если нет условий для мытья рук); при наличии больного в семье ему обязательно следует выделять отдельную посуду и полотенце [2].</w:t>
      </w:r>
    </w:p>
    <w:p w:rsidR="009C48CC" w:rsidRPr="00BA590F" w:rsidRDefault="009C48CC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Cs/>
          <w:sz w:val="28"/>
          <w:szCs w:val="28"/>
        </w:rPr>
        <w:t>Одним из эффективных способов профилактики вирусных инфекций является применение солевых растворов в виде промываний полости носа. Они уменьшают концентрацию вирусов в носоглотке и носовых ходах. Особенно важно это проводить при реальной угрозе заражения во время подъема заболеваемости вирусными инфекциями [2].</w:t>
      </w:r>
    </w:p>
    <w:p w:rsidR="004D1B2B" w:rsidRPr="00BA590F" w:rsidRDefault="009C48CC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Cs/>
          <w:sz w:val="28"/>
          <w:szCs w:val="28"/>
        </w:rPr>
        <w:lastRenderedPageBreak/>
        <w:t>Одним и</w:t>
      </w:r>
      <w:r w:rsidR="00BA590F">
        <w:rPr>
          <w:rFonts w:ascii="Times New Roman" w:hAnsi="Times New Roman" w:cs="Times New Roman"/>
          <w:bCs/>
          <w:sz w:val="28"/>
          <w:szCs w:val="28"/>
        </w:rPr>
        <w:t>з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 безопасных способов защиты ребенка может быть применение эфирных масел. Они не только обеззараживают воздух при распылении в комнате, но и оказывают благоприятное воздействие на психоэмоциональное состояние [2].</w:t>
      </w:r>
    </w:p>
    <w:p w:rsidR="004D1B2B" w:rsidRDefault="004D1B2B" w:rsidP="009C48CC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90F" w:rsidRDefault="00BA590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8CC" w:rsidRDefault="009C48CC" w:rsidP="009C48C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Диспозиционная профилактика. Неспецифическая профилактика</w:t>
      </w:r>
    </w:p>
    <w:p w:rsidR="009C48CC" w:rsidRDefault="009C48CC" w:rsidP="009C48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8CC">
        <w:rPr>
          <w:rFonts w:ascii="Times New Roman" w:hAnsi="Times New Roman" w:cs="Times New Roman"/>
          <w:bCs/>
          <w:sz w:val="28"/>
          <w:szCs w:val="28"/>
        </w:rPr>
        <w:t>К методам неспецифической профилактики,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8CC">
        <w:rPr>
          <w:rFonts w:ascii="Times New Roman" w:hAnsi="Times New Roman" w:cs="Times New Roman"/>
          <w:bCs/>
          <w:sz w:val="28"/>
          <w:szCs w:val="28"/>
        </w:rPr>
        <w:t>одного из видов диспозиционной профилактики, относятся: полноценное питание;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8CC">
        <w:rPr>
          <w:rFonts w:ascii="Times New Roman" w:hAnsi="Times New Roman" w:cs="Times New Roman"/>
          <w:bCs/>
          <w:sz w:val="28"/>
          <w:szCs w:val="28"/>
        </w:rPr>
        <w:t>соблюдение режима дня; закаливание; занятия физкультурой и спортом;</w:t>
      </w:r>
      <w:r w:rsidRPr="009C48CC">
        <w:rPr>
          <w:rFonts w:ascii="Times New Roman" w:hAnsi="Times New Roman" w:cs="Times New Roman"/>
          <w:bCs/>
          <w:sz w:val="28"/>
          <w:szCs w:val="28"/>
        </w:rPr>
        <w:br/>
        <w:t>витаминотерапия.</w:t>
      </w:r>
    </w:p>
    <w:p w:rsidR="006B0949" w:rsidRPr="00BA590F" w:rsidRDefault="009C48CC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/>
          <w:bCs/>
          <w:sz w:val="28"/>
          <w:szCs w:val="28"/>
        </w:rPr>
        <w:t>Полноценное питание.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949" w:rsidRPr="00BA590F">
        <w:rPr>
          <w:rFonts w:ascii="Times New Roman" w:hAnsi="Times New Roman" w:cs="Times New Roman"/>
          <w:bCs/>
          <w:sz w:val="28"/>
          <w:szCs w:val="28"/>
        </w:rPr>
        <w:t xml:space="preserve">Рациональное питание детей и подростков является одним из важнейших условий, обеспечивающих их гармоничный рост, своевременное созревание морфологических структур и функций различных органов и тканей, оптимальные параметры психомоторного и интеллектуального развития, устойчивость организма </w:t>
      </w:r>
      <w:r w:rsidR="00BA590F">
        <w:rPr>
          <w:rFonts w:ascii="Times New Roman" w:hAnsi="Times New Roman" w:cs="Times New Roman"/>
          <w:bCs/>
          <w:sz w:val="28"/>
          <w:szCs w:val="28"/>
        </w:rPr>
        <w:t xml:space="preserve">к воздействию инфекций и других </w:t>
      </w:r>
      <w:r w:rsidR="006B0949" w:rsidRPr="00BA590F">
        <w:rPr>
          <w:rFonts w:ascii="Times New Roman" w:hAnsi="Times New Roman" w:cs="Times New Roman"/>
          <w:bCs/>
          <w:sz w:val="28"/>
          <w:szCs w:val="28"/>
        </w:rPr>
        <w:t>неблагоприятных внешних факторов. Питание ребенка должно быть оптимальным. При составлен</w:t>
      </w:r>
      <w:r w:rsidR="00BA590F">
        <w:rPr>
          <w:rFonts w:ascii="Times New Roman" w:hAnsi="Times New Roman" w:cs="Times New Roman"/>
          <w:bCs/>
          <w:sz w:val="28"/>
          <w:szCs w:val="28"/>
        </w:rPr>
        <w:t xml:space="preserve">ии меню обязательно учитываются </w:t>
      </w:r>
      <w:r w:rsidR="006B0949" w:rsidRPr="00BA590F">
        <w:rPr>
          <w:rFonts w:ascii="Times New Roman" w:hAnsi="Times New Roman" w:cs="Times New Roman"/>
          <w:bCs/>
          <w:sz w:val="28"/>
          <w:szCs w:val="28"/>
        </w:rPr>
        <w:t>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 [3].</w:t>
      </w:r>
    </w:p>
    <w:p w:rsidR="004D1B2B" w:rsidRPr="00BA590F" w:rsidRDefault="006B0949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Cs/>
          <w:sz w:val="28"/>
          <w:szCs w:val="28"/>
        </w:rPr>
        <w:t>Питание детей и подростков должно соответствовать принципам щадящего питания,</w:t>
      </w:r>
      <w: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 [3].</w:t>
      </w:r>
      <w:r w:rsidRPr="00BA590F">
        <w:rPr>
          <w:rFonts w:ascii="Times New Roman" w:hAnsi="Times New Roman" w:cs="Times New Roman"/>
          <w:bCs/>
          <w:sz w:val="28"/>
          <w:szCs w:val="28"/>
        </w:rPr>
        <w:br/>
        <w:t>В основу меню должно быть положено ежедневное использование таких продуктов как хлеб, молоко, масло, мясо, сахар, овощи, фрукты.</w:t>
      </w:r>
      <w:r w:rsidRPr="00BA590F">
        <w:rPr>
          <w:rFonts w:ascii="Times New Roman" w:hAnsi="Times New Roman" w:cs="Times New Roman"/>
          <w:bCs/>
          <w:sz w:val="28"/>
          <w:szCs w:val="28"/>
        </w:rPr>
        <w:br/>
        <w:t>Рыбу, яйца, сыр, творог, кисломолочные продукты рекомендуется включать 1 раз в 2-3 дня. Фактический рацион питания ребенка-школьника во многом зависит от того, какие навыки</w:t>
      </w:r>
      <w:r w:rsidR="00E564F1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здорового питания родители успели привить своим детям. В</w:t>
      </w:r>
      <w:r w:rsidR="00E564F1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зависимости от возраста рекомендуемый рацион школьника будет отличаться по своему химическому составу (калорийность, количество белков, жиров, углеводов и др.) [3]. </w:t>
      </w:r>
    </w:p>
    <w:p w:rsidR="004D1B2B" w:rsidRPr="00BA590F" w:rsidRDefault="006B0949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Cs/>
          <w:sz w:val="28"/>
          <w:szCs w:val="28"/>
        </w:rPr>
        <w:lastRenderedPageBreak/>
        <w:t>В режиме младшего школьника должно сохраняться 5-разовое питание. Старшеклассники могут переходить уже на 4-х разовый прием пищи. Важно, чтобы ребенок не отказывался от обязательного горячего завтрака в школе, который должен проводиться после 2-го или 3-го урока. При разработке меню для питания школьника предпочтение следует отдавать свежеприготовленным блюдам, не подвергающимся повторной термической обработке, включая разогрев замороженных блюд [3].</w:t>
      </w:r>
    </w:p>
    <w:p w:rsidR="006B0949" w:rsidRPr="00BA590F" w:rsidRDefault="006B0949" w:rsidP="00BA590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0F">
        <w:rPr>
          <w:rFonts w:ascii="Times New Roman" w:hAnsi="Times New Roman" w:cs="Times New Roman"/>
          <w:b/>
          <w:bCs/>
          <w:sz w:val="28"/>
          <w:szCs w:val="28"/>
        </w:rPr>
        <w:t>Закаливание</w:t>
      </w:r>
      <w:r w:rsidRPr="00BA590F">
        <w:rPr>
          <w:rFonts w:ascii="Times New Roman" w:hAnsi="Times New Roman" w:cs="Times New Roman"/>
          <w:bCs/>
          <w:sz w:val="28"/>
          <w:szCs w:val="28"/>
        </w:rPr>
        <w:t>. Повысить устойчивость детского организма к инфекции можно с помощью закаливания – использования воздействия факторов природы (солнца, воздуха и воды). Эффективным закаливание будет при соблюдении ряда правил: закаливающие процедуры должны проводиться регулярно в любое время года; время закаливания следует постепенно увеличивать; закаливающие процедуры следует проводить с учетом индивидуальных и в</w:t>
      </w:r>
      <w:r w:rsidR="00BA590F">
        <w:rPr>
          <w:rFonts w:ascii="Times New Roman" w:hAnsi="Times New Roman" w:cs="Times New Roman"/>
          <w:bCs/>
          <w:sz w:val="28"/>
          <w:szCs w:val="28"/>
        </w:rPr>
        <w:t xml:space="preserve">озрастных особенностей ребенка; 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процедуры не должна быть более 20 мин.; закаливающие процедуры должны вызывать у детей положительные эмоции. К закаливающим процедурам относятся: воздушные ванны; солнечные ванны; водные процедуры (начинать следует с обтирания, а затем постепенно переходить к обливанию и купанию). Воздушные ванны начинают проводить ребенку с первых дней жизни, оставляя его без одежды на несколько </w:t>
      </w:r>
      <w:r w:rsidR="00BA590F">
        <w:rPr>
          <w:rFonts w:ascii="Times New Roman" w:hAnsi="Times New Roman" w:cs="Times New Roman"/>
          <w:bCs/>
          <w:sz w:val="28"/>
          <w:szCs w:val="28"/>
        </w:rPr>
        <w:t xml:space="preserve">минут при каждом переодевании и 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постепенно увеличивая время процедуры. Воздушные процедуры – самый легкий вид закаливания. Основой закаливания при этом является свежий воздух, он повышает и иммунитет, и аппетит, стимулирует обменные процессы и улучшает сон. Прогулки ребенка на свежем воздухе должны длиться до 3-4 ч. ежедневно. Вода является более сильным раздражителем для </w:t>
      </w:r>
      <w:r w:rsidR="00BA590F">
        <w:rPr>
          <w:rFonts w:ascii="Times New Roman" w:hAnsi="Times New Roman" w:cs="Times New Roman"/>
          <w:bCs/>
          <w:sz w:val="28"/>
          <w:szCs w:val="28"/>
        </w:rPr>
        <w:t xml:space="preserve">организма, чем воздух. </w:t>
      </w:r>
      <w:r w:rsidRPr="00BA590F">
        <w:rPr>
          <w:rFonts w:ascii="Times New Roman" w:hAnsi="Times New Roman" w:cs="Times New Roman"/>
          <w:bCs/>
          <w:sz w:val="28"/>
          <w:szCs w:val="28"/>
        </w:rPr>
        <w:t>Воздействие воды при температуре 2</w:t>
      </w:r>
      <w:r w:rsidR="00BA590F">
        <w:rPr>
          <w:rFonts w:ascii="Times New Roman" w:hAnsi="Times New Roman" w:cs="Times New Roman"/>
          <w:bCs/>
          <w:sz w:val="28"/>
          <w:szCs w:val="28"/>
        </w:rPr>
        <w:t>6</w:t>
      </w:r>
      <w:proofErr w:type="gramStart"/>
      <w:r w:rsidR="00BA590F">
        <w:rPr>
          <w:rFonts w:ascii="Times New Roman" w:hAnsi="Times New Roman" w:cs="Times New Roman"/>
          <w:bCs/>
          <w:sz w:val="28"/>
          <w:szCs w:val="28"/>
        </w:rPr>
        <w:t xml:space="preserve"> ̊С</w:t>
      </w:r>
      <w:proofErr w:type="gramEnd"/>
      <w:r w:rsidR="00BA590F">
        <w:rPr>
          <w:rFonts w:ascii="Times New Roman" w:hAnsi="Times New Roman" w:cs="Times New Roman"/>
          <w:bCs/>
          <w:sz w:val="28"/>
          <w:szCs w:val="28"/>
        </w:rPr>
        <w:t xml:space="preserve"> равно действию воздуха при 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температуре 5 ̊С. Лучше всего начинать закаливание водой летом. Водные процедуры следует начинать с подошвенной области ножек </w:t>
      </w:r>
      <w:r w:rsidR="00046961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 в виде топтания в тазу с </w:t>
      </w:r>
      <w:proofErr w:type="gramStart"/>
      <w:r w:rsidRPr="00BA590F">
        <w:rPr>
          <w:rFonts w:ascii="Times New Roman" w:hAnsi="Times New Roman" w:cs="Times New Roman"/>
          <w:bCs/>
          <w:sz w:val="28"/>
          <w:szCs w:val="28"/>
        </w:rPr>
        <w:t xml:space="preserve">водой, </w:t>
      </w:r>
      <w:r w:rsidRPr="00BA590F">
        <w:rPr>
          <w:rFonts w:ascii="Times New Roman" w:hAnsi="Times New Roman" w:cs="Times New Roman"/>
          <w:bCs/>
          <w:sz w:val="28"/>
          <w:szCs w:val="28"/>
        </w:rPr>
        <w:lastRenderedPageBreak/>
        <w:t>охлажденной до 35 ̊С. Длительность процедуры увеличивают</w:t>
      </w:r>
      <w:proofErr w:type="gramEnd"/>
      <w:r w:rsidRPr="00BA590F">
        <w:rPr>
          <w:rFonts w:ascii="Times New Roman" w:hAnsi="Times New Roman" w:cs="Times New Roman"/>
          <w:bCs/>
          <w:sz w:val="28"/>
          <w:szCs w:val="28"/>
        </w:rPr>
        <w:t>, начиная с 20 секунд, и прибавляя по 20 секунд ежедневно. Затем постепенно можно переходить на обли</w:t>
      </w:r>
      <w:r w:rsidR="00046961">
        <w:rPr>
          <w:rFonts w:ascii="Times New Roman" w:hAnsi="Times New Roman" w:cs="Times New Roman"/>
          <w:bCs/>
          <w:sz w:val="28"/>
          <w:szCs w:val="28"/>
        </w:rPr>
        <w:t>вание стоп, далее</w:t>
      </w:r>
      <w:r w:rsidR="00BA590F">
        <w:rPr>
          <w:rFonts w:ascii="Times New Roman" w:hAnsi="Times New Roman" w:cs="Times New Roman"/>
          <w:bCs/>
          <w:sz w:val="28"/>
          <w:szCs w:val="28"/>
        </w:rPr>
        <w:t xml:space="preserve"> конечностей в </w:t>
      </w:r>
      <w:r w:rsidRPr="00BA590F">
        <w:rPr>
          <w:rFonts w:ascii="Times New Roman" w:hAnsi="Times New Roman" w:cs="Times New Roman"/>
          <w:bCs/>
          <w:sz w:val="28"/>
          <w:szCs w:val="28"/>
        </w:rPr>
        <w:t>целом и туловища. При переходе на обливание температуру воды снижают постепенно на 1</w:t>
      </w:r>
      <w:proofErr w:type="gramStart"/>
      <w:r w:rsidRPr="00BA590F">
        <w:rPr>
          <w:rFonts w:ascii="Times New Roman" w:hAnsi="Times New Roman" w:cs="Times New Roman"/>
          <w:bCs/>
          <w:sz w:val="28"/>
          <w:szCs w:val="28"/>
        </w:rPr>
        <w:t xml:space="preserve"> ̊С</w:t>
      </w:r>
      <w:proofErr w:type="gramEnd"/>
      <w:r w:rsidRPr="00BA590F">
        <w:rPr>
          <w:rFonts w:ascii="Times New Roman" w:hAnsi="Times New Roman" w:cs="Times New Roman"/>
          <w:bCs/>
          <w:sz w:val="28"/>
          <w:szCs w:val="28"/>
        </w:rPr>
        <w:t xml:space="preserve"> в 3 дня. Возможность проведения контрастного обливания следует обсудить с педиатром. При контрастном обливании процедуру заканчивают холод</w:t>
      </w:r>
      <w:r w:rsidR="00046961">
        <w:rPr>
          <w:rFonts w:ascii="Times New Roman" w:hAnsi="Times New Roman" w:cs="Times New Roman"/>
          <w:bCs/>
          <w:sz w:val="28"/>
          <w:szCs w:val="28"/>
        </w:rPr>
        <w:t>ной водой, а у ослабленных детей</w:t>
      </w:r>
      <w:r w:rsidRPr="00BA590F">
        <w:rPr>
          <w:rFonts w:ascii="Times New Roman" w:hAnsi="Times New Roman" w:cs="Times New Roman"/>
          <w:bCs/>
          <w:sz w:val="28"/>
          <w:szCs w:val="28"/>
        </w:rPr>
        <w:t xml:space="preserve"> – горячей.</w:t>
      </w:r>
      <w:r w:rsidR="00B60453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После перенесенной болезни закаливающие процедуры возобновляют через 1-4</w:t>
      </w:r>
      <w:r w:rsidR="00B60453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недели (в зависимости от степени тяжести забо</w:t>
      </w:r>
      <w:r w:rsidR="00BA590F">
        <w:rPr>
          <w:rFonts w:ascii="Times New Roman" w:hAnsi="Times New Roman" w:cs="Times New Roman"/>
          <w:bCs/>
          <w:sz w:val="28"/>
          <w:szCs w:val="28"/>
        </w:rPr>
        <w:t xml:space="preserve">левания), но доза раздражающего </w:t>
      </w:r>
      <w:r w:rsidRPr="00BA590F">
        <w:rPr>
          <w:rFonts w:ascii="Times New Roman" w:hAnsi="Times New Roman" w:cs="Times New Roman"/>
          <w:bCs/>
          <w:sz w:val="28"/>
          <w:szCs w:val="28"/>
        </w:rPr>
        <w:t>действия должна быть умен</w:t>
      </w:r>
      <w:r w:rsidR="00B60453" w:rsidRPr="00BA590F">
        <w:rPr>
          <w:rFonts w:ascii="Times New Roman" w:hAnsi="Times New Roman" w:cs="Times New Roman"/>
          <w:bCs/>
          <w:sz w:val="28"/>
          <w:szCs w:val="28"/>
        </w:rPr>
        <w:t xml:space="preserve">ьшена </w:t>
      </w:r>
      <w:proofErr w:type="gramStart"/>
      <w:r w:rsidR="00B60453" w:rsidRPr="00BA590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B60453" w:rsidRPr="00BA590F">
        <w:rPr>
          <w:rFonts w:ascii="Times New Roman" w:hAnsi="Times New Roman" w:cs="Times New Roman"/>
          <w:bCs/>
          <w:sz w:val="28"/>
          <w:szCs w:val="28"/>
        </w:rPr>
        <w:t xml:space="preserve"> начальной. Летом очень </w:t>
      </w:r>
      <w:r w:rsidRPr="00BA590F">
        <w:rPr>
          <w:rFonts w:ascii="Times New Roman" w:hAnsi="Times New Roman" w:cs="Times New Roman"/>
          <w:bCs/>
          <w:sz w:val="28"/>
          <w:szCs w:val="28"/>
        </w:rPr>
        <w:t>полезным для</w:t>
      </w:r>
      <w:r w:rsidR="00B60453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детей будет хождение босиком по траве, песку. Разумеется, закаливание не дает</w:t>
      </w:r>
      <w:r w:rsidR="00B60453" w:rsidRPr="00BA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90F">
        <w:rPr>
          <w:rFonts w:ascii="Times New Roman" w:hAnsi="Times New Roman" w:cs="Times New Roman"/>
          <w:bCs/>
          <w:sz w:val="28"/>
          <w:szCs w:val="28"/>
        </w:rPr>
        <w:t>гарантии, что</w:t>
      </w:r>
      <w:r w:rsidR="00B60453" w:rsidRPr="00BA590F">
        <w:rPr>
          <w:rFonts w:ascii="Times New Roman" w:hAnsi="Times New Roman" w:cs="Times New Roman"/>
          <w:bCs/>
          <w:sz w:val="28"/>
          <w:szCs w:val="28"/>
        </w:rPr>
        <w:t xml:space="preserve"> ребенок не заболеет </w:t>
      </w:r>
      <w:r w:rsidR="00046961">
        <w:rPr>
          <w:rFonts w:ascii="Times New Roman" w:hAnsi="Times New Roman" w:cs="Times New Roman"/>
          <w:bCs/>
          <w:sz w:val="28"/>
          <w:szCs w:val="28"/>
        </w:rPr>
        <w:t>ОРВИ или гриппом, но в случае развития заболевания, вероятнее всего, инфекция будет протекать в легкой форме.</w:t>
      </w:r>
    </w:p>
    <w:p w:rsidR="004D1B2B" w:rsidRDefault="004D1B2B" w:rsidP="006B0949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090" w:rsidRDefault="00F0209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090" w:rsidRDefault="00F0209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090" w:rsidRDefault="00F0209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090" w:rsidRDefault="00F0209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090" w:rsidRDefault="00F0209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7BE" w:rsidRDefault="006867B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7BE" w:rsidRDefault="006867B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34F" w:rsidRDefault="0069534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7BE" w:rsidRDefault="006867B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7BE" w:rsidRDefault="006867BE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090" w:rsidRDefault="00F02090" w:rsidP="00F0209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Специфическая профилактика</w:t>
      </w:r>
      <w:r w:rsidR="006867BE">
        <w:rPr>
          <w:rFonts w:ascii="Times New Roman" w:hAnsi="Times New Roman" w:cs="Times New Roman"/>
          <w:bCs/>
          <w:sz w:val="28"/>
          <w:szCs w:val="28"/>
        </w:rPr>
        <w:t xml:space="preserve"> ОРВИ</w:t>
      </w:r>
    </w:p>
    <w:p w:rsidR="00C45D04" w:rsidRPr="00C45D04" w:rsidRDefault="00F02090" w:rsidP="00F02090">
      <w:pPr>
        <w:pStyle w:val="a4"/>
        <w:numPr>
          <w:ilvl w:val="0"/>
          <w:numId w:val="7"/>
        </w:num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  <w:r w:rsidRPr="00F02090">
        <w:rPr>
          <w:rStyle w:val="markedcontent"/>
          <w:rFonts w:ascii="Times New Roman" w:hAnsi="Times New Roman" w:cs="Times New Roman"/>
          <w:sz w:val="28"/>
          <w:szCs w:val="28"/>
        </w:rPr>
        <w:t xml:space="preserve">Повышение местного иммунитета. </w:t>
      </w:r>
    </w:p>
    <w:p w:rsidR="00F02090" w:rsidRPr="00C45D04" w:rsidRDefault="00F02090" w:rsidP="00C45D04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Наиболее эффективным и важным является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нормальный местный иммунитет, то есть самозащита слизистых оболочек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дыхательных путей с помощью специальных веществ (иммуноглобулинов,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лизоцима и др.). Она возможна только в случае, если слизистые не пересыхают, и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сохранен нормальный состав слюны, выделений из носа и мокроты. Чтобы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местный иммунитет «работал», необходимо: обеспечить поддержание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оптимальной температуры и влажности в помещении; одевать ребенка на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прогулку в соответствии с погодными условиями, не допуская перегревания;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обеспечить наличие напитков ребенку после активных игр или занятий спортом,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чтобы исключить пересыхание во рту; исключить «перекусы» в промежутках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между приемами пищи; ограничить применение средств бытовой химии в жилых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помещениях, пользуясь при уборке преимущественно водой; при отсутствии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увлажнителей воздуха следует увлажнять слизистые оболочки зева и носа</w:t>
      </w:r>
      <w:r w:rsidRPr="00C45D04">
        <w:rPr>
          <w:rFonts w:ascii="Times New Roman" w:hAnsi="Times New Roman" w:cs="Times New Roman"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солевыми растворами</w:t>
      </w:r>
      <w:r w:rsidR="0004696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45D04" w:rsidRPr="00C45D04" w:rsidRDefault="00F02090" w:rsidP="00C45D04">
      <w:pPr>
        <w:pStyle w:val="a4"/>
        <w:numPr>
          <w:ilvl w:val="0"/>
          <w:numId w:val="7"/>
        </w:numPr>
        <w:spacing w:line="360" w:lineRule="auto"/>
        <w:jc w:val="both"/>
        <w:rPr>
          <w:rStyle w:val="markedcontent"/>
          <w:rFonts w:ascii="Times New Roman" w:hAnsi="Times New Roman" w:cs="Times New Roman"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Вакцинация</w:t>
      </w:r>
      <w:r w:rsidR="00C45D0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E66B0" w:rsidRDefault="00C45D04" w:rsidP="00C45D04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Профилактика большинства вирусных инфекций остается сегодня неспецифической, поскольку вакцин против всех респираторных вирусов пока нет. Вместе с тем рекомендуется ежегодная вакцинация против гриппа</w:t>
      </w:r>
      <w:r w:rsidRPr="00C45D0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с возраста 6 мес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C45D04">
        <w:rPr>
          <w:rStyle w:val="markedcontent"/>
          <w:rFonts w:ascii="Times New Roman" w:hAnsi="Times New Roman" w:cs="Times New Roman"/>
          <w:sz w:val="28"/>
          <w:szCs w:val="28"/>
        </w:rPr>
        <w:t>, которая снижает заболеваемость</w:t>
      </w:r>
      <w:r w:rsidR="005E66B0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5E66B0"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Доказано, что вакцинация детей от гриппа и пневмококковой инфекции снижает риск развития острого среднего отита у детей, т.е. уменьшает вероятность осложненного течения ОРВИ</w:t>
      </w:r>
      <w:r w:rsidR="005E66B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="005E66B0"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[</w:t>
      </w:r>
      <w:r w:rsid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1</w:t>
      </w:r>
      <w:r w:rsidR="005E66B0"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]</w:t>
      </w:r>
      <w:r w:rsid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.</w:t>
      </w:r>
    </w:p>
    <w:p w:rsidR="006867BE" w:rsidRDefault="006867BE" w:rsidP="00C45D04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t>Бремя гриппозной инфекци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и у детей раннего возраста зна</w:t>
      </w: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t>чительно. Известно, что дет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и младше 5 лет, особенно младше </w:t>
      </w: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t>2 лет, и дети с определ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енными сопутствующими заболева</w:t>
      </w: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t>ниями подвергаются повышенному риску госпитализации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и осложнений</w:t>
      </w: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Около 10% </w:t>
      </w: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lastRenderedPageBreak/>
        <w:t>гос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питализированных мла</w:t>
      </w: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t>денцев и детей нуждаютс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я в уходе в отделении интенсив</w:t>
      </w: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t>ной терапии, а некоторые даже ранее здоровые дети болеют</w:t>
      </w:r>
      <w:r w:rsidRPr="006867BE">
        <w:rPr>
          <w:rStyle w:val="markedcontent"/>
          <w:rFonts w:ascii="Times New Roman" w:hAnsi="Times New Roman" w:cs="Times New Roman"/>
          <w:iCs/>
          <w:sz w:val="28"/>
          <w:szCs w:val="28"/>
        </w:rPr>
        <w:br/>
        <w:t>крайне тяжело, в том числе и с летальным исходом</w:t>
      </w:r>
      <w:r w:rsid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</w:t>
      </w:r>
      <w:r w:rsidR="00B33405"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Поэтому повышение ур</w:t>
      </w:r>
      <w:r w:rsid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овня вакцинации детей, беремен</w:t>
      </w:r>
      <w:r w:rsidR="00B33405"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ных и осуществляющих у</w:t>
      </w:r>
      <w:r w:rsid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ход за младенцами может снизить </w:t>
      </w:r>
      <w:r w:rsidR="00B33405"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детскую смертность, связанную с гриппом</w:t>
      </w:r>
      <w:r w:rsid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="00B33405"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[</w:t>
      </w:r>
      <w:r w:rsid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6</w:t>
      </w:r>
      <w:r w:rsidR="00B33405"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]</w:t>
      </w:r>
      <w:r w:rsid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.</w:t>
      </w:r>
    </w:p>
    <w:p w:rsidR="00B33405" w:rsidRPr="005E66B0" w:rsidRDefault="00B33405" w:rsidP="00C45D04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В состав современных 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вакцин против гриппа, применяе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мых на территории </w:t>
      </w:r>
      <w:r w:rsidR="006259D0">
        <w:rPr>
          <w:rStyle w:val="markedcontent"/>
          <w:rFonts w:ascii="Times New Roman" w:hAnsi="Times New Roman" w:cs="Times New Roman"/>
          <w:iCs/>
          <w:sz w:val="28"/>
          <w:szCs w:val="28"/>
        </w:rPr>
        <w:t>Российской Ф</w:t>
      </w:r>
      <w:r w:rsidR="00046961">
        <w:rPr>
          <w:rStyle w:val="markedcontent"/>
          <w:rFonts w:ascii="Times New Roman" w:hAnsi="Times New Roman" w:cs="Times New Roman"/>
          <w:iCs/>
          <w:sz w:val="28"/>
          <w:szCs w:val="28"/>
        </w:rPr>
        <w:t>едерации (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РФ</w:t>
      </w:r>
      <w:r w:rsidR="00046961">
        <w:rPr>
          <w:rStyle w:val="markedcontent"/>
          <w:rFonts w:ascii="Times New Roman" w:hAnsi="Times New Roman" w:cs="Times New Roman"/>
          <w:iCs/>
          <w:sz w:val="28"/>
          <w:szCs w:val="28"/>
        </w:rPr>
        <w:t>)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дл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я иммунизации населения, входят 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только фрагменты генети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ческого материала рекомендован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ных </w:t>
      </w:r>
      <w:r w:rsidR="009A6EB7">
        <w:rPr>
          <w:rStyle w:val="markedcontent"/>
          <w:rFonts w:ascii="Times New Roman" w:hAnsi="Times New Roman" w:cs="Times New Roman"/>
          <w:iCs/>
          <w:sz w:val="28"/>
          <w:szCs w:val="28"/>
        </w:rPr>
        <w:t>Всемирной организацией здравоохранения (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ВОЗ</w:t>
      </w:r>
      <w:r w:rsidR="009A6EB7">
        <w:rPr>
          <w:rStyle w:val="markedcontent"/>
          <w:rFonts w:ascii="Times New Roman" w:hAnsi="Times New Roman" w:cs="Times New Roman"/>
          <w:iCs/>
          <w:sz w:val="28"/>
          <w:szCs w:val="28"/>
        </w:rPr>
        <w:t>)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штаммов вирус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ов гриппа A(N1N1), A(N3N2) и</w:t>
      </w:r>
      <w:proofErr w:type="gramStart"/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, 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поэтому вакцины не могут вызвать гриппозную инфекцию.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br/>
        <w:t>Но этих коротких участков генома вирусов достаточно, чтобы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br/>
        <w:t>в организме человека сформировался иммунный ответ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Вакцинация совреме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нными противогриппозными вакци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нами безопасна и для ст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радающих аллергическими заболе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ваниями, что особенно актуа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льно для детей, в т. ч. раннего 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возраста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Для профилактики гриппа у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детей применяется любая лицен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зированная противогриппозная вакцина, соответствующая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br/>
        <w:t>показаниям, однако представл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яется целесообразным исполь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зование </w:t>
      </w:r>
      <w:proofErr w:type="spellStart"/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квадривалентных</w:t>
      </w:r>
      <w:proofErr w:type="spellEnd"/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ва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кцин, содержащих как два штамма </w:t>
      </w:r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гриппа</w:t>
      </w:r>
      <w:proofErr w:type="gramStart"/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B33405">
        <w:rPr>
          <w:rStyle w:val="markedcontent"/>
          <w:rFonts w:ascii="Times New Roman" w:hAnsi="Times New Roman" w:cs="Times New Roman"/>
          <w:iCs/>
          <w:sz w:val="28"/>
          <w:szCs w:val="28"/>
        </w:rPr>
        <w:t>, так и два штамма гриппа В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[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6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]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.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Клиническая картина </w:t>
      </w:r>
      <w:proofErr w:type="spellStart"/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респиратно</w:t>
      </w:r>
      <w:proofErr w:type="spellEnd"/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-синцитиальной вирусной </w:t>
      </w:r>
      <w:r w:rsidR="009A6EB7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(РСВ) инфекции </w:t>
      </w: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во многом зависит от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преморбидного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фона. </w:t>
      </w:r>
      <w:proofErr w:type="gram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Так, недоношенные дети, дети с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гемодинамически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значимыми врожденными пороками сердца (ВПС), хроническими заболеваниями дыхательной системы (бронхолегочная дисплазия (БЛД),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муковисцидоз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и др.), иммунодефицитами, нервно-мышечными заболеваниями переносят РСВ-инфекцию крайне тяжело, а клиническая картина характеризуется преимущественно поражением нижних дыхательных путей с развитием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обструктивных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бронхиолитов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и пневмоний, что требует длительного лечения в условиях стационара, сопровождается высокой потребностью в кислородной терапии, вплоть до искусственной </w:t>
      </w: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lastRenderedPageBreak/>
        <w:t>вентиляции</w:t>
      </w:r>
      <w:proofErr w:type="gram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легких (ИВЛ) в условиях отделений реаним</w:t>
      </w:r>
      <w:r w:rsidR="009A6EB7">
        <w:rPr>
          <w:rStyle w:val="markedcontent"/>
          <w:rFonts w:ascii="Times New Roman" w:hAnsi="Times New Roman" w:cs="Times New Roman"/>
          <w:iCs/>
          <w:sz w:val="28"/>
          <w:szCs w:val="28"/>
        </w:rPr>
        <w:t>ации и интенсивной терапии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[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7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]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.</w:t>
      </w:r>
    </w:p>
    <w:p w:rsidR="00C45D04" w:rsidRDefault="005E66B0" w:rsidP="00C45D04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У детей первого года жизни из групп риска (недоношенность, бронхолегочная дисплазия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)</w:t>
      </w:r>
      <w:r w:rsidRPr="005E66B0">
        <w:rPr>
          <w:rStyle w:val="markedcontent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A6EB7">
        <w:rPr>
          <w:rStyle w:val="markedcontent"/>
          <w:rFonts w:ascii="Times New Roman" w:hAnsi="Times New Roman" w:cs="Times New Roman"/>
          <w:iCs/>
          <w:sz w:val="28"/>
          <w:szCs w:val="28"/>
        </w:rPr>
        <w:t>для профилактики РСВ-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инфекции в осенне-зимний сезон рекомендована пассивная иммунизация </w:t>
      </w:r>
      <w:proofErr w:type="spellStart"/>
      <w:r w:rsidRPr="005E66B0">
        <w:rPr>
          <w:rStyle w:val="markedcontent"/>
          <w:rFonts w:ascii="Times New Roman" w:hAnsi="Times New Roman" w:cs="Times New Roman"/>
          <w:sz w:val="28"/>
          <w:szCs w:val="28"/>
        </w:rPr>
        <w:t>паливизумабом</w:t>
      </w:r>
      <w:proofErr w:type="spellEnd"/>
      <w:r w:rsidRPr="005E66B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препарат вводится внутримышечно в дозе 15 мг/кг ежемесячно 1 раз в месяц с ноября по март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У детей до 2-х лет с </w:t>
      </w:r>
      <w:proofErr w:type="spellStart"/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гемодинамически</w:t>
      </w:r>
      <w:proofErr w:type="spellEnd"/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значимыми врожденными пороками сердца</w:t>
      </w:r>
      <w:r w:rsidRPr="005E66B0">
        <w:rPr>
          <w:rStyle w:val="markedcontent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для профилактики РС</w:t>
      </w:r>
      <w:r w:rsidR="009A6EB7">
        <w:rPr>
          <w:rStyle w:val="markedcontent"/>
          <w:rFonts w:ascii="Times New Roman" w:hAnsi="Times New Roman" w:cs="Times New Roman"/>
          <w:iCs/>
          <w:sz w:val="28"/>
          <w:szCs w:val="28"/>
        </w:rPr>
        <w:t>В-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инфекции в осенне-зимний сезон рекомендована пассивная иммунизация </w:t>
      </w:r>
      <w:proofErr w:type="spellStart"/>
      <w:r w:rsidRPr="005E66B0">
        <w:rPr>
          <w:rStyle w:val="markedcontent"/>
          <w:rFonts w:ascii="Times New Roman" w:hAnsi="Times New Roman" w:cs="Times New Roman"/>
          <w:sz w:val="28"/>
          <w:szCs w:val="28"/>
        </w:rPr>
        <w:t>паливизумабом</w:t>
      </w:r>
      <w:proofErr w:type="spellEnd"/>
      <w:r w:rsidRPr="005E66B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препарат вводится внутримышечно в дозе 15 мг/кг ежемесячно 1 раз в месяц с ноября по март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[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1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]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.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Так, </w:t>
      </w:r>
      <w:proofErr w:type="gram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согласно 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распоряжения</w:t>
      </w:r>
      <w:proofErr w:type="gram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Департамента здравоохранения г. Москвы от 26.08.2022 № 2906-р иммунизации подлежат следующие группы детей: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1. Дети в возрасте до 6 мес. и 2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нед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жизни на момент начала сезона иммунизации, соответствующие критериям: 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рожденные</w:t>
      </w:r>
      <w:proofErr w:type="gram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на 28–35-й неделе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гестации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 </w:t>
      </w: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рожденные на сроке 36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нед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и более с массой тела 2000 г и менее.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2. Дети в возрасте 24 мес. и менее, которым требовалось лечение по поводу БЛД в течение </w:t>
      </w:r>
      <w:proofErr w:type="gram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последних</w:t>
      </w:r>
      <w:proofErr w:type="gram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6 мес.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3. Дети в возрасте 24 мес. и менее с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гемодинамически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значимыми</w:t>
      </w:r>
      <w:proofErr w:type="gram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ВПС при наличии: 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 </w:t>
      </w: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сердечной недостаточности II–IV функционального класса, требующей медикаментозного лечения;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 </w:t>
      </w: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легочной гипертензии средней или тяжелой степени;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 </w:t>
      </w: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легочно-венозного застоя;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цианоза.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4. Дети в возрасте 24 мес. и младше после хирургической коррекции ВПС в условиях искусственного кровообращения в раннем послеоперационном периоде, получавшие в текущем эпидемическом сезоне пассивную иммунизацию от РСВ-инфекции до выполнения хирургической коррекции порока.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5. Дети в возрасте 12 мес. и младше, рожденные на 22–27-й неделе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гестации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7403F" w:rsidRPr="0057403F" w:rsidRDefault="0057403F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Помимо этого, определены группы детей, для которых решение о проведении пассивной иммунизации </w:t>
      </w:r>
      <w:proofErr w:type="spellStart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паливизумабом</w:t>
      </w:r>
      <w:proofErr w:type="spellEnd"/>
      <w:r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принимает консилиум специалистов на основании оценки риска развития РСВ-инфекции тяжелого течения, к которым относятся дети в возрасте 24 мес. и младше:  </w:t>
      </w:r>
    </w:p>
    <w:p w:rsidR="0057403F" w:rsidRPr="0057403F" w:rsidRDefault="00046961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 </w:t>
      </w:r>
      <w:r w:rsidR="0057403F"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с врожденными аномалиями дыхательных путей, интерстициальными легочными заболеваниями;  </w:t>
      </w:r>
    </w:p>
    <w:p w:rsidR="0057403F" w:rsidRPr="0057403F" w:rsidRDefault="00046961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 </w:t>
      </w:r>
      <w:r w:rsidR="0057403F"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с врожденной диафрагмальной грыжей;  </w:t>
      </w:r>
    </w:p>
    <w:p w:rsidR="0057403F" w:rsidRPr="0057403F" w:rsidRDefault="00046961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- </w:t>
      </w:r>
      <w:r w:rsidR="0057403F"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с генетически обусловленной патологией, затрагивающей бронхолегочную систему;  </w:t>
      </w:r>
    </w:p>
    <w:p w:rsidR="0057403F" w:rsidRDefault="00046961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- </w:t>
      </w:r>
      <w:r w:rsidR="0057403F"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с генетически обусловленной патологией, </w:t>
      </w:r>
      <w:proofErr w:type="gramStart"/>
      <w:r w:rsidR="0057403F" w:rsidRPr="0057403F">
        <w:rPr>
          <w:rStyle w:val="markedcontent"/>
          <w:rFonts w:ascii="Times New Roman" w:hAnsi="Times New Roman" w:cs="Times New Roman"/>
          <w:iCs/>
          <w:sz w:val="28"/>
          <w:szCs w:val="28"/>
        </w:rPr>
        <w:t>по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лучающие</w:t>
      </w:r>
      <w:proofErr w:type="gramEnd"/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кислородную поддержку 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[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7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]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46961" w:rsidRPr="00046961" w:rsidRDefault="00046961" w:rsidP="00046961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046961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У детей, своевременно получающих инъекции </w:t>
      </w:r>
      <w:proofErr w:type="spellStart"/>
      <w:r w:rsidRPr="00046961">
        <w:rPr>
          <w:rStyle w:val="markedcontent"/>
          <w:rFonts w:ascii="Times New Roman" w:hAnsi="Times New Roman" w:cs="Times New Roman"/>
          <w:iCs/>
          <w:sz w:val="28"/>
          <w:szCs w:val="28"/>
        </w:rPr>
        <w:t>паливизумаба</w:t>
      </w:r>
      <w:proofErr w:type="spellEnd"/>
      <w:r w:rsidRPr="00046961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, РСВ-инфекция отсутствует в структуре заболеваемости респираторных инфекций. </w:t>
      </w:r>
    </w:p>
    <w:p w:rsidR="00E10A7A" w:rsidRDefault="00EA4925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EA4925">
        <w:rPr>
          <w:rStyle w:val="markedcontent"/>
          <w:rFonts w:ascii="Times New Roman" w:hAnsi="Times New Roman" w:cs="Times New Roman"/>
          <w:iCs/>
          <w:sz w:val="28"/>
          <w:szCs w:val="28"/>
        </w:rPr>
        <w:t>Известно, что пневмококковая инфекция</w:t>
      </w:r>
      <w:r w:rsidR="00E10A7A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(ПИ)</w:t>
      </w:r>
      <w:r w:rsidRPr="00EA492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до широкого внедрения вакцинации еже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годно становилась причиной смер</w:t>
      </w:r>
      <w:r w:rsidRPr="00EA492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ти более 1,5 </w:t>
      </w:r>
      <w:proofErr w:type="gramStart"/>
      <w:r w:rsidRPr="00EA4925">
        <w:rPr>
          <w:rStyle w:val="markedcontent"/>
          <w:rFonts w:ascii="Times New Roman" w:hAnsi="Times New Roman" w:cs="Times New Roman"/>
          <w:iCs/>
          <w:sz w:val="28"/>
          <w:szCs w:val="28"/>
        </w:rPr>
        <w:t>млн</w:t>
      </w:r>
      <w:proofErr w:type="gramEnd"/>
      <w:r w:rsidRPr="00EA4925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человек повсеместно, из которых 40% составляли дети раннего возраста. По данным </w:t>
      </w:r>
      <w:r w:rsid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ВОЗ</w:t>
      </w:r>
      <w:r w:rsidRPr="00EA4925">
        <w:rPr>
          <w:rStyle w:val="markedcontent"/>
          <w:rFonts w:ascii="Times New Roman" w:hAnsi="Times New Roman" w:cs="Times New Roman"/>
          <w:iCs/>
          <w:sz w:val="28"/>
          <w:szCs w:val="28"/>
        </w:rPr>
        <w:t>, пневмококковая инфекция признается сам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ой опасной из всех предупреждае</w:t>
      </w:r>
      <w:r w:rsidRPr="00EA4925">
        <w:rPr>
          <w:rStyle w:val="markedcontent"/>
          <w:rFonts w:ascii="Times New Roman" w:hAnsi="Times New Roman" w:cs="Times New Roman"/>
          <w:iCs/>
          <w:sz w:val="28"/>
          <w:szCs w:val="28"/>
        </w:rPr>
        <w:t>мы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х вакцинопрофилактикой болезней</w:t>
      </w:r>
      <w:r w:rsidR="00E10A7A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</w:t>
      </w:r>
      <w:r w:rsidR="00E10A7A"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Устойчивость пневмококка к антибактериальным препаратам — глобальная</w:t>
      </w:r>
      <w:r w:rsidR="006259D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="00E10A7A"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проблема, </w:t>
      </w:r>
      <w:r w:rsidR="00E10A7A"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lastRenderedPageBreak/>
        <w:t>затрудняющая борьбу с пневмококковой инфекцией во всем мире. Растущая резистентность возбудителя</w:t>
      </w:r>
      <w:r w:rsidR="00E10A7A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="00E10A7A"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осложняет лечение больных с различными формами заболеваний пневмококковой этиологии, требует применения</w:t>
      </w:r>
      <w:r w:rsidR="00E10A7A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="00E10A7A"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антимикробных препаратов второй и третьей линий терапии, увеличивает продолж</w:t>
      </w:r>
      <w:r w:rsid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ительность госпитализации и рас</w:t>
      </w:r>
      <w:r w:rsidR="00E10A7A"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ходы на лечение. В настоящее время, ведущим направлением предупреждения инфекций, вызываемых устойчивыми</w:t>
      </w:r>
      <w:r w:rsidR="00E10A7A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="00E10A7A"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к антибиотикам пнев</w:t>
      </w:r>
      <w:r w:rsid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мококками, признана вакцинация 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[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8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]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10A7A" w:rsidRDefault="00E10A7A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В настоящее время для преду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преждения заболева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ний, вызванных пне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вмококком, в мире применяют вакцины двух типов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:</w:t>
      </w:r>
    </w:p>
    <w:p w:rsidR="00E10A7A" w:rsidRDefault="00E10A7A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• 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полисахаридные: пневмококковая полисахаридная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23-валентная вакцина (ППВ);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br/>
        <w:t>• конъюгированн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ые: пневмококковые конъюгирован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ные вакцины 10- и 13-валентные (ПКВ10, ПКВ13).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Пневмококковая 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конъюгированная 7-валентная вак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цина (ПКВ</w:t>
      </w:r>
      <w:proofErr w:type="gramStart"/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7</w:t>
      </w:r>
      <w:proofErr w:type="gramEnd"/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) в настоящее время не выпускается.</w:t>
      </w:r>
    </w:p>
    <w:p w:rsidR="00E10A7A" w:rsidRDefault="00E10A7A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Вакцинацию против ПИ рекомендуется проводить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в качестве универсальной в рамках Национального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календаря профилактических прививок РФ по схеме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br/>
        <w:t>из двух доз детям в воз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расте 2 и 4,5 мес</w:t>
      </w:r>
      <w:r w:rsidR="006259D0">
        <w:rPr>
          <w:rStyle w:val="markedcontent"/>
          <w:rFonts w:ascii="Times New Roman" w:hAnsi="Times New Roman" w:cs="Times New Roman"/>
          <w:iCs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жизни и ревак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цинации в 15 мес. Также рекомендована вакцинация по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эпидемическим показаниям детей 2–5 лет и взрослых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из групп риска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[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8</w:t>
      </w:r>
      <w:r w:rsidRPr="005E66B0">
        <w:rPr>
          <w:rStyle w:val="markedcontent"/>
          <w:rFonts w:ascii="Times New Roman" w:hAnsi="Times New Roman" w:cs="Times New Roman"/>
          <w:iCs/>
          <w:sz w:val="28"/>
          <w:szCs w:val="28"/>
        </w:rPr>
        <w:t>]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E10A7A" w:rsidRDefault="00E10A7A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E10A7A" w:rsidRDefault="00E10A7A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E10A7A" w:rsidRDefault="00E10A7A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E10A7A" w:rsidRDefault="00E10A7A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E10A7A" w:rsidRDefault="00E10A7A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69534F" w:rsidRDefault="0069534F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6259D0" w:rsidRDefault="006259D0" w:rsidP="00EA4925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E10A7A" w:rsidRDefault="00E10A7A" w:rsidP="00E10A7A">
      <w:pPr>
        <w:spacing w:line="360" w:lineRule="auto"/>
        <w:jc w:val="center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iCs/>
          <w:sz w:val="28"/>
          <w:szCs w:val="28"/>
        </w:rPr>
        <w:lastRenderedPageBreak/>
        <w:t>Заключение</w:t>
      </w:r>
    </w:p>
    <w:p w:rsidR="006259D0" w:rsidRDefault="00E10A7A" w:rsidP="00E10A7A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Многообразие возбудителей, вызывающих ОРВИ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(на сегодняшний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день </w:t>
      </w:r>
      <w:proofErr w:type="spellStart"/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типировано</w:t>
      </w:r>
      <w:proofErr w:type="spellEnd"/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более 200 виру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сов, приводящих 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к развитию респираторной патологии)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, определяет специфику не только лечебных,</w:t>
      </w:r>
      <w:r w:rsidR="006259D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но и профилактическ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их мероприятий. К основным мето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дам контроля над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респираторными вирусными инфек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циями (включая грип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п) относят специфическую (вакци</w:t>
      </w: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t>нацию) и неспецифическую профилактику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.</w:t>
      </w:r>
    </w:p>
    <w:p w:rsidR="006259D0" w:rsidRPr="006259D0" w:rsidRDefault="006259D0" w:rsidP="006259D0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6259D0">
        <w:rPr>
          <w:rStyle w:val="markedcontent"/>
          <w:rFonts w:ascii="Times New Roman" w:hAnsi="Times New Roman" w:cs="Times New Roman"/>
          <w:iCs/>
          <w:sz w:val="28"/>
          <w:szCs w:val="28"/>
        </w:rPr>
        <w:t>Учитывая, что ОРВИ у детей, особенно раннего возраста, нередко характеризуются тяжелым течением и в ряде случаев протекают с серьезными осложнениями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, </w:t>
      </w:r>
      <w:r w:rsidRPr="006259D0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вполне закономерно 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особое внимание, которое </w:t>
      </w:r>
      <w:r w:rsidRPr="006259D0">
        <w:rPr>
          <w:rStyle w:val="markedcontent"/>
          <w:rFonts w:ascii="Times New Roman" w:hAnsi="Times New Roman" w:cs="Times New Roman"/>
          <w:iCs/>
          <w:sz w:val="28"/>
          <w:szCs w:val="28"/>
        </w:rPr>
        <w:t>уделяется вопросам профилактики острых респираторных инфекций у детей</w:t>
      </w:r>
      <w:r>
        <w:rPr>
          <w:rStyle w:val="markedcontent"/>
          <w:rFonts w:ascii="Times New Roman" w:hAnsi="Times New Roman" w:cs="Times New Roman"/>
          <w:iCs/>
          <w:sz w:val="28"/>
          <w:szCs w:val="28"/>
        </w:rPr>
        <w:t>. Врачам любой специальности, а в особенности врачам-педиатрам, следует информировать родителей о важности и необходимости соблюдения правил неспецифической и специфической профилактики, во избежание развития тяжелых форм заболевания и возможных осложнений.</w:t>
      </w:r>
    </w:p>
    <w:p w:rsidR="006259D0" w:rsidRPr="006259D0" w:rsidRDefault="006259D0" w:rsidP="00625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9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46961" w:rsidRPr="00E10A7A" w:rsidRDefault="00046961" w:rsidP="00E10A7A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E10A7A">
        <w:rPr>
          <w:rStyle w:val="markedcontent"/>
          <w:rFonts w:ascii="Times New Roman" w:hAnsi="Times New Roman" w:cs="Times New Roman"/>
          <w:iCs/>
          <w:sz w:val="28"/>
          <w:szCs w:val="28"/>
        </w:rPr>
        <w:br/>
      </w:r>
    </w:p>
    <w:p w:rsidR="00046961" w:rsidRPr="0057403F" w:rsidRDefault="00046961" w:rsidP="0057403F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4D1B2B" w:rsidRPr="0057403F" w:rsidRDefault="004D1B2B" w:rsidP="00C24E31">
      <w:pPr>
        <w:spacing w:line="360" w:lineRule="auto"/>
        <w:jc w:val="both"/>
        <w:rPr>
          <w:rStyle w:val="markedcontent"/>
          <w:rFonts w:ascii="Times New Roman" w:hAnsi="Times New Roman" w:cs="Times New Roman"/>
          <w:iCs/>
          <w:sz w:val="28"/>
          <w:szCs w:val="28"/>
        </w:rPr>
      </w:pPr>
    </w:p>
    <w:p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B2B" w:rsidRDefault="004D1B2B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9D0" w:rsidRDefault="006259D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9D0" w:rsidRDefault="006259D0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34F" w:rsidRDefault="0069534F" w:rsidP="00C24E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B2B" w:rsidRDefault="004D1B2B" w:rsidP="004D1B2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4D1B2B" w:rsidRDefault="004D1B2B" w:rsidP="00824F1A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B2B">
        <w:rPr>
          <w:rFonts w:ascii="Times New Roman" w:hAnsi="Times New Roman" w:cs="Times New Roman"/>
          <w:bCs/>
          <w:sz w:val="28"/>
          <w:szCs w:val="28"/>
        </w:rPr>
        <w:t>Клинические рекомендации «Острая респираторная вирусная инфекция (ОРВИ)», 2022г.</w:t>
      </w:r>
    </w:p>
    <w:p w:rsidR="000719E0" w:rsidRDefault="000719E0" w:rsidP="00824F1A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E0"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proofErr w:type="spellStart"/>
      <w:r w:rsidRPr="000719E0">
        <w:rPr>
          <w:rFonts w:ascii="Times New Roman" w:hAnsi="Times New Roman" w:cs="Times New Roman"/>
          <w:bCs/>
          <w:sz w:val="28"/>
          <w:szCs w:val="28"/>
        </w:rPr>
        <w:t>Лобань</w:t>
      </w:r>
      <w:proofErr w:type="spellEnd"/>
      <w:r w:rsidRPr="000719E0">
        <w:rPr>
          <w:rFonts w:ascii="Times New Roman" w:hAnsi="Times New Roman" w:cs="Times New Roman"/>
          <w:bCs/>
          <w:sz w:val="28"/>
          <w:szCs w:val="28"/>
        </w:rPr>
        <w:t xml:space="preserve">, Н.В. </w:t>
      </w:r>
      <w:proofErr w:type="spellStart"/>
      <w:r w:rsidRPr="000719E0">
        <w:rPr>
          <w:rFonts w:ascii="Times New Roman" w:hAnsi="Times New Roman" w:cs="Times New Roman"/>
          <w:bCs/>
          <w:sz w:val="28"/>
          <w:szCs w:val="28"/>
        </w:rPr>
        <w:t>Короид</w:t>
      </w:r>
      <w:proofErr w:type="spellEnd"/>
      <w:r w:rsidRPr="000719E0">
        <w:rPr>
          <w:rFonts w:ascii="Times New Roman" w:hAnsi="Times New Roman" w:cs="Times New Roman"/>
          <w:bCs/>
          <w:sz w:val="28"/>
          <w:szCs w:val="28"/>
        </w:rPr>
        <w:t>, С.Д. Соловьева, В.В. Попова. «Респираторные вирусные инфекции: современный взгляд на лечение и профилактику в педиатрии»</w:t>
      </w:r>
      <w:r>
        <w:rPr>
          <w:rFonts w:ascii="Times New Roman" w:hAnsi="Times New Roman" w:cs="Times New Roman"/>
          <w:bCs/>
          <w:sz w:val="28"/>
          <w:szCs w:val="28"/>
        </w:rPr>
        <w:t>. Журнал </w:t>
      </w:r>
      <w:r w:rsidRPr="000719E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Практика педиатра</w:t>
      </w:r>
      <w:r w:rsidR="006B0949">
        <w:rPr>
          <w:rFonts w:ascii="Times New Roman" w:hAnsi="Times New Roman" w:cs="Times New Roman"/>
          <w:bCs/>
          <w:sz w:val="28"/>
          <w:szCs w:val="28"/>
        </w:rPr>
        <w:t>» № 4 н</w:t>
      </w:r>
      <w:r w:rsidRPr="000719E0">
        <w:rPr>
          <w:rFonts w:ascii="Times New Roman" w:hAnsi="Times New Roman" w:cs="Times New Roman"/>
          <w:bCs/>
          <w:sz w:val="28"/>
          <w:szCs w:val="28"/>
        </w:rPr>
        <w:t>оябрь-декабрь, 2019</w:t>
      </w:r>
      <w:r w:rsidR="00824F1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B0949" w:rsidRDefault="006B0949" w:rsidP="00824F1A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49">
        <w:rPr>
          <w:rFonts w:ascii="Times New Roman" w:hAnsi="Times New Roman" w:cs="Times New Roman"/>
          <w:bCs/>
          <w:sz w:val="28"/>
          <w:szCs w:val="28"/>
        </w:rPr>
        <w:t>Основы здоровья детей и подростков: руководство для врачей. Часть II. Основы питания детей раннего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949">
        <w:rPr>
          <w:rFonts w:ascii="Times New Roman" w:hAnsi="Times New Roman" w:cs="Times New Roman"/>
          <w:bCs/>
          <w:sz w:val="28"/>
          <w:szCs w:val="28"/>
        </w:rPr>
        <w:t>и старшего возраста - Екатеринбург: УГМУ, 2018. - 137 с.</w:t>
      </w:r>
    </w:p>
    <w:p w:rsidR="00B60453" w:rsidRPr="00BA590F" w:rsidRDefault="00B60453" w:rsidP="00824F1A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BA590F">
        <w:rPr>
          <w:rFonts w:ascii="Times New Roman" w:hAnsi="Times New Roman" w:cs="Times New Roman"/>
          <w:bCs/>
          <w:sz w:val="28"/>
          <w:szCs w:val="28"/>
          <w:lang w:val="en-US"/>
        </w:rPr>
        <w:t>Fayzieva</w:t>
      </w:r>
      <w:proofErr w:type="spellEnd"/>
      <w:r w:rsidRPr="00BA59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</w:t>
      </w:r>
      <w:r w:rsidR="00940172" w:rsidRPr="00BA590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BA59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F. STUDY OF HARDENING METHODS IN YOUNG CHILDREN. INTERNATIONAL SCIENTIFIC JOURNAL VOLUME 1 ISSUE 5 UIF-2022: 8.2</w:t>
      </w:r>
    </w:p>
    <w:p w:rsidR="004D1B2B" w:rsidRDefault="00824F1A" w:rsidP="004D1B2B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24F1A">
        <w:rPr>
          <w:rFonts w:ascii="Times New Roman" w:hAnsi="Times New Roman" w:cs="Times New Roman"/>
          <w:bCs/>
          <w:sz w:val="28"/>
          <w:szCs w:val="28"/>
        </w:rPr>
        <w:t>Геппе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Н.А., Горелов А.В., </w:t>
      </w:r>
      <w:proofErr w:type="spellStart"/>
      <w:r w:rsidRPr="00824F1A">
        <w:rPr>
          <w:rFonts w:ascii="Times New Roman" w:hAnsi="Times New Roman" w:cs="Times New Roman"/>
          <w:bCs/>
          <w:sz w:val="28"/>
          <w:szCs w:val="28"/>
        </w:rPr>
        <w:t>Шамшева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О.В., Ситников И.Г., </w:t>
      </w:r>
      <w:proofErr w:type="spellStart"/>
      <w:r w:rsidRPr="00824F1A">
        <w:rPr>
          <w:rFonts w:ascii="Times New Roman" w:hAnsi="Times New Roman" w:cs="Times New Roman"/>
          <w:bCs/>
          <w:sz w:val="28"/>
          <w:szCs w:val="28"/>
        </w:rPr>
        <w:t>Ситникова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Е.П., </w:t>
      </w:r>
      <w:proofErr w:type="spellStart"/>
      <w:r w:rsidRPr="00824F1A">
        <w:rPr>
          <w:rFonts w:ascii="Times New Roman" w:hAnsi="Times New Roman" w:cs="Times New Roman"/>
          <w:bCs/>
          <w:sz w:val="28"/>
          <w:szCs w:val="28"/>
        </w:rPr>
        <w:t>Стешин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В.Ю., Мельникова И.М., Черная Н.Л., </w:t>
      </w:r>
      <w:proofErr w:type="spellStart"/>
      <w:r w:rsidRPr="00824F1A">
        <w:rPr>
          <w:rFonts w:ascii="Times New Roman" w:hAnsi="Times New Roman" w:cs="Times New Roman"/>
          <w:bCs/>
          <w:sz w:val="28"/>
          <w:szCs w:val="28"/>
        </w:rPr>
        <w:t>Вотякова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О.И., </w:t>
      </w:r>
      <w:proofErr w:type="spellStart"/>
      <w:r w:rsidRPr="00824F1A">
        <w:rPr>
          <w:rFonts w:ascii="Times New Roman" w:hAnsi="Times New Roman" w:cs="Times New Roman"/>
          <w:bCs/>
          <w:sz w:val="28"/>
          <w:szCs w:val="28"/>
        </w:rPr>
        <w:t>Эгамова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И.Н., Лукашова Л.В., Яковлева Л.В., Коваленко Т.В., Великорецкая М.Д., Кудряшова М.А. Профилактика острых респираторных вирусных</w:t>
      </w:r>
      <w:r w:rsidR="00F60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4F1A">
        <w:rPr>
          <w:rFonts w:ascii="Times New Roman" w:hAnsi="Times New Roman" w:cs="Times New Roman"/>
          <w:bCs/>
          <w:sz w:val="28"/>
          <w:szCs w:val="28"/>
        </w:rPr>
        <w:t>инфекций, включая грипп, у детей в период подъема сезонной заболеваемости: результаты</w:t>
      </w:r>
      <w:proofErr w:type="gram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международного двойного слепого плацебо-контролируемого </w:t>
      </w:r>
      <w:proofErr w:type="spellStart"/>
      <w:r w:rsidRPr="00824F1A">
        <w:rPr>
          <w:rFonts w:ascii="Times New Roman" w:hAnsi="Times New Roman" w:cs="Times New Roman"/>
          <w:bCs/>
          <w:sz w:val="28"/>
          <w:szCs w:val="28"/>
        </w:rPr>
        <w:t>рандомизированного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клинического исследования. Рос </w:t>
      </w:r>
      <w:proofErr w:type="spellStart"/>
      <w:r w:rsidRPr="00824F1A">
        <w:rPr>
          <w:rFonts w:ascii="Times New Roman" w:hAnsi="Times New Roman" w:cs="Times New Roman"/>
          <w:bCs/>
          <w:sz w:val="28"/>
          <w:szCs w:val="28"/>
        </w:rPr>
        <w:t>вестн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F1A">
        <w:rPr>
          <w:rFonts w:ascii="Times New Roman" w:hAnsi="Times New Roman" w:cs="Times New Roman"/>
          <w:bCs/>
          <w:sz w:val="28"/>
          <w:szCs w:val="28"/>
        </w:rPr>
        <w:t>перинатол</w:t>
      </w:r>
      <w:proofErr w:type="spellEnd"/>
      <w:r w:rsidRPr="00824F1A">
        <w:rPr>
          <w:rFonts w:ascii="Times New Roman" w:hAnsi="Times New Roman" w:cs="Times New Roman"/>
          <w:bCs/>
          <w:sz w:val="28"/>
          <w:szCs w:val="28"/>
        </w:rPr>
        <w:t xml:space="preserve"> и педиатр 2020; 65:(3): 109–120</w:t>
      </w:r>
    </w:p>
    <w:p w:rsidR="006867BE" w:rsidRDefault="006867BE" w:rsidP="004D1B2B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BE">
        <w:rPr>
          <w:rFonts w:ascii="Times New Roman" w:hAnsi="Times New Roman" w:cs="Times New Roman"/>
          <w:bCs/>
          <w:sz w:val="28"/>
          <w:szCs w:val="28"/>
        </w:rPr>
        <w:t xml:space="preserve">Булгакова В. А., </w:t>
      </w:r>
      <w:proofErr w:type="spellStart"/>
      <w:r w:rsidRPr="006867BE">
        <w:rPr>
          <w:rFonts w:ascii="Times New Roman" w:hAnsi="Times New Roman" w:cs="Times New Roman"/>
          <w:bCs/>
          <w:sz w:val="28"/>
          <w:szCs w:val="28"/>
        </w:rPr>
        <w:t>Селимзянова</w:t>
      </w:r>
      <w:proofErr w:type="spellEnd"/>
      <w:r w:rsidRPr="006867BE">
        <w:rPr>
          <w:rFonts w:ascii="Times New Roman" w:hAnsi="Times New Roman" w:cs="Times New Roman"/>
          <w:bCs/>
          <w:sz w:val="28"/>
          <w:szCs w:val="28"/>
        </w:rPr>
        <w:t xml:space="preserve"> Л. Р., Привалова Т. Е., Юсупова Д. А. Вакцинопрофилактика гриппа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7BE">
        <w:rPr>
          <w:rFonts w:ascii="Times New Roman" w:hAnsi="Times New Roman" w:cs="Times New Roman"/>
          <w:bCs/>
          <w:sz w:val="28"/>
          <w:szCs w:val="28"/>
        </w:rPr>
        <w:t>раннего возраста – обзор фактических данных // Лечащий Врач. 2022; 10 (25): 55-61.</w:t>
      </w:r>
    </w:p>
    <w:p w:rsidR="0057403F" w:rsidRDefault="0057403F" w:rsidP="0057403F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03F">
        <w:rPr>
          <w:rFonts w:ascii="Times New Roman" w:hAnsi="Times New Roman" w:cs="Times New Roman"/>
          <w:bCs/>
          <w:sz w:val="28"/>
          <w:szCs w:val="28"/>
        </w:rPr>
        <w:t>Миронова А.К. Опыт проведения пассивной иммунизации против респираторно-синцитиальной вирусной инфекции — двенадцатый сезон. РМЖ. Медицинское обозрение. 2022;6(11):659-666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403F" w:rsidRPr="006259D0" w:rsidRDefault="00EA4925" w:rsidP="006259D0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925">
        <w:rPr>
          <w:rFonts w:ascii="Times New Roman" w:hAnsi="Times New Roman" w:cs="Times New Roman"/>
          <w:bCs/>
          <w:sz w:val="28"/>
          <w:szCs w:val="28"/>
        </w:rPr>
        <w:t xml:space="preserve">Баранов А. А., </w:t>
      </w:r>
      <w:proofErr w:type="spellStart"/>
      <w:r w:rsidRPr="00EA4925">
        <w:rPr>
          <w:rFonts w:ascii="Times New Roman" w:hAnsi="Times New Roman" w:cs="Times New Roman"/>
          <w:bCs/>
          <w:sz w:val="28"/>
          <w:szCs w:val="28"/>
        </w:rPr>
        <w:t>Намазова</w:t>
      </w:r>
      <w:proofErr w:type="spellEnd"/>
      <w:r w:rsidRPr="00EA4925">
        <w:rPr>
          <w:rFonts w:ascii="Times New Roman" w:hAnsi="Times New Roman" w:cs="Times New Roman"/>
          <w:bCs/>
          <w:sz w:val="28"/>
          <w:szCs w:val="28"/>
        </w:rPr>
        <w:t xml:space="preserve">-Баранова Л. С., </w:t>
      </w:r>
      <w:proofErr w:type="spellStart"/>
      <w:r w:rsidRPr="00EA4925">
        <w:rPr>
          <w:rFonts w:ascii="Times New Roman" w:hAnsi="Times New Roman" w:cs="Times New Roman"/>
          <w:bCs/>
          <w:sz w:val="28"/>
          <w:szCs w:val="28"/>
        </w:rPr>
        <w:t>Брико</w:t>
      </w:r>
      <w:proofErr w:type="spellEnd"/>
      <w:r w:rsidRPr="00EA4925">
        <w:rPr>
          <w:rFonts w:ascii="Times New Roman" w:hAnsi="Times New Roman" w:cs="Times New Roman"/>
          <w:bCs/>
          <w:sz w:val="28"/>
          <w:szCs w:val="28"/>
        </w:rPr>
        <w:t xml:space="preserve"> Н. И., </w:t>
      </w:r>
      <w:proofErr w:type="spellStart"/>
      <w:r w:rsidRPr="00EA4925">
        <w:rPr>
          <w:rFonts w:ascii="Times New Roman" w:hAnsi="Times New Roman" w:cs="Times New Roman"/>
          <w:bCs/>
          <w:sz w:val="28"/>
          <w:szCs w:val="28"/>
        </w:rPr>
        <w:t>Лобзин</w:t>
      </w:r>
      <w:proofErr w:type="spellEnd"/>
      <w:r w:rsidRPr="00EA4925">
        <w:rPr>
          <w:rFonts w:ascii="Times New Roman" w:hAnsi="Times New Roman" w:cs="Times New Roman"/>
          <w:bCs/>
          <w:sz w:val="28"/>
          <w:szCs w:val="28"/>
        </w:rPr>
        <w:t xml:space="preserve"> Ю. В., Таточенко В. К., Харит С. Р.,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925">
        <w:rPr>
          <w:rFonts w:ascii="Times New Roman" w:hAnsi="Times New Roman" w:cs="Times New Roman"/>
          <w:bCs/>
          <w:sz w:val="28"/>
          <w:szCs w:val="28"/>
        </w:rPr>
        <w:t xml:space="preserve">Федосеенко М. В., </w:t>
      </w:r>
      <w:proofErr w:type="gramStart"/>
      <w:r w:rsidRPr="00EA4925">
        <w:rPr>
          <w:rFonts w:ascii="Times New Roman" w:hAnsi="Times New Roman" w:cs="Times New Roman"/>
          <w:bCs/>
          <w:sz w:val="28"/>
          <w:szCs w:val="28"/>
        </w:rPr>
        <w:t>Вишнёва</w:t>
      </w:r>
      <w:proofErr w:type="gramEnd"/>
      <w:r w:rsidRPr="00EA4925">
        <w:rPr>
          <w:rFonts w:ascii="Times New Roman" w:hAnsi="Times New Roman" w:cs="Times New Roman"/>
          <w:bCs/>
          <w:sz w:val="28"/>
          <w:szCs w:val="28"/>
        </w:rPr>
        <w:t xml:space="preserve"> Е. А., </w:t>
      </w:r>
      <w:proofErr w:type="spellStart"/>
      <w:r w:rsidRPr="00EA4925">
        <w:rPr>
          <w:rFonts w:ascii="Times New Roman" w:hAnsi="Times New Roman" w:cs="Times New Roman"/>
          <w:bCs/>
          <w:sz w:val="28"/>
          <w:szCs w:val="28"/>
        </w:rPr>
        <w:lastRenderedPageBreak/>
        <w:t>Селимзянова</w:t>
      </w:r>
      <w:proofErr w:type="spellEnd"/>
      <w:r w:rsidRPr="00EA4925">
        <w:rPr>
          <w:rFonts w:ascii="Times New Roman" w:hAnsi="Times New Roman" w:cs="Times New Roman"/>
          <w:bCs/>
          <w:sz w:val="28"/>
          <w:szCs w:val="28"/>
        </w:rPr>
        <w:t xml:space="preserve"> Л. Р. Вакцинопрофилактика пневмококковой инфекции у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925">
        <w:rPr>
          <w:rFonts w:ascii="Times New Roman" w:hAnsi="Times New Roman" w:cs="Times New Roman"/>
          <w:bCs/>
          <w:sz w:val="28"/>
          <w:szCs w:val="28"/>
        </w:rPr>
        <w:t>Педиатрическая фармакология</w:t>
      </w:r>
      <w:r w:rsidR="00E10A7A">
        <w:rPr>
          <w:rFonts w:ascii="Times New Roman" w:hAnsi="Times New Roman" w:cs="Times New Roman"/>
          <w:bCs/>
          <w:sz w:val="28"/>
          <w:szCs w:val="28"/>
        </w:rPr>
        <w:t>. 2018</w:t>
      </w:r>
      <w:r w:rsidRPr="00EA4925">
        <w:rPr>
          <w:rFonts w:ascii="Times New Roman" w:hAnsi="Times New Roman" w:cs="Times New Roman"/>
          <w:bCs/>
          <w:sz w:val="28"/>
          <w:szCs w:val="28"/>
        </w:rPr>
        <w:t>; 12 (5): 550–558.</w:t>
      </w:r>
    </w:p>
    <w:sectPr w:rsidR="0057403F" w:rsidRPr="006259D0" w:rsidSect="007240A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C7" w:rsidRDefault="000967C7" w:rsidP="00BA590F">
      <w:pPr>
        <w:spacing w:after="0" w:line="240" w:lineRule="auto"/>
      </w:pPr>
      <w:r>
        <w:separator/>
      </w:r>
    </w:p>
  </w:endnote>
  <w:endnote w:type="continuationSeparator" w:id="0">
    <w:p w:rsidR="000967C7" w:rsidRDefault="000967C7" w:rsidP="00BA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856427"/>
      <w:docPartObj>
        <w:docPartGallery w:val="Page Numbers (Bottom of Page)"/>
        <w:docPartUnique/>
      </w:docPartObj>
    </w:sdtPr>
    <w:sdtContent>
      <w:p w:rsidR="007240A4" w:rsidRDefault="007240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4F">
          <w:rPr>
            <w:noProof/>
          </w:rPr>
          <w:t>2</w:t>
        </w:r>
        <w:r>
          <w:fldChar w:fldCharType="end"/>
        </w:r>
      </w:p>
    </w:sdtContent>
  </w:sdt>
  <w:p w:rsidR="007240A4" w:rsidRDefault="007240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C7" w:rsidRDefault="000967C7" w:rsidP="00BA590F">
      <w:pPr>
        <w:spacing w:after="0" w:line="240" w:lineRule="auto"/>
      </w:pPr>
      <w:r>
        <w:separator/>
      </w:r>
    </w:p>
  </w:footnote>
  <w:footnote w:type="continuationSeparator" w:id="0">
    <w:p w:rsidR="000967C7" w:rsidRDefault="000967C7" w:rsidP="00BA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87"/>
    <w:multiLevelType w:val="hybridMultilevel"/>
    <w:tmpl w:val="EA0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FD1"/>
    <w:multiLevelType w:val="hybridMultilevel"/>
    <w:tmpl w:val="2AC4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839"/>
    <w:multiLevelType w:val="hybridMultilevel"/>
    <w:tmpl w:val="3B4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2E21"/>
    <w:multiLevelType w:val="multilevel"/>
    <w:tmpl w:val="C1A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37E5E"/>
    <w:multiLevelType w:val="hybridMultilevel"/>
    <w:tmpl w:val="92E0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3231"/>
    <w:multiLevelType w:val="hybridMultilevel"/>
    <w:tmpl w:val="F6CA6C5A"/>
    <w:lvl w:ilvl="0" w:tplc="85F6B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F193A"/>
    <w:multiLevelType w:val="multilevel"/>
    <w:tmpl w:val="0CB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700E0"/>
    <w:multiLevelType w:val="multilevel"/>
    <w:tmpl w:val="798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45971"/>
    <w:multiLevelType w:val="hybridMultilevel"/>
    <w:tmpl w:val="E0A4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E217E"/>
    <w:multiLevelType w:val="hybridMultilevel"/>
    <w:tmpl w:val="2AC4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3AC"/>
    <w:rsid w:val="00046961"/>
    <w:rsid w:val="000719E0"/>
    <w:rsid w:val="0007697F"/>
    <w:rsid w:val="000967C7"/>
    <w:rsid w:val="00217121"/>
    <w:rsid w:val="00256794"/>
    <w:rsid w:val="003F42A8"/>
    <w:rsid w:val="004D1B2B"/>
    <w:rsid w:val="0057403F"/>
    <w:rsid w:val="005E66B0"/>
    <w:rsid w:val="005F3B3F"/>
    <w:rsid w:val="006133AC"/>
    <w:rsid w:val="006259D0"/>
    <w:rsid w:val="00673418"/>
    <w:rsid w:val="006867BE"/>
    <w:rsid w:val="0069534F"/>
    <w:rsid w:val="006B0949"/>
    <w:rsid w:val="007240A4"/>
    <w:rsid w:val="00824F1A"/>
    <w:rsid w:val="00940172"/>
    <w:rsid w:val="009A6EB7"/>
    <w:rsid w:val="009C48CC"/>
    <w:rsid w:val="00A46356"/>
    <w:rsid w:val="00B33405"/>
    <w:rsid w:val="00B60453"/>
    <w:rsid w:val="00BA590F"/>
    <w:rsid w:val="00C24E31"/>
    <w:rsid w:val="00C45D04"/>
    <w:rsid w:val="00E10A7A"/>
    <w:rsid w:val="00E564F1"/>
    <w:rsid w:val="00EA4925"/>
    <w:rsid w:val="00F02090"/>
    <w:rsid w:val="00F6054C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56"/>
  </w:style>
  <w:style w:type="paragraph" w:styleId="1">
    <w:name w:val="heading 1"/>
    <w:basedOn w:val="a"/>
    <w:link w:val="10"/>
    <w:uiPriority w:val="9"/>
    <w:qFormat/>
    <w:rsid w:val="004D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24E31"/>
  </w:style>
  <w:style w:type="character" w:styleId="a3">
    <w:name w:val="Strong"/>
    <w:basedOn w:val="a0"/>
    <w:uiPriority w:val="22"/>
    <w:qFormat/>
    <w:rsid w:val="00C24E31"/>
    <w:rPr>
      <w:b/>
      <w:bCs/>
    </w:rPr>
  </w:style>
  <w:style w:type="paragraph" w:styleId="a4">
    <w:name w:val="List Paragraph"/>
    <w:basedOn w:val="a"/>
    <w:uiPriority w:val="34"/>
    <w:qFormat/>
    <w:rsid w:val="004D1B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1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0719E0"/>
    <w:rPr>
      <w:i/>
      <w:iCs/>
    </w:rPr>
  </w:style>
  <w:style w:type="paragraph" w:styleId="a6">
    <w:name w:val="header"/>
    <w:basedOn w:val="a"/>
    <w:link w:val="a7"/>
    <w:uiPriority w:val="99"/>
    <w:unhideWhenUsed/>
    <w:rsid w:val="00BA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90F"/>
  </w:style>
  <w:style w:type="paragraph" w:styleId="a8">
    <w:name w:val="footer"/>
    <w:basedOn w:val="a"/>
    <w:link w:val="a9"/>
    <w:uiPriority w:val="99"/>
    <w:unhideWhenUsed/>
    <w:rsid w:val="00BA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90F"/>
  </w:style>
  <w:style w:type="character" w:styleId="aa">
    <w:name w:val="Hyperlink"/>
    <w:basedOn w:val="a0"/>
    <w:uiPriority w:val="99"/>
    <w:semiHidden/>
    <w:unhideWhenUsed/>
    <w:rsid w:val="0057403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2E86-E82A-4B0D-B001-63393B36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19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2023-05-25T04:29:00Z</dcterms:created>
  <dcterms:modified xsi:type="dcterms:W3CDTF">2023-05-27T05:44:00Z</dcterms:modified>
</cp:coreProperties>
</file>