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B3" w:rsidRDefault="00E62368" w:rsidP="00E62368">
      <w:pPr>
        <w:pStyle w:val="a3"/>
        <w:numPr>
          <w:ilvl w:val="0"/>
          <w:numId w:val="1"/>
        </w:numPr>
      </w:pPr>
      <w:r w:rsidRPr="00E62368">
        <w:t>Хроническая сердечная недостаточность (ХСН)</w:t>
      </w:r>
      <w:r>
        <w:t xml:space="preserve"> – определение.</w:t>
      </w:r>
    </w:p>
    <w:p w:rsidR="00761C5E" w:rsidRDefault="00761C5E" w:rsidP="00E62368">
      <w:pPr>
        <w:pStyle w:val="a3"/>
        <w:numPr>
          <w:ilvl w:val="0"/>
          <w:numId w:val="1"/>
        </w:numPr>
      </w:pPr>
      <w:r>
        <w:t>Симптомы ХСН.</w:t>
      </w:r>
    </w:p>
    <w:p w:rsidR="00761C5E" w:rsidRDefault="00761C5E" w:rsidP="00E62368">
      <w:pPr>
        <w:pStyle w:val="a3"/>
        <w:numPr>
          <w:ilvl w:val="0"/>
          <w:numId w:val="1"/>
        </w:numPr>
      </w:pPr>
      <w:r>
        <w:t>Цель проведения лечения ХСН.</w:t>
      </w:r>
    </w:p>
    <w:p w:rsidR="00761C5E" w:rsidRDefault="002E5DF0" w:rsidP="00E62368">
      <w:pPr>
        <w:pStyle w:val="a3"/>
        <w:numPr>
          <w:ilvl w:val="0"/>
          <w:numId w:val="1"/>
        </w:numPr>
      </w:pPr>
      <w:r>
        <w:t>Основ</w:t>
      </w:r>
      <w:r w:rsidR="00525161">
        <w:t>н</w:t>
      </w:r>
      <w:r>
        <w:t>ы</w:t>
      </w:r>
      <w:r w:rsidR="00761C5E">
        <w:t>е группы ЛП для лечения ХСН.</w:t>
      </w:r>
    </w:p>
    <w:p w:rsidR="00525161" w:rsidRDefault="00525161" w:rsidP="00525161">
      <w:pPr>
        <w:pStyle w:val="a3"/>
        <w:numPr>
          <w:ilvl w:val="0"/>
          <w:numId w:val="1"/>
        </w:numPr>
      </w:pPr>
      <w:r>
        <w:t>Изучите раздел «</w:t>
      </w:r>
      <w:r>
        <w:t>Основные по</w:t>
      </w:r>
      <w:r>
        <w:t xml:space="preserve">зиции по применению </w:t>
      </w:r>
      <w:proofErr w:type="spellStart"/>
      <w:r>
        <w:t>иАПФ</w:t>
      </w:r>
      <w:proofErr w:type="spellEnd"/>
      <w:r>
        <w:t xml:space="preserve"> в лече</w:t>
      </w:r>
      <w:r>
        <w:t>нии ХСН</w:t>
      </w:r>
      <w:r>
        <w:t xml:space="preserve">» по клиническим рекомендациям РКО 2013г. Поясните указанные преимущества </w:t>
      </w:r>
      <w:proofErr w:type="spellStart"/>
      <w:r>
        <w:t>иАПФ</w:t>
      </w:r>
      <w:proofErr w:type="spellEnd"/>
      <w:r>
        <w:t xml:space="preserve"> с позиции </w:t>
      </w:r>
      <w:proofErr w:type="spellStart"/>
      <w:r>
        <w:t>фармакодинамики</w:t>
      </w:r>
      <w:proofErr w:type="spellEnd"/>
      <w:r>
        <w:t xml:space="preserve"> </w:t>
      </w:r>
      <w:proofErr w:type="spellStart"/>
      <w:r>
        <w:t>иАПФ</w:t>
      </w:r>
      <w:proofErr w:type="spellEnd"/>
      <w:r>
        <w:t>.</w:t>
      </w:r>
    </w:p>
    <w:p w:rsidR="00525161" w:rsidRDefault="00525161" w:rsidP="00525161">
      <w:pPr>
        <w:pStyle w:val="a3"/>
        <w:numPr>
          <w:ilvl w:val="0"/>
          <w:numId w:val="1"/>
        </w:numPr>
      </w:pPr>
      <w:r>
        <w:t xml:space="preserve">Нужно ли назначать </w:t>
      </w:r>
      <w:proofErr w:type="spellStart"/>
      <w:r>
        <w:t>иАПФ</w:t>
      </w:r>
      <w:proofErr w:type="spellEnd"/>
      <w:r>
        <w:t xml:space="preserve"> пациентам с ХСН на фоне нормального или пониженного АД? Почему?</w:t>
      </w:r>
    </w:p>
    <w:p w:rsidR="0046522C" w:rsidRDefault="0046522C" w:rsidP="0046522C">
      <w:pPr>
        <w:pStyle w:val="a3"/>
        <w:numPr>
          <w:ilvl w:val="0"/>
          <w:numId w:val="1"/>
        </w:numPr>
      </w:pPr>
      <w:r>
        <w:t xml:space="preserve">Перечислите основные эффекты </w:t>
      </w:r>
      <w:proofErr w:type="spellStart"/>
      <w:r>
        <w:t>дигоксина</w:t>
      </w:r>
      <w:proofErr w:type="spellEnd"/>
      <w:r>
        <w:t>, какой из них является приоритетным при лечении ХСН?</w:t>
      </w:r>
    </w:p>
    <w:p w:rsidR="00761C5E" w:rsidRDefault="00761C5E" w:rsidP="00E62368">
      <w:pPr>
        <w:pStyle w:val="a3"/>
        <w:numPr>
          <w:ilvl w:val="0"/>
          <w:numId w:val="1"/>
        </w:numPr>
      </w:pPr>
      <w:proofErr w:type="spellStart"/>
      <w:r>
        <w:t>Фармакокинетика</w:t>
      </w:r>
      <w:proofErr w:type="spellEnd"/>
      <w:r>
        <w:t xml:space="preserve"> </w:t>
      </w:r>
      <w:proofErr w:type="spellStart"/>
      <w:r>
        <w:t>дигоксина</w:t>
      </w:r>
      <w:proofErr w:type="spellEnd"/>
      <w:r>
        <w:t>.</w:t>
      </w:r>
    </w:p>
    <w:p w:rsidR="00761C5E" w:rsidRDefault="00761C5E" w:rsidP="00E62368">
      <w:pPr>
        <w:pStyle w:val="a3"/>
        <w:numPr>
          <w:ilvl w:val="0"/>
          <w:numId w:val="1"/>
        </w:numPr>
      </w:pPr>
      <w:r>
        <w:t xml:space="preserve">Передозировка </w:t>
      </w:r>
      <w:proofErr w:type="spellStart"/>
      <w:r>
        <w:t>дигоксина</w:t>
      </w:r>
      <w:proofErr w:type="spellEnd"/>
      <w:r>
        <w:t xml:space="preserve"> – меры помощи.</w:t>
      </w:r>
    </w:p>
    <w:p w:rsidR="0046522C" w:rsidRDefault="0046522C" w:rsidP="00E62368">
      <w:pPr>
        <w:pStyle w:val="a3"/>
        <w:numPr>
          <w:ilvl w:val="0"/>
          <w:numId w:val="1"/>
        </w:numPr>
      </w:pPr>
      <w:proofErr w:type="spellStart"/>
      <w:r>
        <w:t>Ивабрадин</w:t>
      </w:r>
      <w:proofErr w:type="spellEnd"/>
      <w:r>
        <w:t xml:space="preserve"> – в чем сходство и </w:t>
      </w:r>
      <w:r w:rsidR="00AB3318">
        <w:t>различ</w:t>
      </w:r>
      <w:r>
        <w:t xml:space="preserve">ие </w:t>
      </w:r>
      <w:proofErr w:type="gramStart"/>
      <w:r>
        <w:t xml:space="preserve">с </w:t>
      </w:r>
      <w:r w:rsidR="00AB3318">
        <w:t>бета</w:t>
      </w:r>
      <w:proofErr w:type="gramEnd"/>
      <w:r w:rsidR="00AB3318">
        <w:t xml:space="preserve"> – адреноблокаторами?</w:t>
      </w:r>
      <w:bookmarkStart w:id="0" w:name="_GoBack"/>
      <w:bookmarkEnd w:id="0"/>
    </w:p>
    <w:sectPr w:rsidR="0046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385"/>
    <w:multiLevelType w:val="hybridMultilevel"/>
    <w:tmpl w:val="A4F0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22"/>
    <w:rsid w:val="00000B60"/>
    <w:rsid w:val="00003885"/>
    <w:rsid w:val="00012E0B"/>
    <w:rsid w:val="00014020"/>
    <w:rsid w:val="0001402F"/>
    <w:rsid w:val="000143A6"/>
    <w:rsid w:val="00014BA2"/>
    <w:rsid w:val="00027CDA"/>
    <w:rsid w:val="000441A3"/>
    <w:rsid w:val="00045157"/>
    <w:rsid w:val="0004616A"/>
    <w:rsid w:val="0004693C"/>
    <w:rsid w:val="00052BA3"/>
    <w:rsid w:val="00052CC2"/>
    <w:rsid w:val="000548A0"/>
    <w:rsid w:val="00055939"/>
    <w:rsid w:val="00064433"/>
    <w:rsid w:val="00066CD8"/>
    <w:rsid w:val="00073C03"/>
    <w:rsid w:val="00074E87"/>
    <w:rsid w:val="00082A70"/>
    <w:rsid w:val="000907E6"/>
    <w:rsid w:val="000930E2"/>
    <w:rsid w:val="000A3B48"/>
    <w:rsid w:val="000A4FFB"/>
    <w:rsid w:val="000B19B9"/>
    <w:rsid w:val="000C201A"/>
    <w:rsid w:val="000C62ED"/>
    <w:rsid w:val="000E1EB6"/>
    <w:rsid w:val="000E7B0A"/>
    <w:rsid w:val="000F75BC"/>
    <w:rsid w:val="001022BA"/>
    <w:rsid w:val="0010278A"/>
    <w:rsid w:val="001050B3"/>
    <w:rsid w:val="001075ED"/>
    <w:rsid w:val="0011299B"/>
    <w:rsid w:val="00113AEE"/>
    <w:rsid w:val="0012200D"/>
    <w:rsid w:val="00127372"/>
    <w:rsid w:val="001434F9"/>
    <w:rsid w:val="00152C74"/>
    <w:rsid w:val="00155240"/>
    <w:rsid w:val="00163B3A"/>
    <w:rsid w:val="00164644"/>
    <w:rsid w:val="00164705"/>
    <w:rsid w:val="001651EB"/>
    <w:rsid w:val="00173DAD"/>
    <w:rsid w:val="001747DF"/>
    <w:rsid w:val="00175D2F"/>
    <w:rsid w:val="00176562"/>
    <w:rsid w:val="00180E0F"/>
    <w:rsid w:val="001821E4"/>
    <w:rsid w:val="00183561"/>
    <w:rsid w:val="0019353E"/>
    <w:rsid w:val="00196155"/>
    <w:rsid w:val="00196FD6"/>
    <w:rsid w:val="0019769D"/>
    <w:rsid w:val="001A46C2"/>
    <w:rsid w:val="001A57EB"/>
    <w:rsid w:val="001A716F"/>
    <w:rsid w:val="001A71B8"/>
    <w:rsid w:val="001C324E"/>
    <w:rsid w:val="001C45A1"/>
    <w:rsid w:val="001C62FD"/>
    <w:rsid w:val="001C7CDF"/>
    <w:rsid w:val="001D148F"/>
    <w:rsid w:val="001D280F"/>
    <w:rsid w:val="001D48F1"/>
    <w:rsid w:val="001E14CF"/>
    <w:rsid w:val="001E46EF"/>
    <w:rsid w:val="001E62FD"/>
    <w:rsid w:val="002020D9"/>
    <w:rsid w:val="002027D1"/>
    <w:rsid w:val="00205D60"/>
    <w:rsid w:val="00207987"/>
    <w:rsid w:val="002177B6"/>
    <w:rsid w:val="00221170"/>
    <w:rsid w:val="002211F5"/>
    <w:rsid w:val="00221D01"/>
    <w:rsid w:val="00234481"/>
    <w:rsid w:val="002346E6"/>
    <w:rsid w:val="0023548D"/>
    <w:rsid w:val="002366F8"/>
    <w:rsid w:val="00237604"/>
    <w:rsid w:val="002376EC"/>
    <w:rsid w:val="00241B5A"/>
    <w:rsid w:val="00242AC7"/>
    <w:rsid w:val="00242B84"/>
    <w:rsid w:val="0026620D"/>
    <w:rsid w:val="00266ECA"/>
    <w:rsid w:val="0027185B"/>
    <w:rsid w:val="00271FDC"/>
    <w:rsid w:val="00277061"/>
    <w:rsid w:val="0029470C"/>
    <w:rsid w:val="002A09BA"/>
    <w:rsid w:val="002A57DE"/>
    <w:rsid w:val="002B4581"/>
    <w:rsid w:val="002C0A10"/>
    <w:rsid w:val="002C2AEB"/>
    <w:rsid w:val="002D1167"/>
    <w:rsid w:val="002D63B2"/>
    <w:rsid w:val="002E5DF0"/>
    <w:rsid w:val="002F0067"/>
    <w:rsid w:val="002F100E"/>
    <w:rsid w:val="003022A8"/>
    <w:rsid w:val="0030391C"/>
    <w:rsid w:val="00307CCD"/>
    <w:rsid w:val="0032120F"/>
    <w:rsid w:val="0032517E"/>
    <w:rsid w:val="00335896"/>
    <w:rsid w:val="00336551"/>
    <w:rsid w:val="00343451"/>
    <w:rsid w:val="00343C6B"/>
    <w:rsid w:val="00354836"/>
    <w:rsid w:val="003635CA"/>
    <w:rsid w:val="0036608B"/>
    <w:rsid w:val="00372B8C"/>
    <w:rsid w:val="00376035"/>
    <w:rsid w:val="00382E6E"/>
    <w:rsid w:val="00384C8F"/>
    <w:rsid w:val="00385A8D"/>
    <w:rsid w:val="0039441F"/>
    <w:rsid w:val="003A29F9"/>
    <w:rsid w:val="003A30E9"/>
    <w:rsid w:val="003B14B8"/>
    <w:rsid w:val="003B5F13"/>
    <w:rsid w:val="003C2FCA"/>
    <w:rsid w:val="003F23C4"/>
    <w:rsid w:val="00405B07"/>
    <w:rsid w:val="0041029B"/>
    <w:rsid w:val="004112E1"/>
    <w:rsid w:val="004113D6"/>
    <w:rsid w:val="00412E5B"/>
    <w:rsid w:val="00415EB8"/>
    <w:rsid w:val="00422552"/>
    <w:rsid w:val="004233A5"/>
    <w:rsid w:val="00430DBA"/>
    <w:rsid w:val="00436515"/>
    <w:rsid w:val="00442ED1"/>
    <w:rsid w:val="0045285E"/>
    <w:rsid w:val="004541A1"/>
    <w:rsid w:val="0045491B"/>
    <w:rsid w:val="00464837"/>
    <w:rsid w:val="004649D8"/>
    <w:rsid w:val="0046522C"/>
    <w:rsid w:val="00470F4E"/>
    <w:rsid w:val="00474A22"/>
    <w:rsid w:val="00476B91"/>
    <w:rsid w:val="004773B6"/>
    <w:rsid w:val="0048169B"/>
    <w:rsid w:val="00484246"/>
    <w:rsid w:val="00496E41"/>
    <w:rsid w:val="004B3875"/>
    <w:rsid w:val="004B4106"/>
    <w:rsid w:val="004B537F"/>
    <w:rsid w:val="004B6763"/>
    <w:rsid w:val="004D73D0"/>
    <w:rsid w:val="004D75FA"/>
    <w:rsid w:val="004F01B4"/>
    <w:rsid w:val="004F2D8A"/>
    <w:rsid w:val="004F4839"/>
    <w:rsid w:val="004F51ED"/>
    <w:rsid w:val="00500A66"/>
    <w:rsid w:val="005073BF"/>
    <w:rsid w:val="00512737"/>
    <w:rsid w:val="00516736"/>
    <w:rsid w:val="00520AF3"/>
    <w:rsid w:val="00525161"/>
    <w:rsid w:val="00532ADE"/>
    <w:rsid w:val="00532DB2"/>
    <w:rsid w:val="00533B76"/>
    <w:rsid w:val="0054587F"/>
    <w:rsid w:val="00547716"/>
    <w:rsid w:val="005631A0"/>
    <w:rsid w:val="00567F27"/>
    <w:rsid w:val="00571287"/>
    <w:rsid w:val="00575158"/>
    <w:rsid w:val="0057787F"/>
    <w:rsid w:val="005823EC"/>
    <w:rsid w:val="0059254B"/>
    <w:rsid w:val="0059783D"/>
    <w:rsid w:val="005A7BC2"/>
    <w:rsid w:val="005B4BD0"/>
    <w:rsid w:val="005B4C13"/>
    <w:rsid w:val="005B5A3D"/>
    <w:rsid w:val="005C1113"/>
    <w:rsid w:val="005C17BA"/>
    <w:rsid w:val="005C5435"/>
    <w:rsid w:val="005D228C"/>
    <w:rsid w:val="005D67C8"/>
    <w:rsid w:val="005E0D4F"/>
    <w:rsid w:val="005E3BA0"/>
    <w:rsid w:val="005E75B3"/>
    <w:rsid w:val="00600520"/>
    <w:rsid w:val="00601D1B"/>
    <w:rsid w:val="006132BB"/>
    <w:rsid w:val="0062365A"/>
    <w:rsid w:val="006319D6"/>
    <w:rsid w:val="00651E7F"/>
    <w:rsid w:val="0065539B"/>
    <w:rsid w:val="006579B0"/>
    <w:rsid w:val="00660886"/>
    <w:rsid w:val="00661EDA"/>
    <w:rsid w:val="00664E2D"/>
    <w:rsid w:val="006744B3"/>
    <w:rsid w:val="006747CC"/>
    <w:rsid w:val="00674D56"/>
    <w:rsid w:val="006760E0"/>
    <w:rsid w:val="006762F9"/>
    <w:rsid w:val="00685E9D"/>
    <w:rsid w:val="00686C49"/>
    <w:rsid w:val="00687C84"/>
    <w:rsid w:val="00692FBC"/>
    <w:rsid w:val="00695AAC"/>
    <w:rsid w:val="00697089"/>
    <w:rsid w:val="006A09F5"/>
    <w:rsid w:val="006B0ECC"/>
    <w:rsid w:val="006B542C"/>
    <w:rsid w:val="006C087D"/>
    <w:rsid w:val="006D532D"/>
    <w:rsid w:val="006D7E33"/>
    <w:rsid w:val="006F4A64"/>
    <w:rsid w:val="006F597A"/>
    <w:rsid w:val="00700C36"/>
    <w:rsid w:val="00700CB1"/>
    <w:rsid w:val="007017C3"/>
    <w:rsid w:val="00702EE7"/>
    <w:rsid w:val="00702F11"/>
    <w:rsid w:val="00712C9C"/>
    <w:rsid w:val="0071570C"/>
    <w:rsid w:val="0072068C"/>
    <w:rsid w:val="00720F8D"/>
    <w:rsid w:val="007252C7"/>
    <w:rsid w:val="0072720A"/>
    <w:rsid w:val="0073126E"/>
    <w:rsid w:val="00735920"/>
    <w:rsid w:val="00741856"/>
    <w:rsid w:val="007462CD"/>
    <w:rsid w:val="0075528C"/>
    <w:rsid w:val="00756626"/>
    <w:rsid w:val="00756F4D"/>
    <w:rsid w:val="007573B9"/>
    <w:rsid w:val="00761C5E"/>
    <w:rsid w:val="007732C1"/>
    <w:rsid w:val="0077391C"/>
    <w:rsid w:val="00775483"/>
    <w:rsid w:val="007772F6"/>
    <w:rsid w:val="00780735"/>
    <w:rsid w:val="00794C2C"/>
    <w:rsid w:val="007A1C17"/>
    <w:rsid w:val="007A265C"/>
    <w:rsid w:val="007A5782"/>
    <w:rsid w:val="007A76ED"/>
    <w:rsid w:val="007B7CE4"/>
    <w:rsid w:val="007C08D4"/>
    <w:rsid w:val="007D3E69"/>
    <w:rsid w:val="007D5B7C"/>
    <w:rsid w:val="007E0678"/>
    <w:rsid w:val="007E2690"/>
    <w:rsid w:val="007E3FD9"/>
    <w:rsid w:val="007F0365"/>
    <w:rsid w:val="007F28AE"/>
    <w:rsid w:val="007F2D8B"/>
    <w:rsid w:val="007F6FD8"/>
    <w:rsid w:val="00803309"/>
    <w:rsid w:val="00807900"/>
    <w:rsid w:val="0081359D"/>
    <w:rsid w:val="008139C1"/>
    <w:rsid w:val="00816658"/>
    <w:rsid w:val="008212D1"/>
    <w:rsid w:val="00821925"/>
    <w:rsid w:val="00821DF3"/>
    <w:rsid w:val="00822A48"/>
    <w:rsid w:val="00824D21"/>
    <w:rsid w:val="008315CC"/>
    <w:rsid w:val="00831609"/>
    <w:rsid w:val="0083254C"/>
    <w:rsid w:val="008511B2"/>
    <w:rsid w:val="00854EDE"/>
    <w:rsid w:val="00873F23"/>
    <w:rsid w:val="00875CDC"/>
    <w:rsid w:val="00877F39"/>
    <w:rsid w:val="00881551"/>
    <w:rsid w:val="008917F3"/>
    <w:rsid w:val="00892D7C"/>
    <w:rsid w:val="00893915"/>
    <w:rsid w:val="00895BC8"/>
    <w:rsid w:val="008A3797"/>
    <w:rsid w:val="008A7437"/>
    <w:rsid w:val="008B3212"/>
    <w:rsid w:val="008B4DEE"/>
    <w:rsid w:val="008B67C4"/>
    <w:rsid w:val="008B74A4"/>
    <w:rsid w:val="008C453C"/>
    <w:rsid w:val="008D5825"/>
    <w:rsid w:val="008D7A97"/>
    <w:rsid w:val="008E11A0"/>
    <w:rsid w:val="008E51FB"/>
    <w:rsid w:val="008E571C"/>
    <w:rsid w:val="008E644A"/>
    <w:rsid w:val="00903FB6"/>
    <w:rsid w:val="00906A2A"/>
    <w:rsid w:val="0090702A"/>
    <w:rsid w:val="00915F60"/>
    <w:rsid w:val="009218E6"/>
    <w:rsid w:val="00923D20"/>
    <w:rsid w:val="00931205"/>
    <w:rsid w:val="00933A0C"/>
    <w:rsid w:val="00940510"/>
    <w:rsid w:val="00940E7B"/>
    <w:rsid w:val="00947885"/>
    <w:rsid w:val="00955B2F"/>
    <w:rsid w:val="00964D27"/>
    <w:rsid w:val="00970E3F"/>
    <w:rsid w:val="00975AE8"/>
    <w:rsid w:val="009836DF"/>
    <w:rsid w:val="00990715"/>
    <w:rsid w:val="009A1FA2"/>
    <w:rsid w:val="009A2E36"/>
    <w:rsid w:val="009A5DC2"/>
    <w:rsid w:val="009A6F7E"/>
    <w:rsid w:val="009B0255"/>
    <w:rsid w:val="009B270A"/>
    <w:rsid w:val="009C009F"/>
    <w:rsid w:val="009C10A0"/>
    <w:rsid w:val="009C22FF"/>
    <w:rsid w:val="009C4127"/>
    <w:rsid w:val="009D32F0"/>
    <w:rsid w:val="009D4863"/>
    <w:rsid w:val="009E49AA"/>
    <w:rsid w:val="009F0B7C"/>
    <w:rsid w:val="009F6EB8"/>
    <w:rsid w:val="00A0019B"/>
    <w:rsid w:val="00A0423F"/>
    <w:rsid w:val="00A074D3"/>
    <w:rsid w:val="00A12AB9"/>
    <w:rsid w:val="00A17292"/>
    <w:rsid w:val="00A2174B"/>
    <w:rsid w:val="00A2349C"/>
    <w:rsid w:val="00A25F95"/>
    <w:rsid w:val="00A2733F"/>
    <w:rsid w:val="00A43054"/>
    <w:rsid w:val="00A458F7"/>
    <w:rsid w:val="00A46EB3"/>
    <w:rsid w:val="00A57D4D"/>
    <w:rsid w:val="00A62D92"/>
    <w:rsid w:val="00A65222"/>
    <w:rsid w:val="00A73946"/>
    <w:rsid w:val="00A73AC0"/>
    <w:rsid w:val="00A73F34"/>
    <w:rsid w:val="00A80FAE"/>
    <w:rsid w:val="00A8225A"/>
    <w:rsid w:val="00A84665"/>
    <w:rsid w:val="00A9001D"/>
    <w:rsid w:val="00A927B8"/>
    <w:rsid w:val="00AA074A"/>
    <w:rsid w:val="00AA377C"/>
    <w:rsid w:val="00AA5138"/>
    <w:rsid w:val="00AA79DE"/>
    <w:rsid w:val="00AB3318"/>
    <w:rsid w:val="00AC59F2"/>
    <w:rsid w:val="00AE4324"/>
    <w:rsid w:val="00AE5868"/>
    <w:rsid w:val="00AF1002"/>
    <w:rsid w:val="00AF7D30"/>
    <w:rsid w:val="00B01858"/>
    <w:rsid w:val="00B102C6"/>
    <w:rsid w:val="00B143B0"/>
    <w:rsid w:val="00B16781"/>
    <w:rsid w:val="00B16E70"/>
    <w:rsid w:val="00B214E5"/>
    <w:rsid w:val="00B26533"/>
    <w:rsid w:val="00B32B30"/>
    <w:rsid w:val="00B36F18"/>
    <w:rsid w:val="00B36F9E"/>
    <w:rsid w:val="00B37B06"/>
    <w:rsid w:val="00B4024E"/>
    <w:rsid w:val="00B421F6"/>
    <w:rsid w:val="00B42F30"/>
    <w:rsid w:val="00B51182"/>
    <w:rsid w:val="00B56FF9"/>
    <w:rsid w:val="00B57AB8"/>
    <w:rsid w:val="00B603D0"/>
    <w:rsid w:val="00B61979"/>
    <w:rsid w:val="00B72897"/>
    <w:rsid w:val="00B75331"/>
    <w:rsid w:val="00B758DB"/>
    <w:rsid w:val="00B83F67"/>
    <w:rsid w:val="00B96CCC"/>
    <w:rsid w:val="00BA0991"/>
    <w:rsid w:val="00BA0C6D"/>
    <w:rsid w:val="00BA5705"/>
    <w:rsid w:val="00BB254E"/>
    <w:rsid w:val="00BC10E0"/>
    <w:rsid w:val="00BC1679"/>
    <w:rsid w:val="00BD1B18"/>
    <w:rsid w:val="00BD2A7F"/>
    <w:rsid w:val="00BD4C31"/>
    <w:rsid w:val="00BD55A6"/>
    <w:rsid w:val="00BE5AA0"/>
    <w:rsid w:val="00BE630E"/>
    <w:rsid w:val="00BE6BF2"/>
    <w:rsid w:val="00BE727F"/>
    <w:rsid w:val="00BF6029"/>
    <w:rsid w:val="00C12D02"/>
    <w:rsid w:val="00C2015C"/>
    <w:rsid w:val="00C2300A"/>
    <w:rsid w:val="00C25BE3"/>
    <w:rsid w:val="00C35D6B"/>
    <w:rsid w:val="00C3665E"/>
    <w:rsid w:val="00C426F3"/>
    <w:rsid w:val="00C43520"/>
    <w:rsid w:val="00C43546"/>
    <w:rsid w:val="00C54354"/>
    <w:rsid w:val="00C54D08"/>
    <w:rsid w:val="00C56042"/>
    <w:rsid w:val="00C83505"/>
    <w:rsid w:val="00C85C85"/>
    <w:rsid w:val="00C9192D"/>
    <w:rsid w:val="00C93803"/>
    <w:rsid w:val="00C9435E"/>
    <w:rsid w:val="00C96571"/>
    <w:rsid w:val="00CA3AB7"/>
    <w:rsid w:val="00CA413D"/>
    <w:rsid w:val="00CB6648"/>
    <w:rsid w:val="00CB75C5"/>
    <w:rsid w:val="00CC3991"/>
    <w:rsid w:val="00CC5BAA"/>
    <w:rsid w:val="00CC721B"/>
    <w:rsid w:val="00CD5522"/>
    <w:rsid w:val="00CE155C"/>
    <w:rsid w:val="00CE2B3E"/>
    <w:rsid w:val="00CF01B5"/>
    <w:rsid w:val="00CF0E85"/>
    <w:rsid w:val="00CF1301"/>
    <w:rsid w:val="00CF21D1"/>
    <w:rsid w:val="00CF312D"/>
    <w:rsid w:val="00CF43B6"/>
    <w:rsid w:val="00CF73F3"/>
    <w:rsid w:val="00D00790"/>
    <w:rsid w:val="00D039C4"/>
    <w:rsid w:val="00D05F6D"/>
    <w:rsid w:val="00D06446"/>
    <w:rsid w:val="00D133D7"/>
    <w:rsid w:val="00D14522"/>
    <w:rsid w:val="00D14FD6"/>
    <w:rsid w:val="00D304B4"/>
    <w:rsid w:val="00D46EDC"/>
    <w:rsid w:val="00D5244A"/>
    <w:rsid w:val="00D55C9F"/>
    <w:rsid w:val="00D65735"/>
    <w:rsid w:val="00D65947"/>
    <w:rsid w:val="00D66F4A"/>
    <w:rsid w:val="00D77E65"/>
    <w:rsid w:val="00D92B9D"/>
    <w:rsid w:val="00D9481A"/>
    <w:rsid w:val="00DA1280"/>
    <w:rsid w:val="00DA2395"/>
    <w:rsid w:val="00DA2F20"/>
    <w:rsid w:val="00DB08C7"/>
    <w:rsid w:val="00DB514C"/>
    <w:rsid w:val="00DC1C03"/>
    <w:rsid w:val="00DC3C1F"/>
    <w:rsid w:val="00DC3D68"/>
    <w:rsid w:val="00DC3F6D"/>
    <w:rsid w:val="00DD08AA"/>
    <w:rsid w:val="00DD3C64"/>
    <w:rsid w:val="00DE25E4"/>
    <w:rsid w:val="00DE2F50"/>
    <w:rsid w:val="00DE71C5"/>
    <w:rsid w:val="00DF0E73"/>
    <w:rsid w:val="00DF1F6B"/>
    <w:rsid w:val="00DF708F"/>
    <w:rsid w:val="00E05F28"/>
    <w:rsid w:val="00E2752A"/>
    <w:rsid w:val="00E342B7"/>
    <w:rsid w:val="00E36009"/>
    <w:rsid w:val="00E43FDF"/>
    <w:rsid w:val="00E4792A"/>
    <w:rsid w:val="00E5011F"/>
    <w:rsid w:val="00E62368"/>
    <w:rsid w:val="00E667CA"/>
    <w:rsid w:val="00E66E7E"/>
    <w:rsid w:val="00E728CC"/>
    <w:rsid w:val="00E74809"/>
    <w:rsid w:val="00E7586D"/>
    <w:rsid w:val="00E82A05"/>
    <w:rsid w:val="00E8534C"/>
    <w:rsid w:val="00E8646B"/>
    <w:rsid w:val="00E96BA9"/>
    <w:rsid w:val="00E97869"/>
    <w:rsid w:val="00E97956"/>
    <w:rsid w:val="00EA3ABC"/>
    <w:rsid w:val="00EA419A"/>
    <w:rsid w:val="00EA6BA8"/>
    <w:rsid w:val="00EB0927"/>
    <w:rsid w:val="00EB37DC"/>
    <w:rsid w:val="00EB77CD"/>
    <w:rsid w:val="00EC46A5"/>
    <w:rsid w:val="00EE0870"/>
    <w:rsid w:val="00EE3803"/>
    <w:rsid w:val="00EF0312"/>
    <w:rsid w:val="00EF63CA"/>
    <w:rsid w:val="00F01677"/>
    <w:rsid w:val="00F02CCB"/>
    <w:rsid w:val="00F060F2"/>
    <w:rsid w:val="00F11ADA"/>
    <w:rsid w:val="00F20007"/>
    <w:rsid w:val="00F26E9F"/>
    <w:rsid w:val="00F27BD1"/>
    <w:rsid w:val="00F27DCD"/>
    <w:rsid w:val="00F3106A"/>
    <w:rsid w:val="00F32B1B"/>
    <w:rsid w:val="00F336F3"/>
    <w:rsid w:val="00F43CE5"/>
    <w:rsid w:val="00F510F6"/>
    <w:rsid w:val="00F562DA"/>
    <w:rsid w:val="00F606A0"/>
    <w:rsid w:val="00F656F6"/>
    <w:rsid w:val="00F65BED"/>
    <w:rsid w:val="00F751D9"/>
    <w:rsid w:val="00F825C6"/>
    <w:rsid w:val="00F83195"/>
    <w:rsid w:val="00F841F3"/>
    <w:rsid w:val="00F93B7D"/>
    <w:rsid w:val="00FA0722"/>
    <w:rsid w:val="00FA1B3A"/>
    <w:rsid w:val="00FB1A14"/>
    <w:rsid w:val="00FB6384"/>
    <w:rsid w:val="00FC52FC"/>
    <w:rsid w:val="00FD0F9D"/>
    <w:rsid w:val="00FD26C8"/>
    <w:rsid w:val="00FD7D48"/>
    <w:rsid w:val="00FE464F"/>
    <w:rsid w:val="00FF17CA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4DE2D-7ADC-467E-A025-08EFB71F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dc:description/>
  <cp:lastModifiedBy>Сергей Гусев</cp:lastModifiedBy>
  <cp:revision>6</cp:revision>
  <dcterms:created xsi:type="dcterms:W3CDTF">2018-12-01T05:07:00Z</dcterms:created>
  <dcterms:modified xsi:type="dcterms:W3CDTF">2020-05-05T16:59:00Z</dcterms:modified>
</cp:coreProperties>
</file>