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5" w:rsidRDefault="00166775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6677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ПРОФИЛАКТИКА ГЕЛЬМИНТОЗНЫХ ИНВАЗИЙ:</w:t>
      </w:r>
    </w:p>
    <w:p w:rsidR="00166775" w:rsidRDefault="00166775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6677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АСКАРИДОЗ</w:t>
      </w:r>
    </w:p>
    <w:p w:rsidR="00166775" w:rsidRDefault="00166775" w:rsidP="001667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Аскаридоз</w:t>
      </w:r>
      <w:r w:rsidRPr="000F704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49">
        <w:rPr>
          <w:rFonts w:ascii="Times New Roman" w:hAnsi="Times New Roman" w:cs="Times New Roman"/>
          <w:sz w:val="24"/>
          <w:szCs w:val="24"/>
        </w:rPr>
        <w:t>возбудителями заболевания являются аскариды, принадлежащие к круглым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49">
        <w:rPr>
          <w:rFonts w:ascii="Times New Roman" w:hAnsi="Times New Roman" w:cs="Times New Roman"/>
          <w:sz w:val="24"/>
          <w:szCs w:val="24"/>
        </w:rPr>
        <w:t xml:space="preserve">гельминтам. Их длина достигает 25-40 см. Аскариды паразитируют в тонком кишечнике. </w:t>
      </w:r>
    </w:p>
    <w:p w:rsidR="00166775" w:rsidRPr="0002308B" w:rsidRDefault="00166775" w:rsidP="001667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6775" w:rsidRPr="0002308B" w:rsidRDefault="00166775" w:rsidP="001667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ИНФЕКЦИИ:</w:t>
      </w:r>
      <w:r w:rsidRPr="000230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308B">
        <w:rPr>
          <w:rFonts w:ascii="Times New Roman" w:hAnsi="Times New Roman" w:cs="Times New Roman"/>
          <w:sz w:val="24"/>
          <w:szCs w:val="24"/>
        </w:rPr>
        <w:t>Больной человек</w:t>
      </w:r>
    </w:p>
    <w:p w:rsidR="00166775" w:rsidRDefault="00166775" w:rsidP="001667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ПЕРЕДАЧИ</w:t>
      </w:r>
      <w:r>
        <w:rPr>
          <w:rFonts w:ascii="Times New Roman" w:hAnsi="Times New Roman" w:cs="Times New Roman"/>
          <w:sz w:val="24"/>
          <w:szCs w:val="24"/>
        </w:rPr>
        <w:t xml:space="preserve">: Фекально-оральный </w:t>
      </w:r>
    </w:p>
    <w:p w:rsidR="00166775" w:rsidRPr="0002308B" w:rsidRDefault="00166775" w:rsidP="0016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(т.е. </w:t>
      </w:r>
      <w:r w:rsidRPr="0002308B">
        <w:rPr>
          <w:rFonts w:ascii="Times New Roman" w:hAnsi="Times New Roman" w:cs="Times New Roman"/>
          <w:sz w:val="24"/>
          <w:szCs w:val="24"/>
        </w:rPr>
        <w:t>заражение человека происходит при заглатывании яиц</w:t>
      </w:r>
      <w:r w:rsidRPr="00166775">
        <w:rPr>
          <w:rFonts w:ascii="Times New Roman" w:hAnsi="Times New Roman" w:cs="Times New Roman"/>
          <w:sz w:val="24"/>
          <w:szCs w:val="24"/>
        </w:rPr>
        <w:t xml:space="preserve"> </w:t>
      </w:r>
      <w:r w:rsidRPr="0002308B">
        <w:rPr>
          <w:rFonts w:ascii="Times New Roman" w:hAnsi="Times New Roman" w:cs="Times New Roman"/>
          <w:sz w:val="24"/>
          <w:szCs w:val="24"/>
        </w:rPr>
        <w:t>возбудителя с едой загрязненными человеческими фекалиями).</w:t>
      </w:r>
    </w:p>
    <w:p w:rsidR="00166775" w:rsidRDefault="00166775" w:rsidP="001667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ПУТИ ЗАРАЖЕНИЯ</w:t>
      </w:r>
      <w:r w:rsidRPr="0002308B">
        <w:rPr>
          <w:rFonts w:ascii="Times New Roman" w:hAnsi="Times New Roman" w:cs="Times New Roman"/>
          <w:i/>
          <w:color w:val="C00000"/>
          <w:sz w:val="24"/>
          <w:szCs w:val="24"/>
        </w:rPr>
        <w:t>:</w:t>
      </w:r>
      <w:r w:rsidRPr="000230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Пищевой</w:t>
      </w:r>
      <w:r w:rsidRPr="0002308B">
        <w:rPr>
          <w:rFonts w:ascii="Times New Roman" w:hAnsi="Times New Roman" w:cs="Times New Roman"/>
          <w:sz w:val="24"/>
          <w:szCs w:val="24"/>
        </w:rPr>
        <w:t xml:space="preserve">, водный, контактно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308B">
        <w:rPr>
          <w:rFonts w:ascii="Times New Roman" w:hAnsi="Times New Roman" w:cs="Times New Roman"/>
          <w:sz w:val="24"/>
          <w:szCs w:val="24"/>
        </w:rPr>
        <w:t xml:space="preserve"> бытовой (при заглатывании яиц возбудителя, попавших</w:t>
      </w:r>
      <w:r>
        <w:rPr>
          <w:rFonts w:ascii="Times New Roman" w:hAnsi="Times New Roman" w:cs="Times New Roman"/>
          <w:sz w:val="24"/>
          <w:szCs w:val="24"/>
        </w:rPr>
        <w:t xml:space="preserve"> в воду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0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308B">
        <w:rPr>
          <w:rFonts w:ascii="Times New Roman" w:hAnsi="Times New Roman" w:cs="Times New Roman"/>
          <w:sz w:val="24"/>
          <w:szCs w:val="24"/>
        </w:rPr>
        <w:t xml:space="preserve"> на овощи и ягоды, грязные руки). </w:t>
      </w:r>
    </w:p>
    <w:p w:rsidR="00CF6A72" w:rsidRDefault="00CF6A72" w:rsidP="001667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66775" w:rsidRPr="00166775" w:rsidRDefault="00166775" w:rsidP="00166775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6677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Как происходит заражение:</w:t>
      </w:r>
    </w:p>
    <w:p w:rsidR="00166775" w:rsidRPr="00CF6A72" w:rsidRDefault="00166775" w:rsidP="00CF6A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sz w:val="24"/>
          <w:szCs w:val="24"/>
        </w:rPr>
        <w:t>Яйца аск</w:t>
      </w: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арид, с фекалиями выделяются во внешнюю среду и дозревают в почве. Заражение происходит путем проглатывания </w:t>
      </w: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яиц с плохо вымытыми овощами, фруктами и через грязные руки. В кишечнике оболочка зрелого яйца растворяется, из него выходит личинка, которая, пробуравливая стенку кишки и мелкие венозные сосуды, попадает с током крови в воротную вену, печень, нижнюю полую вену, правую половину сердца и далее в малый круг кровообращения. В легких личинки мигрируют через стенку альвеол в бронхиолы и бронхи, откуда с мокротой вновь заглатываются в желудочно-кишечный тракт. Повторно оказавшись в тонком кишечнике, они начинают быстро расти, и превращаются в зрелых гельминтов. С момента заглатывания яйца до развития зрелой аскариды проходит 75-90 дней.</w:t>
      </w:r>
      <w:r w:rsidRPr="00166775">
        <w:t xml:space="preserve"> </w:t>
      </w:r>
      <w:r>
        <w:rPr>
          <w:noProof/>
          <w:lang w:eastAsia="ru-RU"/>
        </w:rPr>
        <w:drawing>
          <wp:inline distT="0" distB="0" distL="0" distR="0">
            <wp:extent cx="2962275" cy="2847975"/>
            <wp:effectExtent l="19050" t="0" r="0" b="0"/>
            <wp:docPr id="1" name="Рисунок 1" descr="https://doctor-neurologist.ru/wp-content/uploads/2015/03/shutterstock_5994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tor-neurologist.ru/wp-content/uploads/2015/03/shutterstock_599464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4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75" w:rsidRPr="00166775" w:rsidRDefault="00166775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СИМПТОМЫ</w:t>
      </w:r>
    </w:p>
    <w:p w:rsidR="00166775" w:rsidRPr="00166775" w:rsidRDefault="00166775" w:rsidP="00166775">
      <w:pPr>
        <w:rPr>
          <w:color w:val="000000" w:themeColor="text1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Ранние симптомы:</w:t>
      </w:r>
    </w:p>
    <w:p w:rsidR="00166775" w:rsidRPr="00166775" w:rsidRDefault="00166775" w:rsidP="0016677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Аллергические высыпания на коже; </w:t>
      </w:r>
    </w:p>
    <w:p w:rsidR="00166775" w:rsidRPr="00166775" w:rsidRDefault="00166775" w:rsidP="0016677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Кашель;</w:t>
      </w:r>
    </w:p>
    <w:p w:rsidR="00166775" w:rsidRPr="00166775" w:rsidRDefault="00166775" w:rsidP="0016677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Боль в груди;</w:t>
      </w:r>
    </w:p>
    <w:p w:rsidR="00166775" w:rsidRPr="00166775" w:rsidRDefault="00166775" w:rsidP="0016677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Нередко развиваются бронхиты, пневмонии, эозинофильные инфильтраты в легких;</w:t>
      </w:r>
    </w:p>
    <w:p w:rsidR="00166775" w:rsidRPr="00166775" w:rsidRDefault="00166775" w:rsidP="0016677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Возможна субфебрильная температура.</w:t>
      </w:r>
    </w:p>
    <w:p w:rsidR="00166775" w:rsidRPr="00166775" w:rsidRDefault="00166775" w:rsidP="0016677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6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Поздние симптомы: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аппетита;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Тошнота;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Рвота;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Обильное слюноотделение;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Боли в животе;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Поносы или запоры; слабость;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Раздражительность; 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Беспокойство сна; </w:t>
      </w:r>
    </w:p>
    <w:p w:rsidR="00166775" w:rsidRPr="00166775" w:rsidRDefault="00166775" w:rsidP="001667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Скрежетание зубами во сне. </w:t>
      </w:r>
      <w:r>
        <w:rPr>
          <w:noProof/>
          <w:lang w:eastAsia="ru-RU"/>
        </w:rPr>
        <w:drawing>
          <wp:inline distT="0" distB="0" distL="0" distR="0">
            <wp:extent cx="2428875" cy="1685925"/>
            <wp:effectExtent l="19050" t="0" r="9525" b="0"/>
            <wp:docPr id="2" name="Рисунок 4" descr="https://oglistah.ru/wp-content/uploads/2016/10/kak-mozhno-zarazitsya-askarida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listah.ru/wp-content/uploads/2016/10/kak-mozhno-zarazitsya-askaridam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72" w:rsidRDefault="00CF6A72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F6A72" w:rsidRDefault="00CF6A72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66775" w:rsidRPr="00166775" w:rsidRDefault="00166775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ДИАГНОСТИКА</w:t>
      </w:r>
    </w:p>
    <w:p w:rsidR="00166775" w:rsidRPr="00166775" w:rsidRDefault="00166775" w:rsidP="00166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Копрологическое</w:t>
      </w:r>
      <w:proofErr w:type="spellEnd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кала;</w:t>
      </w:r>
    </w:p>
    <w:p w:rsidR="00166775" w:rsidRPr="00166775" w:rsidRDefault="00166775" w:rsidP="00166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Анализ мокроты;</w:t>
      </w:r>
    </w:p>
    <w:p w:rsidR="00166775" w:rsidRPr="00166775" w:rsidRDefault="00166775" w:rsidP="001667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Рентгенография легких; </w:t>
      </w:r>
    </w:p>
    <w:p w:rsidR="00166775" w:rsidRDefault="00166775" w:rsidP="00CF6A7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9100" cy="1664494"/>
            <wp:effectExtent l="19050" t="0" r="0" b="0"/>
            <wp:docPr id="7" name="Рисунок 7" descr="https://i.ytimg.com/vi/N336mk6TT1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N336mk6TT1A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75" w:rsidRPr="00166775" w:rsidRDefault="00166775" w:rsidP="0016677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ПРОФИЛАКТИКА</w:t>
      </w:r>
    </w:p>
    <w:p w:rsidR="00166775" w:rsidRPr="00166775" w:rsidRDefault="00166775" w:rsidP="001667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Основу профилактики аскаридоза составляют санитарное благоустройство населённых пунктов и охрана почвы от фекального загрязнения. В качестве удобрения можно применять только фекалии, обезвреженные </w:t>
      </w:r>
      <w:proofErr w:type="spellStart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компостироваием</w:t>
      </w:r>
      <w:proofErr w:type="spellEnd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другими методами. </w:t>
      </w:r>
    </w:p>
    <w:p w:rsidR="00166775" w:rsidRPr="00166775" w:rsidRDefault="00166775" w:rsidP="001667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аскаридоза достигается также соблюдением правил личной гигиены: мытьём рук после посещения уборной</w:t>
      </w:r>
      <w:proofErr w:type="gramStart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отказ от привычки грызть ногти.</w:t>
      </w:r>
    </w:p>
    <w:p w:rsidR="00166775" w:rsidRPr="00974CCD" w:rsidRDefault="00166775" w:rsidP="001667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Употреблением в пищу тщательно промытых и ошпаренных кипятком </w:t>
      </w: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овощей, ягод и фруктов, отказ от употребления сырой воды.</w:t>
      </w:r>
      <w:r w:rsidRPr="00166775">
        <w:rPr>
          <w:color w:val="000000" w:themeColor="text1"/>
        </w:rPr>
        <w:t xml:space="preserve"> </w:t>
      </w:r>
    </w:p>
    <w:p w:rsidR="00974CCD" w:rsidRPr="00974CCD" w:rsidRDefault="00974CCD" w:rsidP="00974C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75" w:rsidRPr="00166775" w:rsidRDefault="00974CCD" w:rsidP="00166775">
      <w:pPr>
        <w:pStyle w:val="a3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52750" cy="1923091"/>
            <wp:effectExtent l="19050" t="0" r="0" b="0"/>
            <wp:docPr id="4" name="Рисунок 1" descr="https://thumbs.dreamstime.com/b/%D0%BE%D0%B2%D0%BE%D1%89-%D0%B2%D0%BE%D1%80%D0%BE%D1%85%D0%B0-%D0%BC%D0%BE%D1%80%D0%BA%D0%BE%D0%B2%D0%B8-2432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E%D0%B2%D0%BE%D1%89-%D0%B2%D0%BE%D1%80%D0%BE%D1%85%D0%B0-%D0%BC%D0%BE%D1%80%D0%BA%D0%BE%D0%B2%D0%B8-24326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75" w:rsidRPr="00166775" w:rsidRDefault="00166775" w:rsidP="0016677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ЛЕЧЕНИЕ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 антигельминтные;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Ферментные средства;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Поливитамины;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Препараты железа при наличии анемии;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Десенсибилизирующие лекарства;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Дезинтоксикационная</w:t>
      </w:r>
      <w:proofErr w:type="spellEnd"/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Противорвотные средства;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Оперативное вмешательство;</w:t>
      </w:r>
    </w:p>
    <w:p w:rsidR="00166775" w:rsidRPr="00166775" w:rsidRDefault="00166775" w:rsidP="001667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75">
        <w:rPr>
          <w:rFonts w:ascii="Times New Roman" w:hAnsi="Times New Roman" w:cs="Times New Roman"/>
          <w:color w:val="000000" w:themeColor="text1"/>
          <w:sz w:val="24"/>
          <w:szCs w:val="24"/>
        </w:rPr>
        <w:t>Диета № 5.</w:t>
      </w:r>
    </w:p>
    <w:p w:rsidR="00CF6A72" w:rsidRDefault="00CF6A72" w:rsidP="00CF6A72">
      <w:pPr>
        <w:tabs>
          <w:tab w:val="left" w:pos="241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1933575" cy="1428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CCD" w:rsidRDefault="00974CCD" w:rsidP="00CF6A72">
      <w:pPr>
        <w:tabs>
          <w:tab w:val="left" w:pos="241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74CCD" w:rsidRPr="00166775" w:rsidRDefault="00974CCD" w:rsidP="00CF6A72">
      <w:pPr>
        <w:tabs>
          <w:tab w:val="left" w:pos="241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74CCD" w:rsidRDefault="00974CCD" w:rsidP="00974CC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667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КОНСУЛЬТАЦИЯ С ВРАЧЕМ ОБЯЗАТЕЛЬНА!</w:t>
      </w:r>
    </w:p>
    <w:p w:rsidR="00166775" w:rsidRPr="00166775" w:rsidRDefault="00166775" w:rsidP="00166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75" w:rsidRPr="00166775" w:rsidRDefault="00166775" w:rsidP="00166775">
      <w:pPr>
        <w:rPr>
          <w:b/>
          <w:i/>
          <w:color w:val="000000" w:themeColor="text1"/>
        </w:rPr>
      </w:pPr>
    </w:p>
    <w:p w:rsidR="00166775" w:rsidRDefault="00166775">
      <w:r>
        <w:br w:type="page"/>
      </w:r>
    </w:p>
    <w:p w:rsidR="00622C7F" w:rsidRPr="00CF6A72" w:rsidRDefault="00CF6A72" w:rsidP="00166775">
      <w:pPr>
        <w:jc w:val="both"/>
        <w:rPr>
          <w:rFonts w:ascii="Times New Roman" w:hAnsi="Times New Roman" w:cs="Times New Roman"/>
          <w:sz w:val="24"/>
        </w:rPr>
      </w:pPr>
      <w:r w:rsidRPr="00CF6A72">
        <w:rPr>
          <w:rFonts w:ascii="Times New Roman" w:hAnsi="Times New Roman" w:cs="Times New Roman"/>
          <w:b/>
          <w:sz w:val="24"/>
        </w:rPr>
        <w:lastRenderedPageBreak/>
        <w:t xml:space="preserve">Выполнила: </w:t>
      </w:r>
      <w:proofErr w:type="spellStart"/>
      <w:r w:rsidRPr="00CF6A72">
        <w:rPr>
          <w:rFonts w:ascii="Times New Roman" w:hAnsi="Times New Roman" w:cs="Times New Roman"/>
          <w:sz w:val="24"/>
        </w:rPr>
        <w:t>Глызина</w:t>
      </w:r>
      <w:proofErr w:type="spellEnd"/>
      <w:r w:rsidRPr="00CF6A72">
        <w:rPr>
          <w:rFonts w:ascii="Times New Roman" w:hAnsi="Times New Roman" w:cs="Times New Roman"/>
          <w:sz w:val="24"/>
        </w:rPr>
        <w:t xml:space="preserve"> Вероника Эдуардовна</w:t>
      </w:r>
      <w:r w:rsidRPr="00CF6A72">
        <w:rPr>
          <w:rFonts w:ascii="Times New Roman" w:hAnsi="Times New Roman" w:cs="Times New Roman"/>
          <w:sz w:val="24"/>
        </w:rPr>
        <w:br/>
      </w:r>
      <w:r w:rsidRPr="00CF6A72">
        <w:rPr>
          <w:rFonts w:ascii="Times New Roman" w:hAnsi="Times New Roman" w:cs="Times New Roman"/>
          <w:b/>
          <w:sz w:val="24"/>
        </w:rPr>
        <w:t xml:space="preserve">Группа: </w:t>
      </w:r>
      <w:r w:rsidRPr="00CF6A72">
        <w:rPr>
          <w:rFonts w:ascii="Times New Roman" w:hAnsi="Times New Roman" w:cs="Times New Roman"/>
          <w:sz w:val="24"/>
        </w:rPr>
        <w:t xml:space="preserve"> 313-9 группа</w:t>
      </w:r>
    </w:p>
    <w:sectPr w:rsidR="00622C7F" w:rsidRPr="00CF6A72" w:rsidSect="0016677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BD3"/>
    <w:multiLevelType w:val="hybridMultilevel"/>
    <w:tmpl w:val="2668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398"/>
    <w:multiLevelType w:val="hybridMultilevel"/>
    <w:tmpl w:val="C22CC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24C2"/>
    <w:multiLevelType w:val="hybridMultilevel"/>
    <w:tmpl w:val="661258CA"/>
    <w:lvl w:ilvl="0" w:tplc="966E88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0572"/>
    <w:multiLevelType w:val="hybridMultilevel"/>
    <w:tmpl w:val="49D015F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ADF75D9"/>
    <w:multiLevelType w:val="hybridMultilevel"/>
    <w:tmpl w:val="B6B02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7591"/>
    <w:multiLevelType w:val="hybridMultilevel"/>
    <w:tmpl w:val="108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1447"/>
    <w:multiLevelType w:val="hybridMultilevel"/>
    <w:tmpl w:val="18CA7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45AC7"/>
    <w:multiLevelType w:val="hybridMultilevel"/>
    <w:tmpl w:val="7DFE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0F0D"/>
    <w:multiLevelType w:val="hybridMultilevel"/>
    <w:tmpl w:val="18444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775"/>
    <w:rsid w:val="00166775"/>
    <w:rsid w:val="002405AD"/>
    <w:rsid w:val="00622C7F"/>
    <w:rsid w:val="00974CCD"/>
    <w:rsid w:val="00C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2023-06-12T13:50:00Z</dcterms:created>
  <dcterms:modified xsi:type="dcterms:W3CDTF">2023-06-13T13:42:00Z</dcterms:modified>
</cp:coreProperties>
</file>