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E" w:rsidRDefault="004B1E7E" w:rsidP="00AB7DB6">
      <w:pPr>
        <w:pStyle w:val="aa"/>
        <w:jc w:val="center"/>
        <w:rPr>
          <w:color w:val="000000"/>
          <w:sz w:val="28"/>
          <w:szCs w:val="28"/>
        </w:rPr>
      </w:pPr>
      <w:r w:rsidRPr="00592A18">
        <w:rPr>
          <w:color w:val="000000"/>
          <w:sz w:val="28"/>
          <w:szCs w:val="28"/>
        </w:rPr>
        <w:t xml:space="preserve">Федеральное государственное бюджетное общеобразовательное учреждение высшего образования «Красноярский государственный медицинский университет имени </w:t>
      </w:r>
      <w:r>
        <w:rPr>
          <w:color w:val="000000"/>
          <w:sz w:val="28"/>
          <w:szCs w:val="28"/>
        </w:rPr>
        <w:t>профессора В.Ф.Войно-Ясенецкого</w:t>
      </w:r>
      <w:r w:rsidRPr="00592A18">
        <w:rPr>
          <w:color w:val="000000"/>
          <w:sz w:val="28"/>
          <w:szCs w:val="28"/>
        </w:rPr>
        <w:br/>
        <w:t>Министерства здравоохранения Российской Федерации</w:t>
      </w:r>
    </w:p>
    <w:p w:rsidR="00910967" w:rsidRPr="00910967" w:rsidRDefault="00910967" w:rsidP="00910967">
      <w:pPr>
        <w:jc w:val="center"/>
        <w:rPr>
          <w:rFonts w:ascii="Tahoma" w:hAnsi="Tahoma" w:cs="Tahoma"/>
          <w:color w:val="363636"/>
          <w:sz w:val="23"/>
          <w:szCs w:val="23"/>
        </w:rPr>
      </w:pPr>
      <w:r>
        <w:rPr>
          <w:color w:val="000000"/>
          <w:sz w:val="28"/>
          <w:szCs w:val="28"/>
        </w:rPr>
        <w:t xml:space="preserve">Кафедра </w:t>
      </w:r>
      <w:r w:rsidRPr="00910967">
        <w:rPr>
          <w:color w:val="363636"/>
          <w:sz w:val="28"/>
          <w:szCs w:val="28"/>
        </w:rPr>
        <w:t>дерматовенерологии имени профессора В.И.</w:t>
      </w:r>
      <w:r w:rsidR="000176EB">
        <w:rPr>
          <w:color w:val="363636"/>
          <w:sz w:val="28"/>
          <w:szCs w:val="28"/>
        </w:rPr>
        <w:t xml:space="preserve"> </w:t>
      </w:r>
      <w:r w:rsidRPr="00910967">
        <w:rPr>
          <w:color w:val="363636"/>
          <w:sz w:val="28"/>
          <w:szCs w:val="28"/>
        </w:rPr>
        <w:t>Прохоренкова с курсом косметологии и ПО</w:t>
      </w:r>
    </w:p>
    <w:p w:rsidR="00724F6F" w:rsidRPr="00592A18" w:rsidRDefault="00724F6F" w:rsidP="004B1E7E">
      <w:pPr>
        <w:pStyle w:val="aa"/>
        <w:jc w:val="center"/>
        <w:rPr>
          <w:color w:val="000000"/>
          <w:sz w:val="28"/>
          <w:szCs w:val="28"/>
        </w:rPr>
      </w:pPr>
    </w:p>
    <w:p w:rsidR="00786AE5" w:rsidRDefault="00786AE5" w:rsidP="00786AE5">
      <w:pPr>
        <w:jc w:val="center"/>
        <w:rPr>
          <w:sz w:val="32"/>
          <w:szCs w:val="32"/>
        </w:rPr>
      </w:pPr>
    </w:p>
    <w:p w:rsidR="00786AE5" w:rsidRPr="00786AE5" w:rsidRDefault="00786AE5" w:rsidP="00786AE5">
      <w:pPr>
        <w:jc w:val="center"/>
        <w:rPr>
          <w:sz w:val="32"/>
          <w:szCs w:val="32"/>
        </w:rPr>
      </w:pPr>
    </w:p>
    <w:p w:rsidR="00786AE5" w:rsidRPr="00201C09" w:rsidRDefault="00786AE5" w:rsidP="00786AE5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 xml:space="preserve">Преподаватель: </w:t>
      </w:r>
      <w:r w:rsidR="00910967">
        <w:rPr>
          <w:sz w:val="28"/>
          <w:szCs w:val="28"/>
        </w:rPr>
        <w:t>д,м,н, доцент Карачева Ю.В.</w:t>
      </w:r>
    </w:p>
    <w:p w:rsidR="00786AE5" w:rsidRPr="00201C09" w:rsidRDefault="00786AE5" w:rsidP="00786AE5">
      <w:pPr>
        <w:rPr>
          <w:sz w:val="28"/>
          <w:szCs w:val="28"/>
        </w:rPr>
      </w:pPr>
    </w:p>
    <w:p w:rsidR="00786AE5" w:rsidRDefault="00786AE5" w:rsidP="00786AE5">
      <w:pPr>
        <w:rPr>
          <w:sz w:val="40"/>
          <w:szCs w:val="40"/>
        </w:rPr>
      </w:pPr>
    </w:p>
    <w:p w:rsidR="004B1E7E" w:rsidRPr="00786AE5" w:rsidRDefault="004B1E7E" w:rsidP="00786AE5">
      <w:pPr>
        <w:rPr>
          <w:sz w:val="40"/>
          <w:szCs w:val="40"/>
        </w:rPr>
      </w:pPr>
    </w:p>
    <w:p w:rsidR="00786AE5" w:rsidRPr="00CB43F6" w:rsidRDefault="00786AE5" w:rsidP="00786AE5">
      <w:pPr>
        <w:jc w:val="center"/>
        <w:rPr>
          <w:b/>
          <w:sz w:val="32"/>
          <w:szCs w:val="32"/>
        </w:rPr>
      </w:pPr>
    </w:p>
    <w:p w:rsidR="00910967" w:rsidRDefault="00910967" w:rsidP="00910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:rsidR="00910967" w:rsidRPr="00CB43F6" w:rsidRDefault="00910967" w:rsidP="00910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</w:t>
      </w:r>
      <w:r w:rsidR="00392342">
        <w:rPr>
          <w:color w:val="000000"/>
          <w:sz w:val="28"/>
          <w:szCs w:val="28"/>
          <w:shd w:val="clear" w:color="auto" w:fill="FFFFFF"/>
        </w:rPr>
        <w:t>Отрубевидный лишай</w:t>
      </w:r>
      <w:r w:rsidR="0040162C">
        <w:rPr>
          <w:color w:val="000000"/>
          <w:sz w:val="28"/>
          <w:szCs w:val="28"/>
          <w:shd w:val="clear" w:color="auto" w:fill="FFFFFF"/>
        </w:rPr>
        <w:t>»</w:t>
      </w:r>
    </w:p>
    <w:p w:rsidR="00530498" w:rsidRPr="00201C09" w:rsidRDefault="00530498" w:rsidP="00786AE5">
      <w:pPr>
        <w:rPr>
          <w:b/>
          <w:sz w:val="40"/>
          <w:szCs w:val="40"/>
        </w:rPr>
      </w:pPr>
    </w:p>
    <w:p w:rsidR="00ED26A0" w:rsidRDefault="00ED26A0" w:rsidP="00786AE5">
      <w:pPr>
        <w:rPr>
          <w:sz w:val="40"/>
          <w:szCs w:val="40"/>
        </w:rPr>
      </w:pPr>
    </w:p>
    <w:p w:rsidR="00ED26A0" w:rsidRDefault="00ED26A0" w:rsidP="00786AE5">
      <w:pPr>
        <w:rPr>
          <w:sz w:val="40"/>
          <w:szCs w:val="40"/>
        </w:rPr>
      </w:pPr>
    </w:p>
    <w:p w:rsidR="00ED26A0" w:rsidRDefault="00ED26A0" w:rsidP="00786AE5">
      <w:pPr>
        <w:rPr>
          <w:sz w:val="40"/>
          <w:szCs w:val="40"/>
        </w:rPr>
      </w:pPr>
    </w:p>
    <w:p w:rsidR="00910967" w:rsidRDefault="00910967" w:rsidP="00786AE5">
      <w:pPr>
        <w:rPr>
          <w:sz w:val="40"/>
          <w:szCs w:val="40"/>
        </w:rPr>
      </w:pPr>
    </w:p>
    <w:p w:rsidR="00910967" w:rsidRDefault="00910967" w:rsidP="00786AE5">
      <w:pPr>
        <w:rPr>
          <w:sz w:val="40"/>
          <w:szCs w:val="40"/>
        </w:rPr>
      </w:pPr>
    </w:p>
    <w:p w:rsidR="00786AE5" w:rsidRPr="00201C09" w:rsidRDefault="00786AE5" w:rsidP="00786AE5">
      <w:pPr>
        <w:rPr>
          <w:sz w:val="28"/>
          <w:szCs w:val="28"/>
        </w:rPr>
      </w:pPr>
    </w:p>
    <w:p w:rsidR="00201C09" w:rsidRPr="00201C09" w:rsidRDefault="00910967" w:rsidP="00201C09">
      <w:pPr>
        <w:jc w:val="right"/>
        <w:rPr>
          <w:sz w:val="28"/>
          <w:szCs w:val="28"/>
        </w:rPr>
      </w:pPr>
      <w:r w:rsidRPr="00910967">
        <w:rPr>
          <w:sz w:val="28"/>
          <w:szCs w:val="28"/>
        </w:rPr>
        <w:t>Выполнила</w:t>
      </w:r>
      <w:r>
        <w:rPr>
          <w:sz w:val="28"/>
          <w:szCs w:val="28"/>
        </w:rPr>
        <w:t>: ординатор 113</w:t>
      </w:r>
      <w:r w:rsidR="00786AE5" w:rsidRPr="00201C09">
        <w:rPr>
          <w:sz w:val="28"/>
          <w:szCs w:val="28"/>
        </w:rPr>
        <w:t xml:space="preserve"> группы,</w:t>
      </w:r>
    </w:p>
    <w:p w:rsidR="00786AE5" w:rsidRPr="00201C09" w:rsidRDefault="00910967" w:rsidP="00201C09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специальности: дерматовенерология</w:t>
      </w:r>
    </w:p>
    <w:p w:rsidR="00940D96" w:rsidRDefault="00201C09" w:rsidP="00940D96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>Лушникова Мария Васильевна</w:t>
      </w:r>
    </w:p>
    <w:p w:rsidR="00ED26A0" w:rsidRDefault="00ED26A0" w:rsidP="00ED26A0">
      <w:pPr>
        <w:jc w:val="center"/>
        <w:rPr>
          <w:sz w:val="28"/>
          <w:szCs w:val="28"/>
        </w:rPr>
      </w:pPr>
    </w:p>
    <w:p w:rsidR="00910967" w:rsidRDefault="00910967" w:rsidP="00ED26A0">
      <w:pPr>
        <w:jc w:val="center"/>
        <w:rPr>
          <w:sz w:val="28"/>
          <w:szCs w:val="28"/>
        </w:rPr>
      </w:pPr>
    </w:p>
    <w:p w:rsidR="00910967" w:rsidRDefault="00910967" w:rsidP="00ED26A0">
      <w:pPr>
        <w:jc w:val="center"/>
        <w:rPr>
          <w:sz w:val="28"/>
          <w:szCs w:val="28"/>
          <w:u w:val="single"/>
        </w:rPr>
      </w:pPr>
    </w:p>
    <w:p w:rsidR="004E7635" w:rsidRDefault="004E7635" w:rsidP="00ED26A0">
      <w:pPr>
        <w:jc w:val="center"/>
        <w:rPr>
          <w:sz w:val="28"/>
          <w:szCs w:val="28"/>
          <w:u w:val="single"/>
        </w:rPr>
      </w:pPr>
    </w:p>
    <w:p w:rsidR="004E7635" w:rsidRDefault="004E7635" w:rsidP="00ED26A0">
      <w:pPr>
        <w:jc w:val="center"/>
        <w:rPr>
          <w:sz w:val="28"/>
          <w:szCs w:val="28"/>
          <w:u w:val="single"/>
        </w:rPr>
      </w:pPr>
    </w:p>
    <w:p w:rsidR="004E7635" w:rsidRPr="00201C09" w:rsidRDefault="004E7635" w:rsidP="00ED26A0">
      <w:pPr>
        <w:jc w:val="center"/>
        <w:rPr>
          <w:sz w:val="28"/>
          <w:szCs w:val="28"/>
        </w:rPr>
      </w:pPr>
    </w:p>
    <w:p w:rsidR="00201C09" w:rsidRDefault="00201C09" w:rsidP="00ED26A0">
      <w:pPr>
        <w:jc w:val="center"/>
      </w:pPr>
    </w:p>
    <w:p w:rsidR="00201C09" w:rsidRDefault="00201C09" w:rsidP="00201C09">
      <w:pPr>
        <w:rPr>
          <w:sz w:val="28"/>
          <w:szCs w:val="28"/>
        </w:rPr>
      </w:pPr>
    </w:p>
    <w:p w:rsidR="00724F6F" w:rsidRDefault="00724F6F" w:rsidP="00201C09">
      <w:pPr>
        <w:rPr>
          <w:sz w:val="28"/>
          <w:szCs w:val="28"/>
        </w:rPr>
      </w:pPr>
    </w:p>
    <w:p w:rsidR="00E84571" w:rsidRDefault="00E84571" w:rsidP="00201C09">
      <w:pPr>
        <w:rPr>
          <w:sz w:val="28"/>
          <w:szCs w:val="28"/>
        </w:rPr>
      </w:pPr>
    </w:p>
    <w:p w:rsidR="00E84571" w:rsidRDefault="00E84571" w:rsidP="00201C09">
      <w:pPr>
        <w:rPr>
          <w:sz w:val="28"/>
          <w:szCs w:val="28"/>
        </w:rPr>
      </w:pPr>
    </w:p>
    <w:p w:rsidR="00E84571" w:rsidRDefault="00E84571" w:rsidP="00201C09">
      <w:pPr>
        <w:rPr>
          <w:sz w:val="28"/>
          <w:szCs w:val="28"/>
        </w:rPr>
      </w:pPr>
    </w:p>
    <w:p w:rsidR="00724F6F" w:rsidRPr="00201C09" w:rsidRDefault="00724F6F" w:rsidP="00201C09">
      <w:pPr>
        <w:rPr>
          <w:sz w:val="28"/>
          <w:szCs w:val="28"/>
        </w:rPr>
      </w:pPr>
    </w:p>
    <w:p w:rsidR="00201C09" w:rsidRPr="00201C09" w:rsidRDefault="00201C09" w:rsidP="00201C09">
      <w:pPr>
        <w:rPr>
          <w:sz w:val="28"/>
          <w:szCs w:val="28"/>
        </w:rPr>
      </w:pPr>
    </w:p>
    <w:p w:rsidR="00201C09" w:rsidRDefault="00A710F8" w:rsidP="00201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Красноярск, 2023</w:t>
      </w: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Pr="00A710F8" w:rsidRDefault="009D37CA" w:rsidP="0095582E">
      <w:pPr>
        <w:jc w:val="center"/>
        <w:rPr>
          <w:b/>
          <w:sz w:val="28"/>
          <w:szCs w:val="28"/>
          <w:shd w:val="clear" w:color="auto" w:fill="FFFFFF"/>
        </w:rPr>
      </w:pPr>
      <w:r w:rsidRPr="00A710F8">
        <w:rPr>
          <w:b/>
          <w:sz w:val="28"/>
          <w:szCs w:val="28"/>
          <w:shd w:val="clear" w:color="auto" w:fill="FFFFFF"/>
        </w:rPr>
        <w:t>Содержание</w:t>
      </w:r>
    </w:p>
    <w:p w:rsidR="00AB7DB6" w:rsidRPr="00A710F8" w:rsidRDefault="00AB7DB6" w:rsidP="00AB7DB6">
      <w:pPr>
        <w:rPr>
          <w:sz w:val="28"/>
          <w:szCs w:val="28"/>
          <w:shd w:val="clear" w:color="auto" w:fill="FFFFFF"/>
        </w:rPr>
      </w:pPr>
    </w:p>
    <w:p w:rsidR="009D37CA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Определение……………………………………………………………………….3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Этиология и патогенез…………………………………………………………....3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Клиническая картина…………………………………………………………..…4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Диагностика………………………………………………………………</w:t>
      </w:r>
      <w:r w:rsidR="00E84571">
        <w:rPr>
          <w:sz w:val="28"/>
          <w:szCs w:val="28"/>
          <w:shd w:val="clear" w:color="auto" w:fill="FFFFFF"/>
        </w:rPr>
        <w:t>……….5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Лечени</w:t>
      </w:r>
      <w:r w:rsidR="00E84571">
        <w:rPr>
          <w:sz w:val="28"/>
          <w:szCs w:val="28"/>
          <w:shd w:val="clear" w:color="auto" w:fill="FFFFFF"/>
        </w:rPr>
        <w:t>е…………………………………………………………………………….5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Прогноз и проф</w:t>
      </w:r>
      <w:r w:rsidR="00E84571">
        <w:rPr>
          <w:sz w:val="28"/>
          <w:szCs w:val="28"/>
          <w:shd w:val="clear" w:color="auto" w:fill="FFFFFF"/>
        </w:rPr>
        <w:t>илактика………………………………………………………….6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Литература…</w:t>
      </w:r>
      <w:r w:rsidR="00E84571">
        <w:rPr>
          <w:sz w:val="28"/>
          <w:szCs w:val="28"/>
          <w:shd w:val="clear" w:color="auto" w:fill="FFFFFF"/>
        </w:rPr>
        <w:t>………………………………………………………………….......8</w:t>
      </w: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P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A710F8" w:rsidRDefault="00A710F8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41008E">
      <w:pPr>
        <w:rPr>
          <w:b/>
          <w:color w:val="444444"/>
          <w:sz w:val="28"/>
          <w:szCs w:val="28"/>
          <w:shd w:val="clear" w:color="auto" w:fill="FFFFFF"/>
        </w:rPr>
      </w:pPr>
    </w:p>
    <w:p w:rsidR="0095582E" w:rsidRPr="000176EB" w:rsidRDefault="0095582E" w:rsidP="0095582E">
      <w:pPr>
        <w:jc w:val="center"/>
        <w:rPr>
          <w:b/>
          <w:sz w:val="28"/>
          <w:szCs w:val="28"/>
          <w:shd w:val="clear" w:color="auto" w:fill="FFFFFF"/>
        </w:rPr>
      </w:pPr>
      <w:r w:rsidRPr="000176EB">
        <w:rPr>
          <w:b/>
          <w:sz w:val="28"/>
          <w:szCs w:val="28"/>
          <w:shd w:val="clear" w:color="auto" w:fill="FFFFFF"/>
        </w:rPr>
        <w:t>Определение</w:t>
      </w:r>
    </w:p>
    <w:p w:rsidR="0095582E" w:rsidRPr="0095582E" w:rsidRDefault="0095582E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Pr="00392342" w:rsidRDefault="00392342" w:rsidP="0039234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92342">
        <w:rPr>
          <w:sz w:val="28"/>
          <w:szCs w:val="28"/>
          <w:shd w:val="clear" w:color="auto" w:fill="FFFFFF"/>
        </w:rPr>
        <w:t>Разноцветн</w:t>
      </w:r>
      <w:r>
        <w:rPr>
          <w:sz w:val="28"/>
          <w:szCs w:val="28"/>
          <w:shd w:val="clear" w:color="auto" w:fill="FFFFFF"/>
        </w:rPr>
        <w:t xml:space="preserve">ый лишай или отрубевидный лишай </w:t>
      </w:r>
      <w:r w:rsidRPr="00392342">
        <w:rPr>
          <w:sz w:val="28"/>
          <w:szCs w:val="28"/>
          <w:shd w:val="clear" w:color="auto" w:fill="FFFFFF"/>
        </w:rPr>
        <w:t>- это хроническая поверхностная грибковая инфекция кожи, вызванная пролиферацией</w:t>
      </w:r>
      <w:r>
        <w:rPr>
          <w:sz w:val="28"/>
          <w:szCs w:val="28"/>
          <w:shd w:val="clear" w:color="auto" w:fill="FFFFFF"/>
        </w:rPr>
        <w:t xml:space="preserve"> </w:t>
      </w:r>
      <w:r w:rsidRPr="00392342">
        <w:rPr>
          <w:sz w:val="28"/>
          <w:szCs w:val="28"/>
          <w:shd w:val="clear" w:color="auto" w:fill="FFFFFF"/>
        </w:rPr>
        <w:t>липофильных дрожжей (MalasseziaSpecies) в роговом слое эпидермиса.</w:t>
      </w:r>
    </w:p>
    <w:p w:rsidR="00305E00" w:rsidRDefault="009D37CA" w:rsidP="009D37C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D37CA">
        <w:rPr>
          <w:b/>
          <w:sz w:val="28"/>
          <w:szCs w:val="28"/>
        </w:rPr>
        <w:t>Этиология и патогенез</w:t>
      </w:r>
    </w:p>
    <w:p w:rsidR="00392342" w:rsidRPr="00392342" w:rsidRDefault="00392342" w:rsidP="00392342">
      <w:pPr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Возбудителями разноцветного лишая являются диморфные липофильные дрожжи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рода Malassezia – представители типичной кожной микрофлоры. Наиболее часто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обнаруживаются Malassezia globosa, M. sympodialis и M. furfur, реже – M. slooffiae,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  <w:lang w:val="en-US"/>
        </w:rPr>
        <w:t>M</w:t>
      </w:r>
      <w:r w:rsidRPr="00392342">
        <w:rPr>
          <w:sz w:val="28"/>
          <w:szCs w:val="28"/>
        </w:rPr>
        <w:t xml:space="preserve">. </w:t>
      </w:r>
      <w:r w:rsidRPr="00392342">
        <w:rPr>
          <w:sz w:val="28"/>
          <w:szCs w:val="28"/>
          <w:lang w:val="en-US"/>
        </w:rPr>
        <w:t>restricta</w:t>
      </w:r>
      <w:r w:rsidRPr="00392342">
        <w:rPr>
          <w:sz w:val="28"/>
          <w:szCs w:val="28"/>
        </w:rPr>
        <w:t xml:space="preserve"> и </w:t>
      </w:r>
      <w:r w:rsidRPr="00392342">
        <w:rPr>
          <w:sz w:val="28"/>
          <w:szCs w:val="28"/>
          <w:lang w:val="en-US"/>
        </w:rPr>
        <w:t>M</w:t>
      </w:r>
      <w:r w:rsidRPr="00392342">
        <w:rPr>
          <w:sz w:val="28"/>
          <w:szCs w:val="28"/>
        </w:rPr>
        <w:t xml:space="preserve">. </w:t>
      </w:r>
      <w:r w:rsidRPr="00392342">
        <w:rPr>
          <w:sz w:val="28"/>
          <w:szCs w:val="28"/>
          <w:lang w:val="en-US"/>
        </w:rPr>
        <w:t>obtusa</w:t>
      </w:r>
      <w:r w:rsidRPr="00392342">
        <w:rPr>
          <w:sz w:val="28"/>
          <w:szCs w:val="28"/>
        </w:rPr>
        <w:t>. Установлено, что около 90% здоровых людей являются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носителями сапрофитной формы гриба.</w:t>
      </w:r>
    </w:p>
    <w:p w:rsidR="00392342" w:rsidRDefault="00392342" w:rsidP="00392342">
      <w:pPr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Под влиянием предрасполагающих факторов эндогенной (гипергидроз, изменение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химического состава пота, снижение физиологического шелушения эпидермиса, семейная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восприимчивость, иммуносупрессия) и/или экзогенной (влажность и высокая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температура) природы возбудитель трансформируется из непатогенной формы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почкующейся бластоспоры в патогенную мицелиальную. Последняя способна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синтезировать фермент, препятствующий выработке поглощающего свет пигмента, или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 xml:space="preserve">токсичные соединения, разрушающие </w:t>
      </w:r>
      <w:r>
        <w:rPr>
          <w:sz w:val="28"/>
          <w:szCs w:val="28"/>
        </w:rPr>
        <w:t>клетки, производящие пигмент</w:t>
      </w:r>
      <w:r w:rsidRPr="00392342">
        <w:rPr>
          <w:sz w:val="28"/>
          <w:szCs w:val="28"/>
        </w:rPr>
        <w:t>. Отмечается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тропизм возбудителя к участкам кожного покрова, имеющим большое количество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сальных желёз. В патогенезе могут принимать участие иммунные факторы, однако их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сложно интерпретировать. Больные разноцветным лишаем не имеют клеточно-опосредованного иммунодефицита к мицелиальным антигенам Malasseziaspp.</w:t>
      </w:r>
    </w:p>
    <w:p w:rsidR="00255756" w:rsidRDefault="00255756" w:rsidP="00A710F8">
      <w:pPr>
        <w:rPr>
          <w:sz w:val="28"/>
          <w:szCs w:val="28"/>
        </w:rPr>
      </w:pPr>
    </w:p>
    <w:p w:rsidR="00255756" w:rsidRDefault="00255756" w:rsidP="00255756">
      <w:pPr>
        <w:jc w:val="center"/>
        <w:rPr>
          <w:b/>
          <w:sz w:val="28"/>
          <w:szCs w:val="28"/>
        </w:rPr>
      </w:pPr>
      <w:r w:rsidRPr="00255756">
        <w:rPr>
          <w:b/>
          <w:sz w:val="28"/>
          <w:szCs w:val="28"/>
        </w:rPr>
        <w:t>Клиническая картина</w:t>
      </w:r>
    </w:p>
    <w:p w:rsidR="006F053C" w:rsidRDefault="006F053C" w:rsidP="00255756">
      <w:pPr>
        <w:jc w:val="center"/>
        <w:rPr>
          <w:b/>
          <w:sz w:val="28"/>
          <w:szCs w:val="28"/>
        </w:rPr>
      </w:pPr>
    </w:p>
    <w:p w:rsidR="00392342" w:rsidRPr="00392342" w:rsidRDefault="00392342" w:rsidP="00392342">
      <w:pPr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Разноцветный лишай, как правило, протекает без субъективных ощущений, у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некоторых пациентов наблюдается легкий зуд. Наибольшую обеспокоенность у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пациентов, обращающихся за медицинской помощью, вызывает неприятный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косметический вид кожи, однако, измененная пигментация может сохраняться после</w:t>
      </w:r>
      <w:r>
        <w:rPr>
          <w:sz w:val="28"/>
          <w:szCs w:val="28"/>
        </w:rPr>
        <w:t xml:space="preserve"> лечения </w:t>
      </w:r>
      <w:r w:rsidRPr="00392342">
        <w:rPr>
          <w:sz w:val="28"/>
          <w:szCs w:val="28"/>
        </w:rPr>
        <w:t>.</w:t>
      </w:r>
    </w:p>
    <w:p w:rsidR="00392342" w:rsidRDefault="00392342" w:rsidP="00392342">
      <w:pPr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lastRenderedPageBreak/>
        <w:t>Высыпания чаще всего локализуются на коже груди, верхней части спины, плеч,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задней поверхности шеи, может поражаться кожа волосистой части головыи полового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члена. К атипичной локализации разноцветного лишая относятся: лицо, ушные раковины,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заушные складки, кисти, голени, паховая и подмышечная области, сосок и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периареолярная область. У детей заболевание нередко начинается с кожи волосистой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части головы, но волосы не поражаются. Разноцветный лишай не наблюдается на ладонях,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подошвах и слизистых оболочках.</w:t>
      </w:r>
    </w:p>
    <w:p w:rsidR="00392342" w:rsidRPr="00392342" w:rsidRDefault="00392342" w:rsidP="00392342">
      <w:pPr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Заболевание первоначально характеризуется появлением нерезко очерченных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светлых или темных пятендиаметром от 3 до 5 мм, круглой или овальной формы, без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воспалительных явлений. Цвет пятен варьируется (отсюда название «разноцветный») от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розового до коричневого. Пятна часто бывают множественными, могут сливаться, образуя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крупные очаги с полициклическими очертаниями. Иногда при осмотре крупных очагов в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их центре можно определить легкую псевдоатрофию. В результате центральной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инволюции очаги могут принимать кольцевидную форму.</w:t>
      </w:r>
    </w:p>
    <w:p w:rsidR="00392342" w:rsidRPr="00392342" w:rsidRDefault="00392342" w:rsidP="00392342">
      <w:pPr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На поверхности пятен при поскабливании определяются мелкопластинчатые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чешуйки (симптом скрытого шелушения, симптом Бенье-Мещерского), похожие на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отруби (отрубевидный лишай). После загара в результате усиления шелушения в очагах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поражения остаются депигментированные участки кожи. Высыпания часто выглядят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гиперпигментированными на более светлых типах кожи и гипопигментированными на</w:t>
      </w:r>
      <w:r>
        <w:rPr>
          <w:sz w:val="28"/>
          <w:szCs w:val="28"/>
        </w:rPr>
        <w:t xml:space="preserve"> темной или загорелой коже </w:t>
      </w:r>
      <w:r w:rsidRPr="00392342">
        <w:rPr>
          <w:sz w:val="28"/>
          <w:szCs w:val="28"/>
        </w:rPr>
        <w:t>.</w:t>
      </w:r>
    </w:p>
    <w:p w:rsidR="00392342" w:rsidRDefault="00392342" w:rsidP="00392342">
      <w:pPr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Выделяют особую форму заболевания – tinea versicolor alba, или белый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отрубевидный лишай. При этом может иметь место полная депигментация при отсутствии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какого-либо шелушения. Депигментация в данном случае не связана напрямую с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экранирующими свойствами колоний гриба и может возникать на участках кожного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покрова, не подвергавшихся солнечному излучению.</w:t>
      </w:r>
    </w:p>
    <w:p w:rsidR="00392342" w:rsidRDefault="00392342" w:rsidP="00392342">
      <w:pPr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lastRenderedPageBreak/>
        <w:t>Симптомы могут усиливаться в жаркую погоду. Зачастую пациенты с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разноцветным лишаем обращаются за медицинской помощью на стадии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депигментированных пятен.</w:t>
      </w:r>
    </w:p>
    <w:p w:rsidR="004A2AC1" w:rsidRDefault="00182D87" w:rsidP="0041008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82D87">
        <w:rPr>
          <w:b/>
          <w:sz w:val="28"/>
          <w:szCs w:val="28"/>
        </w:rPr>
        <w:t>Диагностика</w:t>
      </w:r>
    </w:p>
    <w:p w:rsidR="00392342" w:rsidRDefault="00392342" w:rsidP="00392342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Рекомендовано для подтверждения клинического диагноза микроскопическое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исследование чешуек, обработанных 10-20% раствором едкого калия (КОН) с 20-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минутной экспозицией, на обнаружение элементов гриба (короткие изогнутые нити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мицелия (гифы) от 2 до 4 мкм в диаметре и кру</w:t>
      </w:r>
      <w:r>
        <w:rPr>
          <w:sz w:val="28"/>
          <w:szCs w:val="28"/>
        </w:rPr>
        <w:t xml:space="preserve">пные круглые и овальные споры </w:t>
      </w:r>
      <w:r w:rsidRPr="00392342">
        <w:rPr>
          <w:sz w:val="28"/>
          <w:szCs w:val="28"/>
        </w:rPr>
        <w:t>двухконтурной оболочкой в виде скоплений, напоминающих гроздья винограда)</w:t>
      </w:r>
      <w:r>
        <w:rPr>
          <w:sz w:val="28"/>
          <w:szCs w:val="28"/>
        </w:rPr>
        <w:t>.</w:t>
      </w:r>
    </w:p>
    <w:p w:rsidR="00392342" w:rsidRDefault="00392342" w:rsidP="00392342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Рекомендовано при атипичной локализации, стёртой клинической картине,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сочетании с другими заболеваниями кожи определение антител классов M, G (IgM, IgG) к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вирусу иммунодефицита человека ВИЧ-1 (Human immunodeficiency virus HIV 1) / ВИЧ-2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(</w:t>
      </w:r>
      <w:r w:rsidRPr="00392342">
        <w:rPr>
          <w:sz w:val="28"/>
          <w:szCs w:val="28"/>
          <w:lang w:val="en-US"/>
        </w:rPr>
        <w:t>Human</w:t>
      </w:r>
      <w:r w:rsidRPr="00392342">
        <w:rPr>
          <w:sz w:val="28"/>
          <w:szCs w:val="28"/>
        </w:rPr>
        <w:t xml:space="preserve"> </w:t>
      </w:r>
      <w:r w:rsidRPr="00392342">
        <w:rPr>
          <w:sz w:val="28"/>
          <w:szCs w:val="28"/>
          <w:lang w:val="en-US"/>
        </w:rPr>
        <w:t>immunodeficiency</w:t>
      </w:r>
      <w:r w:rsidRPr="00392342">
        <w:rPr>
          <w:sz w:val="28"/>
          <w:szCs w:val="28"/>
        </w:rPr>
        <w:t xml:space="preserve"> </w:t>
      </w:r>
      <w:r w:rsidRPr="00392342">
        <w:rPr>
          <w:sz w:val="28"/>
          <w:szCs w:val="28"/>
          <w:lang w:val="en-US"/>
        </w:rPr>
        <w:t>virus</w:t>
      </w:r>
      <w:r w:rsidRPr="00392342">
        <w:rPr>
          <w:sz w:val="28"/>
          <w:szCs w:val="28"/>
        </w:rPr>
        <w:t xml:space="preserve"> </w:t>
      </w:r>
      <w:r w:rsidRPr="00392342">
        <w:rPr>
          <w:sz w:val="28"/>
          <w:szCs w:val="28"/>
          <w:lang w:val="en-US"/>
        </w:rPr>
        <w:t>HIV</w:t>
      </w:r>
      <w:r w:rsidRPr="00392342">
        <w:rPr>
          <w:sz w:val="28"/>
          <w:szCs w:val="28"/>
        </w:rPr>
        <w:t xml:space="preserve"> 2) в крови</w:t>
      </w:r>
      <w:r>
        <w:rPr>
          <w:sz w:val="28"/>
          <w:szCs w:val="28"/>
        </w:rPr>
        <w:t>.</w:t>
      </w:r>
    </w:p>
    <w:p w:rsidR="00392342" w:rsidRDefault="00392342" w:rsidP="00392342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Рекомендовано в качестве метода инструментальной диагностики осуществлять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люминесцентную диагностику (осмотр под лампой Вуда) кожи пациента</w:t>
      </w:r>
      <w:r>
        <w:rPr>
          <w:sz w:val="28"/>
          <w:szCs w:val="28"/>
        </w:rPr>
        <w:t>.</w:t>
      </w:r>
      <w:r w:rsidRPr="00392342">
        <w:t xml:space="preserve"> </w:t>
      </w:r>
      <w:r>
        <w:rPr>
          <w:sz w:val="28"/>
          <w:szCs w:val="28"/>
        </w:rPr>
        <w:t>Д</w:t>
      </w:r>
      <w:r w:rsidRPr="00392342">
        <w:rPr>
          <w:sz w:val="28"/>
          <w:szCs w:val="28"/>
        </w:rPr>
        <w:t>иагноз устанавливается на основании результатов по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характерному желтому или золотисто-бурому свечению. Свечение в лучах лампы Вуда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наблюдается в тех случаях, когда этиологическим агентом является M. furfur (около 1/3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заболевших).</w:t>
      </w:r>
    </w:p>
    <w:p w:rsidR="00392342" w:rsidRDefault="00392342" w:rsidP="00BC16F3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2342">
        <w:rPr>
          <w:sz w:val="28"/>
          <w:szCs w:val="28"/>
        </w:rPr>
        <w:t>Рекомендовано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диагностического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теста</w:t>
      </w:r>
      <w:r>
        <w:rPr>
          <w:sz w:val="28"/>
          <w:szCs w:val="28"/>
        </w:rPr>
        <w:t xml:space="preserve"> </w:t>
      </w:r>
      <w:r w:rsidRPr="00392342">
        <w:rPr>
          <w:sz w:val="28"/>
          <w:szCs w:val="28"/>
        </w:rPr>
        <w:t>использование пр</w:t>
      </w:r>
      <w:r>
        <w:rPr>
          <w:sz w:val="28"/>
          <w:szCs w:val="28"/>
        </w:rPr>
        <w:t>обы Бальцера (йодная проба)</w:t>
      </w:r>
      <w:r w:rsidRPr="00392342">
        <w:rPr>
          <w:sz w:val="28"/>
          <w:szCs w:val="28"/>
        </w:rPr>
        <w:t>.</w:t>
      </w:r>
      <w:r w:rsidR="00BC16F3" w:rsidRPr="00BC16F3">
        <w:t xml:space="preserve"> </w:t>
      </w:r>
      <w:r w:rsidR="00BC16F3">
        <w:rPr>
          <w:sz w:val="28"/>
          <w:szCs w:val="28"/>
        </w:rPr>
        <w:t>П</w:t>
      </w:r>
      <w:r w:rsidR="00BC16F3" w:rsidRPr="00BC16F3">
        <w:rPr>
          <w:sz w:val="28"/>
          <w:szCs w:val="28"/>
        </w:rPr>
        <w:t>ри смазывании участков 5% настойкой йода пятна разноцветного</w:t>
      </w:r>
      <w:r w:rsidR="00BC16F3">
        <w:rPr>
          <w:sz w:val="28"/>
          <w:szCs w:val="28"/>
        </w:rPr>
        <w:t xml:space="preserve"> </w:t>
      </w:r>
      <w:r w:rsidR="00BC16F3" w:rsidRPr="00BC16F3">
        <w:rPr>
          <w:sz w:val="28"/>
          <w:szCs w:val="28"/>
        </w:rPr>
        <w:t>лишая окрашиваются йодом более интенсивно за счет пропитывания отрубевидных</w:t>
      </w:r>
      <w:r w:rsidR="00BC16F3">
        <w:rPr>
          <w:sz w:val="28"/>
          <w:szCs w:val="28"/>
        </w:rPr>
        <w:t xml:space="preserve"> </w:t>
      </w:r>
      <w:r w:rsidR="00BC16F3" w:rsidRPr="00BC16F3">
        <w:rPr>
          <w:sz w:val="28"/>
          <w:szCs w:val="28"/>
        </w:rPr>
        <w:t>чешуек.</w:t>
      </w:r>
    </w:p>
    <w:p w:rsidR="004A2AC1" w:rsidRPr="000176EB" w:rsidRDefault="004A2AC1" w:rsidP="00BC16F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176EB">
        <w:rPr>
          <w:b/>
          <w:sz w:val="28"/>
          <w:szCs w:val="28"/>
        </w:rPr>
        <w:t>Лечение</w:t>
      </w:r>
    </w:p>
    <w:p w:rsidR="00BC16F3" w:rsidRDefault="00BC16F3" w:rsidP="00BC16F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16F3">
        <w:rPr>
          <w:sz w:val="28"/>
          <w:szCs w:val="28"/>
          <w:shd w:val="clear" w:color="auto" w:fill="FFFFFF"/>
        </w:rPr>
        <w:t>Рекомендовано для наружной терапии при ограниченных формах заболевания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назначение препаратов для наружного применения: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 xml:space="preserve">миконазол, </w:t>
      </w:r>
      <w:r w:rsidRPr="00BC16F3">
        <w:rPr>
          <w:sz w:val="28"/>
          <w:szCs w:val="28"/>
          <w:shd w:val="clear" w:color="auto" w:fill="FFFFFF"/>
        </w:rPr>
        <w:lastRenderedPageBreak/>
        <w:t>крем 2 раза в сутки до разрешения клинических проявлений (в течение 3</w:t>
      </w:r>
      <w:r>
        <w:rPr>
          <w:sz w:val="28"/>
          <w:szCs w:val="28"/>
          <w:shd w:val="clear" w:color="auto" w:fill="FFFFFF"/>
        </w:rPr>
        <w:t xml:space="preserve"> недель) </w:t>
      </w:r>
      <w:r w:rsidRPr="00BC16F3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тербинафин, крем, раствор 1–2 раза в сутки до разрешения клинических проявлений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(в течение 3 недель)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бифоназол, 1% крем или 1% раствор 1 раз в сутки до разрешения клинических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проявлений (в течение 2-3 недель)</w:t>
      </w:r>
      <w:r w:rsidRPr="00BC16F3">
        <w:t xml:space="preserve"> </w:t>
      </w:r>
      <w:r w:rsidRPr="00BC16F3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кетоконазол, крем 1 раз в сутки до разрешения клинических проявлений (в течение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2-3 недель)</w:t>
      </w:r>
      <w:r w:rsidRPr="00BC16F3">
        <w:t xml:space="preserve"> </w:t>
      </w:r>
      <w:r w:rsidRPr="00BC16F3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клотримазол, крем, раствор 1–2 раза в сутки до разрешения клинических проявлений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(в течение 1-3 недель)</w:t>
      </w:r>
      <w:r>
        <w:rPr>
          <w:sz w:val="28"/>
          <w:szCs w:val="28"/>
          <w:shd w:val="clear" w:color="auto" w:fill="FFFFFF"/>
        </w:rPr>
        <w:t>.</w:t>
      </w:r>
    </w:p>
    <w:p w:rsidR="00BC16F3" w:rsidRDefault="00BC16F3" w:rsidP="00BC16F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16F3">
        <w:rPr>
          <w:sz w:val="28"/>
          <w:szCs w:val="28"/>
          <w:shd w:val="clear" w:color="auto" w:fill="FFFFFF"/>
        </w:rPr>
        <w:t>Рекомендовано при поражении кожи волосистой части головы назначение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шампуней для наружной терапии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кетоконазол, шампунь 1 раз в сутки (нанести на 5 минут, затем смыть) ежедневно в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течение 5 дней</w:t>
      </w:r>
      <w:r w:rsidRPr="00BC16F3">
        <w:t xml:space="preserve"> </w:t>
      </w:r>
      <w:r w:rsidRPr="00BC16F3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циклопироксоламин (циклопирокс) 1,5% шампунь (у детей, старше 10 лет) 2-3 раза в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неделю до разрешения клинических проявлений (в течение 2–3 недель)</w:t>
      </w:r>
      <w:r w:rsidRPr="00BC16F3">
        <w:t xml:space="preserve"> </w:t>
      </w:r>
      <w:r w:rsidRPr="00BC16F3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цинк пиритион 1% шампунь 2–3 раза в неделю до разрешения клинических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проявлений (в течение 2–3 недель)</w:t>
      </w:r>
      <w:r>
        <w:rPr>
          <w:sz w:val="28"/>
          <w:szCs w:val="28"/>
          <w:shd w:val="clear" w:color="auto" w:fill="FFFFFF"/>
        </w:rPr>
        <w:t>.</w:t>
      </w:r>
    </w:p>
    <w:p w:rsidR="000176EB" w:rsidRDefault="00BC16F3" w:rsidP="00BC16F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16F3">
        <w:rPr>
          <w:sz w:val="28"/>
          <w:szCs w:val="28"/>
          <w:shd w:val="clear" w:color="auto" w:fill="FFFFFF"/>
        </w:rPr>
        <w:t>Рекомендовано применение системных антимикотических препаратов при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распространённых и атипичных формах разноцветного лишая, а также неэффективности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местной терапии при ограниченном поражении: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кетоконазол 200 мг перорально 1 раз в сутки ежедневно в течение 3-5 недель</w:t>
      </w:r>
      <w:r w:rsidRPr="00BC16F3">
        <w:t xml:space="preserve"> </w:t>
      </w:r>
      <w:r w:rsidRPr="00BC16F3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итраконазол 200 мг перорально 1 раз в сутки ежедневно в течение 1 недели или 100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мг перорально 1 раз в сутки ежедневно после еды в течение 15 дней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флуконазол 300 мг перорально 1 раз в неделю в течение 2 недель или 150 мг 1 раз в</w:t>
      </w:r>
      <w:r>
        <w:rPr>
          <w:sz w:val="28"/>
          <w:szCs w:val="28"/>
          <w:shd w:val="clear" w:color="auto" w:fill="FFFFFF"/>
        </w:rPr>
        <w:t xml:space="preserve"> </w:t>
      </w:r>
      <w:r w:rsidRPr="00BC16F3">
        <w:rPr>
          <w:sz w:val="28"/>
          <w:szCs w:val="28"/>
          <w:shd w:val="clear" w:color="auto" w:fill="FFFFFF"/>
        </w:rPr>
        <w:t>неделю перорально в течение 4 недель</w:t>
      </w:r>
      <w:r>
        <w:rPr>
          <w:sz w:val="28"/>
          <w:szCs w:val="28"/>
          <w:shd w:val="clear" w:color="auto" w:fill="FFFFFF"/>
        </w:rPr>
        <w:t>.</w:t>
      </w:r>
    </w:p>
    <w:p w:rsidR="000176EB" w:rsidRDefault="000176EB" w:rsidP="004A2AC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C16F3" w:rsidRDefault="004A2AC1" w:rsidP="00E84571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A2AC1">
        <w:rPr>
          <w:b/>
          <w:sz w:val="28"/>
          <w:szCs w:val="28"/>
          <w:shd w:val="clear" w:color="auto" w:fill="FFFFFF"/>
        </w:rPr>
        <w:t>Профилактика</w:t>
      </w:r>
      <w:r>
        <w:rPr>
          <w:b/>
          <w:sz w:val="28"/>
          <w:szCs w:val="28"/>
          <w:shd w:val="clear" w:color="auto" w:fill="FFFFFF"/>
        </w:rPr>
        <w:t xml:space="preserve"> и прогноз</w:t>
      </w:r>
    </w:p>
    <w:p w:rsidR="00E84571" w:rsidRDefault="00E84571" w:rsidP="00E84571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AB7DB6" w:rsidRDefault="00BC16F3" w:rsidP="00E8457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16F3">
        <w:rPr>
          <w:color w:val="000000"/>
          <w:sz w:val="28"/>
          <w:szCs w:val="28"/>
          <w:shd w:val="clear" w:color="auto" w:fill="FFFFFF"/>
        </w:rPr>
        <w:t>Рекомендовано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16F3">
        <w:rPr>
          <w:color w:val="000000"/>
          <w:sz w:val="28"/>
          <w:szCs w:val="28"/>
          <w:shd w:val="clear" w:color="auto" w:fill="FFFFFF"/>
        </w:rPr>
        <w:t>в целях профилактики разноцветного лишая у лиц,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16F3">
        <w:rPr>
          <w:color w:val="000000"/>
          <w:sz w:val="28"/>
          <w:szCs w:val="28"/>
          <w:shd w:val="clear" w:color="auto" w:fill="FFFFFF"/>
        </w:rPr>
        <w:t>предрасположенных к рецидивам заболевания:</w:t>
      </w:r>
      <w:r w:rsidRPr="00BC16F3">
        <w:t xml:space="preserve"> </w:t>
      </w:r>
      <w:r w:rsidRPr="00BC16F3">
        <w:rPr>
          <w:color w:val="000000"/>
          <w:sz w:val="28"/>
          <w:szCs w:val="28"/>
          <w:shd w:val="clear" w:color="auto" w:fill="FFFFFF"/>
        </w:rPr>
        <w:t>кетоконазол 400 мг в месяц или 200 мг три дня подряд в течение месяца</w:t>
      </w:r>
      <w:r>
        <w:rPr>
          <w:color w:val="000000"/>
          <w:sz w:val="28"/>
          <w:szCs w:val="28"/>
          <w:shd w:val="clear" w:color="auto" w:fill="FFFFFF"/>
        </w:rPr>
        <w:t xml:space="preserve"> или </w:t>
      </w:r>
      <w:r w:rsidRPr="00BC16F3">
        <w:rPr>
          <w:color w:val="000000"/>
          <w:sz w:val="28"/>
          <w:szCs w:val="28"/>
          <w:shd w:val="clear" w:color="auto" w:fill="FFFFFF"/>
        </w:rPr>
        <w:t>итраконазол 400 мг один раз в месяц в течение 6 месяцев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C16F3" w:rsidRDefault="00BC16F3" w:rsidP="00E8457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16F3">
        <w:rPr>
          <w:color w:val="000000"/>
          <w:sz w:val="28"/>
          <w:szCs w:val="28"/>
          <w:shd w:val="clear" w:color="auto" w:fill="FFFFFF"/>
        </w:rPr>
        <w:t>Восстановление нормального внешнего вида кожи, несмотря на</w:t>
      </w:r>
      <w:r w:rsidR="00E84571">
        <w:rPr>
          <w:color w:val="000000"/>
          <w:sz w:val="28"/>
          <w:szCs w:val="28"/>
          <w:shd w:val="clear" w:color="auto" w:fill="FFFFFF"/>
        </w:rPr>
        <w:t xml:space="preserve"> </w:t>
      </w:r>
      <w:r w:rsidRPr="00BC16F3">
        <w:rPr>
          <w:color w:val="000000"/>
          <w:sz w:val="28"/>
          <w:szCs w:val="28"/>
          <w:shd w:val="clear" w:color="auto" w:fill="FFFFFF"/>
        </w:rPr>
        <w:t xml:space="preserve">успешное лечение, может потребовать нескольких месяцев, особенно в </w:t>
      </w:r>
      <w:r w:rsidRPr="00BC16F3">
        <w:rPr>
          <w:color w:val="000000"/>
          <w:sz w:val="28"/>
          <w:szCs w:val="28"/>
          <w:shd w:val="clear" w:color="auto" w:fill="FFFFFF"/>
        </w:rPr>
        <w:lastRenderedPageBreak/>
        <w:t>случае наличия</w:t>
      </w:r>
      <w:r w:rsidR="00E84571">
        <w:rPr>
          <w:color w:val="000000"/>
          <w:sz w:val="28"/>
          <w:szCs w:val="28"/>
          <w:shd w:val="clear" w:color="auto" w:fill="FFFFFF"/>
        </w:rPr>
        <w:t xml:space="preserve"> </w:t>
      </w:r>
      <w:r w:rsidRPr="00BC16F3">
        <w:rPr>
          <w:color w:val="000000"/>
          <w:sz w:val="28"/>
          <w:szCs w:val="28"/>
          <w:shd w:val="clear" w:color="auto" w:fill="FFFFFF"/>
        </w:rPr>
        <w:t>гипо(гипер)пигментированных участков. Важным кр</w:t>
      </w:r>
      <w:r>
        <w:rPr>
          <w:color w:val="000000"/>
          <w:sz w:val="28"/>
          <w:szCs w:val="28"/>
          <w:shd w:val="clear" w:color="auto" w:fill="FFFFFF"/>
        </w:rPr>
        <w:t xml:space="preserve">итерием излечения является </w:t>
      </w:r>
      <w:r w:rsidRPr="00BC16F3">
        <w:rPr>
          <w:color w:val="000000"/>
          <w:sz w:val="28"/>
          <w:szCs w:val="28"/>
          <w:shd w:val="clear" w:color="auto" w:fill="FFFFFF"/>
        </w:rPr>
        <w:t>отрицательный результат микроскопического исследования.</w:t>
      </w: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4571" w:rsidRDefault="00E84571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4571" w:rsidRDefault="00E84571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4571" w:rsidRDefault="00E84571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4571" w:rsidRDefault="00E84571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4571" w:rsidRDefault="00E84571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4571" w:rsidRDefault="00E84571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4571" w:rsidRDefault="00E84571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4571" w:rsidRDefault="00E84571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AB7DB6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B7DB6">
        <w:rPr>
          <w:b/>
          <w:sz w:val="28"/>
          <w:szCs w:val="28"/>
          <w:shd w:val="clear" w:color="auto" w:fill="FFFFFF"/>
        </w:rPr>
        <w:t>Литература</w:t>
      </w:r>
    </w:p>
    <w:p w:rsidR="00E84571" w:rsidRPr="00AB7DB6" w:rsidRDefault="00E84571" w:rsidP="00E84571">
      <w:pPr>
        <w:pStyle w:val="a9"/>
        <w:numPr>
          <w:ilvl w:val="1"/>
          <w:numId w:val="24"/>
        </w:numPr>
        <w:spacing w:line="360" w:lineRule="auto"/>
        <w:rPr>
          <w:sz w:val="28"/>
          <w:szCs w:val="28"/>
          <w:shd w:val="clear" w:color="auto" w:fill="FFFFFF"/>
        </w:rPr>
      </w:pPr>
      <w:r w:rsidRPr="00E84571">
        <w:lastRenderedPageBreak/>
        <w:t>https://docs.yandex.ru/docs/view?url=ya-browser%3A%2F%2F4DT1uXEPRrJRXlUFoewruGWnBS88JffVsLvTHhlr7kTZIpehl_c254EUJo5bGB0ROR0QBRo-pPQisFY_VDxA9mq86slo5VJtMirDmaBuGihUk17SW9YHO_xe5dc4LfKkX0Md7WYvqafO2_r8Gf25Ww%3D%3D%3Fsign%3DHQUxqj3rjCk-j9_EHeUC1Imb2lMvyvhswywmYHRHktw%3D&amp;name=КР%20Разноцветный%20лишай%202020.docx</w:t>
      </w:r>
    </w:p>
    <w:p w:rsidR="00AB7DB6" w:rsidRDefault="00E84571" w:rsidP="00E84571">
      <w:pPr>
        <w:pStyle w:val="a9"/>
        <w:numPr>
          <w:ilvl w:val="1"/>
          <w:numId w:val="24"/>
        </w:numPr>
        <w:spacing w:line="360" w:lineRule="auto"/>
        <w:rPr>
          <w:sz w:val="28"/>
          <w:szCs w:val="28"/>
          <w:shd w:val="clear" w:color="auto" w:fill="FFFFFF"/>
        </w:rPr>
      </w:pPr>
      <w:hyperlink r:id="rId8" w:history="1">
        <w:r w:rsidRPr="00AA7980">
          <w:rPr>
            <w:rStyle w:val="af"/>
            <w:sz w:val="28"/>
            <w:szCs w:val="28"/>
            <w:shd w:val="clear" w:color="auto" w:fill="FFFFFF"/>
          </w:rPr>
          <w:t>https://agapovmd.ru/dis/skin/pityriasis-versicolor.htm</w:t>
        </w:r>
      </w:hyperlink>
    </w:p>
    <w:p w:rsidR="00E84571" w:rsidRDefault="00E84571" w:rsidP="00E84571">
      <w:pPr>
        <w:pStyle w:val="a9"/>
        <w:numPr>
          <w:ilvl w:val="1"/>
          <w:numId w:val="24"/>
        </w:numPr>
        <w:spacing w:line="360" w:lineRule="auto"/>
        <w:rPr>
          <w:sz w:val="28"/>
          <w:szCs w:val="28"/>
          <w:shd w:val="clear" w:color="auto" w:fill="FFFFFF"/>
        </w:rPr>
      </w:pPr>
      <w:hyperlink r:id="rId9" w:history="1">
        <w:r w:rsidRPr="00AA7980">
          <w:rPr>
            <w:rStyle w:val="af"/>
            <w:sz w:val="28"/>
            <w:szCs w:val="28"/>
            <w:shd w:val="clear" w:color="auto" w:fill="FFFFFF"/>
          </w:rPr>
          <w:t>https://diseases.medelement.com/disease/разноцветный-лишай-рекомендации-рф/15253</w:t>
        </w:r>
      </w:hyperlink>
    </w:p>
    <w:p w:rsidR="00E84571" w:rsidRDefault="00E84571" w:rsidP="00E84571">
      <w:pPr>
        <w:pStyle w:val="a9"/>
        <w:numPr>
          <w:ilvl w:val="1"/>
          <w:numId w:val="24"/>
        </w:numPr>
        <w:spacing w:line="360" w:lineRule="auto"/>
        <w:rPr>
          <w:sz w:val="28"/>
          <w:szCs w:val="28"/>
          <w:shd w:val="clear" w:color="auto" w:fill="FFFFFF"/>
        </w:rPr>
      </w:pPr>
      <w:hyperlink r:id="rId10" w:history="1">
        <w:r w:rsidRPr="00AA7980">
          <w:rPr>
            <w:rStyle w:val="af"/>
            <w:sz w:val="28"/>
            <w:szCs w:val="28"/>
            <w:shd w:val="clear" w:color="auto" w:fill="FFFFFF"/>
          </w:rPr>
          <w:t>https://medi.ru/klinicheskie-rekomendatsii/raznotsvetnyj-lishaj_14241/</w:t>
        </w:r>
      </w:hyperlink>
    </w:p>
    <w:p w:rsidR="00E84571" w:rsidRDefault="00E84571" w:rsidP="00E84571">
      <w:pPr>
        <w:pStyle w:val="a9"/>
        <w:numPr>
          <w:ilvl w:val="1"/>
          <w:numId w:val="24"/>
        </w:numPr>
        <w:spacing w:line="360" w:lineRule="auto"/>
        <w:rPr>
          <w:sz w:val="28"/>
          <w:szCs w:val="28"/>
          <w:shd w:val="clear" w:color="auto" w:fill="FFFFFF"/>
        </w:rPr>
      </w:pPr>
      <w:r w:rsidRPr="00E84571">
        <w:rPr>
          <w:sz w:val="28"/>
          <w:szCs w:val="28"/>
          <w:shd w:val="clear" w:color="auto" w:fill="FFFFFF"/>
        </w:rPr>
        <w:t>https://ru.wikipedia.org/wiki/Отрубевидный_лишай</w:t>
      </w:r>
    </w:p>
    <w:p w:rsidR="006F053C" w:rsidRPr="00086744" w:rsidRDefault="006F053C" w:rsidP="00255756">
      <w:pPr>
        <w:jc w:val="both"/>
        <w:rPr>
          <w:sz w:val="28"/>
          <w:szCs w:val="28"/>
          <w:shd w:val="clear" w:color="auto" w:fill="FFFFFF"/>
        </w:rPr>
      </w:pPr>
    </w:p>
    <w:p w:rsidR="0095582E" w:rsidRPr="00086744" w:rsidRDefault="0095582E" w:rsidP="0095582E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95582E" w:rsidRPr="00086744" w:rsidRDefault="0095582E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5582E" w:rsidRPr="0095582E" w:rsidRDefault="0095582E" w:rsidP="0095582E">
      <w:pPr>
        <w:jc w:val="center"/>
        <w:rPr>
          <w:b/>
          <w:sz w:val="28"/>
          <w:szCs w:val="28"/>
        </w:rPr>
      </w:pPr>
    </w:p>
    <w:sectPr w:rsidR="0095582E" w:rsidRPr="0095582E" w:rsidSect="00AB7DB6">
      <w:footerReference w:type="even" r:id="rId11"/>
      <w:footerReference w:type="default" r:id="rId12"/>
      <w:pgSz w:w="11906" w:h="16838"/>
      <w:pgMar w:top="540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F3" w:rsidRDefault="00BC16F3" w:rsidP="001A5BC9">
      <w:r>
        <w:separator/>
      </w:r>
    </w:p>
  </w:endnote>
  <w:endnote w:type="continuationSeparator" w:id="0">
    <w:p w:rsidR="00BC16F3" w:rsidRDefault="00BC16F3" w:rsidP="001A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F3" w:rsidRDefault="00BC16F3" w:rsidP="007603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BC16F3" w:rsidRDefault="00BC16F3" w:rsidP="007603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003"/>
      <w:docPartObj>
        <w:docPartGallery w:val="Page Numbers (Bottom of Page)"/>
        <w:docPartUnique/>
      </w:docPartObj>
    </w:sdtPr>
    <w:sdtContent>
      <w:p w:rsidR="00BC16F3" w:rsidRDefault="00BC16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6F3" w:rsidRDefault="00BC16F3" w:rsidP="007603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F3" w:rsidRDefault="00BC16F3" w:rsidP="001A5BC9">
      <w:r>
        <w:separator/>
      </w:r>
    </w:p>
  </w:footnote>
  <w:footnote w:type="continuationSeparator" w:id="0">
    <w:p w:rsidR="00BC16F3" w:rsidRDefault="00BC16F3" w:rsidP="001A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BD0"/>
    <w:multiLevelType w:val="hybridMultilevel"/>
    <w:tmpl w:val="49BC2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821A5"/>
    <w:multiLevelType w:val="hybridMultilevel"/>
    <w:tmpl w:val="D9A2C300"/>
    <w:lvl w:ilvl="0" w:tplc="60CE4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F11A0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7107F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A58FD"/>
    <w:multiLevelType w:val="multilevel"/>
    <w:tmpl w:val="4058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31722"/>
    <w:multiLevelType w:val="hybridMultilevel"/>
    <w:tmpl w:val="BAC6E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24201"/>
    <w:multiLevelType w:val="hybridMultilevel"/>
    <w:tmpl w:val="BF164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2EF2"/>
    <w:multiLevelType w:val="hybridMultilevel"/>
    <w:tmpl w:val="3A926960"/>
    <w:lvl w:ilvl="0" w:tplc="E53A8C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353B9"/>
    <w:multiLevelType w:val="multilevel"/>
    <w:tmpl w:val="303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45D98"/>
    <w:multiLevelType w:val="hybridMultilevel"/>
    <w:tmpl w:val="F6D888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C4501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C36BC"/>
    <w:multiLevelType w:val="hybridMultilevel"/>
    <w:tmpl w:val="DE8C496A"/>
    <w:lvl w:ilvl="0" w:tplc="4AC861C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8C61E62"/>
    <w:multiLevelType w:val="hybridMultilevel"/>
    <w:tmpl w:val="474E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C1477"/>
    <w:multiLevelType w:val="hybridMultilevel"/>
    <w:tmpl w:val="70085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974FE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6622D"/>
    <w:multiLevelType w:val="hybridMultilevel"/>
    <w:tmpl w:val="D2BE6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52BCE"/>
    <w:multiLevelType w:val="hybridMultilevel"/>
    <w:tmpl w:val="9E70C436"/>
    <w:lvl w:ilvl="0" w:tplc="20D85AD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E1858"/>
    <w:multiLevelType w:val="multilevel"/>
    <w:tmpl w:val="270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B2B87"/>
    <w:multiLevelType w:val="multilevel"/>
    <w:tmpl w:val="3D6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91E62"/>
    <w:multiLevelType w:val="hybridMultilevel"/>
    <w:tmpl w:val="A5204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759C5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87717A"/>
    <w:multiLevelType w:val="hybridMultilevel"/>
    <w:tmpl w:val="2D2C5314"/>
    <w:lvl w:ilvl="0" w:tplc="7F60F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7"/>
  </w:num>
  <w:num w:numId="13">
    <w:abstractNumId w:val="19"/>
  </w:num>
  <w:num w:numId="14">
    <w:abstractNumId w:val="15"/>
  </w:num>
  <w:num w:numId="15">
    <w:abstractNumId w:val="20"/>
  </w:num>
  <w:num w:numId="16">
    <w:abstractNumId w:val="2"/>
  </w:num>
  <w:num w:numId="17">
    <w:abstractNumId w:val="6"/>
  </w:num>
  <w:num w:numId="18">
    <w:abstractNumId w:val="10"/>
  </w:num>
  <w:num w:numId="19">
    <w:abstractNumId w:val="3"/>
  </w:num>
  <w:num w:numId="20">
    <w:abstractNumId w:val="11"/>
  </w:num>
  <w:num w:numId="21">
    <w:abstractNumId w:val="18"/>
  </w:num>
  <w:num w:numId="22">
    <w:abstractNumId w:val="14"/>
  </w:num>
  <w:num w:numId="23">
    <w:abstractNumId w:val="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457"/>
    <w:rsid w:val="00002051"/>
    <w:rsid w:val="00014CF3"/>
    <w:rsid w:val="00014DAB"/>
    <w:rsid w:val="000176EB"/>
    <w:rsid w:val="000415DF"/>
    <w:rsid w:val="00050A48"/>
    <w:rsid w:val="00072E70"/>
    <w:rsid w:val="000753DB"/>
    <w:rsid w:val="00081CF4"/>
    <w:rsid w:val="00086744"/>
    <w:rsid w:val="000A3AAC"/>
    <w:rsid w:val="000B68CC"/>
    <w:rsid w:val="000C1A2A"/>
    <w:rsid w:val="000C545E"/>
    <w:rsid w:val="001168B0"/>
    <w:rsid w:val="0012788D"/>
    <w:rsid w:val="00142ECE"/>
    <w:rsid w:val="0014401F"/>
    <w:rsid w:val="00156BEA"/>
    <w:rsid w:val="001628C6"/>
    <w:rsid w:val="00182D87"/>
    <w:rsid w:val="00183215"/>
    <w:rsid w:val="001A2DB4"/>
    <w:rsid w:val="001A5BC9"/>
    <w:rsid w:val="001B0AC8"/>
    <w:rsid w:val="001B7A8B"/>
    <w:rsid w:val="001D2520"/>
    <w:rsid w:val="001D78CF"/>
    <w:rsid w:val="001E20EB"/>
    <w:rsid w:val="001E5490"/>
    <w:rsid w:val="00201C09"/>
    <w:rsid w:val="00201FD5"/>
    <w:rsid w:val="0021013E"/>
    <w:rsid w:val="0022199C"/>
    <w:rsid w:val="00247646"/>
    <w:rsid w:val="00250ED7"/>
    <w:rsid w:val="00254C83"/>
    <w:rsid w:val="00255756"/>
    <w:rsid w:val="002713C1"/>
    <w:rsid w:val="00273322"/>
    <w:rsid w:val="002827DF"/>
    <w:rsid w:val="002936ED"/>
    <w:rsid w:val="002A32E5"/>
    <w:rsid w:val="002B20EA"/>
    <w:rsid w:val="002B7339"/>
    <w:rsid w:val="002D3086"/>
    <w:rsid w:val="002E0B72"/>
    <w:rsid w:val="002E740B"/>
    <w:rsid w:val="003034F3"/>
    <w:rsid w:val="00305E00"/>
    <w:rsid w:val="00321162"/>
    <w:rsid w:val="00324B00"/>
    <w:rsid w:val="0033240D"/>
    <w:rsid w:val="003410EA"/>
    <w:rsid w:val="003421F5"/>
    <w:rsid w:val="00352248"/>
    <w:rsid w:val="0035620B"/>
    <w:rsid w:val="003562E5"/>
    <w:rsid w:val="00364D7F"/>
    <w:rsid w:val="00370E9A"/>
    <w:rsid w:val="0037388B"/>
    <w:rsid w:val="00380C3A"/>
    <w:rsid w:val="00392342"/>
    <w:rsid w:val="003A101C"/>
    <w:rsid w:val="003B3EB3"/>
    <w:rsid w:val="003C482F"/>
    <w:rsid w:val="003E6899"/>
    <w:rsid w:val="003E7CC4"/>
    <w:rsid w:val="003F05C4"/>
    <w:rsid w:val="003F77DF"/>
    <w:rsid w:val="0040162C"/>
    <w:rsid w:val="0040698E"/>
    <w:rsid w:val="00406F4C"/>
    <w:rsid w:val="0041008E"/>
    <w:rsid w:val="004425A4"/>
    <w:rsid w:val="004515B4"/>
    <w:rsid w:val="00454978"/>
    <w:rsid w:val="004749AF"/>
    <w:rsid w:val="0049379B"/>
    <w:rsid w:val="00495B1C"/>
    <w:rsid w:val="004A2AC1"/>
    <w:rsid w:val="004B1E7E"/>
    <w:rsid w:val="004B4E76"/>
    <w:rsid w:val="004B5F6A"/>
    <w:rsid w:val="004C0435"/>
    <w:rsid w:val="004E54D1"/>
    <w:rsid w:val="004E65DD"/>
    <w:rsid w:val="004E7635"/>
    <w:rsid w:val="004F11E3"/>
    <w:rsid w:val="005229DF"/>
    <w:rsid w:val="005279A2"/>
    <w:rsid w:val="00530498"/>
    <w:rsid w:val="005439E4"/>
    <w:rsid w:val="005627DC"/>
    <w:rsid w:val="00562CA2"/>
    <w:rsid w:val="00571E84"/>
    <w:rsid w:val="00574951"/>
    <w:rsid w:val="005A2E61"/>
    <w:rsid w:val="005B46FC"/>
    <w:rsid w:val="005B634D"/>
    <w:rsid w:val="005B68B8"/>
    <w:rsid w:val="005C441A"/>
    <w:rsid w:val="005C7200"/>
    <w:rsid w:val="005D49F1"/>
    <w:rsid w:val="005E20A7"/>
    <w:rsid w:val="005F0A85"/>
    <w:rsid w:val="005F17CD"/>
    <w:rsid w:val="0061304A"/>
    <w:rsid w:val="00637BAA"/>
    <w:rsid w:val="00662998"/>
    <w:rsid w:val="006756BB"/>
    <w:rsid w:val="00676A72"/>
    <w:rsid w:val="006844EB"/>
    <w:rsid w:val="006B0380"/>
    <w:rsid w:val="006D1A57"/>
    <w:rsid w:val="006D2D8B"/>
    <w:rsid w:val="006D40CE"/>
    <w:rsid w:val="006F053C"/>
    <w:rsid w:val="006F167A"/>
    <w:rsid w:val="00721AED"/>
    <w:rsid w:val="00724F6F"/>
    <w:rsid w:val="00726C56"/>
    <w:rsid w:val="00726EB4"/>
    <w:rsid w:val="007603F3"/>
    <w:rsid w:val="0076645B"/>
    <w:rsid w:val="00773577"/>
    <w:rsid w:val="00786AE5"/>
    <w:rsid w:val="007D5297"/>
    <w:rsid w:val="007E31BE"/>
    <w:rsid w:val="008003CA"/>
    <w:rsid w:val="0081432F"/>
    <w:rsid w:val="00822A75"/>
    <w:rsid w:val="008313CF"/>
    <w:rsid w:val="00831C54"/>
    <w:rsid w:val="00843930"/>
    <w:rsid w:val="008535F3"/>
    <w:rsid w:val="00861AD0"/>
    <w:rsid w:val="008A4025"/>
    <w:rsid w:val="008D6F1B"/>
    <w:rsid w:val="008F4487"/>
    <w:rsid w:val="0090057D"/>
    <w:rsid w:val="00906348"/>
    <w:rsid w:val="00910967"/>
    <w:rsid w:val="0093440A"/>
    <w:rsid w:val="00934D66"/>
    <w:rsid w:val="00940D96"/>
    <w:rsid w:val="00946FD0"/>
    <w:rsid w:val="0095027E"/>
    <w:rsid w:val="0095097D"/>
    <w:rsid w:val="0095582E"/>
    <w:rsid w:val="009616C3"/>
    <w:rsid w:val="00972D65"/>
    <w:rsid w:val="00986FEF"/>
    <w:rsid w:val="00987091"/>
    <w:rsid w:val="00994812"/>
    <w:rsid w:val="009A0EA2"/>
    <w:rsid w:val="009A5247"/>
    <w:rsid w:val="009C1A8A"/>
    <w:rsid w:val="009C7F74"/>
    <w:rsid w:val="009D37CA"/>
    <w:rsid w:val="009D5002"/>
    <w:rsid w:val="009E11BA"/>
    <w:rsid w:val="009F1582"/>
    <w:rsid w:val="00A030F4"/>
    <w:rsid w:val="00A105AD"/>
    <w:rsid w:val="00A41F0E"/>
    <w:rsid w:val="00A43457"/>
    <w:rsid w:val="00A4746E"/>
    <w:rsid w:val="00A64423"/>
    <w:rsid w:val="00A710F8"/>
    <w:rsid w:val="00AB7DB6"/>
    <w:rsid w:val="00AC1DD7"/>
    <w:rsid w:val="00AC30C9"/>
    <w:rsid w:val="00AD3590"/>
    <w:rsid w:val="00AE554C"/>
    <w:rsid w:val="00B03C14"/>
    <w:rsid w:val="00B2041B"/>
    <w:rsid w:val="00B234F8"/>
    <w:rsid w:val="00B32DDC"/>
    <w:rsid w:val="00B40A01"/>
    <w:rsid w:val="00B44B52"/>
    <w:rsid w:val="00B44F47"/>
    <w:rsid w:val="00B47251"/>
    <w:rsid w:val="00B679DD"/>
    <w:rsid w:val="00B752DD"/>
    <w:rsid w:val="00B850F6"/>
    <w:rsid w:val="00B95D52"/>
    <w:rsid w:val="00B97FB2"/>
    <w:rsid w:val="00BC16F3"/>
    <w:rsid w:val="00BD0752"/>
    <w:rsid w:val="00BF0567"/>
    <w:rsid w:val="00C344F3"/>
    <w:rsid w:val="00C37649"/>
    <w:rsid w:val="00C4171A"/>
    <w:rsid w:val="00C60424"/>
    <w:rsid w:val="00C804C6"/>
    <w:rsid w:val="00C82512"/>
    <w:rsid w:val="00CA6707"/>
    <w:rsid w:val="00CB43F6"/>
    <w:rsid w:val="00CB62FF"/>
    <w:rsid w:val="00CC2BC1"/>
    <w:rsid w:val="00CC5D2C"/>
    <w:rsid w:val="00CE0470"/>
    <w:rsid w:val="00CE2719"/>
    <w:rsid w:val="00CF663B"/>
    <w:rsid w:val="00CF7992"/>
    <w:rsid w:val="00D14541"/>
    <w:rsid w:val="00D4591C"/>
    <w:rsid w:val="00D47125"/>
    <w:rsid w:val="00D6777F"/>
    <w:rsid w:val="00D75443"/>
    <w:rsid w:val="00D76AC0"/>
    <w:rsid w:val="00D92E09"/>
    <w:rsid w:val="00DA17EB"/>
    <w:rsid w:val="00DA2613"/>
    <w:rsid w:val="00DC0283"/>
    <w:rsid w:val="00DC6DEA"/>
    <w:rsid w:val="00DE23CE"/>
    <w:rsid w:val="00DE496E"/>
    <w:rsid w:val="00DF5973"/>
    <w:rsid w:val="00DF6293"/>
    <w:rsid w:val="00DF6617"/>
    <w:rsid w:val="00E042FE"/>
    <w:rsid w:val="00E06B28"/>
    <w:rsid w:val="00E117E9"/>
    <w:rsid w:val="00E24B95"/>
    <w:rsid w:val="00E76D8A"/>
    <w:rsid w:val="00E84571"/>
    <w:rsid w:val="00E8594A"/>
    <w:rsid w:val="00E97715"/>
    <w:rsid w:val="00EB5EE6"/>
    <w:rsid w:val="00ED26A0"/>
    <w:rsid w:val="00ED4F8D"/>
    <w:rsid w:val="00ED7D4E"/>
    <w:rsid w:val="00EF1F01"/>
    <w:rsid w:val="00EF7BE3"/>
    <w:rsid w:val="00F10C4B"/>
    <w:rsid w:val="00F1126F"/>
    <w:rsid w:val="00F33437"/>
    <w:rsid w:val="00F47868"/>
    <w:rsid w:val="00F66C98"/>
    <w:rsid w:val="00F74F66"/>
    <w:rsid w:val="00F8741D"/>
    <w:rsid w:val="00FA37BB"/>
    <w:rsid w:val="00FA4F35"/>
    <w:rsid w:val="00FB3287"/>
    <w:rsid w:val="00FD10A2"/>
    <w:rsid w:val="00FD14D1"/>
    <w:rsid w:val="00FD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E247B"/>
  <w15:docId w15:val="{FEABBAC3-06AF-4EB2-AD49-B95DEB6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8A"/>
    <w:rPr>
      <w:sz w:val="24"/>
      <w:szCs w:val="24"/>
    </w:rPr>
  </w:style>
  <w:style w:type="paragraph" w:styleId="1">
    <w:name w:val="heading 1"/>
    <w:basedOn w:val="a"/>
    <w:next w:val="a"/>
    <w:qFormat/>
    <w:rsid w:val="002219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199C"/>
    <w:pPr>
      <w:ind w:firstLine="180"/>
      <w:jc w:val="both"/>
    </w:pPr>
  </w:style>
  <w:style w:type="table" w:styleId="a5">
    <w:name w:val="Table Grid"/>
    <w:basedOn w:val="a1"/>
    <w:rsid w:val="0022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603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03F3"/>
  </w:style>
  <w:style w:type="paragraph" w:styleId="a9">
    <w:name w:val="List Paragraph"/>
    <w:basedOn w:val="a"/>
    <w:uiPriority w:val="34"/>
    <w:qFormat/>
    <w:rsid w:val="008A402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D7D4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522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24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22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248"/>
    <w:rPr>
      <w:sz w:val="24"/>
      <w:szCs w:val="24"/>
    </w:rPr>
  </w:style>
  <w:style w:type="paragraph" w:customStyle="1" w:styleId="p114">
    <w:name w:val="p114"/>
    <w:basedOn w:val="a"/>
    <w:rsid w:val="0012788D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F1F01"/>
  </w:style>
  <w:style w:type="character" w:customStyle="1" w:styleId="20">
    <w:name w:val="Заголовок 2 Знак"/>
    <w:basedOn w:val="a0"/>
    <w:link w:val="2"/>
    <w:uiPriority w:val="9"/>
    <w:semiHidden/>
    <w:rsid w:val="00EF1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002051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2713C1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AB7DB6"/>
  </w:style>
  <w:style w:type="character" w:customStyle="1" w:styleId="a7">
    <w:name w:val="Нижний колонтитул Знак"/>
    <w:basedOn w:val="a0"/>
    <w:link w:val="a6"/>
    <w:uiPriority w:val="99"/>
    <w:rsid w:val="00AB7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povmd.ru/dis/skin/pityriasis-versicolor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di.ru/klinicheskie-rekomendatsii/raznotsvetnyj-lishaj_142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eases.medelement.com/disease/&#1088;&#1072;&#1079;&#1085;&#1086;&#1094;&#1074;&#1077;&#1090;&#1085;&#1099;&#1081;-&#1083;&#1080;&#1096;&#1072;&#1081;-&#1088;&#1077;&#1082;&#1086;&#1084;&#1077;&#1085;&#1076;&#1072;&#1094;&#1080;&#1080;-&#1088;&#1092;/152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6E2E-4B15-46FC-9A20-074BED45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2913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Geezer</dc:creator>
  <cp:lastModifiedBy>Димуля</cp:lastModifiedBy>
  <cp:revision>4</cp:revision>
  <cp:lastPrinted>2020-10-15T10:08:00Z</cp:lastPrinted>
  <dcterms:created xsi:type="dcterms:W3CDTF">2022-09-20T07:19:00Z</dcterms:created>
  <dcterms:modified xsi:type="dcterms:W3CDTF">2023-10-09T07:45:00Z</dcterms:modified>
</cp:coreProperties>
</file>