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4CD7" w14:textId="4712077C" w:rsidR="0083325B" w:rsidRPr="007E75C4" w:rsidRDefault="00D73595" w:rsidP="00833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C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3325B" w:rsidRPr="007E75C4">
        <w:rPr>
          <w:rFonts w:ascii="Times New Roman" w:hAnsi="Times New Roman" w:cs="Times New Roman"/>
          <w:b/>
          <w:sz w:val="28"/>
          <w:szCs w:val="28"/>
        </w:rPr>
        <w:t>О ПР</w:t>
      </w:r>
      <w:r w:rsidRPr="007E75C4">
        <w:rPr>
          <w:rFonts w:ascii="Times New Roman" w:hAnsi="Times New Roman" w:cs="Times New Roman"/>
          <w:b/>
          <w:sz w:val="28"/>
          <w:szCs w:val="28"/>
        </w:rPr>
        <w:t>ОИЗВОДСТВЕННОЙ</w:t>
      </w:r>
      <w:r w:rsidR="0083325B" w:rsidRPr="007E75C4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5DE4C578" w14:textId="728E6A2C" w:rsidR="0083325B" w:rsidRPr="007E75C4" w:rsidRDefault="0083325B" w:rsidP="008332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75C4">
        <w:rPr>
          <w:rFonts w:ascii="Times New Roman" w:hAnsi="Times New Roman" w:cs="Times New Roman"/>
          <w:b/>
          <w:sz w:val="28"/>
          <w:szCs w:val="28"/>
        </w:rPr>
        <w:t xml:space="preserve">По разделу: Сестринский уход в терапии </w:t>
      </w:r>
      <w:r w:rsidRPr="007E75C4">
        <w:rPr>
          <w:rFonts w:ascii="Times New Roman" w:hAnsi="Times New Roman" w:cs="Times New Roman"/>
          <w:sz w:val="28"/>
          <w:szCs w:val="28"/>
        </w:rPr>
        <w:t>(стационар)</w:t>
      </w:r>
    </w:p>
    <w:p w14:paraId="2C78860E" w14:textId="066A2B33" w:rsidR="0083325B" w:rsidRPr="007E75C4" w:rsidRDefault="0083325B" w:rsidP="0083325B">
      <w:pPr>
        <w:rPr>
          <w:rFonts w:ascii="Times New Roman" w:hAnsi="Times New Roman" w:cs="Times New Roman"/>
          <w:sz w:val="28"/>
          <w:szCs w:val="28"/>
        </w:rPr>
      </w:pPr>
      <w:r w:rsidRPr="007E75C4">
        <w:rPr>
          <w:rFonts w:ascii="Times New Roman" w:hAnsi="Times New Roman" w:cs="Times New Roman"/>
          <w:sz w:val="28"/>
          <w:szCs w:val="28"/>
        </w:rPr>
        <w:t xml:space="preserve">Ф.И.О. обучающегося </w:t>
      </w:r>
      <w:proofErr w:type="spellStart"/>
      <w:r w:rsidR="0068190F" w:rsidRPr="0068190F">
        <w:rPr>
          <w:rFonts w:ascii="Times New Roman" w:hAnsi="Times New Roman" w:cs="Times New Roman"/>
          <w:sz w:val="28"/>
          <w:szCs w:val="28"/>
          <w:u w:val="single"/>
        </w:rPr>
        <w:t>Юникова</w:t>
      </w:r>
      <w:proofErr w:type="spellEnd"/>
      <w:r w:rsidR="0068190F" w:rsidRPr="0068190F">
        <w:rPr>
          <w:rFonts w:ascii="Times New Roman" w:hAnsi="Times New Roman" w:cs="Times New Roman"/>
          <w:sz w:val="28"/>
          <w:szCs w:val="28"/>
          <w:u w:val="single"/>
        </w:rPr>
        <w:t xml:space="preserve"> Наталья Александровна</w:t>
      </w:r>
    </w:p>
    <w:p w14:paraId="26BB8B6C" w14:textId="0C50E299" w:rsidR="0083325B" w:rsidRPr="007E75C4" w:rsidRDefault="0068190F" w:rsidP="0083325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E75C4">
        <w:rPr>
          <w:rFonts w:ascii="Times New Roman" w:hAnsi="Times New Roman" w:cs="Times New Roman"/>
          <w:sz w:val="28"/>
          <w:szCs w:val="28"/>
        </w:rPr>
        <w:t>Г</w:t>
      </w:r>
      <w:r w:rsidR="0083325B" w:rsidRPr="007E75C4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0F">
        <w:rPr>
          <w:rFonts w:ascii="Times New Roman" w:hAnsi="Times New Roman" w:cs="Times New Roman"/>
          <w:sz w:val="28"/>
          <w:szCs w:val="28"/>
          <w:u w:val="single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5B" w:rsidRPr="007E75C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68190F">
        <w:rPr>
          <w:rFonts w:ascii="Times New Roman" w:hAnsi="Times New Roman" w:cs="Times New Roman"/>
          <w:sz w:val="28"/>
          <w:szCs w:val="28"/>
          <w:u w:val="single"/>
        </w:rPr>
        <w:t>34.02.01 Сестринское дело</w:t>
      </w:r>
    </w:p>
    <w:p w14:paraId="03E07AE4" w14:textId="5F31611A" w:rsidR="0083325B" w:rsidRDefault="0083325B" w:rsidP="0083325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E75C4">
        <w:rPr>
          <w:rFonts w:ascii="Times New Roman" w:hAnsi="Times New Roman" w:cs="Times New Roman"/>
          <w:sz w:val="28"/>
          <w:szCs w:val="28"/>
        </w:rPr>
        <w:t xml:space="preserve">Проходившего (ей) преддипломную практику   с </w:t>
      </w:r>
      <w:r w:rsidR="00CF2DAF">
        <w:rPr>
          <w:rFonts w:ascii="Times New Roman" w:hAnsi="Times New Roman" w:cs="Times New Roman"/>
          <w:sz w:val="28"/>
          <w:szCs w:val="28"/>
        </w:rPr>
        <w:t>0</w:t>
      </w:r>
      <w:r w:rsidR="0068190F">
        <w:rPr>
          <w:rFonts w:ascii="Times New Roman" w:hAnsi="Times New Roman" w:cs="Times New Roman"/>
          <w:sz w:val="28"/>
          <w:szCs w:val="28"/>
        </w:rPr>
        <w:t xml:space="preserve">8.12. </w:t>
      </w:r>
      <w:r w:rsidRPr="007E75C4">
        <w:rPr>
          <w:rFonts w:ascii="Times New Roman" w:hAnsi="Times New Roman" w:cs="Times New Roman"/>
          <w:sz w:val="28"/>
          <w:szCs w:val="28"/>
        </w:rPr>
        <w:t xml:space="preserve">по </w:t>
      </w:r>
      <w:r w:rsidR="0068190F">
        <w:rPr>
          <w:rFonts w:ascii="Times New Roman" w:hAnsi="Times New Roman" w:cs="Times New Roman"/>
          <w:sz w:val="28"/>
          <w:szCs w:val="28"/>
        </w:rPr>
        <w:t>21.12.</w:t>
      </w:r>
      <w:r w:rsidRPr="007E75C4">
        <w:rPr>
          <w:rFonts w:ascii="Times New Roman" w:hAnsi="Times New Roman" w:cs="Times New Roman"/>
          <w:sz w:val="28"/>
          <w:szCs w:val="28"/>
        </w:rPr>
        <w:t>20</w:t>
      </w:r>
      <w:r w:rsidR="0068190F" w:rsidRPr="0068190F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68190F">
        <w:rPr>
          <w:rFonts w:ascii="Times New Roman" w:hAnsi="Times New Roman" w:cs="Times New Roman"/>
          <w:sz w:val="28"/>
          <w:szCs w:val="28"/>
        </w:rPr>
        <w:t xml:space="preserve"> </w:t>
      </w:r>
      <w:r w:rsidRPr="007E75C4">
        <w:rPr>
          <w:rFonts w:ascii="Times New Roman" w:hAnsi="Times New Roman" w:cs="Times New Roman"/>
          <w:sz w:val="28"/>
          <w:szCs w:val="28"/>
        </w:rPr>
        <w:t>г</w:t>
      </w:r>
    </w:p>
    <w:p w14:paraId="24783D32" w14:textId="45C2C17C" w:rsidR="00E065DE" w:rsidRPr="00E065DE" w:rsidRDefault="00E065DE" w:rsidP="00E065DE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7E75C4">
        <w:rPr>
          <w:rFonts w:ascii="Times New Roman" w:hAnsi="Times New Roman" w:cs="Times New Roman"/>
          <w:b/>
          <w:bCs/>
          <w:sz w:val="28"/>
          <w:szCs w:val="28"/>
        </w:rPr>
        <w:t>Цифровой отчет</w:t>
      </w:r>
    </w:p>
    <w:p w14:paraId="49E26CC0" w14:textId="5A66E0EE" w:rsidR="007E75C4" w:rsidRPr="00E065DE" w:rsidRDefault="0083325B" w:rsidP="00E065DE">
      <w:pPr>
        <w:rPr>
          <w:rFonts w:ascii="Times New Roman" w:hAnsi="Times New Roman" w:cs="Times New Roman"/>
          <w:sz w:val="28"/>
          <w:szCs w:val="28"/>
        </w:rPr>
      </w:pPr>
      <w:r w:rsidRPr="007E75C4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667"/>
      </w:tblGrid>
      <w:tr w:rsidR="009B3CC1" w:rsidRPr="007E75C4" w14:paraId="66AEFA44" w14:textId="77777777" w:rsidTr="00455058">
        <w:tc>
          <w:tcPr>
            <w:tcW w:w="6941" w:type="dxa"/>
          </w:tcPr>
          <w:p w14:paraId="3A599E09" w14:textId="77777777" w:rsidR="009B3CC1" w:rsidRPr="007E75C4" w:rsidRDefault="009B3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667" w:type="dxa"/>
          </w:tcPr>
          <w:p w14:paraId="1B109849" w14:textId="77777777" w:rsidR="009B3CC1" w:rsidRPr="007E75C4" w:rsidRDefault="009B3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9B3CC1" w:rsidRPr="007E75C4" w14:paraId="6F12517F" w14:textId="77777777" w:rsidTr="00455058">
        <w:tc>
          <w:tcPr>
            <w:tcW w:w="6941" w:type="dxa"/>
          </w:tcPr>
          <w:p w14:paraId="61C3E30F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  <w:r w:rsidRPr="007E7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пациента к сдаче крови на сахар, на биохимический анализ.</w:t>
            </w:r>
          </w:p>
        </w:tc>
        <w:tc>
          <w:tcPr>
            <w:tcW w:w="1667" w:type="dxa"/>
          </w:tcPr>
          <w:p w14:paraId="32EAA6EB" w14:textId="77E3EE05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CC1" w:rsidRPr="007E75C4" w14:paraId="75AF3925" w14:textId="77777777" w:rsidTr="00455058">
        <w:tc>
          <w:tcPr>
            <w:tcW w:w="6941" w:type="dxa"/>
          </w:tcPr>
          <w:p w14:paraId="2CCD63F5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 xml:space="preserve">Сбор мочи для анализов: общий по Нечипоренко, по </w:t>
            </w:r>
            <w:proofErr w:type="spellStart"/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, на посев</w:t>
            </w:r>
          </w:p>
          <w:p w14:paraId="5E807A5B" w14:textId="77777777" w:rsidR="009B3CC1" w:rsidRPr="007E75C4" w:rsidRDefault="009B3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1E2D26C" w14:textId="7E2F38B6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2A181703" w14:textId="77777777" w:rsidTr="00455058">
        <w:tc>
          <w:tcPr>
            <w:tcW w:w="6941" w:type="dxa"/>
          </w:tcPr>
          <w:p w14:paraId="5E303E52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Сбор кала на анализы: на яйца паразитов, на копрологическое исследование, на скрытую кровь.</w:t>
            </w:r>
          </w:p>
          <w:p w14:paraId="7BD3C6B2" w14:textId="77777777" w:rsidR="009B3CC1" w:rsidRPr="007E75C4" w:rsidRDefault="009B3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67AA4FC" w14:textId="749FAAE8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CC1" w:rsidRPr="007E75C4" w14:paraId="5EE6433C" w14:textId="77777777" w:rsidTr="00455058">
        <w:tc>
          <w:tcPr>
            <w:tcW w:w="6941" w:type="dxa"/>
          </w:tcPr>
          <w:p w14:paraId="7937A228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Утренний туалет тяжелобольного пациента: умывание, подмывание, уход за глазами, ушами, полостью рта, кожей.</w:t>
            </w:r>
          </w:p>
        </w:tc>
        <w:tc>
          <w:tcPr>
            <w:tcW w:w="1667" w:type="dxa"/>
          </w:tcPr>
          <w:p w14:paraId="6654D117" w14:textId="2C6C6BD0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438364BF" w14:textId="77777777" w:rsidTr="00455058">
        <w:tc>
          <w:tcPr>
            <w:tcW w:w="6941" w:type="dxa"/>
          </w:tcPr>
          <w:p w14:paraId="42AE3382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</w:t>
            </w:r>
          </w:p>
        </w:tc>
        <w:tc>
          <w:tcPr>
            <w:tcW w:w="1667" w:type="dxa"/>
          </w:tcPr>
          <w:p w14:paraId="2FFACC7B" w14:textId="3EEF4F07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3CC1" w:rsidRPr="007E75C4" w14:paraId="7A9DD2D3" w14:textId="77777777" w:rsidTr="00455058">
        <w:tc>
          <w:tcPr>
            <w:tcW w:w="6941" w:type="dxa"/>
          </w:tcPr>
          <w:p w14:paraId="22BCD9F7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Кормление тяжелобольного в постели</w:t>
            </w:r>
          </w:p>
        </w:tc>
        <w:tc>
          <w:tcPr>
            <w:tcW w:w="1667" w:type="dxa"/>
          </w:tcPr>
          <w:p w14:paraId="4202A5C2" w14:textId="7DB79DB9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7836B988" w14:textId="77777777" w:rsidTr="00455058">
        <w:tc>
          <w:tcPr>
            <w:tcW w:w="6941" w:type="dxa"/>
          </w:tcPr>
          <w:p w14:paraId="13ADD035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с графической регистрацией</w:t>
            </w:r>
          </w:p>
        </w:tc>
        <w:tc>
          <w:tcPr>
            <w:tcW w:w="1667" w:type="dxa"/>
          </w:tcPr>
          <w:p w14:paraId="0E1935EF" w14:textId="6D4B527A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3CC1" w:rsidRPr="007E75C4" w14:paraId="342FB285" w14:textId="77777777" w:rsidTr="00455058">
        <w:tc>
          <w:tcPr>
            <w:tcW w:w="6941" w:type="dxa"/>
          </w:tcPr>
          <w:p w14:paraId="6678A0F2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Раздача медикаментов пациентам</w:t>
            </w:r>
          </w:p>
          <w:p w14:paraId="3CC35E92" w14:textId="77777777" w:rsidR="009B3CC1" w:rsidRPr="007E75C4" w:rsidRDefault="009B3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E0FEE24" w14:textId="7DA7F645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33D6A3BF" w14:textId="77777777" w:rsidTr="00455058">
        <w:tc>
          <w:tcPr>
            <w:tcW w:w="6941" w:type="dxa"/>
          </w:tcPr>
          <w:p w14:paraId="24E0712F" w14:textId="5522DCB0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пациентов правилам проведения ингаляций, в том числе, </w:t>
            </w:r>
            <w:proofErr w:type="spellStart"/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небула</w:t>
            </w:r>
            <w:r w:rsidR="00A279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  <w:r w:rsidR="00A279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</w:p>
          <w:p w14:paraId="5162DBE2" w14:textId="77777777" w:rsidR="009B3CC1" w:rsidRPr="007E75C4" w:rsidRDefault="009B3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89A55B3" w14:textId="2F9FC142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1138EC26" w14:textId="77777777" w:rsidTr="00455058">
        <w:tc>
          <w:tcPr>
            <w:tcW w:w="6941" w:type="dxa"/>
          </w:tcPr>
          <w:p w14:paraId="4C54A98F" w14:textId="77777777" w:rsidR="009B3CC1" w:rsidRPr="007E75C4" w:rsidRDefault="009B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Подача кислорода пациенту</w:t>
            </w:r>
          </w:p>
        </w:tc>
        <w:tc>
          <w:tcPr>
            <w:tcW w:w="1667" w:type="dxa"/>
          </w:tcPr>
          <w:p w14:paraId="66F99E40" w14:textId="1EC5D520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0F0C7008" w14:textId="77777777" w:rsidTr="00455058">
        <w:tc>
          <w:tcPr>
            <w:tcW w:w="6941" w:type="dxa"/>
          </w:tcPr>
          <w:p w14:paraId="4FC81AB0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Измерение водного баланса у пациента</w:t>
            </w:r>
          </w:p>
        </w:tc>
        <w:tc>
          <w:tcPr>
            <w:tcW w:w="1667" w:type="dxa"/>
          </w:tcPr>
          <w:p w14:paraId="4AB4A435" w14:textId="268DDF6E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748318F7" w14:textId="77777777" w:rsidTr="00455058">
        <w:tc>
          <w:tcPr>
            <w:tcW w:w="6941" w:type="dxa"/>
          </w:tcPr>
          <w:p w14:paraId="6B329029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ассистирование врачу при</w:t>
            </w:r>
          </w:p>
          <w:p w14:paraId="0DD16A03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плевральной   пункции.</w:t>
            </w:r>
          </w:p>
          <w:p w14:paraId="35DCA4F8" w14:textId="77777777" w:rsidR="009B3CC1" w:rsidRPr="007E75C4" w:rsidRDefault="009B3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CB19A8E" w14:textId="2BC13848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558B7B90" w14:textId="77777777" w:rsidTr="00455058">
        <w:tc>
          <w:tcPr>
            <w:tcW w:w="6941" w:type="dxa"/>
          </w:tcPr>
          <w:p w14:paraId="6461C4C6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14:paraId="15C6C250" w14:textId="77777777" w:rsidR="009B3CC1" w:rsidRPr="007E75C4" w:rsidRDefault="009B3CC1" w:rsidP="009B3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зондирования</w:t>
            </w:r>
          </w:p>
          <w:p w14:paraId="05193D80" w14:textId="77777777" w:rsidR="009B3CC1" w:rsidRPr="007E75C4" w:rsidRDefault="009B3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4590116" w14:textId="2E98FA46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CC1" w:rsidRPr="007E75C4" w14:paraId="11C1CE18" w14:textId="77777777" w:rsidTr="00455058">
        <w:tc>
          <w:tcPr>
            <w:tcW w:w="6941" w:type="dxa"/>
          </w:tcPr>
          <w:p w14:paraId="63102398" w14:textId="77777777" w:rsidR="009B3CC1" w:rsidRPr="007E75C4" w:rsidRDefault="009B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эндоскопическим исследованиям желудочно-кишечного тракта</w:t>
            </w:r>
          </w:p>
        </w:tc>
        <w:tc>
          <w:tcPr>
            <w:tcW w:w="1667" w:type="dxa"/>
          </w:tcPr>
          <w:p w14:paraId="7D3267B7" w14:textId="3DC61A49" w:rsidR="009B3CC1" w:rsidRPr="007E75C4" w:rsidRDefault="00CF2DAF" w:rsidP="0046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B2" w:rsidRPr="007E75C4" w14:paraId="60D279F4" w14:textId="77777777" w:rsidTr="00455058">
        <w:tc>
          <w:tcPr>
            <w:tcW w:w="6941" w:type="dxa"/>
          </w:tcPr>
          <w:p w14:paraId="530C36E0" w14:textId="56AABB13" w:rsidR="00C40AB2" w:rsidRPr="00C40AB2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0AB2">
              <w:rPr>
                <w:rFonts w:ascii="Times New Roman" w:hAnsi="Times New Roman" w:cs="Times New Roman"/>
                <w:sz w:val="28"/>
                <w:szCs w:val="28"/>
              </w:rPr>
              <w:t>Постановка пробы на чувствительность к антибиотикам</w:t>
            </w:r>
          </w:p>
        </w:tc>
        <w:tc>
          <w:tcPr>
            <w:tcW w:w="1667" w:type="dxa"/>
          </w:tcPr>
          <w:p w14:paraId="16A20625" w14:textId="078A4979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B2" w:rsidRPr="007E75C4" w14:paraId="26F07779" w14:textId="77777777" w:rsidTr="00455058">
        <w:tc>
          <w:tcPr>
            <w:tcW w:w="6941" w:type="dxa"/>
          </w:tcPr>
          <w:p w14:paraId="059D6E8B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врачебных назначений из истории болезни</w:t>
            </w:r>
          </w:p>
        </w:tc>
        <w:tc>
          <w:tcPr>
            <w:tcW w:w="1667" w:type="dxa"/>
          </w:tcPr>
          <w:p w14:paraId="03A6895D" w14:textId="63F8DE5E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B2" w:rsidRPr="007E75C4" w14:paraId="57F72A60" w14:textId="77777777" w:rsidTr="00455058">
        <w:tc>
          <w:tcPr>
            <w:tcW w:w="6941" w:type="dxa"/>
          </w:tcPr>
          <w:p w14:paraId="722429C1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Оформление направлений на консультации и на лабораторные исследования</w:t>
            </w:r>
          </w:p>
          <w:p w14:paraId="7062D848" w14:textId="77777777" w:rsidR="00C40AB2" w:rsidRPr="007E75C4" w:rsidRDefault="00C40AB2" w:rsidP="00C4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B103613" w14:textId="7DA4514B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B2" w:rsidRPr="007E75C4" w14:paraId="210FD77F" w14:textId="77777777" w:rsidTr="00455058">
        <w:tc>
          <w:tcPr>
            <w:tcW w:w="6941" w:type="dxa"/>
          </w:tcPr>
          <w:p w14:paraId="40219CE9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Выписка требований на медикаменты</w:t>
            </w:r>
          </w:p>
        </w:tc>
        <w:tc>
          <w:tcPr>
            <w:tcW w:w="1667" w:type="dxa"/>
          </w:tcPr>
          <w:p w14:paraId="648D7008" w14:textId="23CF99D1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B2" w:rsidRPr="007E75C4" w14:paraId="10D0561B" w14:textId="77777777" w:rsidTr="00455058">
        <w:tc>
          <w:tcPr>
            <w:tcW w:w="6941" w:type="dxa"/>
          </w:tcPr>
          <w:p w14:paraId="77CAEEE3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порционника</w:t>
            </w:r>
            <w:proofErr w:type="spellEnd"/>
          </w:p>
          <w:p w14:paraId="3F3B6CCE" w14:textId="77777777" w:rsidR="00C40AB2" w:rsidRPr="007E75C4" w:rsidRDefault="00C40AB2" w:rsidP="00C4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5C9FBDE" w14:textId="50E6079C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B2" w:rsidRPr="007E75C4" w14:paraId="1C176E5D" w14:textId="77777777" w:rsidTr="00455058">
        <w:tc>
          <w:tcPr>
            <w:tcW w:w="6941" w:type="dxa"/>
          </w:tcPr>
          <w:p w14:paraId="23841736" w14:textId="77777777" w:rsidR="00C40AB2" w:rsidRPr="007E75C4" w:rsidRDefault="00C40AB2" w:rsidP="00C4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Прием и сдача дежурства</w:t>
            </w:r>
          </w:p>
        </w:tc>
        <w:tc>
          <w:tcPr>
            <w:tcW w:w="1667" w:type="dxa"/>
          </w:tcPr>
          <w:p w14:paraId="1D7B3E72" w14:textId="0813CCDE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B2" w:rsidRPr="007E75C4" w14:paraId="7E7AC9D0" w14:textId="77777777" w:rsidTr="00455058">
        <w:tc>
          <w:tcPr>
            <w:tcW w:w="6941" w:type="dxa"/>
          </w:tcPr>
          <w:p w14:paraId="49F19C2F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Работа с медицинской документацией на посту</w:t>
            </w:r>
          </w:p>
          <w:p w14:paraId="55018BF8" w14:textId="77777777" w:rsidR="00C40AB2" w:rsidRPr="007E75C4" w:rsidRDefault="00C40AB2" w:rsidP="00C4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медицинской сестры.</w:t>
            </w:r>
          </w:p>
        </w:tc>
        <w:tc>
          <w:tcPr>
            <w:tcW w:w="1667" w:type="dxa"/>
          </w:tcPr>
          <w:p w14:paraId="37637B37" w14:textId="76C1A109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B2" w:rsidRPr="007E75C4" w14:paraId="6A5D11E5" w14:textId="77777777" w:rsidTr="00455058">
        <w:tc>
          <w:tcPr>
            <w:tcW w:w="6941" w:type="dxa"/>
          </w:tcPr>
          <w:p w14:paraId="479D32CA" w14:textId="01C771FE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обучающей работы с пациентами по вопросам диеты, по обучению пациентов правилам здорового образа жизни, обучению адекватной физической нагрузке, приему лекарственных</w:t>
            </w:r>
          </w:p>
          <w:p w14:paraId="74B23D88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препаратов.</w:t>
            </w:r>
          </w:p>
          <w:p w14:paraId="74EF758D" w14:textId="77777777" w:rsidR="00C40AB2" w:rsidRPr="007E75C4" w:rsidRDefault="00C40AB2" w:rsidP="00C4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17D98D6" w14:textId="3EF7BB4A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0AB2" w:rsidRPr="007E75C4" w14:paraId="0888C343" w14:textId="77777777" w:rsidTr="00455058">
        <w:tc>
          <w:tcPr>
            <w:tcW w:w="6941" w:type="dxa"/>
          </w:tcPr>
          <w:p w14:paraId="0F847B53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Оказание сестринской помощи при неотложных состояниях</w:t>
            </w:r>
          </w:p>
          <w:p w14:paraId="687BDFAA" w14:textId="77777777" w:rsidR="00C40AB2" w:rsidRPr="007E75C4" w:rsidRDefault="00C40AB2" w:rsidP="00C4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02240B4" w14:textId="77777777" w:rsidR="00C40AB2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065A8" w14:textId="1D192B82" w:rsidR="00C40AB2" w:rsidRPr="00467E23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B2" w:rsidRPr="007E75C4" w14:paraId="654CAE6A" w14:textId="77777777" w:rsidTr="00455058">
        <w:tc>
          <w:tcPr>
            <w:tcW w:w="6941" w:type="dxa"/>
          </w:tcPr>
          <w:p w14:paraId="01B7A41B" w14:textId="77777777" w:rsidR="00C40AB2" w:rsidRPr="007E75C4" w:rsidRDefault="00C40AB2" w:rsidP="00C4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Выполнение всех видов инъекций:</w:t>
            </w:r>
          </w:p>
          <w:p w14:paraId="7D1F4D36" w14:textId="77777777" w:rsidR="00C40AB2" w:rsidRPr="007E75C4" w:rsidRDefault="00C40AB2" w:rsidP="00C40AB2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- подкожные,</w:t>
            </w:r>
          </w:p>
          <w:p w14:paraId="34E213AC" w14:textId="77777777" w:rsidR="00C40AB2" w:rsidRPr="007E75C4" w:rsidRDefault="00C40AB2" w:rsidP="00C40AB2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-внутрикожные.</w:t>
            </w:r>
          </w:p>
          <w:p w14:paraId="60196C0C" w14:textId="77777777" w:rsidR="00C40AB2" w:rsidRPr="007E75C4" w:rsidRDefault="00C40AB2" w:rsidP="00C40AB2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-внутримышечные,</w:t>
            </w:r>
          </w:p>
          <w:p w14:paraId="4A52FBE6" w14:textId="77777777" w:rsidR="00C40AB2" w:rsidRPr="007E75C4" w:rsidRDefault="00C40AB2" w:rsidP="00C40AB2">
            <w:pPr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- внутривенные</w:t>
            </w:r>
          </w:p>
        </w:tc>
        <w:tc>
          <w:tcPr>
            <w:tcW w:w="1667" w:type="dxa"/>
          </w:tcPr>
          <w:p w14:paraId="6C9683D7" w14:textId="551E433D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AB2" w:rsidRPr="007E75C4" w14:paraId="57010434" w14:textId="77777777" w:rsidTr="00455058">
        <w:tc>
          <w:tcPr>
            <w:tcW w:w="6941" w:type="dxa"/>
          </w:tcPr>
          <w:p w14:paraId="49CBF425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Выполнение внутривенного капельного введения лекарств</w:t>
            </w:r>
          </w:p>
          <w:p w14:paraId="30620EE7" w14:textId="77777777" w:rsidR="00C40AB2" w:rsidRPr="007E75C4" w:rsidRDefault="00C40AB2" w:rsidP="00C4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CE27721" w14:textId="05066EB4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0AB2" w:rsidRPr="007E75C4" w14:paraId="73D506A4" w14:textId="77777777" w:rsidTr="00455058">
        <w:tc>
          <w:tcPr>
            <w:tcW w:w="6941" w:type="dxa"/>
          </w:tcPr>
          <w:p w14:paraId="5D0B2936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антибиотиков</w:t>
            </w:r>
          </w:p>
        </w:tc>
        <w:tc>
          <w:tcPr>
            <w:tcW w:w="1667" w:type="dxa"/>
          </w:tcPr>
          <w:p w14:paraId="1038F328" w14:textId="62D1A650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B2" w:rsidRPr="007E75C4" w14:paraId="28C6AD8B" w14:textId="77777777" w:rsidTr="00455058">
        <w:tc>
          <w:tcPr>
            <w:tcW w:w="6941" w:type="dxa"/>
          </w:tcPr>
          <w:p w14:paraId="4E6CBBDC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Введение инсулина, расчет дозы инсулина</w:t>
            </w:r>
          </w:p>
        </w:tc>
        <w:tc>
          <w:tcPr>
            <w:tcW w:w="1667" w:type="dxa"/>
          </w:tcPr>
          <w:p w14:paraId="3C6FD18C" w14:textId="1FE62A60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AB2" w:rsidRPr="007E75C4" w14:paraId="7CBB958C" w14:textId="77777777" w:rsidTr="00455058">
        <w:tc>
          <w:tcPr>
            <w:tcW w:w="6941" w:type="dxa"/>
            <w:tcBorders>
              <w:bottom w:val="single" w:sz="4" w:space="0" w:color="auto"/>
            </w:tcBorders>
          </w:tcPr>
          <w:p w14:paraId="68FC847C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Введение гепарина, расчет дозы гепарина</w:t>
            </w:r>
          </w:p>
        </w:tc>
        <w:tc>
          <w:tcPr>
            <w:tcW w:w="1667" w:type="dxa"/>
          </w:tcPr>
          <w:p w14:paraId="3A7384D4" w14:textId="5BF45A26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B2" w:rsidRPr="007E75C4" w14:paraId="15D438EC" w14:textId="77777777" w:rsidTr="00455058">
        <w:tc>
          <w:tcPr>
            <w:tcW w:w="6941" w:type="dxa"/>
          </w:tcPr>
          <w:p w14:paraId="43652893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Проведение забора крови из вены на биохимическое исследование</w:t>
            </w:r>
          </w:p>
        </w:tc>
        <w:tc>
          <w:tcPr>
            <w:tcW w:w="1667" w:type="dxa"/>
          </w:tcPr>
          <w:p w14:paraId="1AD26E0A" w14:textId="48334343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B2" w:rsidRPr="007E75C4" w14:paraId="6D6A03EE" w14:textId="77777777" w:rsidTr="00455058">
        <w:tc>
          <w:tcPr>
            <w:tcW w:w="6941" w:type="dxa"/>
          </w:tcPr>
          <w:p w14:paraId="09986D8F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Проведение предстерилизационной обработки инструментов многоразового пользования</w:t>
            </w:r>
          </w:p>
        </w:tc>
        <w:tc>
          <w:tcPr>
            <w:tcW w:w="1667" w:type="dxa"/>
          </w:tcPr>
          <w:p w14:paraId="37AFC6CA" w14:textId="572CCCBE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B2" w:rsidRPr="007E75C4" w14:paraId="4C9DEC50" w14:textId="77777777" w:rsidTr="00455058">
        <w:tc>
          <w:tcPr>
            <w:tcW w:w="6941" w:type="dxa"/>
          </w:tcPr>
          <w:p w14:paraId="1725A56B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</w:tc>
        <w:tc>
          <w:tcPr>
            <w:tcW w:w="1667" w:type="dxa"/>
          </w:tcPr>
          <w:p w14:paraId="1A47B957" w14:textId="6CB768F1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AB2" w:rsidRPr="007E75C4" w14:paraId="006C9D82" w14:textId="77777777" w:rsidTr="00455058">
        <w:tc>
          <w:tcPr>
            <w:tcW w:w="6941" w:type="dxa"/>
          </w:tcPr>
          <w:p w14:paraId="617F8B42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на введение пациенту наркотического, ядовитого и сильнодействующего</w:t>
            </w:r>
          </w:p>
          <w:p w14:paraId="750E46C7" w14:textId="77777777" w:rsidR="00C40AB2" w:rsidRPr="007E75C4" w:rsidRDefault="00C40AB2" w:rsidP="00C4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5C4">
              <w:rPr>
                <w:rFonts w:ascii="Times New Roman" w:hAnsi="Times New Roman" w:cs="Times New Roman"/>
                <w:sz w:val="28"/>
                <w:szCs w:val="28"/>
              </w:rPr>
              <w:t>медикамента</w:t>
            </w:r>
          </w:p>
        </w:tc>
        <w:tc>
          <w:tcPr>
            <w:tcW w:w="1667" w:type="dxa"/>
          </w:tcPr>
          <w:p w14:paraId="3FBE3E66" w14:textId="5341D02C" w:rsidR="00C40AB2" w:rsidRPr="007E75C4" w:rsidRDefault="00C40AB2" w:rsidP="00C4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1E33E85" w14:textId="77777777" w:rsidR="00455058" w:rsidRPr="007E75C4" w:rsidRDefault="00455058" w:rsidP="00455058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358385192"/>
      <w:bookmarkStart w:id="1" w:name="_Toc358385537"/>
      <w:bookmarkStart w:id="2" w:name="_Toc358385866"/>
      <w:bookmarkStart w:id="3" w:name="_Toc359316875"/>
    </w:p>
    <w:p w14:paraId="4A5640C8" w14:textId="77777777" w:rsidR="00455058" w:rsidRPr="007E75C4" w:rsidRDefault="00455058" w:rsidP="0045505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6A000C80" w14:textId="77777777" w:rsidR="00455058" w:rsidRDefault="00455058" w:rsidP="0045505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14:paraId="22CCC637" w14:textId="77777777" w:rsidR="007E75C4" w:rsidRPr="007E75C4" w:rsidRDefault="007E75C4" w:rsidP="007E75C4">
      <w:pPr>
        <w:rPr>
          <w:lang w:eastAsia="ru-RU"/>
        </w:rPr>
      </w:pPr>
    </w:p>
    <w:bookmarkEnd w:id="0"/>
    <w:bookmarkEnd w:id="1"/>
    <w:bookmarkEnd w:id="2"/>
    <w:bookmarkEnd w:id="3"/>
    <w:p w14:paraId="65DCC507" w14:textId="56DDCE75" w:rsidR="009B3CC1" w:rsidRPr="00E62374" w:rsidRDefault="009B3CC1" w:rsidP="00E62374">
      <w:pPr>
        <w:jc w:val="both"/>
        <w:rPr>
          <w:rFonts w:ascii="Times New Roman" w:hAnsi="Times New Roman" w:cs="Times New Roman"/>
          <w:bCs/>
          <w:vertAlign w:val="superscript"/>
        </w:rPr>
      </w:pPr>
    </w:p>
    <w:sectPr w:rsidR="009B3CC1" w:rsidRPr="00E6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97AAD"/>
    <w:multiLevelType w:val="hybridMultilevel"/>
    <w:tmpl w:val="0BEE023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DB"/>
    <w:rsid w:val="00017CDB"/>
    <w:rsid w:val="001C032B"/>
    <w:rsid w:val="0029399D"/>
    <w:rsid w:val="002E1D83"/>
    <w:rsid w:val="00362351"/>
    <w:rsid w:val="003678E1"/>
    <w:rsid w:val="00455058"/>
    <w:rsid w:val="00455295"/>
    <w:rsid w:val="00467E23"/>
    <w:rsid w:val="004A500D"/>
    <w:rsid w:val="0068190F"/>
    <w:rsid w:val="007A63B3"/>
    <w:rsid w:val="007E75C4"/>
    <w:rsid w:val="0083325B"/>
    <w:rsid w:val="0084174A"/>
    <w:rsid w:val="008E059B"/>
    <w:rsid w:val="009B3CC1"/>
    <w:rsid w:val="009C4E12"/>
    <w:rsid w:val="009E7D42"/>
    <w:rsid w:val="00A0090B"/>
    <w:rsid w:val="00A279B2"/>
    <w:rsid w:val="00B21E5A"/>
    <w:rsid w:val="00BC3D4E"/>
    <w:rsid w:val="00C40AB2"/>
    <w:rsid w:val="00CC32D6"/>
    <w:rsid w:val="00CF2DAF"/>
    <w:rsid w:val="00D73595"/>
    <w:rsid w:val="00E065DE"/>
    <w:rsid w:val="00E62374"/>
    <w:rsid w:val="00EF3511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91AF"/>
  <w15:chartTrackingRefBased/>
  <w15:docId w15:val="{0539C221-E611-4A61-A0AB-9138D2DD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0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5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4">
    <w:name w:val="т"/>
    <w:uiPriority w:val="99"/>
    <w:rsid w:val="00455058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Наталья</cp:lastModifiedBy>
  <cp:revision>31</cp:revision>
  <dcterms:created xsi:type="dcterms:W3CDTF">2018-04-19T06:45:00Z</dcterms:created>
  <dcterms:modified xsi:type="dcterms:W3CDTF">2024-04-18T10:29:00Z</dcterms:modified>
</cp:coreProperties>
</file>