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FD4" w:rsidRDefault="00261FD4" w:rsidP="00261FD4">
      <w:pPr>
        <w:pStyle w:val="a3"/>
        <w:spacing w:before="60"/>
        <w:ind w:left="-142" w:firstLine="142"/>
        <w:jc w:val="center"/>
        <w:rPr>
          <w:b/>
          <w:color w:val="FFFFFF"/>
          <w:sz w:val="24"/>
          <w:szCs w:val="24"/>
        </w:rPr>
      </w:pPr>
    </w:p>
    <w:p w:rsidR="00261FD4" w:rsidRDefault="00261FD4" w:rsidP="00261FD4">
      <w:pPr>
        <w:pStyle w:val="a3"/>
        <w:spacing w:before="60"/>
        <w:ind w:left="-142" w:firstLine="142"/>
        <w:jc w:val="center"/>
        <w:rPr>
          <w:b/>
          <w:color w:val="FFFFFF"/>
          <w:sz w:val="24"/>
          <w:szCs w:val="24"/>
        </w:rPr>
      </w:pPr>
      <w:r>
        <w:rPr>
          <w:b/>
          <w:color w:val="FFFFFF"/>
          <w:sz w:val="24"/>
          <w:szCs w:val="24"/>
        </w:rPr>
        <w:t>ЗАНЯТИЕ 13</w:t>
      </w:r>
    </w:p>
    <w:p w:rsidR="00261FD4" w:rsidRDefault="00261FD4" w:rsidP="00261FD4">
      <w:pPr>
        <w:pStyle w:val="a3"/>
        <w:ind w:firstLine="142"/>
        <w:jc w:val="both"/>
        <w:rPr>
          <w:rFonts w:ascii="Times New Roman" w:hAnsi="Times New Roman"/>
          <w:color w:val="7030A0"/>
          <w:kern w:val="36"/>
          <w:sz w:val="28"/>
          <w:szCs w:val="28"/>
          <w:lang w:eastAsia="ru-RU"/>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123190</wp:posOffset>
                </wp:positionV>
                <wp:extent cx="5991225" cy="1323975"/>
                <wp:effectExtent l="13335" t="5715" r="5715" b="1333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323975"/>
                        </a:xfrm>
                        <a:prstGeom prst="rect">
                          <a:avLst/>
                        </a:prstGeom>
                        <a:gradFill rotWithShape="1">
                          <a:gsLst>
                            <a:gs pos="0">
                              <a:srgbClr val="E36F4F"/>
                            </a:gs>
                            <a:gs pos="100000">
                              <a:srgbClr val="FFFFFF"/>
                            </a:gs>
                          </a:gsLst>
                          <a:lin ang="5400000" scaled="1"/>
                        </a:gradFill>
                        <a:ln w="9525">
                          <a:solidFill>
                            <a:srgbClr val="FFFFFF"/>
                          </a:solidFill>
                          <a:miter lim="800000"/>
                          <a:headEnd/>
                          <a:tailEnd/>
                        </a:ln>
                      </wps:spPr>
                      <wps:txbx>
                        <w:txbxContent>
                          <w:p w:rsidR="00261FD4" w:rsidRDefault="00261FD4" w:rsidP="00261FD4">
                            <w:pPr>
                              <w:spacing w:before="100" w:beforeAutospacing="1" w:after="100" w:afterAutospacing="1" w:line="240" w:lineRule="auto"/>
                              <w:contextualSpacing/>
                              <w:jc w:val="both"/>
                              <w:rPr>
                                <w:b/>
                                <w:sz w:val="24"/>
                                <w:szCs w:val="24"/>
                              </w:rPr>
                            </w:pPr>
                          </w:p>
                          <w:p w:rsidR="00261FD4" w:rsidRDefault="00261FD4" w:rsidP="00261FD4">
                            <w:pPr>
                              <w:spacing w:before="100" w:beforeAutospacing="1" w:after="100" w:afterAutospacing="1" w:line="240" w:lineRule="auto"/>
                              <w:contextualSpacing/>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БОЛЕЗНИ МУЖСКОЙ ПОЛОВОЙ СИСТЕМЫ:</w:t>
                            </w:r>
                          </w:p>
                          <w:p w:rsidR="00261FD4" w:rsidRDefault="00261FD4" w:rsidP="00261FD4">
                            <w:pPr>
                              <w:spacing w:before="100" w:beforeAutospacing="1" w:after="100" w:afterAutospacing="1" w:line="240" w:lineRule="auto"/>
                              <w:contextualSpacing/>
                              <w:jc w:val="both"/>
                              <w:rPr>
                                <w:rFonts w:ascii="Times New Roman" w:eastAsia="Times New Roman" w:hAnsi="Times New Roman"/>
                                <w:b/>
                                <w:color w:val="990000"/>
                                <w:sz w:val="24"/>
                                <w:szCs w:val="24"/>
                                <w:lang w:eastAsia="ru-RU"/>
                              </w:rPr>
                            </w:pPr>
                            <w:r>
                              <w:rPr>
                                <w:rFonts w:ascii="Times New Roman" w:eastAsia="Times New Roman" w:hAnsi="Times New Roman"/>
                                <w:b/>
                                <w:color w:val="990000"/>
                                <w:sz w:val="24"/>
                                <w:szCs w:val="24"/>
                                <w:lang w:eastAsia="ru-RU"/>
                              </w:rPr>
                              <w:t>БОЛЕЗНИ ПОЛОВОГО ЧЛЕНА,</w:t>
                            </w:r>
                          </w:p>
                          <w:p w:rsidR="00261FD4" w:rsidRDefault="00261FD4" w:rsidP="00261FD4">
                            <w:pPr>
                              <w:spacing w:before="100" w:beforeAutospacing="1" w:after="100" w:afterAutospacing="1" w:line="240" w:lineRule="auto"/>
                              <w:contextualSpacing/>
                              <w:jc w:val="both"/>
                              <w:rPr>
                                <w:rFonts w:ascii="Times New Roman" w:eastAsia="Times New Roman" w:hAnsi="Times New Roman"/>
                                <w:b/>
                                <w:color w:val="805602"/>
                                <w:sz w:val="24"/>
                                <w:szCs w:val="24"/>
                                <w:lang w:eastAsia="ru-RU"/>
                              </w:rPr>
                            </w:pPr>
                            <w:r>
                              <w:rPr>
                                <w:rFonts w:ascii="Times New Roman" w:eastAsia="Times New Roman" w:hAnsi="Times New Roman"/>
                                <w:b/>
                                <w:color w:val="805602"/>
                                <w:sz w:val="24"/>
                                <w:szCs w:val="24"/>
                                <w:lang w:eastAsia="ru-RU"/>
                              </w:rPr>
                              <w:t>ПРЕДСТАТЕЛЬНОЙ ЖЕЛЕЗЫ,</w:t>
                            </w:r>
                          </w:p>
                          <w:p w:rsidR="00261FD4" w:rsidRPr="00261FD4" w:rsidRDefault="00261FD4" w:rsidP="00261FD4">
                            <w:pPr>
                              <w:spacing w:before="100" w:beforeAutospacing="1" w:after="100" w:afterAutospacing="1" w:line="240" w:lineRule="auto"/>
                              <w:contextualSpacing/>
                              <w:jc w:val="both"/>
                              <w:rPr>
                                <w:rFonts w:ascii="Times New Roman" w:eastAsia="Times New Roman" w:hAnsi="Times New Roman"/>
                                <w:b/>
                                <w:color w:val="7030A0"/>
                                <w:sz w:val="24"/>
                                <w:szCs w:val="24"/>
                                <w:lang w:val="en-US" w:eastAsia="ru-RU"/>
                              </w:rPr>
                            </w:pPr>
                            <w:r>
                              <w:rPr>
                                <w:rFonts w:ascii="Times New Roman" w:eastAsia="Times New Roman" w:hAnsi="Times New Roman"/>
                                <w:b/>
                                <w:color w:val="805602"/>
                                <w:sz w:val="24"/>
                                <w:szCs w:val="24"/>
                                <w:lang w:eastAsia="ru-RU"/>
                              </w:rPr>
                              <w:t>ЯИЧЕК.</w:t>
                            </w:r>
                          </w:p>
                          <w:p w:rsidR="00261FD4" w:rsidRDefault="00261FD4" w:rsidP="00261FD4">
                            <w:pPr>
                              <w:ind w:left="-142" w:firstLine="142"/>
                              <w:rPr>
                                <w:b/>
                                <w:color w:val="990000"/>
                              </w:rPr>
                            </w:pPr>
                          </w:p>
                          <w:p w:rsidR="00261FD4" w:rsidRDefault="00261FD4" w:rsidP="00261FD4">
                            <w:pPr>
                              <w:ind w:left="-142" w:firstLine="142"/>
                              <w:rPr>
                                <w:rFonts w:eastAsia="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9pt;margin-top:9.7pt;width:471.75pt;height:10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" fillcolor="#e36f4f" strokecolor="white">
                <v:fill rotate="t" focus="100%" type="gradient"/>
                <v:textbox>
                  <w:txbxContent>
                    <w:p w:rsidR="00261FD4" w:rsidRDefault="00261FD4" w:rsidP="00261FD4">
                      <w:pPr>
                        <w:spacing w:before="100" w:beforeAutospacing="1" w:after="100" w:afterAutospacing="1" w:line="240" w:lineRule="auto"/>
                        <w:contextualSpacing/>
                        <w:jc w:val="both"/>
                        <w:rPr>
                          <w:b/>
                          <w:sz w:val="24"/>
                          <w:szCs w:val="24"/>
                        </w:rPr>
                      </w:pPr>
                    </w:p>
                    <w:p w:rsidR="00261FD4" w:rsidRDefault="00261FD4" w:rsidP="00261FD4">
                      <w:pPr>
                        <w:spacing w:before="100" w:beforeAutospacing="1" w:after="100" w:afterAutospacing="1" w:line="240" w:lineRule="auto"/>
                        <w:contextualSpacing/>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БОЛЕЗНИ МУЖСКОЙ ПОЛОВОЙ СИСТЕМЫ:</w:t>
                      </w:r>
                    </w:p>
                    <w:p w:rsidR="00261FD4" w:rsidRDefault="00261FD4" w:rsidP="00261FD4">
                      <w:pPr>
                        <w:spacing w:before="100" w:beforeAutospacing="1" w:after="100" w:afterAutospacing="1" w:line="240" w:lineRule="auto"/>
                        <w:contextualSpacing/>
                        <w:jc w:val="both"/>
                        <w:rPr>
                          <w:rFonts w:ascii="Times New Roman" w:eastAsia="Times New Roman" w:hAnsi="Times New Roman"/>
                          <w:b/>
                          <w:color w:val="990000"/>
                          <w:sz w:val="24"/>
                          <w:szCs w:val="24"/>
                          <w:lang w:eastAsia="ru-RU"/>
                        </w:rPr>
                      </w:pPr>
                      <w:r>
                        <w:rPr>
                          <w:rFonts w:ascii="Times New Roman" w:eastAsia="Times New Roman" w:hAnsi="Times New Roman"/>
                          <w:b/>
                          <w:color w:val="990000"/>
                          <w:sz w:val="24"/>
                          <w:szCs w:val="24"/>
                          <w:lang w:eastAsia="ru-RU"/>
                        </w:rPr>
                        <w:t>БОЛЕЗНИ ПОЛОВОГО ЧЛЕНА,</w:t>
                      </w:r>
                    </w:p>
                    <w:p w:rsidR="00261FD4" w:rsidRDefault="00261FD4" w:rsidP="00261FD4">
                      <w:pPr>
                        <w:spacing w:before="100" w:beforeAutospacing="1" w:after="100" w:afterAutospacing="1" w:line="240" w:lineRule="auto"/>
                        <w:contextualSpacing/>
                        <w:jc w:val="both"/>
                        <w:rPr>
                          <w:rFonts w:ascii="Times New Roman" w:eastAsia="Times New Roman" w:hAnsi="Times New Roman"/>
                          <w:b/>
                          <w:color w:val="805602"/>
                          <w:sz w:val="24"/>
                          <w:szCs w:val="24"/>
                          <w:lang w:eastAsia="ru-RU"/>
                        </w:rPr>
                      </w:pPr>
                      <w:r>
                        <w:rPr>
                          <w:rFonts w:ascii="Times New Roman" w:eastAsia="Times New Roman" w:hAnsi="Times New Roman"/>
                          <w:b/>
                          <w:color w:val="805602"/>
                          <w:sz w:val="24"/>
                          <w:szCs w:val="24"/>
                          <w:lang w:eastAsia="ru-RU"/>
                        </w:rPr>
                        <w:t>ПРЕДСТАТЕЛЬНОЙ ЖЕЛЕЗЫ,</w:t>
                      </w:r>
                    </w:p>
                    <w:p w:rsidR="00261FD4" w:rsidRPr="00261FD4" w:rsidRDefault="00261FD4" w:rsidP="00261FD4">
                      <w:pPr>
                        <w:spacing w:before="100" w:beforeAutospacing="1" w:after="100" w:afterAutospacing="1" w:line="240" w:lineRule="auto"/>
                        <w:contextualSpacing/>
                        <w:jc w:val="both"/>
                        <w:rPr>
                          <w:rFonts w:ascii="Times New Roman" w:eastAsia="Times New Roman" w:hAnsi="Times New Roman"/>
                          <w:b/>
                          <w:color w:val="7030A0"/>
                          <w:sz w:val="24"/>
                          <w:szCs w:val="24"/>
                          <w:lang w:val="en-US" w:eastAsia="ru-RU"/>
                        </w:rPr>
                      </w:pPr>
                      <w:r>
                        <w:rPr>
                          <w:rFonts w:ascii="Times New Roman" w:eastAsia="Times New Roman" w:hAnsi="Times New Roman"/>
                          <w:b/>
                          <w:color w:val="805602"/>
                          <w:sz w:val="24"/>
                          <w:szCs w:val="24"/>
                          <w:lang w:eastAsia="ru-RU"/>
                        </w:rPr>
                        <w:t>ЯИЧЕК.</w:t>
                      </w:r>
                    </w:p>
                    <w:p w:rsidR="00261FD4" w:rsidRDefault="00261FD4" w:rsidP="00261FD4">
                      <w:pPr>
                        <w:ind w:left="-142" w:firstLine="142"/>
                        <w:rPr>
                          <w:b/>
                          <w:color w:val="990000"/>
                        </w:rPr>
                      </w:pPr>
                    </w:p>
                    <w:p w:rsidR="00261FD4" w:rsidRDefault="00261FD4" w:rsidP="00261FD4">
                      <w:pPr>
                        <w:ind w:left="-142" w:firstLine="142"/>
                        <w:rPr>
                          <w:rFonts w:eastAsia="Times New Roman"/>
                        </w:rPr>
                      </w:pPr>
                    </w:p>
                  </w:txbxContent>
                </v:textbox>
              </v:rect>
            </w:pict>
          </mc:Fallback>
        </mc:AlternateContent>
      </w:r>
    </w:p>
    <w:p w:rsidR="00261FD4" w:rsidRDefault="00261FD4" w:rsidP="00261FD4">
      <w:pPr>
        <w:pStyle w:val="a3"/>
        <w:ind w:firstLine="709"/>
        <w:jc w:val="both"/>
        <w:rPr>
          <w:rFonts w:ascii="Times New Roman" w:hAnsi="Times New Roman"/>
          <w:color w:val="7030A0"/>
          <w:kern w:val="36"/>
          <w:sz w:val="28"/>
          <w:szCs w:val="28"/>
          <w:lang w:eastAsia="ru-RU"/>
        </w:rPr>
      </w:pPr>
    </w:p>
    <w:p w:rsidR="00261FD4" w:rsidRDefault="00261FD4" w:rsidP="00261FD4">
      <w:pPr>
        <w:pStyle w:val="a3"/>
        <w:ind w:firstLine="709"/>
        <w:jc w:val="both"/>
        <w:rPr>
          <w:rFonts w:ascii="Times New Roman" w:hAnsi="Times New Roman"/>
          <w:color w:val="7030A0"/>
          <w:kern w:val="36"/>
          <w:sz w:val="28"/>
          <w:szCs w:val="28"/>
          <w:lang w:eastAsia="ru-RU"/>
        </w:rPr>
      </w:pPr>
    </w:p>
    <w:p w:rsidR="00261FD4" w:rsidRDefault="00261FD4" w:rsidP="00261FD4">
      <w:pPr>
        <w:pStyle w:val="a3"/>
        <w:ind w:firstLine="709"/>
        <w:jc w:val="both"/>
        <w:rPr>
          <w:rFonts w:ascii="Times New Roman" w:hAnsi="Times New Roman"/>
          <w:color w:val="7030A0"/>
          <w:kern w:val="36"/>
          <w:sz w:val="28"/>
          <w:szCs w:val="28"/>
          <w:lang w:eastAsia="ru-RU"/>
        </w:rPr>
      </w:pPr>
    </w:p>
    <w:p w:rsidR="00261FD4" w:rsidRDefault="00261FD4" w:rsidP="00261FD4">
      <w:pPr>
        <w:pStyle w:val="a3"/>
        <w:ind w:firstLine="709"/>
        <w:jc w:val="both"/>
        <w:rPr>
          <w:rFonts w:ascii="Times New Roman" w:hAnsi="Times New Roman"/>
          <w:color w:val="7030A0"/>
          <w:kern w:val="36"/>
          <w:sz w:val="28"/>
          <w:szCs w:val="28"/>
          <w:lang w:eastAsia="ru-RU"/>
        </w:rPr>
      </w:pPr>
    </w:p>
    <w:p w:rsidR="00261FD4" w:rsidRDefault="00261FD4" w:rsidP="00261FD4">
      <w:pPr>
        <w:pStyle w:val="a3"/>
        <w:ind w:firstLine="709"/>
        <w:jc w:val="both"/>
        <w:rPr>
          <w:rFonts w:ascii="Times New Roman" w:hAnsi="Times New Roman"/>
          <w:color w:val="7030A0"/>
          <w:kern w:val="36"/>
          <w:sz w:val="28"/>
          <w:szCs w:val="28"/>
          <w:lang w:eastAsia="ru-RU"/>
        </w:rPr>
      </w:pPr>
    </w:p>
    <w:p w:rsidR="00261FD4" w:rsidRDefault="00261FD4" w:rsidP="00261FD4">
      <w:pPr>
        <w:pStyle w:val="a3"/>
        <w:ind w:firstLine="709"/>
        <w:jc w:val="both"/>
        <w:rPr>
          <w:rFonts w:ascii="Times New Roman" w:hAnsi="Times New Roman"/>
          <w:color w:val="7030A0"/>
          <w:kern w:val="36"/>
          <w:sz w:val="28"/>
          <w:szCs w:val="28"/>
          <w:lang w:eastAsia="ru-RU"/>
        </w:rPr>
      </w:pPr>
    </w:p>
    <w:p w:rsidR="00261FD4" w:rsidRDefault="00261FD4" w:rsidP="00261FD4">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__________________________________________________________________</w:t>
      </w:r>
    </w:p>
    <w:p w:rsidR="00261FD4" w:rsidRDefault="00261FD4" w:rsidP="00261FD4">
      <w:pPr>
        <w:pStyle w:val="a3"/>
        <w:ind w:firstLine="709"/>
        <w:jc w:val="both"/>
        <w:rPr>
          <w:rFonts w:ascii="Times New Roman" w:hAnsi="Times New Roman"/>
          <w:color w:val="215868"/>
          <w:sz w:val="28"/>
          <w:szCs w:val="28"/>
        </w:rPr>
      </w:pPr>
    </w:p>
    <w:p w:rsidR="00261FD4" w:rsidRDefault="00261FD4" w:rsidP="00261FD4">
      <w:pPr>
        <w:pStyle w:val="a3"/>
        <w:ind w:firstLine="709"/>
        <w:rPr>
          <w:rFonts w:ascii="Times New Roman" w:hAnsi="Times New Roman"/>
          <w:b/>
          <w:color w:val="C00000"/>
          <w:sz w:val="24"/>
          <w:szCs w:val="24"/>
        </w:rPr>
      </w:pPr>
      <w:r>
        <w:rPr>
          <w:rFonts w:ascii="Times New Roman" w:hAnsi="Times New Roman"/>
          <w:b/>
          <w:color w:val="C00000"/>
          <w:sz w:val="24"/>
          <w:szCs w:val="24"/>
        </w:rPr>
        <w:t>БОЛЕЗНИ ПОЛОВОГО ЧЛЕНА</w:t>
      </w:r>
    </w:p>
    <w:p w:rsidR="00261FD4" w:rsidRDefault="00261FD4" w:rsidP="00261FD4">
      <w:pPr>
        <w:pStyle w:val="a3"/>
        <w:jc w:val="both"/>
        <w:rPr>
          <w:rFonts w:ascii="Times New Roman" w:hAnsi="Times New Roman"/>
          <w:sz w:val="28"/>
          <w:szCs w:val="28"/>
        </w:rPr>
      </w:pPr>
      <w:r>
        <w:rPr>
          <w:b/>
          <w:color w:val="0F243E"/>
          <w:sz w:val="24"/>
          <w:szCs w:val="24"/>
        </w:rPr>
        <w:t xml:space="preserve"> </w:t>
      </w:r>
      <w:r>
        <w:rPr>
          <w:rFonts w:ascii="Times New Roman" w:hAnsi="Times New Roman"/>
          <w:sz w:val="28"/>
          <w:szCs w:val="28"/>
        </w:rPr>
        <w:t>__________________________________________________________________</w:t>
      </w:r>
    </w:p>
    <w:p w:rsidR="00261FD4" w:rsidRDefault="00261FD4" w:rsidP="00261FD4">
      <w:pPr>
        <w:pStyle w:val="a3"/>
        <w:ind w:firstLine="709"/>
        <w:jc w:val="both"/>
        <w:rPr>
          <w:rFonts w:ascii="Times New Roman" w:hAnsi="Times New Roman"/>
          <w:b/>
          <w:color w:val="00B050"/>
          <w:sz w:val="28"/>
          <w:szCs w:val="28"/>
        </w:rPr>
      </w:pPr>
    </w:p>
    <w:p w:rsidR="00261FD4" w:rsidRDefault="00261FD4" w:rsidP="00261FD4">
      <w:pPr>
        <w:pStyle w:val="a3"/>
        <w:ind w:firstLine="709"/>
        <w:jc w:val="both"/>
        <w:rPr>
          <w:rFonts w:ascii="Times New Roman" w:hAnsi="Times New Roman"/>
          <w:sz w:val="28"/>
          <w:szCs w:val="28"/>
        </w:rPr>
      </w:pPr>
      <w:r>
        <w:rPr>
          <w:rFonts w:ascii="Times New Roman" w:hAnsi="Times New Roman"/>
          <w:kern w:val="36"/>
          <w:sz w:val="28"/>
          <w:szCs w:val="28"/>
          <w:lang w:eastAsia="ru-RU"/>
        </w:rPr>
        <w:t>Основными ф</w:t>
      </w:r>
      <w:r>
        <w:rPr>
          <w:rFonts w:ascii="Times New Roman" w:hAnsi="Times New Roman"/>
          <w:sz w:val="28"/>
          <w:szCs w:val="28"/>
        </w:rPr>
        <w:t xml:space="preserve">ункциями мужской и женской половой систем являются </w:t>
      </w:r>
      <w:proofErr w:type="gramStart"/>
      <w:r>
        <w:rPr>
          <w:rFonts w:ascii="Times New Roman" w:hAnsi="Times New Roman"/>
          <w:sz w:val="28"/>
          <w:szCs w:val="28"/>
        </w:rPr>
        <w:t>репродуктивная</w:t>
      </w:r>
      <w:proofErr w:type="gramEnd"/>
      <w:r>
        <w:rPr>
          <w:rFonts w:ascii="Times New Roman" w:hAnsi="Times New Roman"/>
          <w:sz w:val="28"/>
          <w:szCs w:val="28"/>
        </w:rPr>
        <w:t xml:space="preserve"> и мочевыделительная.</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Наиболее распространённой патологией полового члена являются воспалительные</w:t>
      </w:r>
      <w:r>
        <w:rPr>
          <w:rFonts w:ascii="Times New Roman" w:hAnsi="Times New Roman"/>
          <w:i/>
          <w:iCs/>
          <w:sz w:val="28"/>
          <w:szCs w:val="28"/>
        </w:rPr>
        <w:t xml:space="preserve"> </w:t>
      </w:r>
      <w:r>
        <w:rPr>
          <w:rFonts w:ascii="Times New Roman" w:hAnsi="Times New Roman"/>
          <w:sz w:val="28"/>
          <w:szCs w:val="28"/>
        </w:rPr>
        <w:t>процессы.</w:t>
      </w:r>
    </w:p>
    <w:p w:rsidR="00261FD4" w:rsidRDefault="00261FD4" w:rsidP="00261FD4">
      <w:pPr>
        <w:pStyle w:val="a3"/>
        <w:ind w:firstLine="709"/>
        <w:jc w:val="center"/>
        <w:rPr>
          <w:rFonts w:ascii="Times New Roman" w:hAnsi="Times New Roman"/>
          <w:b/>
          <w:color w:val="006600"/>
          <w:sz w:val="24"/>
          <w:szCs w:val="24"/>
        </w:rPr>
      </w:pPr>
    </w:p>
    <w:p w:rsidR="00261FD4" w:rsidRDefault="00261FD4" w:rsidP="00261FD4">
      <w:pPr>
        <w:pStyle w:val="a3"/>
        <w:ind w:firstLine="709"/>
        <w:jc w:val="center"/>
        <w:rPr>
          <w:rFonts w:ascii="Times New Roman" w:hAnsi="Times New Roman"/>
          <w:color w:val="006600"/>
          <w:sz w:val="24"/>
          <w:szCs w:val="24"/>
        </w:rPr>
      </w:pPr>
      <w:r>
        <w:rPr>
          <w:rFonts w:ascii="Times New Roman" w:hAnsi="Times New Roman"/>
          <w:b/>
          <w:color w:val="006600"/>
          <w:sz w:val="24"/>
          <w:szCs w:val="24"/>
        </w:rPr>
        <w:t>БАЛАНОПОСТИТ</w:t>
      </w:r>
    </w:p>
    <w:p w:rsidR="00261FD4" w:rsidRDefault="00261FD4" w:rsidP="00261FD4">
      <w:pPr>
        <w:pStyle w:val="a3"/>
        <w:ind w:firstLine="709"/>
        <w:jc w:val="both"/>
        <w:rPr>
          <w:rFonts w:ascii="Times New Roman" w:hAnsi="Times New Roman"/>
          <w:i/>
          <w:iCs/>
          <w:color w:val="0070C0"/>
          <w:sz w:val="28"/>
          <w:szCs w:val="28"/>
        </w:rPr>
      </w:pPr>
      <w:proofErr w:type="spellStart"/>
      <w:r>
        <w:rPr>
          <w:rFonts w:ascii="Times New Roman" w:hAnsi="Times New Roman"/>
          <w:b/>
          <w:color w:val="0070C0"/>
          <w:sz w:val="28"/>
          <w:szCs w:val="28"/>
        </w:rPr>
        <w:t>Баланопостит</w:t>
      </w:r>
      <w:proofErr w:type="spellEnd"/>
      <w:r>
        <w:rPr>
          <w:rFonts w:ascii="Times New Roman" w:hAnsi="Times New Roman"/>
          <w:color w:val="0070C0"/>
          <w:sz w:val="28"/>
          <w:szCs w:val="28"/>
        </w:rPr>
        <w:t xml:space="preserve"> – воспаление кожи головки полового члена и внутреннего листка крайней плоти.</w:t>
      </w:r>
    </w:p>
    <w:p w:rsidR="00261FD4" w:rsidRDefault="00261FD4" w:rsidP="00261FD4">
      <w:pPr>
        <w:pStyle w:val="a3"/>
        <w:ind w:firstLine="709"/>
        <w:jc w:val="both"/>
        <w:rPr>
          <w:rFonts w:ascii="Times New Roman" w:hAnsi="Times New Roman"/>
          <w:sz w:val="28"/>
          <w:szCs w:val="28"/>
        </w:rPr>
      </w:pPr>
      <w:proofErr w:type="spellStart"/>
      <w:r>
        <w:rPr>
          <w:rFonts w:ascii="Times New Roman" w:hAnsi="Times New Roman"/>
          <w:sz w:val="28"/>
          <w:szCs w:val="28"/>
        </w:rPr>
        <w:t>Баланопостит</w:t>
      </w:r>
      <w:proofErr w:type="spellEnd"/>
      <w:r>
        <w:rPr>
          <w:rFonts w:ascii="Times New Roman" w:hAnsi="Times New Roman"/>
          <w:sz w:val="28"/>
          <w:szCs w:val="28"/>
        </w:rPr>
        <w:t xml:space="preserve"> является довольно распространенным заболеванием, заражение которым чаще происходит при половом контакте. В качестве инфекционных агентов выступают стафилококки, стрептококки, трихомонады, </w:t>
      </w:r>
      <w:proofErr w:type="spellStart"/>
      <w:r>
        <w:rPr>
          <w:rFonts w:ascii="Times New Roman" w:hAnsi="Times New Roman"/>
          <w:sz w:val="28"/>
          <w:szCs w:val="28"/>
        </w:rPr>
        <w:t>Candida</w:t>
      </w:r>
      <w:proofErr w:type="spellEnd"/>
      <w:r>
        <w:rPr>
          <w:rFonts w:ascii="Times New Roman" w:hAnsi="Times New Roman"/>
          <w:sz w:val="28"/>
          <w:szCs w:val="28"/>
        </w:rPr>
        <w:t xml:space="preserve"> </w:t>
      </w:r>
      <w:proofErr w:type="spellStart"/>
      <w:r>
        <w:rPr>
          <w:rFonts w:ascii="Times New Roman" w:hAnsi="Times New Roman"/>
          <w:sz w:val="28"/>
          <w:szCs w:val="28"/>
        </w:rPr>
        <w:t>albicans</w:t>
      </w:r>
      <w:proofErr w:type="spellEnd"/>
      <w:r>
        <w:rPr>
          <w:rFonts w:ascii="Times New Roman" w:hAnsi="Times New Roman"/>
          <w:sz w:val="28"/>
          <w:szCs w:val="28"/>
        </w:rPr>
        <w:t xml:space="preserve"> кишечная палочка и др. Развитию болезни способствуют предрасполагающие факторы, наибольшее значение из которых имеют:</w:t>
      </w:r>
    </w:p>
    <w:p w:rsidR="00261FD4" w:rsidRDefault="00261FD4" w:rsidP="00261FD4">
      <w:pPr>
        <w:pStyle w:val="a3"/>
        <w:numPr>
          <w:ilvl w:val="0"/>
          <w:numId w:val="1"/>
        </w:numPr>
        <w:jc w:val="both"/>
        <w:rPr>
          <w:rFonts w:ascii="Times New Roman" w:hAnsi="Times New Roman"/>
          <w:sz w:val="28"/>
          <w:szCs w:val="28"/>
        </w:rPr>
      </w:pPr>
      <w:r>
        <w:rPr>
          <w:rFonts w:ascii="Times New Roman" w:hAnsi="Times New Roman"/>
          <w:sz w:val="28"/>
          <w:szCs w:val="28"/>
        </w:rPr>
        <w:t>несоблюдение личной гигиены;</w:t>
      </w:r>
    </w:p>
    <w:p w:rsidR="00261FD4" w:rsidRDefault="00261FD4" w:rsidP="00261FD4">
      <w:pPr>
        <w:pStyle w:val="a3"/>
        <w:numPr>
          <w:ilvl w:val="0"/>
          <w:numId w:val="1"/>
        </w:numPr>
        <w:jc w:val="both"/>
        <w:rPr>
          <w:rFonts w:ascii="Times New Roman" w:hAnsi="Times New Roman"/>
          <w:sz w:val="28"/>
          <w:szCs w:val="28"/>
        </w:rPr>
      </w:pPr>
      <w:r>
        <w:rPr>
          <w:rFonts w:ascii="Times New Roman" w:hAnsi="Times New Roman"/>
          <w:sz w:val="28"/>
          <w:szCs w:val="28"/>
        </w:rPr>
        <w:t>фимоз;</w:t>
      </w:r>
    </w:p>
    <w:p w:rsidR="00261FD4" w:rsidRDefault="00261FD4" w:rsidP="00261FD4">
      <w:pPr>
        <w:pStyle w:val="a3"/>
        <w:numPr>
          <w:ilvl w:val="0"/>
          <w:numId w:val="1"/>
        </w:numPr>
        <w:jc w:val="both"/>
        <w:rPr>
          <w:rFonts w:ascii="Times New Roman" w:hAnsi="Times New Roman"/>
          <w:sz w:val="28"/>
          <w:szCs w:val="28"/>
        </w:rPr>
      </w:pPr>
      <w:r>
        <w:rPr>
          <w:rFonts w:ascii="Times New Roman" w:hAnsi="Times New Roman"/>
          <w:sz w:val="28"/>
          <w:szCs w:val="28"/>
        </w:rPr>
        <w:t>травмы полового члена;</w:t>
      </w:r>
    </w:p>
    <w:p w:rsidR="00261FD4" w:rsidRDefault="00261FD4" w:rsidP="00261FD4">
      <w:pPr>
        <w:pStyle w:val="a3"/>
        <w:numPr>
          <w:ilvl w:val="0"/>
          <w:numId w:val="1"/>
        </w:numPr>
        <w:jc w:val="both"/>
        <w:rPr>
          <w:rFonts w:ascii="Times New Roman" w:hAnsi="Times New Roman"/>
          <w:sz w:val="28"/>
          <w:szCs w:val="28"/>
        </w:rPr>
      </w:pPr>
      <w:proofErr w:type="spellStart"/>
      <w:r>
        <w:rPr>
          <w:rFonts w:ascii="Times New Roman" w:hAnsi="Times New Roman"/>
          <w:sz w:val="28"/>
          <w:szCs w:val="28"/>
        </w:rPr>
        <w:t>иммунодефицитные</w:t>
      </w:r>
      <w:proofErr w:type="spellEnd"/>
      <w:r>
        <w:rPr>
          <w:rFonts w:ascii="Times New Roman" w:hAnsi="Times New Roman"/>
          <w:sz w:val="28"/>
          <w:szCs w:val="28"/>
        </w:rPr>
        <w:t xml:space="preserve"> состояния;</w:t>
      </w:r>
    </w:p>
    <w:p w:rsidR="00261FD4" w:rsidRDefault="00261FD4" w:rsidP="00261FD4">
      <w:pPr>
        <w:pStyle w:val="a3"/>
        <w:numPr>
          <w:ilvl w:val="0"/>
          <w:numId w:val="1"/>
        </w:numPr>
        <w:jc w:val="both"/>
        <w:rPr>
          <w:rFonts w:ascii="Times New Roman" w:hAnsi="Times New Roman"/>
          <w:sz w:val="28"/>
          <w:szCs w:val="28"/>
        </w:rPr>
      </w:pPr>
      <w:r>
        <w:rPr>
          <w:rFonts w:ascii="Times New Roman" w:hAnsi="Times New Roman"/>
          <w:sz w:val="28"/>
          <w:szCs w:val="28"/>
        </w:rPr>
        <w:t>сахарный диабет и другие заболевания.</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 xml:space="preserve">Выделяют острый и хронический </w:t>
      </w:r>
      <w:proofErr w:type="spellStart"/>
      <w:r>
        <w:rPr>
          <w:rFonts w:ascii="Times New Roman" w:hAnsi="Times New Roman"/>
          <w:sz w:val="28"/>
          <w:szCs w:val="28"/>
        </w:rPr>
        <w:t>баланопостит</w:t>
      </w:r>
      <w:proofErr w:type="spellEnd"/>
      <w:r>
        <w:rPr>
          <w:rFonts w:ascii="Times New Roman" w:hAnsi="Times New Roman"/>
          <w:sz w:val="28"/>
          <w:szCs w:val="28"/>
        </w:rPr>
        <w:t>.</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 xml:space="preserve">Острый </w:t>
      </w:r>
      <w:proofErr w:type="spellStart"/>
      <w:r>
        <w:rPr>
          <w:rFonts w:ascii="Times New Roman" w:hAnsi="Times New Roman"/>
          <w:sz w:val="28"/>
          <w:szCs w:val="28"/>
        </w:rPr>
        <w:t>баланопостит</w:t>
      </w:r>
      <w:proofErr w:type="spellEnd"/>
      <w:r>
        <w:rPr>
          <w:rFonts w:ascii="Times New Roman" w:hAnsi="Times New Roman"/>
          <w:sz w:val="28"/>
          <w:szCs w:val="28"/>
        </w:rPr>
        <w:t xml:space="preserve"> может иметь характер </w:t>
      </w:r>
      <w:proofErr w:type="gramStart"/>
      <w:r>
        <w:rPr>
          <w:rFonts w:ascii="Times New Roman" w:hAnsi="Times New Roman"/>
          <w:color w:val="984806"/>
          <w:sz w:val="28"/>
          <w:szCs w:val="28"/>
        </w:rPr>
        <w:t>катарального</w:t>
      </w:r>
      <w:proofErr w:type="gramEnd"/>
      <w:r>
        <w:rPr>
          <w:rFonts w:ascii="Times New Roman" w:hAnsi="Times New Roman"/>
          <w:sz w:val="28"/>
          <w:szCs w:val="28"/>
        </w:rPr>
        <w:t xml:space="preserve"> или </w:t>
      </w:r>
      <w:r>
        <w:rPr>
          <w:rFonts w:ascii="Times New Roman" w:hAnsi="Times New Roman"/>
          <w:color w:val="984806"/>
          <w:sz w:val="28"/>
          <w:szCs w:val="28"/>
        </w:rPr>
        <w:t>гнойного</w:t>
      </w:r>
      <w:r>
        <w:rPr>
          <w:rFonts w:ascii="Times New Roman" w:hAnsi="Times New Roman"/>
          <w:sz w:val="28"/>
          <w:szCs w:val="28"/>
        </w:rPr>
        <w:t xml:space="preserve">, а в тяжелых случаях – </w:t>
      </w:r>
      <w:r>
        <w:rPr>
          <w:rFonts w:ascii="Times New Roman" w:hAnsi="Times New Roman"/>
          <w:color w:val="984806"/>
          <w:sz w:val="28"/>
          <w:szCs w:val="28"/>
        </w:rPr>
        <w:t>гангренозного</w:t>
      </w:r>
      <w:r>
        <w:rPr>
          <w:rFonts w:ascii="Times New Roman" w:hAnsi="Times New Roman"/>
          <w:sz w:val="28"/>
          <w:szCs w:val="28"/>
        </w:rPr>
        <w:t>.</w:t>
      </w:r>
    </w:p>
    <w:p w:rsidR="00261FD4" w:rsidRDefault="00261FD4" w:rsidP="00261FD4">
      <w:pPr>
        <w:pStyle w:val="a3"/>
        <w:jc w:val="both"/>
        <w:rPr>
          <w:rFonts w:ascii="Times New Roman" w:hAnsi="Times New Roman"/>
          <w:sz w:val="28"/>
          <w:szCs w:val="28"/>
        </w:rPr>
      </w:pPr>
      <w:proofErr w:type="gramStart"/>
      <w:r>
        <w:rPr>
          <w:rFonts w:ascii="Times New Roman" w:hAnsi="Times New Roman"/>
          <w:sz w:val="28"/>
          <w:szCs w:val="28"/>
        </w:rPr>
        <w:t>Хронический</w:t>
      </w:r>
      <w:proofErr w:type="gramEnd"/>
      <w:r>
        <w:rPr>
          <w:rFonts w:ascii="Times New Roman" w:hAnsi="Times New Roman"/>
          <w:sz w:val="28"/>
          <w:szCs w:val="28"/>
        </w:rPr>
        <w:t xml:space="preserve"> </w:t>
      </w:r>
      <w:proofErr w:type="spellStart"/>
      <w:r>
        <w:rPr>
          <w:rFonts w:ascii="Times New Roman" w:hAnsi="Times New Roman"/>
          <w:sz w:val="28"/>
          <w:szCs w:val="28"/>
        </w:rPr>
        <w:t>баланопостит</w:t>
      </w:r>
      <w:proofErr w:type="spellEnd"/>
      <w:r>
        <w:rPr>
          <w:rFonts w:ascii="Times New Roman" w:hAnsi="Times New Roman"/>
          <w:sz w:val="28"/>
          <w:szCs w:val="28"/>
        </w:rPr>
        <w:t xml:space="preserve"> сопровождается рубцовыми изменениями крайней плоти с развитием фимоза.</w:t>
      </w:r>
    </w:p>
    <w:p w:rsidR="00261FD4" w:rsidRDefault="00261FD4" w:rsidP="00261FD4">
      <w:pPr>
        <w:pStyle w:val="a3"/>
        <w:jc w:val="center"/>
        <w:rPr>
          <w:rFonts w:ascii="Times New Roman" w:hAnsi="Times New Roman"/>
          <w:b/>
          <w:color w:val="006600"/>
          <w:sz w:val="24"/>
          <w:szCs w:val="24"/>
        </w:rPr>
      </w:pPr>
    </w:p>
    <w:p w:rsidR="00261FD4" w:rsidRDefault="00261FD4" w:rsidP="00261FD4">
      <w:pPr>
        <w:pStyle w:val="a3"/>
        <w:jc w:val="center"/>
        <w:rPr>
          <w:rFonts w:ascii="Times New Roman" w:hAnsi="Times New Roman"/>
          <w:color w:val="006600"/>
          <w:sz w:val="24"/>
          <w:szCs w:val="24"/>
        </w:rPr>
      </w:pPr>
      <w:r>
        <w:rPr>
          <w:rFonts w:ascii="Times New Roman" w:hAnsi="Times New Roman"/>
          <w:b/>
          <w:color w:val="006600"/>
          <w:sz w:val="24"/>
          <w:szCs w:val="24"/>
        </w:rPr>
        <w:t>ФИМОЗ</w:t>
      </w:r>
    </w:p>
    <w:p w:rsidR="00261FD4" w:rsidRDefault="00261FD4" w:rsidP="00261FD4">
      <w:pPr>
        <w:pStyle w:val="a3"/>
        <w:ind w:firstLine="709"/>
        <w:jc w:val="both"/>
        <w:rPr>
          <w:rFonts w:ascii="Times New Roman" w:hAnsi="Times New Roman"/>
          <w:color w:val="006600"/>
          <w:sz w:val="28"/>
          <w:szCs w:val="28"/>
        </w:rPr>
      </w:pPr>
      <w:r>
        <w:rPr>
          <w:rFonts w:ascii="Times New Roman" w:hAnsi="Times New Roman"/>
          <w:b/>
          <w:color w:val="0070C0"/>
          <w:sz w:val="28"/>
          <w:szCs w:val="28"/>
        </w:rPr>
        <w:t>Фимоз</w:t>
      </w:r>
      <w:r>
        <w:rPr>
          <w:rFonts w:ascii="Times New Roman" w:hAnsi="Times New Roman"/>
          <w:color w:val="0070C0"/>
          <w:sz w:val="28"/>
          <w:szCs w:val="28"/>
        </w:rPr>
        <w:t xml:space="preserve"> – патологическое</w:t>
      </w:r>
      <w:r>
        <w:rPr>
          <w:rFonts w:ascii="Times New Roman" w:hAnsi="Times New Roman"/>
          <w:i/>
          <w:iCs/>
          <w:color w:val="0070C0"/>
          <w:sz w:val="28"/>
          <w:szCs w:val="28"/>
        </w:rPr>
        <w:t xml:space="preserve"> </w:t>
      </w:r>
      <w:r>
        <w:rPr>
          <w:rFonts w:ascii="Times New Roman" w:hAnsi="Times New Roman"/>
          <w:color w:val="0070C0"/>
          <w:sz w:val="28"/>
          <w:szCs w:val="28"/>
        </w:rPr>
        <w:t>сужение</w:t>
      </w:r>
      <w:r>
        <w:rPr>
          <w:rFonts w:ascii="Times New Roman" w:hAnsi="Times New Roman"/>
          <w:i/>
          <w:iCs/>
          <w:color w:val="0070C0"/>
          <w:sz w:val="28"/>
          <w:szCs w:val="28"/>
        </w:rPr>
        <w:t xml:space="preserve"> </w:t>
      </w:r>
      <w:r>
        <w:rPr>
          <w:rFonts w:ascii="Times New Roman" w:hAnsi="Times New Roman"/>
          <w:color w:val="0070C0"/>
          <w:sz w:val="28"/>
          <w:szCs w:val="28"/>
        </w:rPr>
        <w:t>отверстия</w:t>
      </w:r>
      <w:r>
        <w:rPr>
          <w:rFonts w:ascii="Times New Roman" w:hAnsi="Times New Roman"/>
          <w:i/>
          <w:iCs/>
          <w:color w:val="0070C0"/>
          <w:sz w:val="28"/>
          <w:szCs w:val="28"/>
        </w:rPr>
        <w:t xml:space="preserve"> </w:t>
      </w:r>
      <w:r>
        <w:rPr>
          <w:rFonts w:ascii="Times New Roman" w:hAnsi="Times New Roman"/>
          <w:color w:val="0070C0"/>
          <w:sz w:val="28"/>
          <w:szCs w:val="28"/>
        </w:rPr>
        <w:t>крайней</w:t>
      </w:r>
      <w:r>
        <w:rPr>
          <w:rFonts w:ascii="Times New Roman" w:hAnsi="Times New Roman"/>
          <w:i/>
          <w:iCs/>
          <w:color w:val="0070C0"/>
          <w:sz w:val="28"/>
          <w:szCs w:val="28"/>
        </w:rPr>
        <w:t xml:space="preserve"> </w:t>
      </w:r>
      <w:r>
        <w:rPr>
          <w:rFonts w:ascii="Times New Roman" w:hAnsi="Times New Roman"/>
          <w:color w:val="0070C0"/>
          <w:sz w:val="28"/>
          <w:szCs w:val="28"/>
        </w:rPr>
        <w:t>плоти, не позволяющее обнажить головку полового члена.</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Может быть врождённым</w:t>
      </w:r>
      <w:r>
        <w:rPr>
          <w:rFonts w:ascii="Times New Roman" w:hAnsi="Times New Roman"/>
          <w:i/>
          <w:iCs/>
          <w:sz w:val="28"/>
          <w:szCs w:val="28"/>
        </w:rPr>
        <w:t xml:space="preserve"> </w:t>
      </w:r>
      <w:r>
        <w:rPr>
          <w:rFonts w:ascii="Times New Roman" w:hAnsi="Times New Roman"/>
          <w:sz w:val="28"/>
          <w:szCs w:val="28"/>
        </w:rPr>
        <w:t>или</w:t>
      </w:r>
      <w:r>
        <w:rPr>
          <w:rFonts w:ascii="Times New Roman" w:hAnsi="Times New Roman"/>
          <w:i/>
          <w:iCs/>
          <w:sz w:val="28"/>
          <w:szCs w:val="28"/>
        </w:rPr>
        <w:t xml:space="preserve"> </w:t>
      </w:r>
      <w:r>
        <w:rPr>
          <w:rFonts w:ascii="Times New Roman" w:hAnsi="Times New Roman"/>
          <w:sz w:val="28"/>
          <w:szCs w:val="28"/>
        </w:rPr>
        <w:t xml:space="preserve">приобретённым. Фимоз затрудняет половую жизнь, нередко осложняется </w:t>
      </w:r>
      <w:proofErr w:type="spellStart"/>
      <w:r>
        <w:rPr>
          <w:rFonts w:ascii="Times New Roman" w:hAnsi="Times New Roman"/>
          <w:sz w:val="28"/>
          <w:szCs w:val="28"/>
        </w:rPr>
        <w:t>баланопоститом</w:t>
      </w:r>
      <w:proofErr w:type="spellEnd"/>
      <w:r>
        <w:rPr>
          <w:rFonts w:ascii="Times New Roman" w:hAnsi="Times New Roman"/>
          <w:sz w:val="28"/>
          <w:szCs w:val="28"/>
        </w:rPr>
        <w:t xml:space="preserve"> или ущемлением </w:t>
      </w:r>
      <w:r>
        <w:rPr>
          <w:rFonts w:ascii="Times New Roman" w:hAnsi="Times New Roman"/>
          <w:sz w:val="28"/>
          <w:szCs w:val="28"/>
        </w:rPr>
        <w:lastRenderedPageBreak/>
        <w:t>головки полового члена кольцом крайней плоти, что носит название парафимоз.</w:t>
      </w:r>
    </w:p>
    <w:p w:rsidR="00261FD4" w:rsidRDefault="00261FD4" w:rsidP="00261FD4">
      <w:pPr>
        <w:pStyle w:val="a3"/>
        <w:ind w:firstLine="709"/>
        <w:jc w:val="both"/>
        <w:rPr>
          <w:rFonts w:ascii="Times New Roman" w:hAnsi="Times New Roman"/>
          <w:color w:val="006600"/>
          <w:sz w:val="28"/>
          <w:szCs w:val="28"/>
        </w:rPr>
      </w:pPr>
    </w:p>
    <w:p w:rsidR="00261FD4" w:rsidRDefault="00261FD4" w:rsidP="00261FD4">
      <w:pPr>
        <w:pStyle w:val="a3"/>
        <w:ind w:firstLine="709"/>
        <w:jc w:val="center"/>
        <w:rPr>
          <w:rFonts w:ascii="Times New Roman" w:hAnsi="Times New Roman"/>
          <w:color w:val="006600"/>
          <w:sz w:val="24"/>
          <w:szCs w:val="24"/>
        </w:rPr>
      </w:pPr>
      <w:r>
        <w:rPr>
          <w:rFonts w:ascii="Times New Roman" w:hAnsi="Times New Roman"/>
          <w:b/>
          <w:color w:val="006600"/>
          <w:sz w:val="24"/>
          <w:szCs w:val="24"/>
        </w:rPr>
        <w:t>БОЛЕЗНЬ ПЕЙРОНИ</w:t>
      </w:r>
    </w:p>
    <w:p w:rsidR="00261FD4" w:rsidRDefault="00261FD4" w:rsidP="00261FD4">
      <w:pPr>
        <w:pStyle w:val="a3"/>
        <w:ind w:firstLine="709"/>
        <w:jc w:val="both"/>
        <w:rPr>
          <w:color w:val="0070C0"/>
        </w:rPr>
      </w:pPr>
      <w:r>
        <w:rPr>
          <w:rFonts w:ascii="Times New Roman" w:hAnsi="Times New Roman"/>
          <w:b/>
          <w:color w:val="0070C0"/>
          <w:sz w:val="28"/>
          <w:szCs w:val="28"/>
        </w:rPr>
        <w:t xml:space="preserve">Болезнь </w:t>
      </w:r>
      <w:proofErr w:type="spellStart"/>
      <w:r>
        <w:rPr>
          <w:rFonts w:ascii="Times New Roman" w:hAnsi="Times New Roman"/>
          <w:b/>
          <w:color w:val="0070C0"/>
          <w:sz w:val="28"/>
          <w:szCs w:val="28"/>
        </w:rPr>
        <w:t>Пейрони</w:t>
      </w:r>
      <w:proofErr w:type="spellEnd"/>
      <w:r>
        <w:rPr>
          <w:rFonts w:ascii="Times New Roman" w:hAnsi="Times New Roman"/>
          <w:color w:val="0070C0"/>
          <w:sz w:val="28"/>
          <w:szCs w:val="28"/>
        </w:rPr>
        <w:t xml:space="preserve"> – заболевание с прогрессирующими фиброзными изменениями в белочной оболочке полового члена, приводящими к его искривлению и возникновению болезненных эрекций.</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 xml:space="preserve">Это достаточно редкое заболевание названо по имени французского хирурга Франсуа </w:t>
      </w:r>
      <w:proofErr w:type="gramStart"/>
      <w:r>
        <w:rPr>
          <w:rFonts w:ascii="Times New Roman" w:hAnsi="Times New Roman"/>
          <w:sz w:val="28"/>
          <w:szCs w:val="28"/>
        </w:rPr>
        <w:t>де ла</w:t>
      </w:r>
      <w:proofErr w:type="gramEnd"/>
      <w:r>
        <w:rPr>
          <w:rFonts w:ascii="Times New Roman" w:hAnsi="Times New Roman"/>
          <w:sz w:val="28"/>
          <w:szCs w:val="28"/>
        </w:rPr>
        <w:t xml:space="preserve"> </w:t>
      </w:r>
      <w:proofErr w:type="spellStart"/>
      <w:r>
        <w:rPr>
          <w:rFonts w:ascii="Times New Roman" w:hAnsi="Times New Roman"/>
          <w:sz w:val="28"/>
          <w:szCs w:val="28"/>
        </w:rPr>
        <w:t>Пейрони</w:t>
      </w:r>
      <w:proofErr w:type="spellEnd"/>
      <w:r>
        <w:rPr>
          <w:rFonts w:ascii="Times New Roman" w:hAnsi="Times New Roman"/>
          <w:sz w:val="28"/>
          <w:szCs w:val="28"/>
        </w:rPr>
        <w:t>, описавшего его в 1743 году. Чаще болеют мужчины в возрасте 30-60 лет.</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 xml:space="preserve">Этиология и патогенез до конца не </w:t>
      </w:r>
      <w:proofErr w:type="gramStart"/>
      <w:r>
        <w:rPr>
          <w:rFonts w:ascii="Times New Roman" w:hAnsi="Times New Roman"/>
          <w:sz w:val="28"/>
          <w:szCs w:val="28"/>
        </w:rPr>
        <w:t>выяснены</w:t>
      </w:r>
      <w:proofErr w:type="gramEnd"/>
      <w:r>
        <w:rPr>
          <w:rFonts w:ascii="Times New Roman" w:hAnsi="Times New Roman"/>
          <w:sz w:val="28"/>
          <w:szCs w:val="28"/>
        </w:rPr>
        <w:t>. Вероятно, ведущую роль играют микротравмы белочной оболочки с кровоизлияниями, которые подвергаются организации. В последние годы появились данные о значении в развитии этой болезни воспалительных, генетических и иммунологических факторов.</w:t>
      </w:r>
    </w:p>
    <w:p w:rsidR="00261FD4" w:rsidRDefault="00261FD4" w:rsidP="00261FD4">
      <w:pPr>
        <w:pStyle w:val="a3"/>
        <w:ind w:firstLine="709"/>
        <w:jc w:val="both"/>
        <w:rPr>
          <w:rFonts w:ascii="Times New Roman" w:hAnsi="Times New Roman"/>
          <w:color w:val="006600"/>
          <w:sz w:val="28"/>
          <w:szCs w:val="28"/>
        </w:rPr>
      </w:pPr>
    </w:p>
    <w:p w:rsidR="00261FD4" w:rsidRDefault="00261FD4" w:rsidP="00261FD4">
      <w:pPr>
        <w:pStyle w:val="a3"/>
        <w:ind w:firstLine="709"/>
        <w:jc w:val="center"/>
        <w:rPr>
          <w:rFonts w:ascii="Times New Roman" w:hAnsi="Times New Roman"/>
          <w:color w:val="006600"/>
          <w:sz w:val="24"/>
          <w:szCs w:val="24"/>
        </w:rPr>
      </w:pPr>
      <w:r>
        <w:rPr>
          <w:rFonts w:ascii="Times New Roman" w:hAnsi="Times New Roman"/>
          <w:b/>
          <w:color w:val="006600"/>
          <w:sz w:val="24"/>
          <w:szCs w:val="24"/>
        </w:rPr>
        <w:t>ПРИАПИЗМ</w:t>
      </w:r>
    </w:p>
    <w:p w:rsidR="00261FD4" w:rsidRDefault="00261FD4" w:rsidP="00261FD4">
      <w:pPr>
        <w:pStyle w:val="a3"/>
        <w:ind w:firstLine="709"/>
        <w:jc w:val="both"/>
        <w:rPr>
          <w:rFonts w:ascii="Times New Roman" w:hAnsi="Times New Roman"/>
          <w:color w:val="006600"/>
          <w:sz w:val="28"/>
          <w:szCs w:val="28"/>
        </w:rPr>
      </w:pPr>
      <w:proofErr w:type="spellStart"/>
      <w:r>
        <w:rPr>
          <w:rFonts w:ascii="Times New Roman" w:hAnsi="Times New Roman"/>
          <w:b/>
          <w:color w:val="0070C0"/>
          <w:sz w:val="28"/>
          <w:szCs w:val="28"/>
        </w:rPr>
        <w:t>Приапизм</w:t>
      </w:r>
      <w:proofErr w:type="spellEnd"/>
      <w:r>
        <w:rPr>
          <w:rFonts w:ascii="Times New Roman" w:hAnsi="Times New Roman"/>
          <w:color w:val="0070C0"/>
          <w:sz w:val="28"/>
          <w:szCs w:val="28"/>
        </w:rPr>
        <w:t xml:space="preserve"> – неадекватно длительная (более 6 ч), болезненная эрекция, не связанная с половым возбуждением и не проходящая после эякуляции.</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 xml:space="preserve">Название патологии связано с мифом о греческом боге плодородия </w:t>
      </w:r>
      <w:proofErr w:type="spellStart"/>
      <w:r>
        <w:rPr>
          <w:rFonts w:ascii="Times New Roman" w:hAnsi="Times New Roman"/>
          <w:sz w:val="28"/>
          <w:szCs w:val="28"/>
        </w:rPr>
        <w:t>Приапе</w:t>
      </w:r>
      <w:proofErr w:type="spellEnd"/>
      <w:r>
        <w:rPr>
          <w:rFonts w:ascii="Times New Roman" w:hAnsi="Times New Roman"/>
          <w:sz w:val="28"/>
          <w:szCs w:val="28"/>
        </w:rPr>
        <w:t xml:space="preserve">, который покровительствовал </w:t>
      </w:r>
      <w:proofErr w:type="gramStart"/>
      <w:r>
        <w:rPr>
          <w:rFonts w:ascii="Times New Roman" w:hAnsi="Times New Roman"/>
          <w:sz w:val="28"/>
          <w:szCs w:val="28"/>
        </w:rPr>
        <w:t>распутству</w:t>
      </w:r>
      <w:proofErr w:type="gramEnd"/>
      <w:r>
        <w:rPr>
          <w:rFonts w:ascii="Times New Roman" w:hAnsi="Times New Roman"/>
          <w:sz w:val="28"/>
          <w:szCs w:val="28"/>
        </w:rPr>
        <w:t xml:space="preserve">, и его половой орган был постоянно в состоянии эрекции. </w:t>
      </w:r>
      <w:proofErr w:type="spellStart"/>
      <w:r>
        <w:rPr>
          <w:rFonts w:ascii="Times New Roman" w:hAnsi="Times New Roman"/>
          <w:sz w:val="28"/>
          <w:szCs w:val="28"/>
        </w:rPr>
        <w:t>Приапизм</w:t>
      </w:r>
      <w:proofErr w:type="spellEnd"/>
      <w:r>
        <w:rPr>
          <w:rFonts w:ascii="Times New Roman" w:hAnsi="Times New Roman"/>
          <w:sz w:val="28"/>
          <w:szCs w:val="28"/>
        </w:rPr>
        <w:t xml:space="preserve"> развивается при поражениях центральной нервной системы, в результате травм спинного мозга, при травме полового члена, действии некоторых лекарств, токсинов, наркотиков (кокаин). </w:t>
      </w:r>
      <w:proofErr w:type="spellStart"/>
      <w:r>
        <w:rPr>
          <w:rFonts w:ascii="Times New Roman" w:hAnsi="Times New Roman"/>
          <w:sz w:val="28"/>
          <w:szCs w:val="28"/>
        </w:rPr>
        <w:t>Приапизм</w:t>
      </w:r>
      <w:proofErr w:type="spellEnd"/>
      <w:r>
        <w:rPr>
          <w:rFonts w:ascii="Times New Roman" w:hAnsi="Times New Roman"/>
          <w:sz w:val="28"/>
          <w:szCs w:val="28"/>
        </w:rPr>
        <w:t xml:space="preserve"> продолжительностью более суток приводит к некрозу пещеристых тел с последующим фиброзом.</w:t>
      </w:r>
    </w:p>
    <w:p w:rsidR="00261FD4" w:rsidRDefault="00261FD4" w:rsidP="00261FD4">
      <w:pPr>
        <w:pStyle w:val="a3"/>
        <w:ind w:firstLine="709"/>
        <w:jc w:val="both"/>
        <w:rPr>
          <w:rFonts w:ascii="Times New Roman" w:hAnsi="Times New Roman"/>
          <w:color w:val="006600"/>
          <w:sz w:val="28"/>
          <w:szCs w:val="28"/>
        </w:rPr>
      </w:pPr>
    </w:p>
    <w:p w:rsidR="00261FD4" w:rsidRDefault="00261FD4" w:rsidP="00261FD4">
      <w:pPr>
        <w:pStyle w:val="a3"/>
        <w:ind w:firstLine="709"/>
        <w:jc w:val="center"/>
        <w:rPr>
          <w:rFonts w:ascii="Times New Roman" w:hAnsi="Times New Roman"/>
          <w:color w:val="006600"/>
          <w:sz w:val="24"/>
          <w:szCs w:val="24"/>
        </w:rPr>
      </w:pPr>
      <w:r>
        <w:rPr>
          <w:rFonts w:ascii="Times New Roman" w:hAnsi="Times New Roman"/>
          <w:b/>
          <w:color w:val="006600"/>
          <w:sz w:val="24"/>
          <w:szCs w:val="24"/>
        </w:rPr>
        <w:t>ОЛЕОГРАНУЛЁМА</w:t>
      </w:r>
    </w:p>
    <w:p w:rsidR="00261FD4" w:rsidRDefault="00261FD4" w:rsidP="00261FD4">
      <w:pPr>
        <w:pStyle w:val="a3"/>
        <w:ind w:firstLine="709"/>
        <w:jc w:val="both"/>
        <w:rPr>
          <w:rFonts w:ascii="Times New Roman" w:hAnsi="Times New Roman"/>
          <w:sz w:val="28"/>
          <w:szCs w:val="28"/>
        </w:rPr>
      </w:pPr>
      <w:proofErr w:type="spellStart"/>
      <w:r>
        <w:rPr>
          <w:rFonts w:ascii="Times New Roman" w:hAnsi="Times New Roman"/>
          <w:b/>
          <w:color w:val="0070C0"/>
          <w:sz w:val="28"/>
          <w:szCs w:val="28"/>
        </w:rPr>
        <w:t>Олеогранулёма</w:t>
      </w:r>
      <w:proofErr w:type="spellEnd"/>
      <w:r>
        <w:rPr>
          <w:rFonts w:ascii="Times New Roman" w:hAnsi="Times New Roman"/>
          <w:color w:val="0070C0"/>
          <w:sz w:val="28"/>
          <w:szCs w:val="28"/>
        </w:rPr>
        <w:t xml:space="preserve"> – гранулематозное воспаление с выраженным фиброзом, развивающееся вследствие введения под кожу полового члена чужеродных веществ</w:t>
      </w:r>
      <w:r>
        <w:rPr>
          <w:rFonts w:ascii="Times New Roman" w:hAnsi="Times New Roman"/>
          <w:color w:val="006600"/>
          <w:sz w:val="28"/>
          <w:szCs w:val="28"/>
        </w:rPr>
        <w:t xml:space="preserve"> </w:t>
      </w:r>
      <w:r>
        <w:rPr>
          <w:rFonts w:ascii="Times New Roman" w:hAnsi="Times New Roman"/>
          <w:sz w:val="28"/>
          <w:szCs w:val="28"/>
        </w:rPr>
        <w:t xml:space="preserve">(силиконового геля, вазелинового масла и т.д.). </w:t>
      </w:r>
      <w:proofErr w:type="spellStart"/>
      <w:r>
        <w:rPr>
          <w:rFonts w:ascii="Times New Roman" w:hAnsi="Times New Roman"/>
          <w:sz w:val="28"/>
          <w:szCs w:val="28"/>
        </w:rPr>
        <w:t>Олеогранулема</w:t>
      </w:r>
      <w:proofErr w:type="spellEnd"/>
      <w:r>
        <w:rPr>
          <w:rFonts w:ascii="Times New Roman" w:hAnsi="Times New Roman"/>
          <w:sz w:val="28"/>
          <w:szCs w:val="28"/>
        </w:rPr>
        <w:t xml:space="preserve"> нередко приводит к грубой рубцовой деформации полового члена, что затрудняет или исключает возможность совершения полового акта.</w:t>
      </w:r>
    </w:p>
    <w:p w:rsidR="00261FD4" w:rsidRDefault="00261FD4" w:rsidP="00261FD4">
      <w:pPr>
        <w:pStyle w:val="a3"/>
        <w:ind w:firstLine="709"/>
        <w:jc w:val="center"/>
        <w:rPr>
          <w:rFonts w:ascii="Times New Roman" w:hAnsi="Times New Roman"/>
          <w:b/>
          <w:color w:val="006600"/>
          <w:sz w:val="24"/>
          <w:szCs w:val="24"/>
        </w:rPr>
      </w:pPr>
      <w:r>
        <w:rPr>
          <w:rFonts w:ascii="Times New Roman" w:hAnsi="Times New Roman"/>
          <w:b/>
          <w:color w:val="006600"/>
          <w:sz w:val="24"/>
          <w:szCs w:val="24"/>
        </w:rPr>
        <w:t>ТРАВМАТИЧЕСКИЕ ПОВРЕЖДЕНИЯ ПЕНИСА</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 xml:space="preserve">К травмам относят ушиб полового члена, возникающий при воздействии травмирующей силы на </w:t>
      </w:r>
      <w:proofErr w:type="spellStart"/>
      <w:r>
        <w:rPr>
          <w:rFonts w:ascii="Times New Roman" w:hAnsi="Times New Roman"/>
          <w:sz w:val="28"/>
          <w:szCs w:val="28"/>
        </w:rPr>
        <w:t>неэрегированный</w:t>
      </w:r>
      <w:proofErr w:type="spellEnd"/>
      <w:r>
        <w:rPr>
          <w:rFonts w:ascii="Times New Roman" w:hAnsi="Times New Roman"/>
          <w:sz w:val="28"/>
          <w:szCs w:val="28"/>
        </w:rPr>
        <w:t xml:space="preserve"> орган. При диагностике травматических повреждений пениса используют понятие перелом полового члена (повреждение белочной оболочки и ткани пещеристых тел). Это происходит при насильственном изгибе эрегированного полового члена. Вывих полового члена наблюдается реже, чем его разрыв, при этом механизм повреждения одинаков. Происходит разрыв плотных тяжей, соединяющих пещеристые тела с лонными костями и связками, фиксирующими половой член к лобковому симфизу.</w:t>
      </w:r>
    </w:p>
    <w:p w:rsidR="00261FD4" w:rsidRDefault="00261FD4" w:rsidP="00261FD4">
      <w:pPr>
        <w:pStyle w:val="a3"/>
        <w:ind w:firstLine="709"/>
        <w:jc w:val="center"/>
        <w:rPr>
          <w:rFonts w:ascii="Times New Roman" w:hAnsi="Times New Roman"/>
          <w:b/>
          <w:color w:val="006600"/>
          <w:sz w:val="24"/>
          <w:szCs w:val="24"/>
        </w:rPr>
      </w:pPr>
    </w:p>
    <w:p w:rsidR="00261FD4" w:rsidRDefault="00261FD4" w:rsidP="00261FD4">
      <w:pPr>
        <w:pStyle w:val="a3"/>
        <w:ind w:firstLine="709"/>
        <w:jc w:val="center"/>
        <w:rPr>
          <w:rFonts w:ascii="Times New Roman" w:hAnsi="Times New Roman"/>
          <w:b/>
          <w:color w:val="006600"/>
          <w:sz w:val="24"/>
          <w:szCs w:val="24"/>
        </w:rPr>
      </w:pPr>
      <w:r>
        <w:rPr>
          <w:rFonts w:ascii="Times New Roman" w:hAnsi="Times New Roman"/>
          <w:b/>
          <w:color w:val="006600"/>
          <w:sz w:val="24"/>
          <w:szCs w:val="24"/>
        </w:rPr>
        <w:t>ОСТРОКОНЕЧНАЯ КОНДИЛОМА</w:t>
      </w:r>
    </w:p>
    <w:p w:rsidR="00261FD4" w:rsidRDefault="00261FD4" w:rsidP="00261FD4">
      <w:pPr>
        <w:pStyle w:val="a3"/>
        <w:ind w:firstLine="709"/>
        <w:jc w:val="both"/>
        <w:rPr>
          <w:rFonts w:ascii="Times New Roman" w:hAnsi="Times New Roman"/>
          <w:color w:val="0070C0"/>
          <w:sz w:val="28"/>
          <w:szCs w:val="28"/>
        </w:rPr>
      </w:pPr>
      <w:r>
        <w:rPr>
          <w:rFonts w:ascii="Times New Roman" w:hAnsi="Times New Roman"/>
          <w:color w:val="0070C0"/>
          <w:sz w:val="28"/>
          <w:szCs w:val="28"/>
        </w:rPr>
        <w:lastRenderedPageBreak/>
        <w:t xml:space="preserve">Остроконечная кондилома – напоминающие бородавку или цветную капусту, образование, вызываемое вирусом папилломы человека (HPV – </w:t>
      </w:r>
      <w:proofErr w:type="spellStart"/>
      <w:r>
        <w:rPr>
          <w:rFonts w:ascii="Times New Roman" w:hAnsi="Times New Roman"/>
          <w:color w:val="0070C0"/>
          <w:sz w:val="28"/>
          <w:szCs w:val="28"/>
        </w:rPr>
        <w:t>human</w:t>
      </w:r>
      <w:proofErr w:type="spellEnd"/>
      <w:r>
        <w:rPr>
          <w:rFonts w:ascii="Times New Roman" w:hAnsi="Times New Roman"/>
          <w:color w:val="0070C0"/>
          <w:sz w:val="28"/>
          <w:szCs w:val="28"/>
        </w:rPr>
        <w:t xml:space="preserve"> </w:t>
      </w:r>
      <w:proofErr w:type="spellStart"/>
      <w:r>
        <w:rPr>
          <w:rFonts w:ascii="Times New Roman" w:hAnsi="Times New Roman"/>
          <w:color w:val="0070C0"/>
          <w:sz w:val="28"/>
          <w:szCs w:val="28"/>
        </w:rPr>
        <w:t>papillomavirus</w:t>
      </w:r>
      <w:proofErr w:type="spellEnd"/>
      <w:r>
        <w:rPr>
          <w:rFonts w:ascii="Times New Roman" w:hAnsi="Times New Roman"/>
          <w:color w:val="0070C0"/>
          <w:sz w:val="28"/>
          <w:szCs w:val="28"/>
        </w:rPr>
        <w:t>).</w:t>
      </w:r>
    </w:p>
    <w:p w:rsidR="00261FD4" w:rsidRDefault="00261FD4" w:rsidP="00261FD4">
      <w:pPr>
        <w:pStyle w:val="a3"/>
        <w:ind w:firstLine="709"/>
        <w:jc w:val="both"/>
      </w:pPr>
      <w:r>
        <w:rPr>
          <w:rFonts w:ascii="Times New Roman" w:hAnsi="Times New Roman"/>
          <w:sz w:val="28"/>
          <w:szCs w:val="28"/>
        </w:rPr>
        <w:t>ВПЧ-инфекция передаётся при половом контакте, поэтому её относят к группе заболеваний, передающихся половым путем. Среди всех типов вируса папилломы человека наибольшее значение принадлежит ВПЧ 6 и 11.</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Установлена связь ВПЧ с развитием рака полового члена. Остроконечные кондиломы относятся к истинным новообразованиям.</w:t>
      </w:r>
    </w:p>
    <w:p w:rsidR="00261FD4" w:rsidRDefault="00261FD4" w:rsidP="00261FD4">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_________________________________________________________________</w:t>
      </w:r>
    </w:p>
    <w:p w:rsidR="00261FD4" w:rsidRDefault="00261FD4" w:rsidP="00261FD4">
      <w:pPr>
        <w:pStyle w:val="a3"/>
        <w:ind w:firstLine="709"/>
        <w:jc w:val="both"/>
        <w:rPr>
          <w:rFonts w:ascii="Times New Roman" w:hAnsi="Times New Roman"/>
          <w:color w:val="215868"/>
          <w:sz w:val="28"/>
          <w:szCs w:val="28"/>
        </w:rPr>
      </w:pPr>
    </w:p>
    <w:p w:rsidR="00261FD4" w:rsidRDefault="00261FD4" w:rsidP="00261FD4">
      <w:pPr>
        <w:pStyle w:val="a3"/>
        <w:ind w:firstLine="709"/>
        <w:rPr>
          <w:rFonts w:ascii="Times New Roman" w:hAnsi="Times New Roman"/>
          <w:b/>
          <w:color w:val="006600"/>
          <w:sz w:val="24"/>
          <w:szCs w:val="24"/>
        </w:rPr>
      </w:pPr>
      <w:r>
        <w:rPr>
          <w:rFonts w:ascii="Times New Roman" w:hAnsi="Times New Roman"/>
          <w:b/>
          <w:color w:val="C00000"/>
          <w:sz w:val="24"/>
          <w:szCs w:val="24"/>
        </w:rPr>
        <w:t>ЗАБОЛЕВАНИЯ ПРЕДСТАТЕЛЬНОЙ ЖЕЛЕЗЫ</w:t>
      </w:r>
      <w:r>
        <w:rPr>
          <w:rFonts w:ascii="Times New Roman" w:hAnsi="Times New Roman"/>
          <w:sz w:val="28"/>
          <w:szCs w:val="28"/>
        </w:rPr>
        <w:t xml:space="preserve"> __________________________________________________________________</w:t>
      </w:r>
    </w:p>
    <w:p w:rsidR="00261FD4" w:rsidRDefault="00261FD4" w:rsidP="00261FD4">
      <w:pPr>
        <w:pStyle w:val="a3"/>
        <w:ind w:firstLine="709"/>
        <w:jc w:val="center"/>
        <w:rPr>
          <w:rFonts w:ascii="Times New Roman" w:hAnsi="Times New Roman"/>
          <w:b/>
          <w:color w:val="006600"/>
          <w:sz w:val="24"/>
          <w:szCs w:val="24"/>
        </w:rPr>
      </w:pPr>
    </w:p>
    <w:p w:rsidR="00261FD4" w:rsidRDefault="00261FD4" w:rsidP="00261FD4">
      <w:pPr>
        <w:pStyle w:val="a3"/>
        <w:ind w:firstLine="709"/>
        <w:jc w:val="center"/>
        <w:rPr>
          <w:rFonts w:ascii="Times New Roman" w:hAnsi="Times New Roman"/>
          <w:b/>
          <w:color w:val="006600"/>
          <w:sz w:val="24"/>
          <w:szCs w:val="24"/>
        </w:rPr>
      </w:pP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Среди заболеваний предстательной железы наибольшее значение имеют воспалительные процессы и опухоли.</w:t>
      </w:r>
    </w:p>
    <w:p w:rsidR="00261FD4" w:rsidRDefault="00261FD4" w:rsidP="00261FD4">
      <w:pPr>
        <w:pStyle w:val="a3"/>
        <w:ind w:firstLine="709"/>
        <w:jc w:val="both"/>
        <w:rPr>
          <w:rFonts w:ascii="Times New Roman" w:hAnsi="Times New Roman"/>
          <w:color w:val="7030A0"/>
          <w:sz w:val="28"/>
          <w:szCs w:val="28"/>
        </w:rPr>
      </w:pPr>
    </w:p>
    <w:p w:rsidR="00261FD4" w:rsidRDefault="00261FD4" w:rsidP="00261FD4">
      <w:pPr>
        <w:pStyle w:val="a3"/>
        <w:ind w:firstLine="709"/>
        <w:jc w:val="center"/>
        <w:rPr>
          <w:rFonts w:ascii="Times New Roman" w:hAnsi="Times New Roman"/>
          <w:color w:val="7030A0"/>
          <w:sz w:val="24"/>
          <w:szCs w:val="24"/>
        </w:rPr>
      </w:pPr>
      <w:r>
        <w:rPr>
          <w:rFonts w:ascii="Times New Roman" w:hAnsi="Times New Roman"/>
          <w:b/>
          <w:color w:val="006600"/>
          <w:sz w:val="24"/>
          <w:szCs w:val="24"/>
        </w:rPr>
        <w:t>ПРОСТАТИТ</w:t>
      </w:r>
    </w:p>
    <w:p w:rsidR="00261FD4" w:rsidRDefault="00261FD4" w:rsidP="00261FD4">
      <w:pPr>
        <w:pStyle w:val="a3"/>
        <w:ind w:firstLine="709"/>
        <w:jc w:val="both"/>
        <w:rPr>
          <w:rFonts w:ascii="Times New Roman" w:hAnsi="Times New Roman"/>
          <w:color w:val="006600"/>
          <w:sz w:val="28"/>
          <w:szCs w:val="28"/>
        </w:rPr>
      </w:pPr>
      <w:r>
        <w:rPr>
          <w:rFonts w:ascii="Times New Roman" w:hAnsi="Times New Roman"/>
          <w:b/>
          <w:color w:val="0070C0"/>
          <w:sz w:val="28"/>
          <w:szCs w:val="28"/>
        </w:rPr>
        <w:t>Простатит</w:t>
      </w:r>
      <w:r>
        <w:rPr>
          <w:rFonts w:ascii="Times New Roman" w:hAnsi="Times New Roman"/>
          <w:color w:val="0070C0"/>
          <w:sz w:val="28"/>
          <w:szCs w:val="28"/>
        </w:rPr>
        <w:t xml:space="preserve"> – острое или хроническое воспаление предстательной железы.</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В это понятие входят воспалительные заболевания предстательной железы с разной этиологией, патогенезом, клиническими и морфологическими проявлениями.</w:t>
      </w:r>
    </w:p>
    <w:p w:rsidR="00261FD4" w:rsidRDefault="00261FD4" w:rsidP="00261FD4">
      <w:pPr>
        <w:pStyle w:val="a3"/>
        <w:ind w:firstLine="709"/>
        <w:jc w:val="both"/>
        <w:rPr>
          <w:rFonts w:ascii="Times New Roman" w:hAnsi="Times New Roman"/>
          <w:sz w:val="28"/>
          <w:szCs w:val="28"/>
        </w:rPr>
      </w:pPr>
      <w:r>
        <w:rPr>
          <w:rFonts w:ascii="Times New Roman" w:hAnsi="Times New Roman"/>
          <w:b/>
          <w:color w:val="984806"/>
          <w:sz w:val="28"/>
          <w:szCs w:val="28"/>
        </w:rPr>
        <w:t>Этиология</w:t>
      </w:r>
      <w:r>
        <w:rPr>
          <w:rFonts w:ascii="Times New Roman" w:hAnsi="Times New Roman"/>
          <w:sz w:val="28"/>
          <w:szCs w:val="28"/>
        </w:rPr>
        <w:t xml:space="preserve"> простатита разнообразна, в </w:t>
      </w:r>
      <w:proofErr w:type="gramStart"/>
      <w:r>
        <w:rPr>
          <w:rFonts w:ascii="Times New Roman" w:hAnsi="Times New Roman"/>
          <w:sz w:val="28"/>
          <w:szCs w:val="28"/>
        </w:rPr>
        <w:t>связи</w:t>
      </w:r>
      <w:proofErr w:type="gramEnd"/>
      <w:r>
        <w:rPr>
          <w:rFonts w:ascii="Times New Roman" w:hAnsi="Times New Roman"/>
          <w:sz w:val="28"/>
          <w:szCs w:val="28"/>
        </w:rPr>
        <w:t xml:space="preserve"> с чем можно выделить инфекционный, неинфекционный и неизвестной этиологии простатит.</w:t>
      </w:r>
    </w:p>
    <w:p w:rsidR="00261FD4" w:rsidRDefault="00261FD4" w:rsidP="00261FD4">
      <w:pPr>
        <w:pStyle w:val="a3"/>
        <w:ind w:firstLine="709"/>
        <w:jc w:val="both"/>
        <w:rPr>
          <w:rFonts w:ascii="Times New Roman" w:hAnsi="Times New Roman"/>
          <w:sz w:val="28"/>
          <w:szCs w:val="28"/>
        </w:rPr>
      </w:pPr>
      <w:r>
        <w:rPr>
          <w:rFonts w:ascii="Times New Roman" w:hAnsi="Times New Roman"/>
          <w:color w:val="984806"/>
          <w:sz w:val="28"/>
          <w:szCs w:val="28"/>
        </w:rPr>
        <w:t>Инфекционный простатит</w:t>
      </w:r>
      <w:r>
        <w:rPr>
          <w:rFonts w:ascii="Times New Roman" w:hAnsi="Times New Roman"/>
          <w:sz w:val="28"/>
          <w:szCs w:val="28"/>
        </w:rPr>
        <w:t xml:space="preserve"> вызывается бактериями, вирусами, грибками и другими возбудителями. В его патогенезе большое значение имеет рефлюкс инфицированной мочи при инфекциях мочевыводящих путей, переохлаждение, нерегулярная половая жизнь. Иногда инфекция попадает в простату </w:t>
      </w:r>
      <w:proofErr w:type="spellStart"/>
      <w:r>
        <w:rPr>
          <w:rFonts w:ascii="Times New Roman" w:hAnsi="Times New Roman"/>
          <w:sz w:val="28"/>
          <w:szCs w:val="28"/>
        </w:rPr>
        <w:t>лимфогенным</w:t>
      </w:r>
      <w:proofErr w:type="spellEnd"/>
      <w:r>
        <w:rPr>
          <w:rFonts w:ascii="Times New Roman" w:hAnsi="Times New Roman"/>
          <w:sz w:val="28"/>
          <w:szCs w:val="28"/>
        </w:rPr>
        <w:t xml:space="preserve"> путем из прямой кишки или гематогенным из других органов.</w:t>
      </w:r>
    </w:p>
    <w:p w:rsidR="00261FD4" w:rsidRDefault="00261FD4" w:rsidP="00261FD4">
      <w:pPr>
        <w:pStyle w:val="a3"/>
        <w:ind w:firstLine="709"/>
        <w:jc w:val="both"/>
        <w:rPr>
          <w:rFonts w:ascii="Times New Roman" w:hAnsi="Times New Roman"/>
          <w:sz w:val="28"/>
          <w:szCs w:val="28"/>
        </w:rPr>
      </w:pPr>
      <w:r>
        <w:rPr>
          <w:rFonts w:ascii="Times New Roman" w:hAnsi="Times New Roman"/>
          <w:color w:val="984806"/>
          <w:sz w:val="28"/>
          <w:szCs w:val="28"/>
        </w:rPr>
        <w:t>Неинфекционный простатит</w:t>
      </w:r>
      <w:r>
        <w:rPr>
          <w:rFonts w:ascii="Times New Roman" w:hAnsi="Times New Roman"/>
          <w:sz w:val="28"/>
          <w:szCs w:val="28"/>
        </w:rPr>
        <w:t>, как правило, хронический, имеет следующие причины:</w:t>
      </w:r>
    </w:p>
    <w:p w:rsidR="00261FD4" w:rsidRDefault="00261FD4" w:rsidP="00261FD4">
      <w:pPr>
        <w:pStyle w:val="a3"/>
        <w:numPr>
          <w:ilvl w:val="0"/>
          <w:numId w:val="2"/>
        </w:numPr>
        <w:ind w:left="0" w:firstLine="1069"/>
        <w:jc w:val="both"/>
        <w:rPr>
          <w:rFonts w:ascii="Times New Roman" w:hAnsi="Times New Roman"/>
          <w:sz w:val="28"/>
          <w:szCs w:val="28"/>
        </w:rPr>
      </w:pPr>
      <w:r>
        <w:rPr>
          <w:rFonts w:ascii="Times New Roman" w:hAnsi="Times New Roman"/>
          <w:sz w:val="28"/>
          <w:szCs w:val="28"/>
        </w:rPr>
        <w:t>обструкция протоков предстательной железы камнями и при склерозе простаты;</w:t>
      </w:r>
    </w:p>
    <w:p w:rsidR="00261FD4" w:rsidRDefault="00261FD4" w:rsidP="00261FD4">
      <w:pPr>
        <w:pStyle w:val="a3"/>
        <w:numPr>
          <w:ilvl w:val="0"/>
          <w:numId w:val="2"/>
        </w:numPr>
        <w:ind w:left="0" w:firstLine="1069"/>
        <w:jc w:val="both"/>
        <w:rPr>
          <w:rFonts w:ascii="Times New Roman" w:hAnsi="Times New Roman"/>
          <w:sz w:val="28"/>
          <w:szCs w:val="28"/>
        </w:rPr>
      </w:pPr>
      <w:r>
        <w:rPr>
          <w:rFonts w:ascii="Times New Roman" w:hAnsi="Times New Roman"/>
          <w:sz w:val="28"/>
          <w:szCs w:val="28"/>
        </w:rPr>
        <w:t>застойные явления при нерегулярной половой жизни, прерванных половых актах;</w:t>
      </w:r>
    </w:p>
    <w:p w:rsidR="00261FD4" w:rsidRDefault="00261FD4" w:rsidP="00261FD4">
      <w:pPr>
        <w:pStyle w:val="a3"/>
        <w:numPr>
          <w:ilvl w:val="0"/>
          <w:numId w:val="2"/>
        </w:numPr>
        <w:ind w:left="0" w:firstLine="1069"/>
        <w:jc w:val="both"/>
        <w:rPr>
          <w:rFonts w:ascii="Times New Roman" w:hAnsi="Times New Roman"/>
          <w:sz w:val="28"/>
          <w:szCs w:val="28"/>
        </w:rPr>
      </w:pPr>
      <w:r>
        <w:rPr>
          <w:rFonts w:ascii="Times New Roman" w:hAnsi="Times New Roman"/>
          <w:sz w:val="28"/>
          <w:szCs w:val="28"/>
        </w:rPr>
        <w:t>гиподинамия;</w:t>
      </w:r>
    </w:p>
    <w:p w:rsidR="00261FD4" w:rsidRDefault="00261FD4" w:rsidP="00261FD4">
      <w:pPr>
        <w:pStyle w:val="a3"/>
        <w:numPr>
          <w:ilvl w:val="0"/>
          <w:numId w:val="2"/>
        </w:numPr>
        <w:ind w:left="0" w:firstLine="1069"/>
        <w:jc w:val="both"/>
        <w:rPr>
          <w:rFonts w:ascii="Times New Roman" w:hAnsi="Times New Roman"/>
          <w:sz w:val="28"/>
          <w:szCs w:val="28"/>
        </w:rPr>
      </w:pPr>
      <w:r>
        <w:rPr>
          <w:rFonts w:ascii="Times New Roman" w:hAnsi="Times New Roman"/>
          <w:sz w:val="28"/>
          <w:szCs w:val="28"/>
        </w:rPr>
        <w:t>злоупотребление алкоголем, соленой, острой пищей;</w:t>
      </w:r>
    </w:p>
    <w:p w:rsidR="00261FD4" w:rsidRDefault="00261FD4" w:rsidP="00261FD4">
      <w:pPr>
        <w:pStyle w:val="a3"/>
        <w:numPr>
          <w:ilvl w:val="0"/>
          <w:numId w:val="2"/>
        </w:numPr>
        <w:ind w:left="0" w:firstLine="1069"/>
        <w:jc w:val="both"/>
        <w:rPr>
          <w:rFonts w:ascii="Times New Roman" w:hAnsi="Times New Roman"/>
          <w:sz w:val="28"/>
          <w:szCs w:val="28"/>
        </w:rPr>
      </w:pPr>
      <w:r>
        <w:rPr>
          <w:rFonts w:ascii="Times New Roman" w:hAnsi="Times New Roman"/>
          <w:sz w:val="28"/>
          <w:szCs w:val="28"/>
        </w:rPr>
        <w:t xml:space="preserve">избыток эротической информации с </w:t>
      </w:r>
      <w:proofErr w:type="spellStart"/>
      <w:r>
        <w:rPr>
          <w:rFonts w:ascii="Times New Roman" w:hAnsi="Times New Roman"/>
          <w:sz w:val="28"/>
          <w:szCs w:val="28"/>
        </w:rPr>
        <w:t>гиперэротизацией</w:t>
      </w:r>
      <w:proofErr w:type="spellEnd"/>
      <w:r>
        <w:rPr>
          <w:rFonts w:ascii="Times New Roman" w:hAnsi="Times New Roman"/>
          <w:sz w:val="28"/>
          <w:szCs w:val="28"/>
        </w:rPr>
        <w:t xml:space="preserve"> мышления.</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По течению выделяют острый и хронический простатит. Наиболее существенное клиническое значение имеют:</w:t>
      </w:r>
    </w:p>
    <w:p w:rsidR="00261FD4" w:rsidRDefault="00261FD4" w:rsidP="00261FD4">
      <w:pPr>
        <w:pStyle w:val="a3"/>
        <w:numPr>
          <w:ilvl w:val="0"/>
          <w:numId w:val="3"/>
        </w:numPr>
        <w:jc w:val="both"/>
        <w:rPr>
          <w:rFonts w:ascii="Times New Roman" w:hAnsi="Times New Roman"/>
          <w:sz w:val="28"/>
          <w:szCs w:val="28"/>
        </w:rPr>
      </w:pPr>
      <w:r>
        <w:rPr>
          <w:rFonts w:ascii="Times New Roman" w:hAnsi="Times New Roman"/>
          <w:sz w:val="28"/>
          <w:szCs w:val="28"/>
        </w:rPr>
        <w:t>острый бактериальный простатит;</w:t>
      </w:r>
    </w:p>
    <w:p w:rsidR="00261FD4" w:rsidRDefault="00261FD4" w:rsidP="00261FD4">
      <w:pPr>
        <w:pStyle w:val="a3"/>
        <w:numPr>
          <w:ilvl w:val="0"/>
          <w:numId w:val="3"/>
        </w:numPr>
        <w:jc w:val="both"/>
        <w:rPr>
          <w:rFonts w:ascii="Times New Roman" w:hAnsi="Times New Roman"/>
          <w:sz w:val="28"/>
          <w:szCs w:val="28"/>
        </w:rPr>
      </w:pPr>
      <w:r>
        <w:rPr>
          <w:rFonts w:ascii="Times New Roman" w:hAnsi="Times New Roman"/>
          <w:sz w:val="28"/>
          <w:szCs w:val="28"/>
        </w:rPr>
        <w:t>хронический бактериальный простатит;</w:t>
      </w:r>
    </w:p>
    <w:p w:rsidR="00261FD4" w:rsidRDefault="00261FD4" w:rsidP="00261FD4">
      <w:pPr>
        <w:pStyle w:val="a3"/>
        <w:numPr>
          <w:ilvl w:val="0"/>
          <w:numId w:val="3"/>
        </w:numPr>
        <w:jc w:val="both"/>
        <w:rPr>
          <w:rFonts w:ascii="Times New Roman" w:hAnsi="Times New Roman"/>
          <w:sz w:val="28"/>
          <w:szCs w:val="28"/>
        </w:rPr>
      </w:pPr>
      <w:r>
        <w:rPr>
          <w:rFonts w:ascii="Times New Roman" w:hAnsi="Times New Roman"/>
          <w:sz w:val="28"/>
          <w:szCs w:val="28"/>
        </w:rPr>
        <w:lastRenderedPageBreak/>
        <w:t>гранулематозный простатит.</w:t>
      </w:r>
    </w:p>
    <w:p w:rsidR="00261FD4" w:rsidRDefault="00261FD4" w:rsidP="00261FD4">
      <w:pPr>
        <w:pStyle w:val="a3"/>
        <w:ind w:firstLine="709"/>
        <w:jc w:val="both"/>
        <w:rPr>
          <w:rFonts w:ascii="Times New Roman" w:hAnsi="Times New Roman"/>
          <w:sz w:val="28"/>
          <w:szCs w:val="28"/>
        </w:rPr>
      </w:pPr>
      <w:r>
        <w:rPr>
          <w:rFonts w:ascii="Times New Roman" w:hAnsi="Times New Roman"/>
          <w:color w:val="7030A0"/>
          <w:sz w:val="28"/>
          <w:szCs w:val="28"/>
        </w:rPr>
        <w:t>Острый бактериальный простатит</w:t>
      </w:r>
      <w:r>
        <w:rPr>
          <w:rFonts w:ascii="Times New Roman" w:hAnsi="Times New Roman"/>
          <w:sz w:val="28"/>
          <w:szCs w:val="28"/>
        </w:rPr>
        <w:t xml:space="preserve"> может протекать в виде катарального воспаления или гнойного. Может осложниться острой задержкой мочеиспускания либо </w:t>
      </w:r>
      <w:proofErr w:type="spellStart"/>
      <w:r>
        <w:rPr>
          <w:rFonts w:ascii="Times New Roman" w:hAnsi="Times New Roman"/>
          <w:sz w:val="28"/>
          <w:szCs w:val="28"/>
        </w:rPr>
        <w:t>урогенным</w:t>
      </w:r>
      <w:proofErr w:type="spellEnd"/>
      <w:r>
        <w:rPr>
          <w:rFonts w:ascii="Times New Roman" w:hAnsi="Times New Roman"/>
          <w:sz w:val="28"/>
          <w:szCs w:val="28"/>
        </w:rPr>
        <w:t xml:space="preserve"> сепсисом.</w:t>
      </w:r>
    </w:p>
    <w:p w:rsidR="00261FD4" w:rsidRDefault="00261FD4" w:rsidP="00261FD4">
      <w:pPr>
        <w:pStyle w:val="a3"/>
        <w:ind w:firstLine="709"/>
        <w:jc w:val="both"/>
        <w:rPr>
          <w:rFonts w:ascii="Times New Roman" w:hAnsi="Times New Roman"/>
          <w:b/>
          <w:sz w:val="28"/>
          <w:szCs w:val="28"/>
        </w:rPr>
      </w:pPr>
      <w:r>
        <w:rPr>
          <w:rFonts w:ascii="Times New Roman" w:hAnsi="Times New Roman"/>
          <w:color w:val="7030A0"/>
          <w:sz w:val="28"/>
          <w:szCs w:val="28"/>
        </w:rPr>
        <w:t>Хронический бактериальный простатит</w:t>
      </w:r>
      <w:r>
        <w:rPr>
          <w:rFonts w:ascii="Times New Roman" w:hAnsi="Times New Roman"/>
          <w:sz w:val="28"/>
          <w:szCs w:val="28"/>
        </w:rPr>
        <w:t xml:space="preserve"> диагностируется у 30% мужчин молодого возраста. Он может быть следствием острого простатита, или развиться как самостоятельное заболевание.</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Этиология</w:t>
      </w:r>
      <w:r>
        <w:rPr>
          <w:rFonts w:ascii="Times New Roman" w:hAnsi="Times New Roman"/>
          <w:b/>
          <w:sz w:val="28"/>
          <w:szCs w:val="28"/>
        </w:rPr>
        <w:t xml:space="preserve"> </w:t>
      </w:r>
      <w:r>
        <w:rPr>
          <w:rFonts w:ascii="Times New Roman" w:hAnsi="Times New Roman"/>
          <w:sz w:val="28"/>
          <w:szCs w:val="28"/>
        </w:rPr>
        <w:t>в большинстве случаев связана с инфекциями, передающимися половым путем (</w:t>
      </w:r>
      <w:proofErr w:type="spellStart"/>
      <w:r>
        <w:rPr>
          <w:rFonts w:ascii="Times New Roman" w:hAnsi="Times New Roman"/>
          <w:iCs/>
          <w:sz w:val="28"/>
          <w:szCs w:val="28"/>
        </w:rPr>
        <w:t>Chlamydia</w:t>
      </w:r>
      <w:proofErr w:type="spellEnd"/>
      <w:r>
        <w:rPr>
          <w:rFonts w:ascii="Times New Roman" w:hAnsi="Times New Roman"/>
          <w:iCs/>
          <w:sz w:val="28"/>
          <w:szCs w:val="28"/>
        </w:rPr>
        <w:t xml:space="preserve"> </w:t>
      </w:r>
      <w:proofErr w:type="spellStart"/>
      <w:r>
        <w:rPr>
          <w:rFonts w:ascii="Times New Roman" w:hAnsi="Times New Roman"/>
          <w:iCs/>
          <w:sz w:val="28"/>
          <w:szCs w:val="28"/>
        </w:rPr>
        <w:t>trachomatis</w:t>
      </w:r>
      <w:proofErr w:type="spellEnd"/>
      <w:r>
        <w:rPr>
          <w:rFonts w:ascii="Times New Roman" w:hAnsi="Times New Roman"/>
          <w:sz w:val="28"/>
          <w:szCs w:val="28"/>
        </w:rPr>
        <w:t>,</w:t>
      </w:r>
      <w:r>
        <w:rPr>
          <w:rFonts w:ascii="Times New Roman" w:hAnsi="Times New Roman"/>
          <w:iCs/>
          <w:sz w:val="28"/>
          <w:szCs w:val="28"/>
        </w:rPr>
        <w:t xml:space="preserve"> </w:t>
      </w:r>
      <w:proofErr w:type="spellStart"/>
      <w:r>
        <w:rPr>
          <w:rFonts w:ascii="Times New Roman" w:hAnsi="Times New Roman"/>
          <w:iCs/>
          <w:sz w:val="28"/>
          <w:szCs w:val="28"/>
        </w:rPr>
        <w:t>Trichomonas</w:t>
      </w:r>
      <w:proofErr w:type="spellEnd"/>
      <w:r>
        <w:rPr>
          <w:rFonts w:ascii="Times New Roman" w:hAnsi="Times New Roman"/>
          <w:iCs/>
          <w:sz w:val="28"/>
          <w:szCs w:val="28"/>
        </w:rPr>
        <w:t xml:space="preserve"> </w:t>
      </w:r>
      <w:proofErr w:type="spellStart"/>
      <w:r>
        <w:rPr>
          <w:rFonts w:ascii="Times New Roman" w:hAnsi="Times New Roman"/>
          <w:iCs/>
          <w:sz w:val="28"/>
          <w:szCs w:val="28"/>
        </w:rPr>
        <w:t>vaginalis</w:t>
      </w:r>
      <w:proofErr w:type="spellEnd"/>
      <w:r>
        <w:rPr>
          <w:rFonts w:ascii="Times New Roman" w:hAnsi="Times New Roman"/>
          <w:sz w:val="28"/>
          <w:szCs w:val="28"/>
        </w:rPr>
        <w:t>,</w:t>
      </w:r>
      <w:r>
        <w:rPr>
          <w:rFonts w:ascii="Times New Roman" w:hAnsi="Times New Roman"/>
          <w:iCs/>
          <w:sz w:val="28"/>
          <w:szCs w:val="28"/>
        </w:rPr>
        <w:t xml:space="preserve"> </w:t>
      </w:r>
      <w:proofErr w:type="spellStart"/>
      <w:r>
        <w:rPr>
          <w:rFonts w:ascii="Times New Roman" w:hAnsi="Times New Roman"/>
          <w:iCs/>
          <w:sz w:val="28"/>
          <w:szCs w:val="28"/>
        </w:rPr>
        <w:t>Mycoplasma</w:t>
      </w:r>
      <w:proofErr w:type="spellEnd"/>
      <w:r>
        <w:rPr>
          <w:rFonts w:ascii="Times New Roman" w:hAnsi="Times New Roman"/>
          <w:sz w:val="28"/>
          <w:szCs w:val="28"/>
        </w:rPr>
        <w:t>,</w:t>
      </w:r>
      <w:r>
        <w:rPr>
          <w:rFonts w:ascii="Times New Roman" w:hAnsi="Times New Roman"/>
          <w:iCs/>
          <w:sz w:val="28"/>
          <w:szCs w:val="28"/>
        </w:rPr>
        <w:t xml:space="preserve"> </w:t>
      </w:r>
      <w:proofErr w:type="spellStart"/>
      <w:r>
        <w:rPr>
          <w:rFonts w:ascii="Times New Roman" w:hAnsi="Times New Roman"/>
          <w:iCs/>
          <w:sz w:val="28"/>
          <w:szCs w:val="28"/>
        </w:rPr>
        <w:t>Ureaplasma</w:t>
      </w:r>
      <w:proofErr w:type="spellEnd"/>
      <w:r>
        <w:rPr>
          <w:rFonts w:ascii="Times New Roman" w:hAnsi="Times New Roman"/>
          <w:iCs/>
          <w:sz w:val="28"/>
          <w:szCs w:val="28"/>
        </w:rPr>
        <w:t xml:space="preserve"> </w:t>
      </w:r>
      <w:proofErr w:type="spellStart"/>
      <w:r>
        <w:rPr>
          <w:rFonts w:ascii="Times New Roman" w:hAnsi="Times New Roman"/>
          <w:iCs/>
          <w:sz w:val="28"/>
          <w:szCs w:val="28"/>
        </w:rPr>
        <w:t>urealyticum</w:t>
      </w:r>
      <w:proofErr w:type="spellEnd"/>
      <w:r>
        <w:rPr>
          <w:rFonts w:ascii="Times New Roman" w:hAnsi="Times New Roman"/>
          <w:sz w:val="28"/>
          <w:szCs w:val="28"/>
        </w:rPr>
        <w:t xml:space="preserve"> и др.).</w:t>
      </w:r>
    </w:p>
    <w:p w:rsidR="00261FD4" w:rsidRDefault="00261FD4" w:rsidP="00261FD4">
      <w:pPr>
        <w:pStyle w:val="a3"/>
        <w:ind w:firstLine="709"/>
        <w:jc w:val="both"/>
        <w:rPr>
          <w:rFonts w:ascii="Times New Roman" w:hAnsi="Times New Roman"/>
          <w:sz w:val="28"/>
          <w:szCs w:val="28"/>
        </w:rPr>
      </w:pPr>
      <w:proofErr w:type="spellStart"/>
      <w:r>
        <w:rPr>
          <w:rFonts w:ascii="Times New Roman" w:hAnsi="Times New Roman"/>
          <w:sz w:val="28"/>
          <w:szCs w:val="28"/>
        </w:rPr>
        <w:t>Макроскопически</w:t>
      </w:r>
      <w:proofErr w:type="spellEnd"/>
      <w:r>
        <w:rPr>
          <w:rFonts w:ascii="Times New Roman" w:hAnsi="Times New Roman"/>
          <w:sz w:val="28"/>
          <w:szCs w:val="28"/>
        </w:rPr>
        <w:t xml:space="preserve"> предстательная железа увеличена, деформирована, уплотнена.</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Микроскопически строма органа содержит воспалительную инфильтрацию, представленную лимфоцитами, плазматическими клетками, макрофагами. Процесс приводит к фиброзу железы. Хронический бактериальный простатит имеет длительное течение, с трудом поддается лекарственной терапии.</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 xml:space="preserve">Осложнениями хронического бактериального простатита служат рецидивирующие инфекции мочевых путей, стеноз простатической части уретры с нарушением </w:t>
      </w:r>
      <w:proofErr w:type="spellStart"/>
      <w:r>
        <w:rPr>
          <w:rFonts w:ascii="Times New Roman" w:hAnsi="Times New Roman"/>
          <w:sz w:val="28"/>
          <w:szCs w:val="28"/>
        </w:rPr>
        <w:t>уродинамики</w:t>
      </w:r>
      <w:proofErr w:type="spellEnd"/>
      <w:r>
        <w:rPr>
          <w:rFonts w:ascii="Times New Roman" w:hAnsi="Times New Roman"/>
          <w:sz w:val="28"/>
          <w:szCs w:val="28"/>
        </w:rPr>
        <w:t>, бесплодие.</w:t>
      </w:r>
    </w:p>
    <w:p w:rsidR="00261FD4" w:rsidRDefault="00261FD4" w:rsidP="00261FD4">
      <w:pPr>
        <w:pStyle w:val="a3"/>
        <w:ind w:firstLine="709"/>
        <w:jc w:val="both"/>
        <w:rPr>
          <w:rFonts w:ascii="Times New Roman" w:hAnsi="Times New Roman"/>
          <w:sz w:val="28"/>
          <w:szCs w:val="28"/>
        </w:rPr>
      </w:pPr>
      <w:r>
        <w:rPr>
          <w:rFonts w:ascii="Times New Roman" w:hAnsi="Times New Roman"/>
          <w:color w:val="7030A0"/>
          <w:sz w:val="28"/>
          <w:szCs w:val="28"/>
        </w:rPr>
        <w:t>Гранулематозный простатит</w:t>
      </w:r>
      <w:r>
        <w:rPr>
          <w:rFonts w:ascii="Times New Roman" w:hAnsi="Times New Roman"/>
          <w:sz w:val="28"/>
          <w:szCs w:val="28"/>
        </w:rPr>
        <w:t xml:space="preserve"> может быть неизвестной этиологии или быть вызванным специфическими инфекциями (сифилис, туберкулёз и грибковые инфекции).</w:t>
      </w:r>
    </w:p>
    <w:p w:rsidR="00261FD4" w:rsidRDefault="00261FD4" w:rsidP="00261FD4">
      <w:pPr>
        <w:pStyle w:val="a3"/>
        <w:ind w:firstLine="709"/>
        <w:jc w:val="center"/>
        <w:rPr>
          <w:rFonts w:ascii="Times New Roman" w:hAnsi="Times New Roman"/>
          <w:b/>
          <w:color w:val="006600"/>
          <w:sz w:val="28"/>
          <w:szCs w:val="28"/>
        </w:rPr>
      </w:pPr>
    </w:p>
    <w:p w:rsidR="00261FD4" w:rsidRDefault="00261FD4" w:rsidP="00261FD4">
      <w:pPr>
        <w:pStyle w:val="a3"/>
        <w:ind w:firstLine="709"/>
        <w:jc w:val="center"/>
        <w:rPr>
          <w:rFonts w:ascii="Times New Roman" w:hAnsi="Times New Roman"/>
          <w:color w:val="006600"/>
          <w:sz w:val="24"/>
          <w:szCs w:val="24"/>
        </w:rPr>
      </w:pPr>
      <w:r>
        <w:rPr>
          <w:rFonts w:ascii="Times New Roman" w:hAnsi="Times New Roman"/>
          <w:b/>
          <w:color w:val="006600"/>
          <w:sz w:val="24"/>
          <w:szCs w:val="24"/>
        </w:rPr>
        <w:t>ДОБРОКАЧЕСТВЕННАЯ ГИПЕРПЛАЗИЯ ПРЕДСТАТЕЛЬНОЙ ЖЕЛЕЗЫ</w:t>
      </w:r>
    </w:p>
    <w:p w:rsidR="00261FD4" w:rsidRDefault="00261FD4" w:rsidP="00261FD4">
      <w:pPr>
        <w:pStyle w:val="a3"/>
        <w:ind w:firstLine="709"/>
        <w:jc w:val="both"/>
        <w:rPr>
          <w:rFonts w:ascii="Times New Roman" w:hAnsi="Times New Roman"/>
          <w:color w:val="0070C0"/>
          <w:sz w:val="28"/>
          <w:szCs w:val="28"/>
        </w:rPr>
      </w:pPr>
      <w:r>
        <w:rPr>
          <w:rFonts w:ascii="Times New Roman" w:hAnsi="Times New Roman"/>
          <w:b/>
          <w:color w:val="0070C0"/>
          <w:sz w:val="28"/>
          <w:szCs w:val="28"/>
        </w:rPr>
        <w:t xml:space="preserve">Доброкачественная гиперплазия предстательной железы (ДГПЖ) </w:t>
      </w:r>
      <w:r>
        <w:rPr>
          <w:rFonts w:ascii="Times New Roman" w:hAnsi="Times New Roman"/>
          <w:color w:val="0070C0"/>
          <w:sz w:val="28"/>
          <w:szCs w:val="28"/>
        </w:rPr>
        <w:t xml:space="preserve">– </w:t>
      </w:r>
      <w:proofErr w:type="spellStart"/>
      <w:r>
        <w:rPr>
          <w:rFonts w:ascii="Times New Roman" w:hAnsi="Times New Roman"/>
          <w:color w:val="0070C0"/>
          <w:sz w:val="28"/>
          <w:szCs w:val="28"/>
        </w:rPr>
        <w:t>дисгормональное</w:t>
      </w:r>
      <w:proofErr w:type="spellEnd"/>
      <w:r>
        <w:rPr>
          <w:rFonts w:ascii="Times New Roman" w:hAnsi="Times New Roman"/>
          <w:color w:val="0070C0"/>
          <w:sz w:val="28"/>
          <w:szCs w:val="28"/>
        </w:rPr>
        <w:t xml:space="preserve"> заболевание, характеризующееся увеличением простаты за счет гиперплазии и гипертрофии </w:t>
      </w:r>
      <w:proofErr w:type="gramStart"/>
      <w:r>
        <w:rPr>
          <w:rFonts w:ascii="Times New Roman" w:hAnsi="Times New Roman"/>
          <w:color w:val="0070C0"/>
          <w:sz w:val="28"/>
          <w:szCs w:val="28"/>
        </w:rPr>
        <w:t>железистого</w:t>
      </w:r>
      <w:proofErr w:type="gramEnd"/>
      <w:r>
        <w:rPr>
          <w:rFonts w:ascii="Times New Roman" w:hAnsi="Times New Roman"/>
          <w:color w:val="0070C0"/>
          <w:sz w:val="28"/>
          <w:szCs w:val="28"/>
        </w:rPr>
        <w:t xml:space="preserve"> и </w:t>
      </w:r>
      <w:proofErr w:type="spellStart"/>
      <w:r>
        <w:rPr>
          <w:rFonts w:ascii="Times New Roman" w:hAnsi="Times New Roman"/>
          <w:color w:val="0070C0"/>
          <w:sz w:val="28"/>
          <w:szCs w:val="28"/>
        </w:rPr>
        <w:t>стромального</w:t>
      </w:r>
      <w:proofErr w:type="spellEnd"/>
      <w:r>
        <w:rPr>
          <w:rFonts w:ascii="Times New Roman" w:hAnsi="Times New Roman"/>
          <w:color w:val="0070C0"/>
          <w:sz w:val="28"/>
          <w:szCs w:val="28"/>
        </w:rPr>
        <w:t xml:space="preserve"> компонентов.</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В России ДГПЖ встречается у 25% мужчин после 50 лет, у 50% – после 60 лет, а после 70 лет – у 90%. В последнее время появились данные об опухолевой природе ДГПЖ.</w:t>
      </w:r>
    </w:p>
    <w:p w:rsidR="00261FD4" w:rsidRDefault="00261FD4" w:rsidP="00261FD4">
      <w:pPr>
        <w:pStyle w:val="a3"/>
        <w:ind w:firstLine="709"/>
        <w:jc w:val="both"/>
        <w:rPr>
          <w:rFonts w:ascii="Times New Roman" w:hAnsi="Times New Roman"/>
          <w:sz w:val="28"/>
          <w:szCs w:val="28"/>
        </w:rPr>
      </w:pPr>
      <w:r>
        <w:rPr>
          <w:rFonts w:ascii="Times New Roman" w:hAnsi="Times New Roman"/>
          <w:b/>
          <w:color w:val="984806"/>
          <w:sz w:val="28"/>
          <w:szCs w:val="28"/>
        </w:rPr>
        <w:t>Патогенез</w:t>
      </w:r>
      <w:r>
        <w:rPr>
          <w:rFonts w:ascii="Times New Roman" w:hAnsi="Times New Roman"/>
          <w:sz w:val="28"/>
          <w:szCs w:val="28"/>
        </w:rPr>
        <w:t>. Развитие ДГПЖ (распространенное неверное название – аденома простаты) связано с прогрессирующим изменением в мужском организме после 50 лет соотношения андрогенов и эстрогенов в пользу последних. Немаловажную роль в патогенезе играет хронический простатит.</w:t>
      </w:r>
    </w:p>
    <w:p w:rsidR="00261FD4" w:rsidRDefault="00261FD4" w:rsidP="00261FD4">
      <w:pPr>
        <w:pStyle w:val="a3"/>
        <w:ind w:firstLine="709"/>
        <w:jc w:val="both"/>
        <w:rPr>
          <w:rFonts w:ascii="Times New Roman" w:hAnsi="Times New Roman"/>
          <w:iCs/>
          <w:sz w:val="28"/>
          <w:szCs w:val="28"/>
        </w:rPr>
      </w:pPr>
      <w:proofErr w:type="spellStart"/>
      <w:r>
        <w:rPr>
          <w:rFonts w:ascii="Times New Roman" w:hAnsi="Times New Roman"/>
          <w:b/>
          <w:color w:val="984806"/>
          <w:sz w:val="28"/>
          <w:szCs w:val="28"/>
        </w:rPr>
        <w:t>Патоморфология</w:t>
      </w:r>
      <w:proofErr w:type="spellEnd"/>
      <w:r>
        <w:rPr>
          <w:rFonts w:ascii="Times New Roman" w:hAnsi="Times New Roman"/>
          <w:sz w:val="28"/>
          <w:szCs w:val="28"/>
        </w:rPr>
        <w:t>.</w:t>
      </w:r>
      <w:r>
        <w:rPr>
          <w:rFonts w:ascii="Times New Roman" w:hAnsi="Times New Roman"/>
          <w:i/>
          <w:iCs/>
          <w:sz w:val="28"/>
          <w:szCs w:val="28"/>
        </w:rPr>
        <w:t xml:space="preserve"> </w:t>
      </w:r>
    </w:p>
    <w:p w:rsidR="00261FD4" w:rsidRDefault="00261FD4" w:rsidP="00261FD4">
      <w:pPr>
        <w:pStyle w:val="a3"/>
        <w:ind w:firstLine="709"/>
        <w:jc w:val="both"/>
        <w:rPr>
          <w:rFonts w:ascii="Times New Roman" w:hAnsi="Times New Roman"/>
          <w:sz w:val="28"/>
          <w:szCs w:val="28"/>
        </w:rPr>
      </w:pPr>
      <w:proofErr w:type="spellStart"/>
      <w:r>
        <w:rPr>
          <w:rFonts w:ascii="Times New Roman" w:hAnsi="Times New Roman"/>
          <w:iCs/>
          <w:sz w:val="28"/>
          <w:szCs w:val="28"/>
        </w:rPr>
        <w:t>Макроскопически</w:t>
      </w:r>
      <w:proofErr w:type="spellEnd"/>
      <w:r>
        <w:rPr>
          <w:rFonts w:ascii="Times New Roman" w:hAnsi="Times New Roman"/>
          <w:iCs/>
          <w:sz w:val="28"/>
          <w:szCs w:val="28"/>
        </w:rPr>
        <w:t xml:space="preserve"> п</w:t>
      </w:r>
      <w:r>
        <w:rPr>
          <w:rFonts w:ascii="Times New Roman" w:hAnsi="Times New Roman"/>
          <w:sz w:val="28"/>
          <w:szCs w:val="28"/>
        </w:rPr>
        <w:t xml:space="preserve">редстательная железа увеличена, имеет </w:t>
      </w:r>
      <w:proofErr w:type="gramStart"/>
      <w:r>
        <w:rPr>
          <w:rFonts w:ascii="Times New Roman" w:hAnsi="Times New Roman"/>
          <w:sz w:val="28"/>
          <w:szCs w:val="28"/>
        </w:rPr>
        <w:t>плотно-эластическую</w:t>
      </w:r>
      <w:proofErr w:type="gramEnd"/>
      <w:r>
        <w:rPr>
          <w:rFonts w:ascii="Times New Roman" w:hAnsi="Times New Roman"/>
          <w:sz w:val="28"/>
          <w:szCs w:val="28"/>
        </w:rPr>
        <w:t xml:space="preserve"> консистенцию. На разрезе содержит чётко отграниченные узлы разной величины, разделённые фиброзными прослойками. Иногда определяются кровоизлияния, очаги некроза, конкременты. Микроскопически выделены четыре гистологических формы ДГПЖ:</w:t>
      </w:r>
    </w:p>
    <w:p w:rsidR="00261FD4" w:rsidRDefault="00261FD4" w:rsidP="00261FD4">
      <w:pPr>
        <w:pStyle w:val="a3"/>
        <w:numPr>
          <w:ilvl w:val="0"/>
          <w:numId w:val="4"/>
        </w:numPr>
        <w:jc w:val="both"/>
        <w:rPr>
          <w:rFonts w:ascii="Times New Roman" w:hAnsi="Times New Roman"/>
          <w:sz w:val="28"/>
          <w:szCs w:val="28"/>
        </w:rPr>
      </w:pPr>
      <w:r>
        <w:rPr>
          <w:rFonts w:ascii="Times New Roman" w:hAnsi="Times New Roman"/>
          <w:sz w:val="28"/>
          <w:szCs w:val="28"/>
        </w:rPr>
        <w:t>простая железистая форма;</w:t>
      </w:r>
    </w:p>
    <w:p w:rsidR="00261FD4" w:rsidRDefault="00261FD4" w:rsidP="00261FD4">
      <w:pPr>
        <w:pStyle w:val="a3"/>
        <w:numPr>
          <w:ilvl w:val="0"/>
          <w:numId w:val="4"/>
        </w:numPr>
        <w:jc w:val="both"/>
        <w:rPr>
          <w:rFonts w:ascii="Times New Roman" w:hAnsi="Times New Roman"/>
          <w:sz w:val="28"/>
          <w:szCs w:val="28"/>
        </w:rPr>
      </w:pPr>
      <w:proofErr w:type="gramStart"/>
      <w:r>
        <w:rPr>
          <w:rFonts w:ascii="Times New Roman" w:hAnsi="Times New Roman"/>
          <w:sz w:val="28"/>
          <w:szCs w:val="28"/>
        </w:rPr>
        <w:t>папиллярная</w:t>
      </w:r>
      <w:proofErr w:type="gramEnd"/>
      <w:r>
        <w:rPr>
          <w:rFonts w:ascii="Times New Roman" w:hAnsi="Times New Roman"/>
          <w:sz w:val="28"/>
          <w:szCs w:val="28"/>
        </w:rPr>
        <w:t xml:space="preserve"> и </w:t>
      </w:r>
      <w:proofErr w:type="spellStart"/>
      <w:r>
        <w:rPr>
          <w:rFonts w:ascii="Times New Roman" w:hAnsi="Times New Roman"/>
          <w:sz w:val="28"/>
          <w:szCs w:val="28"/>
        </w:rPr>
        <w:t>криброзная</w:t>
      </w:r>
      <w:proofErr w:type="spellEnd"/>
      <w:r>
        <w:rPr>
          <w:rFonts w:ascii="Times New Roman" w:hAnsi="Times New Roman"/>
          <w:sz w:val="28"/>
          <w:szCs w:val="28"/>
        </w:rPr>
        <w:t xml:space="preserve"> формы;</w:t>
      </w:r>
    </w:p>
    <w:p w:rsidR="00261FD4" w:rsidRDefault="00261FD4" w:rsidP="00261FD4">
      <w:pPr>
        <w:pStyle w:val="a3"/>
        <w:numPr>
          <w:ilvl w:val="0"/>
          <w:numId w:val="4"/>
        </w:numPr>
        <w:jc w:val="both"/>
        <w:rPr>
          <w:rFonts w:ascii="Times New Roman" w:hAnsi="Times New Roman"/>
          <w:sz w:val="28"/>
          <w:szCs w:val="28"/>
        </w:rPr>
      </w:pPr>
      <w:r>
        <w:rPr>
          <w:rFonts w:ascii="Times New Roman" w:hAnsi="Times New Roman"/>
          <w:sz w:val="28"/>
          <w:szCs w:val="28"/>
        </w:rPr>
        <w:t>железисто-фиброзная;</w:t>
      </w:r>
    </w:p>
    <w:p w:rsidR="00261FD4" w:rsidRDefault="00261FD4" w:rsidP="00261FD4">
      <w:pPr>
        <w:pStyle w:val="a3"/>
        <w:numPr>
          <w:ilvl w:val="0"/>
          <w:numId w:val="4"/>
        </w:numPr>
        <w:jc w:val="both"/>
        <w:rPr>
          <w:rFonts w:ascii="Times New Roman" w:hAnsi="Times New Roman"/>
          <w:sz w:val="28"/>
          <w:szCs w:val="28"/>
        </w:rPr>
      </w:pPr>
      <w:r>
        <w:rPr>
          <w:rFonts w:ascii="Times New Roman" w:hAnsi="Times New Roman"/>
          <w:sz w:val="28"/>
          <w:szCs w:val="28"/>
        </w:rPr>
        <w:t>железисто-мышечная;</w:t>
      </w:r>
    </w:p>
    <w:p w:rsidR="00261FD4" w:rsidRDefault="00261FD4" w:rsidP="00261FD4">
      <w:pPr>
        <w:pStyle w:val="a3"/>
        <w:numPr>
          <w:ilvl w:val="0"/>
          <w:numId w:val="4"/>
        </w:numPr>
        <w:jc w:val="both"/>
        <w:rPr>
          <w:rFonts w:ascii="Times New Roman" w:hAnsi="Times New Roman"/>
          <w:sz w:val="28"/>
          <w:szCs w:val="28"/>
        </w:rPr>
      </w:pPr>
      <w:r>
        <w:rPr>
          <w:rFonts w:ascii="Times New Roman" w:hAnsi="Times New Roman"/>
          <w:sz w:val="28"/>
          <w:szCs w:val="28"/>
        </w:rPr>
        <w:lastRenderedPageBreak/>
        <w:t>железисто-фиброзно-мышечная;</w:t>
      </w:r>
    </w:p>
    <w:p w:rsidR="00261FD4" w:rsidRDefault="00261FD4" w:rsidP="00261FD4">
      <w:pPr>
        <w:pStyle w:val="a3"/>
        <w:numPr>
          <w:ilvl w:val="0"/>
          <w:numId w:val="4"/>
        </w:numPr>
        <w:jc w:val="both"/>
        <w:rPr>
          <w:rFonts w:ascii="Times New Roman" w:hAnsi="Times New Roman"/>
          <w:sz w:val="28"/>
          <w:szCs w:val="28"/>
        </w:rPr>
      </w:pPr>
      <w:r>
        <w:rPr>
          <w:rFonts w:ascii="Times New Roman" w:hAnsi="Times New Roman"/>
          <w:sz w:val="28"/>
          <w:szCs w:val="28"/>
        </w:rPr>
        <w:t>мышечно-фиброзная.</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Название каждой из этих форм определяется преобладанием какого-либо структурного компонента.</w:t>
      </w:r>
    </w:p>
    <w:p w:rsidR="00261FD4" w:rsidRDefault="00261FD4" w:rsidP="00261FD4">
      <w:pPr>
        <w:pStyle w:val="a3"/>
        <w:ind w:firstLine="709"/>
        <w:jc w:val="both"/>
        <w:rPr>
          <w:rFonts w:ascii="Times New Roman" w:hAnsi="Times New Roman"/>
          <w:sz w:val="28"/>
          <w:szCs w:val="28"/>
        </w:rPr>
      </w:pPr>
      <w:r>
        <w:rPr>
          <w:rFonts w:ascii="Times New Roman" w:hAnsi="Times New Roman"/>
          <w:b/>
          <w:color w:val="984806"/>
          <w:sz w:val="28"/>
          <w:szCs w:val="28"/>
        </w:rPr>
        <w:t>Осложнения</w:t>
      </w:r>
      <w:r>
        <w:rPr>
          <w:rFonts w:ascii="Times New Roman" w:hAnsi="Times New Roman"/>
          <w:sz w:val="28"/>
          <w:szCs w:val="28"/>
        </w:rPr>
        <w:t xml:space="preserve">. Характерным осложнением ДГПЖ является обструкция мочеиспускательного канала с нарушением оттока мочи (острая и хроническая задержка мочи). Это приводит к развитию гидронефроза и почечной недостаточности. На этом фоне нередко развивается вторичное </w:t>
      </w:r>
      <w:proofErr w:type="gramStart"/>
      <w:r>
        <w:rPr>
          <w:rFonts w:ascii="Times New Roman" w:hAnsi="Times New Roman"/>
          <w:sz w:val="28"/>
          <w:szCs w:val="28"/>
        </w:rPr>
        <w:t>инфицирование</w:t>
      </w:r>
      <w:proofErr w:type="gramEnd"/>
      <w:r>
        <w:rPr>
          <w:rFonts w:ascii="Times New Roman" w:hAnsi="Times New Roman"/>
          <w:sz w:val="28"/>
          <w:szCs w:val="28"/>
        </w:rPr>
        <w:t xml:space="preserve"> приводящее к циститу, восходящему пиелонефриту, </w:t>
      </w:r>
      <w:proofErr w:type="spellStart"/>
      <w:r>
        <w:rPr>
          <w:rFonts w:ascii="Times New Roman" w:hAnsi="Times New Roman"/>
          <w:sz w:val="28"/>
          <w:szCs w:val="28"/>
        </w:rPr>
        <w:t>урогенному</w:t>
      </w:r>
      <w:proofErr w:type="spellEnd"/>
      <w:r>
        <w:rPr>
          <w:rFonts w:ascii="Times New Roman" w:hAnsi="Times New Roman"/>
          <w:sz w:val="28"/>
          <w:szCs w:val="28"/>
        </w:rPr>
        <w:t xml:space="preserve"> сепсису.</w:t>
      </w:r>
    </w:p>
    <w:p w:rsidR="00261FD4" w:rsidRDefault="00261FD4" w:rsidP="00261FD4">
      <w:pPr>
        <w:pStyle w:val="a3"/>
        <w:ind w:firstLine="709"/>
        <w:jc w:val="both"/>
        <w:rPr>
          <w:rFonts w:ascii="Times New Roman" w:hAnsi="Times New Roman"/>
          <w:color w:val="006600"/>
          <w:sz w:val="28"/>
          <w:szCs w:val="28"/>
        </w:rPr>
      </w:pPr>
    </w:p>
    <w:p w:rsidR="00261FD4" w:rsidRDefault="00261FD4" w:rsidP="00261FD4">
      <w:pPr>
        <w:pStyle w:val="a3"/>
        <w:ind w:firstLine="709"/>
        <w:jc w:val="center"/>
        <w:rPr>
          <w:rFonts w:ascii="Times New Roman" w:hAnsi="Times New Roman"/>
          <w:color w:val="006600"/>
          <w:sz w:val="24"/>
          <w:szCs w:val="24"/>
        </w:rPr>
      </w:pPr>
      <w:r>
        <w:rPr>
          <w:rFonts w:ascii="Times New Roman" w:hAnsi="Times New Roman"/>
          <w:b/>
          <w:color w:val="006600"/>
          <w:sz w:val="24"/>
          <w:szCs w:val="24"/>
        </w:rPr>
        <w:t>ПРОСТАТИЧЕСКАЯ ИНТРАЭПИТЕЛИАЛЬНАЯ НЕОПЛАЗИЯ</w:t>
      </w:r>
    </w:p>
    <w:p w:rsidR="00261FD4" w:rsidRDefault="00261FD4" w:rsidP="00261FD4">
      <w:pPr>
        <w:pStyle w:val="a3"/>
        <w:ind w:firstLine="709"/>
        <w:jc w:val="both"/>
        <w:rPr>
          <w:rFonts w:ascii="Times New Roman" w:hAnsi="Times New Roman"/>
          <w:color w:val="0070C0"/>
          <w:sz w:val="28"/>
          <w:szCs w:val="28"/>
        </w:rPr>
      </w:pPr>
      <w:r>
        <w:rPr>
          <w:rFonts w:ascii="Times New Roman" w:hAnsi="Times New Roman"/>
          <w:b/>
          <w:color w:val="0070C0"/>
          <w:sz w:val="28"/>
          <w:szCs w:val="28"/>
        </w:rPr>
        <w:t xml:space="preserve">Простатическая </w:t>
      </w:r>
      <w:proofErr w:type="spellStart"/>
      <w:r>
        <w:rPr>
          <w:rFonts w:ascii="Times New Roman" w:hAnsi="Times New Roman"/>
          <w:b/>
          <w:color w:val="0070C0"/>
          <w:sz w:val="28"/>
          <w:szCs w:val="28"/>
        </w:rPr>
        <w:t>интраэпителиальная</w:t>
      </w:r>
      <w:proofErr w:type="spellEnd"/>
      <w:r>
        <w:rPr>
          <w:rFonts w:ascii="Times New Roman" w:hAnsi="Times New Roman"/>
          <w:b/>
          <w:color w:val="0070C0"/>
          <w:sz w:val="28"/>
          <w:szCs w:val="28"/>
        </w:rPr>
        <w:t xml:space="preserve"> неоплазия (ПИН)</w:t>
      </w:r>
      <w:r>
        <w:rPr>
          <w:rFonts w:ascii="Times New Roman" w:hAnsi="Times New Roman"/>
          <w:color w:val="0070C0"/>
          <w:sz w:val="28"/>
          <w:szCs w:val="28"/>
        </w:rPr>
        <w:t xml:space="preserve"> – очаговая пролиферация эпителия выводных протоков желез с </w:t>
      </w:r>
      <w:proofErr w:type="gramStart"/>
      <w:r>
        <w:rPr>
          <w:rFonts w:ascii="Times New Roman" w:hAnsi="Times New Roman"/>
          <w:color w:val="0070C0"/>
          <w:sz w:val="28"/>
          <w:szCs w:val="28"/>
        </w:rPr>
        <w:t>прогрессирующими</w:t>
      </w:r>
      <w:proofErr w:type="gramEnd"/>
      <w:r>
        <w:rPr>
          <w:rFonts w:ascii="Times New Roman" w:hAnsi="Times New Roman"/>
          <w:color w:val="0070C0"/>
          <w:sz w:val="28"/>
          <w:szCs w:val="28"/>
        </w:rPr>
        <w:t xml:space="preserve"> </w:t>
      </w:r>
      <w:proofErr w:type="spellStart"/>
      <w:r>
        <w:rPr>
          <w:rFonts w:ascii="Times New Roman" w:hAnsi="Times New Roman"/>
          <w:color w:val="0070C0"/>
          <w:sz w:val="28"/>
          <w:szCs w:val="28"/>
        </w:rPr>
        <w:t>атипией</w:t>
      </w:r>
      <w:proofErr w:type="spellEnd"/>
      <w:r>
        <w:rPr>
          <w:rFonts w:ascii="Times New Roman" w:hAnsi="Times New Roman"/>
          <w:color w:val="0070C0"/>
          <w:sz w:val="28"/>
          <w:szCs w:val="28"/>
        </w:rPr>
        <w:t xml:space="preserve"> и полиморфизмом клеток.</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 xml:space="preserve">Простатическая </w:t>
      </w:r>
      <w:proofErr w:type="spellStart"/>
      <w:r>
        <w:rPr>
          <w:rFonts w:ascii="Times New Roman" w:hAnsi="Times New Roman"/>
          <w:sz w:val="28"/>
          <w:szCs w:val="28"/>
        </w:rPr>
        <w:t>интраэпителиальная</w:t>
      </w:r>
      <w:proofErr w:type="spellEnd"/>
      <w:r>
        <w:rPr>
          <w:rFonts w:ascii="Times New Roman" w:hAnsi="Times New Roman"/>
          <w:sz w:val="28"/>
          <w:szCs w:val="28"/>
        </w:rPr>
        <w:t xml:space="preserve"> неоплазия – предраковый процесс.</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 xml:space="preserve">Главным диагностическим признаком ПИН является нарушение </w:t>
      </w:r>
      <w:proofErr w:type="spellStart"/>
      <w:r>
        <w:rPr>
          <w:rFonts w:ascii="Times New Roman" w:hAnsi="Times New Roman"/>
          <w:sz w:val="28"/>
          <w:szCs w:val="28"/>
        </w:rPr>
        <w:t>гистоархитектоники</w:t>
      </w:r>
      <w:proofErr w:type="spellEnd"/>
      <w:r>
        <w:rPr>
          <w:rFonts w:ascii="Times New Roman" w:hAnsi="Times New Roman"/>
          <w:sz w:val="28"/>
          <w:szCs w:val="28"/>
        </w:rPr>
        <w:t xml:space="preserve"> железистого эпителия. В зависимости от степени выраженности структурных изменений эпителия </w:t>
      </w:r>
      <w:proofErr w:type="spellStart"/>
      <w:r>
        <w:rPr>
          <w:rFonts w:ascii="Times New Roman" w:hAnsi="Times New Roman"/>
          <w:sz w:val="28"/>
          <w:szCs w:val="28"/>
        </w:rPr>
        <w:t>ацинусов</w:t>
      </w:r>
      <w:proofErr w:type="spellEnd"/>
      <w:r>
        <w:rPr>
          <w:rFonts w:ascii="Times New Roman" w:hAnsi="Times New Roman"/>
          <w:sz w:val="28"/>
          <w:szCs w:val="28"/>
        </w:rPr>
        <w:t xml:space="preserve">, выделены две формы ПИН: </w:t>
      </w:r>
      <w:r>
        <w:rPr>
          <w:rFonts w:ascii="Times New Roman" w:hAnsi="Times New Roman"/>
          <w:color w:val="984806"/>
          <w:sz w:val="28"/>
          <w:szCs w:val="28"/>
        </w:rPr>
        <w:t>низкой и высокой степени злокачественности</w:t>
      </w:r>
      <w:r>
        <w:rPr>
          <w:rFonts w:ascii="Times New Roman" w:hAnsi="Times New Roman"/>
          <w:sz w:val="28"/>
          <w:szCs w:val="28"/>
        </w:rPr>
        <w:t>.</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 xml:space="preserve">Заболевание часто диагностируется после 60 лет и не имеет какой-либо характерной симптоматики. Простатическая </w:t>
      </w:r>
      <w:proofErr w:type="spellStart"/>
      <w:r>
        <w:rPr>
          <w:rFonts w:ascii="Times New Roman" w:hAnsi="Times New Roman"/>
          <w:sz w:val="28"/>
          <w:szCs w:val="28"/>
        </w:rPr>
        <w:t>интраэпителиальная</w:t>
      </w:r>
      <w:proofErr w:type="spellEnd"/>
      <w:r>
        <w:rPr>
          <w:rFonts w:ascii="Times New Roman" w:hAnsi="Times New Roman"/>
          <w:sz w:val="28"/>
          <w:szCs w:val="28"/>
        </w:rPr>
        <w:t xml:space="preserve"> неоплазия высокой степени злокачественности в 100% случаев заканчивается развитием рака простаты.</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 xml:space="preserve">Еще одним предраковым процессом является </w:t>
      </w:r>
      <w:r>
        <w:rPr>
          <w:rFonts w:ascii="Times New Roman" w:hAnsi="Times New Roman"/>
          <w:color w:val="984806"/>
          <w:sz w:val="28"/>
          <w:szCs w:val="28"/>
        </w:rPr>
        <w:t xml:space="preserve">атипическая </w:t>
      </w:r>
      <w:proofErr w:type="spellStart"/>
      <w:r>
        <w:rPr>
          <w:rFonts w:ascii="Times New Roman" w:hAnsi="Times New Roman"/>
          <w:color w:val="984806"/>
          <w:sz w:val="28"/>
          <w:szCs w:val="28"/>
        </w:rPr>
        <w:t>аденоматозная</w:t>
      </w:r>
      <w:proofErr w:type="spellEnd"/>
      <w:r>
        <w:rPr>
          <w:rFonts w:ascii="Times New Roman" w:hAnsi="Times New Roman"/>
          <w:color w:val="984806"/>
          <w:sz w:val="28"/>
          <w:szCs w:val="28"/>
        </w:rPr>
        <w:t xml:space="preserve"> гиперплазия предстательной железы (</w:t>
      </w:r>
      <w:proofErr w:type="spellStart"/>
      <w:r>
        <w:rPr>
          <w:rFonts w:ascii="Times New Roman" w:hAnsi="Times New Roman"/>
          <w:color w:val="984806"/>
          <w:sz w:val="28"/>
          <w:szCs w:val="28"/>
        </w:rPr>
        <w:t>аденоз</w:t>
      </w:r>
      <w:proofErr w:type="spellEnd"/>
      <w:r>
        <w:rPr>
          <w:rFonts w:ascii="Times New Roman" w:hAnsi="Times New Roman"/>
          <w:color w:val="984806"/>
          <w:sz w:val="28"/>
          <w:szCs w:val="28"/>
        </w:rPr>
        <w:t>).</w:t>
      </w:r>
      <w:r>
        <w:rPr>
          <w:rFonts w:ascii="Times New Roman" w:hAnsi="Times New Roman"/>
          <w:sz w:val="28"/>
          <w:szCs w:val="28"/>
        </w:rPr>
        <w:t xml:space="preserve"> Она представляет собой очаговую пролиферацию </w:t>
      </w:r>
      <w:proofErr w:type="spellStart"/>
      <w:r>
        <w:rPr>
          <w:rFonts w:ascii="Times New Roman" w:hAnsi="Times New Roman"/>
          <w:sz w:val="28"/>
          <w:szCs w:val="28"/>
        </w:rPr>
        <w:t>ацинарных</w:t>
      </w:r>
      <w:proofErr w:type="spellEnd"/>
      <w:r>
        <w:rPr>
          <w:rFonts w:ascii="Times New Roman" w:hAnsi="Times New Roman"/>
          <w:sz w:val="28"/>
          <w:szCs w:val="28"/>
        </w:rPr>
        <w:t xml:space="preserve"> структур, напоминающих по строению </w:t>
      </w:r>
      <w:proofErr w:type="spellStart"/>
      <w:r>
        <w:rPr>
          <w:rFonts w:ascii="Times New Roman" w:hAnsi="Times New Roman"/>
          <w:sz w:val="28"/>
          <w:szCs w:val="28"/>
        </w:rPr>
        <w:t>аденокарциному</w:t>
      </w:r>
      <w:proofErr w:type="spellEnd"/>
      <w:r>
        <w:rPr>
          <w:rFonts w:ascii="Times New Roman" w:hAnsi="Times New Roman"/>
          <w:sz w:val="28"/>
          <w:szCs w:val="28"/>
        </w:rPr>
        <w:t xml:space="preserve">. Часть авторов рассматривает её в качестве предракового состояния, другие считают высокодифференцированной </w:t>
      </w:r>
      <w:proofErr w:type="spellStart"/>
      <w:r>
        <w:rPr>
          <w:rFonts w:ascii="Times New Roman" w:hAnsi="Times New Roman"/>
          <w:sz w:val="28"/>
          <w:szCs w:val="28"/>
        </w:rPr>
        <w:t>аденокарциномой</w:t>
      </w:r>
      <w:proofErr w:type="spellEnd"/>
      <w:r>
        <w:rPr>
          <w:rFonts w:ascii="Times New Roman" w:hAnsi="Times New Roman"/>
          <w:sz w:val="28"/>
          <w:szCs w:val="28"/>
        </w:rPr>
        <w:t>.</w:t>
      </w:r>
    </w:p>
    <w:p w:rsidR="00261FD4" w:rsidRDefault="00261FD4" w:rsidP="00261FD4">
      <w:pPr>
        <w:pStyle w:val="a3"/>
        <w:ind w:firstLine="709"/>
        <w:jc w:val="center"/>
        <w:rPr>
          <w:rFonts w:ascii="Times New Roman" w:hAnsi="Times New Roman"/>
          <w:b/>
          <w:color w:val="006600"/>
          <w:sz w:val="24"/>
          <w:szCs w:val="24"/>
        </w:rPr>
      </w:pPr>
    </w:p>
    <w:p w:rsidR="00261FD4" w:rsidRDefault="00261FD4" w:rsidP="00261FD4">
      <w:pPr>
        <w:pStyle w:val="a3"/>
        <w:ind w:firstLine="709"/>
        <w:jc w:val="center"/>
        <w:rPr>
          <w:rFonts w:ascii="Times New Roman" w:hAnsi="Times New Roman"/>
          <w:color w:val="006600"/>
          <w:sz w:val="24"/>
          <w:szCs w:val="24"/>
        </w:rPr>
      </w:pPr>
      <w:r>
        <w:rPr>
          <w:rFonts w:ascii="Times New Roman" w:hAnsi="Times New Roman"/>
          <w:b/>
          <w:color w:val="006600"/>
          <w:sz w:val="24"/>
          <w:szCs w:val="24"/>
        </w:rPr>
        <w:t>РАК ПРЕДСТАТЕЛЬНОЙ ЖЕЛЕЗЫ</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Рак предстательной железы занимает четвёртое место по частоте среди всех форм рака у мужчин. Новообразование диагностируется в пожилом и старческом возрасте и в половине случаев уже на стадии, сопровождающейся метастазами.</w:t>
      </w:r>
    </w:p>
    <w:p w:rsidR="00261FD4" w:rsidRDefault="00261FD4" w:rsidP="00261FD4">
      <w:pPr>
        <w:pStyle w:val="a3"/>
        <w:ind w:firstLine="709"/>
        <w:jc w:val="both"/>
        <w:rPr>
          <w:rFonts w:ascii="Times New Roman" w:hAnsi="Times New Roman"/>
          <w:sz w:val="28"/>
          <w:szCs w:val="28"/>
        </w:rPr>
      </w:pPr>
      <w:r>
        <w:rPr>
          <w:rFonts w:ascii="Times New Roman" w:hAnsi="Times New Roman"/>
          <w:b/>
          <w:color w:val="984806"/>
          <w:sz w:val="28"/>
          <w:szCs w:val="28"/>
        </w:rPr>
        <w:t>Этиология</w:t>
      </w:r>
      <w:r>
        <w:rPr>
          <w:rFonts w:ascii="Times New Roman" w:hAnsi="Times New Roman"/>
          <w:sz w:val="28"/>
          <w:szCs w:val="28"/>
        </w:rPr>
        <w:t xml:space="preserve">. Среди причин развития рака железы большое значение отводится генетическим факторам. Обсуждается роль вирусов (герпес, </w:t>
      </w:r>
      <w:proofErr w:type="spellStart"/>
      <w:r>
        <w:rPr>
          <w:rFonts w:ascii="Times New Roman" w:hAnsi="Times New Roman"/>
          <w:sz w:val="28"/>
          <w:szCs w:val="28"/>
        </w:rPr>
        <w:t>цитомегаловирус</w:t>
      </w:r>
      <w:proofErr w:type="spellEnd"/>
      <w:r>
        <w:rPr>
          <w:rFonts w:ascii="Times New Roman" w:hAnsi="Times New Roman"/>
          <w:sz w:val="28"/>
          <w:szCs w:val="28"/>
        </w:rPr>
        <w:t xml:space="preserve">), канцерогенным действием обладают компоненты резинового, текстильного и других производств, а также кадмий и радиация. Наибольшее значение в этиологии рака предстательной железы придаётся </w:t>
      </w:r>
      <w:proofErr w:type="spellStart"/>
      <w:r>
        <w:rPr>
          <w:rFonts w:ascii="Times New Roman" w:hAnsi="Times New Roman"/>
          <w:sz w:val="28"/>
          <w:szCs w:val="28"/>
        </w:rPr>
        <w:t>дисгормональным</w:t>
      </w:r>
      <w:proofErr w:type="spellEnd"/>
      <w:r>
        <w:rPr>
          <w:rFonts w:ascii="Times New Roman" w:hAnsi="Times New Roman"/>
          <w:sz w:val="28"/>
          <w:szCs w:val="28"/>
        </w:rPr>
        <w:t xml:space="preserve"> изменениям.</w:t>
      </w:r>
    </w:p>
    <w:p w:rsidR="00261FD4" w:rsidRDefault="00261FD4" w:rsidP="00261FD4">
      <w:pPr>
        <w:pStyle w:val="a3"/>
        <w:ind w:firstLine="709"/>
        <w:jc w:val="both"/>
        <w:rPr>
          <w:rFonts w:ascii="Times New Roman" w:hAnsi="Times New Roman"/>
          <w:sz w:val="28"/>
          <w:szCs w:val="28"/>
        </w:rPr>
      </w:pPr>
      <w:proofErr w:type="spellStart"/>
      <w:r>
        <w:rPr>
          <w:rFonts w:ascii="Times New Roman" w:hAnsi="Times New Roman"/>
          <w:b/>
          <w:color w:val="984806"/>
          <w:sz w:val="28"/>
          <w:szCs w:val="28"/>
        </w:rPr>
        <w:t>Патоморфология</w:t>
      </w:r>
      <w:proofErr w:type="spellEnd"/>
      <w:r>
        <w:rPr>
          <w:rFonts w:ascii="Times New Roman" w:hAnsi="Times New Roman"/>
          <w:sz w:val="28"/>
          <w:szCs w:val="28"/>
        </w:rPr>
        <w:t>.</w:t>
      </w:r>
      <w:r>
        <w:rPr>
          <w:rFonts w:ascii="Times New Roman" w:hAnsi="Times New Roman"/>
          <w:i/>
          <w:iCs/>
          <w:sz w:val="28"/>
          <w:szCs w:val="28"/>
        </w:rPr>
        <w:t xml:space="preserve"> </w:t>
      </w:r>
      <w:proofErr w:type="spellStart"/>
      <w:r>
        <w:rPr>
          <w:rFonts w:ascii="Times New Roman" w:hAnsi="Times New Roman"/>
          <w:sz w:val="28"/>
          <w:szCs w:val="28"/>
        </w:rPr>
        <w:t>Макроскопически</w:t>
      </w:r>
      <w:proofErr w:type="spellEnd"/>
      <w:r>
        <w:rPr>
          <w:rFonts w:ascii="Times New Roman" w:hAnsi="Times New Roman"/>
          <w:sz w:val="28"/>
          <w:szCs w:val="28"/>
        </w:rPr>
        <w:t xml:space="preserve"> рак простаты</w:t>
      </w:r>
      <w:r>
        <w:rPr>
          <w:rFonts w:ascii="Times New Roman" w:hAnsi="Times New Roman"/>
          <w:i/>
          <w:iCs/>
          <w:sz w:val="28"/>
          <w:szCs w:val="28"/>
        </w:rPr>
        <w:t xml:space="preserve"> </w:t>
      </w:r>
      <w:r>
        <w:rPr>
          <w:rFonts w:ascii="Times New Roman" w:hAnsi="Times New Roman"/>
          <w:sz w:val="28"/>
          <w:szCs w:val="28"/>
        </w:rPr>
        <w:t xml:space="preserve">обычно характеризуется наличием в простате множественных плотных узлов жёлто-белого цвета, локализующихся по периферии железы и под капсулой. </w:t>
      </w:r>
      <w:r>
        <w:rPr>
          <w:rFonts w:ascii="Times New Roman" w:hAnsi="Times New Roman"/>
          <w:sz w:val="28"/>
          <w:szCs w:val="28"/>
        </w:rPr>
        <w:lastRenderedPageBreak/>
        <w:t xml:space="preserve">Микроскопически наиболее часто выявляется </w:t>
      </w:r>
      <w:proofErr w:type="spellStart"/>
      <w:r>
        <w:rPr>
          <w:rFonts w:ascii="Times New Roman" w:hAnsi="Times New Roman"/>
          <w:sz w:val="28"/>
          <w:szCs w:val="28"/>
        </w:rPr>
        <w:t>аденокарцинома</w:t>
      </w:r>
      <w:proofErr w:type="spellEnd"/>
      <w:r>
        <w:rPr>
          <w:rFonts w:ascii="Times New Roman" w:hAnsi="Times New Roman"/>
          <w:sz w:val="28"/>
          <w:szCs w:val="28"/>
        </w:rPr>
        <w:t xml:space="preserve"> предстательной железы, для которой характерно формирование комплексов атипичных желёз средних и мелких размеров, обычно выстланных мономорфными клетками кубической или цилиндрической формы.</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 xml:space="preserve">Ведущая роль в диагностике рака простаты принадлежит гистологическому исследованию. Оно проводится на материале, полученном при мультифокальной пункционной биопсии, или в результате </w:t>
      </w:r>
      <w:proofErr w:type="spellStart"/>
      <w:r>
        <w:rPr>
          <w:rFonts w:ascii="Times New Roman" w:hAnsi="Times New Roman"/>
          <w:sz w:val="28"/>
          <w:szCs w:val="28"/>
        </w:rPr>
        <w:t>простатэктомии</w:t>
      </w:r>
      <w:proofErr w:type="spellEnd"/>
      <w:r>
        <w:rPr>
          <w:rFonts w:ascii="Times New Roman" w:hAnsi="Times New Roman"/>
          <w:sz w:val="28"/>
          <w:szCs w:val="28"/>
        </w:rPr>
        <w:t xml:space="preserve">. На основании морфологических данных патологоанатом устанавливает степень злокачественности опухоли, что определяет тактику лечения рака. Для этого применяется </w:t>
      </w:r>
      <w:r>
        <w:rPr>
          <w:rFonts w:ascii="Times New Roman" w:hAnsi="Times New Roman"/>
          <w:color w:val="984806"/>
          <w:sz w:val="28"/>
          <w:szCs w:val="28"/>
        </w:rPr>
        <w:t xml:space="preserve">метод </w:t>
      </w:r>
      <w:proofErr w:type="spellStart"/>
      <w:r>
        <w:rPr>
          <w:rFonts w:ascii="Times New Roman" w:hAnsi="Times New Roman"/>
          <w:color w:val="984806"/>
          <w:sz w:val="28"/>
          <w:szCs w:val="28"/>
        </w:rPr>
        <w:t>Глисона</w:t>
      </w:r>
      <w:proofErr w:type="spellEnd"/>
      <w:r>
        <w:rPr>
          <w:rFonts w:ascii="Times New Roman" w:hAnsi="Times New Roman"/>
          <w:color w:val="984806"/>
          <w:sz w:val="28"/>
          <w:szCs w:val="28"/>
        </w:rPr>
        <w:t xml:space="preserve"> (</w:t>
      </w:r>
      <w:proofErr w:type="spellStart"/>
      <w:r>
        <w:rPr>
          <w:rFonts w:ascii="Times New Roman" w:hAnsi="Times New Roman"/>
          <w:color w:val="984806"/>
          <w:sz w:val="28"/>
          <w:szCs w:val="28"/>
        </w:rPr>
        <w:t>D.F.Gleason</w:t>
      </w:r>
      <w:proofErr w:type="spellEnd"/>
      <w:r>
        <w:rPr>
          <w:rFonts w:ascii="Times New Roman" w:hAnsi="Times New Roman"/>
          <w:color w:val="984806"/>
          <w:sz w:val="28"/>
          <w:szCs w:val="28"/>
        </w:rPr>
        <w:t>)</w:t>
      </w:r>
      <w:r>
        <w:rPr>
          <w:rFonts w:ascii="Times New Roman" w:hAnsi="Times New Roman"/>
          <w:sz w:val="28"/>
          <w:szCs w:val="28"/>
        </w:rPr>
        <w:t xml:space="preserve">, в соответствии с которым степень дифференцировки опухоли оценивается в баллах. Считается, что при сумме </w:t>
      </w:r>
      <w:proofErr w:type="spellStart"/>
      <w:r>
        <w:rPr>
          <w:rFonts w:ascii="Times New Roman" w:hAnsi="Times New Roman"/>
          <w:sz w:val="28"/>
          <w:szCs w:val="28"/>
        </w:rPr>
        <w:t>Глисона</w:t>
      </w:r>
      <w:proofErr w:type="spellEnd"/>
      <w:r>
        <w:rPr>
          <w:rFonts w:ascii="Times New Roman" w:hAnsi="Times New Roman"/>
          <w:sz w:val="28"/>
          <w:szCs w:val="28"/>
        </w:rPr>
        <w:t xml:space="preserve"> 7 и более баллов высока вероятность инвазии капсулы простаты и семенных пузырьков, а также метастазов в лимфатические узлы.</w:t>
      </w:r>
    </w:p>
    <w:p w:rsidR="00261FD4" w:rsidRDefault="00261FD4" w:rsidP="00261FD4">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__________________________________________________________________</w:t>
      </w:r>
    </w:p>
    <w:p w:rsidR="00261FD4" w:rsidRDefault="00261FD4" w:rsidP="00261FD4">
      <w:pPr>
        <w:pStyle w:val="a3"/>
        <w:ind w:firstLine="709"/>
        <w:jc w:val="both"/>
        <w:rPr>
          <w:rFonts w:ascii="Times New Roman" w:hAnsi="Times New Roman"/>
          <w:color w:val="215868"/>
          <w:sz w:val="28"/>
          <w:szCs w:val="28"/>
        </w:rPr>
      </w:pPr>
    </w:p>
    <w:p w:rsidR="00261FD4" w:rsidRDefault="00261FD4" w:rsidP="00261FD4">
      <w:pPr>
        <w:pStyle w:val="a3"/>
        <w:ind w:firstLine="709"/>
        <w:rPr>
          <w:rFonts w:ascii="Times New Roman" w:hAnsi="Times New Roman"/>
          <w:b/>
          <w:color w:val="006600"/>
          <w:sz w:val="24"/>
          <w:szCs w:val="24"/>
        </w:rPr>
      </w:pPr>
      <w:r>
        <w:rPr>
          <w:rFonts w:ascii="Times New Roman" w:hAnsi="Times New Roman"/>
          <w:b/>
          <w:color w:val="C00000"/>
          <w:sz w:val="24"/>
          <w:szCs w:val="24"/>
        </w:rPr>
        <w:t>ЗАБОЛЕВАНИЯ ЯИЧЕК</w:t>
      </w:r>
      <w:r>
        <w:rPr>
          <w:rFonts w:ascii="Times New Roman" w:hAnsi="Times New Roman"/>
          <w:sz w:val="28"/>
          <w:szCs w:val="28"/>
        </w:rPr>
        <w:t xml:space="preserve"> __________________________________________________________________</w:t>
      </w:r>
    </w:p>
    <w:p w:rsidR="00261FD4" w:rsidRDefault="00261FD4" w:rsidP="00261FD4">
      <w:pPr>
        <w:pStyle w:val="a3"/>
        <w:ind w:firstLine="709"/>
        <w:jc w:val="both"/>
        <w:rPr>
          <w:rFonts w:ascii="Times New Roman" w:hAnsi="Times New Roman"/>
          <w:color w:val="7030A0"/>
          <w:sz w:val="28"/>
          <w:szCs w:val="28"/>
        </w:rPr>
      </w:pP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Заболевания яичек представлены пороками развития, воспалительными процессами и опухолями.</w:t>
      </w:r>
    </w:p>
    <w:p w:rsidR="00261FD4" w:rsidRDefault="00261FD4" w:rsidP="00261FD4">
      <w:pPr>
        <w:pStyle w:val="a3"/>
        <w:ind w:firstLine="709"/>
        <w:jc w:val="center"/>
        <w:rPr>
          <w:rFonts w:ascii="Times New Roman" w:hAnsi="Times New Roman"/>
          <w:b/>
          <w:color w:val="006600"/>
          <w:sz w:val="24"/>
          <w:szCs w:val="24"/>
        </w:rPr>
      </w:pPr>
    </w:p>
    <w:p w:rsidR="00261FD4" w:rsidRDefault="00261FD4" w:rsidP="00261FD4">
      <w:pPr>
        <w:pStyle w:val="a3"/>
        <w:ind w:firstLine="709"/>
        <w:jc w:val="center"/>
        <w:rPr>
          <w:rFonts w:ascii="Times New Roman" w:hAnsi="Times New Roman"/>
          <w:color w:val="006600"/>
          <w:sz w:val="24"/>
          <w:szCs w:val="24"/>
        </w:rPr>
      </w:pPr>
      <w:r>
        <w:rPr>
          <w:rFonts w:ascii="Times New Roman" w:hAnsi="Times New Roman"/>
          <w:b/>
          <w:color w:val="006600"/>
          <w:sz w:val="24"/>
          <w:szCs w:val="24"/>
        </w:rPr>
        <w:t>КРИПТОРХИЗМ</w:t>
      </w:r>
    </w:p>
    <w:p w:rsidR="00261FD4" w:rsidRDefault="00261FD4" w:rsidP="00261FD4">
      <w:pPr>
        <w:pStyle w:val="a3"/>
        <w:ind w:firstLine="709"/>
        <w:jc w:val="both"/>
        <w:rPr>
          <w:rFonts w:ascii="Times New Roman" w:hAnsi="Times New Roman"/>
          <w:sz w:val="28"/>
          <w:szCs w:val="28"/>
        </w:rPr>
      </w:pPr>
      <w:r>
        <w:rPr>
          <w:rFonts w:ascii="Times New Roman" w:hAnsi="Times New Roman"/>
          <w:b/>
          <w:color w:val="0070C0"/>
          <w:sz w:val="28"/>
          <w:szCs w:val="28"/>
        </w:rPr>
        <w:t>Крипторхизм</w:t>
      </w:r>
      <w:r>
        <w:rPr>
          <w:rFonts w:ascii="Times New Roman" w:hAnsi="Times New Roman"/>
          <w:color w:val="0070C0"/>
          <w:sz w:val="28"/>
          <w:szCs w:val="28"/>
        </w:rPr>
        <w:t xml:space="preserve"> – </w:t>
      </w:r>
      <w:proofErr w:type="spellStart"/>
      <w:r>
        <w:rPr>
          <w:rFonts w:ascii="Times New Roman" w:hAnsi="Times New Roman"/>
          <w:color w:val="0070C0"/>
          <w:sz w:val="28"/>
          <w:szCs w:val="28"/>
        </w:rPr>
        <w:t>неопущение</w:t>
      </w:r>
      <w:proofErr w:type="spellEnd"/>
      <w:r>
        <w:rPr>
          <w:rFonts w:ascii="Times New Roman" w:hAnsi="Times New Roman"/>
          <w:color w:val="0070C0"/>
          <w:sz w:val="28"/>
          <w:szCs w:val="28"/>
        </w:rPr>
        <w:t xml:space="preserve"> одного или обоих яичек в мошонку.</w:t>
      </w:r>
      <w:r>
        <w:t xml:space="preserve"> </w:t>
      </w:r>
      <w:r>
        <w:rPr>
          <w:rFonts w:ascii="Times New Roman" w:hAnsi="Times New Roman"/>
          <w:sz w:val="28"/>
          <w:szCs w:val="28"/>
        </w:rPr>
        <w:t>Яички при этом располагаются в брюшной полости, в паховом канале, под кожей в паху, на бедре, в лобке или промежности. Крипторхизм выявляется у 0,3-0,8% взрослых мужчин. В большинстве случаев это односторонняя аномалия.</w:t>
      </w:r>
    </w:p>
    <w:p w:rsidR="00261FD4" w:rsidRDefault="00261FD4" w:rsidP="00261FD4">
      <w:pPr>
        <w:pStyle w:val="a3"/>
        <w:ind w:firstLine="709"/>
        <w:jc w:val="both"/>
        <w:rPr>
          <w:rFonts w:ascii="Times New Roman" w:hAnsi="Times New Roman"/>
          <w:sz w:val="28"/>
          <w:szCs w:val="28"/>
        </w:rPr>
      </w:pPr>
      <w:r>
        <w:rPr>
          <w:rFonts w:ascii="Times New Roman" w:hAnsi="Times New Roman"/>
          <w:b/>
          <w:color w:val="984806"/>
          <w:sz w:val="28"/>
          <w:szCs w:val="28"/>
        </w:rPr>
        <w:t>Этиология</w:t>
      </w:r>
      <w:r>
        <w:rPr>
          <w:rFonts w:ascii="Times New Roman" w:hAnsi="Times New Roman"/>
          <w:sz w:val="28"/>
          <w:szCs w:val="28"/>
        </w:rPr>
        <w:t>. Заболевание связано с патологией хромосом (</w:t>
      </w:r>
      <w:proofErr w:type="spellStart"/>
      <w:r>
        <w:rPr>
          <w:rFonts w:ascii="Times New Roman" w:hAnsi="Times New Roman"/>
          <w:sz w:val="28"/>
          <w:szCs w:val="28"/>
        </w:rPr>
        <w:t>трисомия</w:t>
      </w:r>
      <w:proofErr w:type="spellEnd"/>
      <w:r>
        <w:rPr>
          <w:rFonts w:ascii="Times New Roman" w:hAnsi="Times New Roman"/>
          <w:sz w:val="28"/>
          <w:szCs w:val="28"/>
        </w:rPr>
        <w:t xml:space="preserve"> хромосомы 13), приемом во время беременности ряда лекарственных препаратов, с гормональными факторами.</w:t>
      </w:r>
    </w:p>
    <w:p w:rsidR="00261FD4" w:rsidRDefault="00261FD4" w:rsidP="00261FD4">
      <w:pPr>
        <w:pStyle w:val="a3"/>
        <w:ind w:firstLine="709"/>
        <w:jc w:val="both"/>
        <w:rPr>
          <w:rFonts w:ascii="Times New Roman" w:hAnsi="Times New Roman"/>
          <w:sz w:val="28"/>
          <w:szCs w:val="28"/>
        </w:rPr>
      </w:pPr>
      <w:r>
        <w:rPr>
          <w:rFonts w:ascii="Times New Roman" w:hAnsi="Times New Roman"/>
          <w:b/>
          <w:color w:val="984806"/>
          <w:sz w:val="28"/>
          <w:szCs w:val="28"/>
        </w:rPr>
        <w:t>Морфологическая картина</w:t>
      </w:r>
      <w:r>
        <w:rPr>
          <w:rFonts w:ascii="Times New Roman" w:hAnsi="Times New Roman"/>
          <w:sz w:val="28"/>
          <w:szCs w:val="28"/>
        </w:rPr>
        <w:t xml:space="preserve">. Изменения в эктопическом яичке начинаются в раннем детском возрасте и в дальнейшем выражаются в задержке развития </w:t>
      </w:r>
      <w:proofErr w:type="spellStart"/>
      <w:r>
        <w:rPr>
          <w:rFonts w:ascii="Times New Roman" w:hAnsi="Times New Roman"/>
          <w:sz w:val="28"/>
          <w:szCs w:val="28"/>
        </w:rPr>
        <w:t>сперматогенного</w:t>
      </w:r>
      <w:proofErr w:type="spellEnd"/>
      <w:r>
        <w:rPr>
          <w:rFonts w:ascii="Times New Roman" w:hAnsi="Times New Roman"/>
          <w:sz w:val="28"/>
          <w:szCs w:val="28"/>
        </w:rPr>
        <w:t xml:space="preserve"> эпителия, атрофии. Во втором яичке, опустившемся в мошонку, наблюдается нарушение дифференцировки половых клеток. При крипторхизме развивается бесплодие, возможна малигнизация.</w:t>
      </w:r>
    </w:p>
    <w:p w:rsidR="00261FD4" w:rsidRDefault="00261FD4" w:rsidP="00261FD4">
      <w:pPr>
        <w:pStyle w:val="a3"/>
        <w:ind w:firstLine="709"/>
        <w:jc w:val="center"/>
        <w:rPr>
          <w:rFonts w:ascii="Times New Roman" w:hAnsi="Times New Roman"/>
          <w:b/>
          <w:color w:val="006600"/>
          <w:sz w:val="24"/>
          <w:szCs w:val="24"/>
        </w:rPr>
      </w:pPr>
    </w:p>
    <w:p w:rsidR="00261FD4" w:rsidRDefault="00261FD4" w:rsidP="00261FD4">
      <w:pPr>
        <w:pStyle w:val="a3"/>
        <w:ind w:firstLine="709"/>
        <w:jc w:val="center"/>
        <w:rPr>
          <w:rFonts w:ascii="Times New Roman" w:hAnsi="Times New Roman"/>
          <w:color w:val="7030A0"/>
          <w:sz w:val="24"/>
          <w:szCs w:val="24"/>
        </w:rPr>
      </w:pPr>
      <w:r>
        <w:rPr>
          <w:rFonts w:ascii="Times New Roman" w:hAnsi="Times New Roman"/>
          <w:b/>
          <w:color w:val="006600"/>
          <w:sz w:val="24"/>
          <w:szCs w:val="24"/>
        </w:rPr>
        <w:t>ОРХИТ И ЭПИДИДИМИТ</w:t>
      </w:r>
    </w:p>
    <w:p w:rsidR="00261FD4" w:rsidRDefault="00261FD4" w:rsidP="00261FD4">
      <w:pPr>
        <w:pStyle w:val="a3"/>
        <w:ind w:firstLine="709"/>
        <w:jc w:val="both"/>
        <w:rPr>
          <w:rFonts w:ascii="Times New Roman" w:hAnsi="Times New Roman"/>
          <w:color w:val="7030A0"/>
          <w:sz w:val="28"/>
          <w:szCs w:val="28"/>
        </w:rPr>
      </w:pPr>
      <w:r>
        <w:rPr>
          <w:rFonts w:ascii="Times New Roman" w:hAnsi="Times New Roman"/>
          <w:b/>
          <w:color w:val="0070C0"/>
          <w:sz w:val="28"/>
          <w:szCs w:val="28"/>
        </w:rPr>
        <w:t xml:space="preserve">Орхит и эпидидимит </w:t>
      </w:r>
      <w:r>
        <w:rPr>
          <w:rFonts w:ascii="Times New Roman" w:hAnsi="Times New Roman"/>
          <w:color w:val="0070C0"/>
          <w:sz w:val="28"/>
          <w:szCs w:val="28"/>
        </w:rPr>
        <w:t>– воспаление яичка и его придатка.</w:t>
      </w:r>
      <w:r>
        <w:rPr>
          <w:rFonts w:ascii="Times New Roman" w:hAnsi="Times New Roman"/>
          <w:color w:val="7030A0"/>
          <w:sz w:val="28"/>
          <w:szCs w:val="28"/>
        </w:rPr>
        <w:t xml:space="preserve"> </w:t>
      </w:r>
    </w:p>
    <w:p w:rsidR="00261FD4" w:rsidRDefault="00261FD4" w:rsidP="00261FD4">
      <w:pPr>
        <w:pStyle w:val="a3"/>
        <w:ind w:firstLine="709"/>
        <w:jc w:val="both"/>
        <w:rPr>
          <w:rFonts w:ascii="Times New Roman" w:hAnsi="Times New Roman"/>
          <w:sz w:val="28"/>
          <w:szCs w:val="28"/>
        </w:rPr>
      </w:pPr>
      <w:r>
        <w:rPr>
          <w:rFonts w:ascii="Times New Roman" w:hAnsi="Times New Roman"/>
          <w:b/>
          <w:color w:val="984806"/>
          <w:sz w:val="28"/>
          <w:szCs w:val="28"/>
        </w:rPr>
        <w:t>Этиология</w:t>
      </w:r>
      <w:r>
        <w:rPr>
          <w:rFonts w:ascii="Times New Roman" w:hAnsi="Times New Roman"/>
          <w:sz w:val="28"/>
          <w:szCs w:val="28"/>
        </w:rPr>
        <w:t>. В большинстве случаев процесс имеет инфекционную этиологию.</w:t>
      </w:r>
    </w:p>
    <w:p w:rsidR="00261FD4" w:rsidRDefault="00261FD4" w:rsidP="00261FD4">
      <w:pPr>
        <w:pStyle w:val="a3"/>
        <w:ind w:firstLine="709"/>
        <w:jc w:val="both"/>
        <w:rPr>
          <w:rFonts w:ascii="Times New Roman" w:hAnsi="Times New Roman"/>
          <w:sz w:val="28"/>
          <w:szCs w:val="28"/>
        </w:rPr>
      </w:pPr>
      <w:r>
        <w:rPr>
          <w:rFonts w:ascii="Times New Roman" w:hAnsi="Times New Roman"/>
          <w:b/>
          <w:color w:val="984806"/>
          <w:sz w:val="28"/>
          <w:szCs w:val="28"/>
        </w:rPr>
        <w:t>Патогенез</w:t>
      </w:r>
      <w:r>
        <w:rPr>
          <w:rFonts w:ascii="Times New Roman" w:hAnsi="Times New Roman"/>
          <w:sz w:val="28"/>
          <w:szCs w:val="28"/>
        </w:rPr>
        <w:t xml:space="preserve">. При инфекционном орхите возможен гематогенный и восходящий (через уретру или из мочевого пузыря) пути инфицирования. Гематогенный путь встречается при сифилисе, вирусных поражениях, </w:t>
      </w:r>
      <w:proofErr w:type="spellStart"/>
      <w:r>
        <w:rPr>
          <w:rFonts w:ascii="Times New Roman" w:hAnsi="Times New Roman"/>
          <w:sz w:val="28"/>
          <w:szCs w:val="28"/>
        </w:rPr>
        <w:lastRenderedPageBreak/>
        <w:t>пиогенных</w:t>
      </w:r>
      <w:proofErr w:type="spellEnd"/>
      <w:r>
        <w:rPr>
          <w:rFonts w:ascii="Times New Roman" w:hAnsi="Times New Roman"/>
          <w:sz w:val="28"/>
          <w:szCs w:val="28"/>
        </w:rPr>
        <w:t xml:space="preserve"> инфекциях (эпидемический паротит, скарлатина, гонорея). Восходящий путь типичен для заболеваний, передающихся половым путем.</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Орхит может иметь острое или хроническое течение.</w:t>
      </w:r>
    </w:p>
    <w:p w:rsidR="00261FD4" w:rsidRDefault="00261FD4" w:rsidP="00261FD4">
      <w:pPr>
        <w:pStyle w:val="a3"/>
        <w:ind w:firstLine="709"/>
        <w:jc w:val="both"/>
        <w:rPr>
          <w:rFonts w:ascii="Times New Roman" w:hAnsi="Times New Roman"/>
          <w:sz w:val="28"/>
          <w:szCs w:val="28"/>
        </w:rPr>
      </w:pPr>
      <w:r>
        <w:rPr>
          <w:rFonts w:ascii="Times New Roman" w:hAnsi="Times New Roman"/>
          <w:color w:val="984806"/>
          <w:sz w:val="28"/>
          <w:szCs w:val="28"/>
        </w:rPr>
        <w:t>Острый орхит</w:t>
      </w:r>
      <w:r>
        <w:rPr>
          <w:rFonts w:ascii="Times New Roman" w:hAnsi="Times New Roman"/>
          <w:sz w:val="28"/>
          <w:szCs w:val="28"/>
        </w:rPr>
        <w:t xml:space="preserve"> может развиваться в результате травмы или нарушения кровоснабжения (при </w:t>
      </w:r>
      <w:proofErr w:type="spellStart"/>
      <w:r>
        <w:rPr>
          <w:rFonts w:ascii="Times New Roman" w:hAnsi="Times New Roman"/>
          <w:sz w:val="28"/>
          <w:szCs w:val="28"/>
        </w:rPr>
        <w:t>перекруте</w:t>
      </w:r>
      <w:proofErr w:type="spellEnd"/>
      <w:r>
        <w:rPr>
          <w:rFonts w:ascii="Times New Roman" w:hAnsi="Times New Roman"/>
          <w:sz w:val="28"/>
          <w:szCs w:val="28"/>
        </w:rPr>
        <w:t xml:space="preserve"> яичка). Изначально воспаление стромы быстро распространяется на канальцы и может сопровождаться </w:t>
      </w:r>
      <w:proofErr w:type="spellStart"/>
      <w:r>
        <w:rPr>
          <w:rFonts w:ascii="Times New Roman" w:hAnsi="Times New Roman"/>
          <w:sz w:val="28"/>
          <w:szCs w:val="28"/>
        </w:rPr>
        <w:t>абсцедированием</w:t>
      </w:r>
      <w:proofErr w:type="spellEnd"/>
      <w:r>
        <w:rPr>
          <w:rFonts w:ascii="Times New Roman" w:hAnsi="Times New Roman"/>
          <w:sz w:val="28"/>
          <w:szCs w:val="28"/>
        </w:rPr>
        <w:t xml:space="preserve"> или развитием гнойно-некротического процесса.</w:t>
      </w:r>
    </w:p>
    <w:p w:rsidR="00261FD4" w:rsidRDefault="00261FD4" w:rsidP="00261FD4">
      <w:pPr>
        <w:pStyle w:val="a3"/>
        <w:ind w:firstLine="709"/>
        <w:jc w:val="both"/>
        <w:rPr>
          <w:rFonts w:ascii="Times New Roman" w:hAnsi="Times New Roman"/>
          <w:sz w:val="28"/>
          <w:szCs w:val="28"/>
        </w:rPr>
      </w:pPr>
      <w:r>
        <w:rPr>
          <w:rFonts w:ascii="Times New Roman" w:hAnsi="Times New Roman"/>
          <w:color w:val="984806"/>
          <w:sz w:val="28"/>
          <w:szCs w:val="28"/>
        </w:rPr>
        <w:t>Хронический орхит</w:t>
      </w:r>
      <w:r>
        <w:rPr>
          <w:rFonts w:ascii="Times New Roman" w:hAnsi="Times New Roman"/>
          <w:sz w:val="28"/>
          <w:szCs w:val="28"/>
        </w:rPr>
        <w:t xml:space="preserve"> развивается в исходе </w:t>
      </w:r>
      <w:proofErr w:type="gramStart"/>
      <w:r>
        <w:rPr>
          <w:rFonts w:ascii="Times New Roman" w:hAnsi="Times New Roman"/>
          <w:sz w:val="28"/>
          <w:szCs w:val="28"/>
        </w:rPr>
        <w:t>острого</w:t>
      </w:r>
      <w:proofErr w:type="gramEnd"/>
      <w:r>
        <w:rPr>
          <w:rFonts w:ascii="Times New Roman" w:hAnsi="Times New Roman"/>
          <w:sz w:val="28"/>
          <w:szCs w:val="28"/>
        </w:rPr>
        <w:t xml:space="preserve"> или при хронических инфекционных заболеваниях (туберкулёз, сифилис, микозы). Ему могут способствовать микротравмы при занятиях спортом, воздействие алкоголя, лекарственных средств, </w:t>
      </w:r>
      <w:proofErr w:type="gramStart"/>
      <w:r>
        <w:rPr>
          <w:rFonts w:ascii="Times New Roman" w:hAnsi="Times New Roman"/>
          <w:sz w:val="28"/>
          <w:szCs w:val="28"/>
        </w:rPr>
        <w:t>избыточная</w:t>
      </w:r>
      <w:proofErr w:type="gramEnd"/>
      <w:r>
        <w:rPr>
          <w:rFonts w:ascii="Times New Roman" w:hAnsi="Times New Roman"/>
          <w:sz w:val="28"/>
          <w:szCs w:val="28"/>
        </w:rPr>
        <w:t xml:space="preserve"> </w:t>
      </w:r>
      <w:proofErr w:type="spellStart"/>
      <w:r>
        <w:rPr>
          <w:rFonts w:ascii="Times New Roman" w:hAnsi="Times New Roman"/>
          <w:sz w:val="28"/>
          <w:szCs w:val="28"/>
        </w:rPr>
        <w:t>эротизация</w:t>
      </w:r>
      <w:proofErr w:type="spellEnd"/>
      <w:r>
        <w:rPr>
          <w:rFonts w:ascii="Times New Roman" w:hAnsi="Times New Roman"/>
          <w:sz w:val="28"/>
          <w:szCs w:val="28"/>
        </w:rPr>
        <w:t xml:space="preserve"> мышления, запоры и пр.</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 xml:space="preserve">Орхит может привести к </w:t>
      </w:r>
      <w:proofErr w:type="spellStart"/>
      <w:r>
        <w:rPr>
          <w:rFonts w:ascii="Times New Roman" w:hAnsi="Times New Roman"/>
          <w:sz w:val="28"/>
          <w:szCs w:val="28"/>
        </w:rPr>
        <w:t>гидроцеле</w:t>
      </w:r>
      <w:proofErr w:type="spellEnd"/>
      <w:r>
        <w:rPr>
          <w:rFonts w:ascii="Times New Roman" w:hAnsi="Times New Roman"/>
          <w:sz w:val="28"/>
          <w:szCs w:val="28"/>
        </w:rPr>
        <w:t xml:space="preserve"> – водянке яичка с накоплением серозной жидкости внутри его влагалищной оболочки.</w:t>
      </w:r>
    </w:p>
    <w:p w:rsidR="00261FD4" w:rsidRDefault="00261FD4" w:rsidP="00261FD4">
      <w:pPr>
        <w:pStyle w:val="a3"/>
        <w:ind w:firstLine="709"/>
        <w:jc w:val="both"/>
        <w:rPr>
          <w:rFonts w:ascii="Times New Roman" w:hAnsi="Times New Roman"/>
          <w:b/>
          <w:color w:val="7030A0"/>
          <w:sz w:val="28"/>
          <w:szCs w:val="28"/>
        </w:rPr>
      </w:pPr>
    </w:p>
    <w:p w:rsidR="00261FD4" w:rsidRDefault="00261FD4" w:rsidP="00261FD4">
      <w:pPr>
        <w:pStyle w:val="a3"/>
        <w:ind w:firstLine="709"/>
        <w:jc w:val="center"/>
        <w:rPr>
          <w:rFonts w:ascii="Times New Roman" w:hAnsi="Times New Roman"/>
          <w:b/>
          <w:color w:val="006600"/>
          <w:sz w:val="24"/>
          <w:szCs w:val="24"/>
        </w:rPr>
      </w:pPr>
      <w:r>
        <w:rPr>
          <w:rFonts w:ascii="Times New Roman" w:hAnsi="Times New Roman"/>
          <w:b/>
          <w:color w:val="006600"/>
          <w:sz w:val="24"/>
          <w:szCs w:val="24"/>
        </w:rPr>
        <w:t>ОПУХОЛИ ЯИЧКА</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Опухоли яичка составляют около 1% всех новообразований у мужчин. Их подразделяют на две группы:</w:t>
      </w:r>
    </w:p>
    <w:p w:rsidR="00261FD4" w:rsidRDefault="00261FD4" w:rsidP="00261FD4">
      <w:pPr>
        <w:pStyle w:val="a3"/>
        <w:numPr>
          <w:ilvl w:val="0"/>
          <w:numId w:val="5"/>
        </w:numPr>
        <w:ind w:left="0" w:firstLine="993"/>
        <w:jc w:val="both"/>
        <w:rPr>
          <w:rFonts w:ascii="Times New Roman" w:hAnsi="Times New Roman"/>
          <w:sz w:val="28"/>
          <w:szCs w:val="28"/>
        </w:rPr>
      </w:pPr>
      <w:proofErr w:type="spellStart"/>
      <w:r>
        <w:rPr>
          <w:rFonts w:ascii="Times New Roman" w:hAnsi="Times New Roman"/>
          <w:sz w:val="28"/>
          <w:szCs w:val="28"/>
        </w:rPr>
        <w:t>герминогенные</w:t>
      </w:r>
      <w:proofErr w:type="spellEnd"/>
      <w:r>
        <w:rPr>
          <w:rFonts w:ascii="Times New Roman" w:hAnsi="Times New Roman"/>
          <w:sz w:val="28"/>
          <w:szCs w:val="28"/>
        </w:rPr>
        <w:t xml:space="preserve"> опухоли;</w:t>
      </w:r>
    </w:p>
    <w:p w:rsidR="00261FD4" w:rsidRDefault="00261FD4" w:rsidP="00261FD4">
      <w:pPr>
        <w:pStyle w:val="a3"/>
        <w:numPr>
          <w:ilvl w:val="0"/>
          <w:numId w:val="5"/>
        </w:numPr>
        <w:ind w:left="0" w:firstLine="993"/>
        <w:jc w:val="both"/>
        <w:rPr>
          <w:rFonts w:ascii="Times New Roman" w:hAnsi="Times New Roman"/>
          <w:sz w:val="28"/>
          <w:szCs w:val="28"/>
        </w:rPr>
      </w:pPr>
      <w:proofErr w:type="spellStart"/>
      <w:r>
        <w:rPr>
          <w:rFonts w:ascii="Times New Roman" w:hAnsi="Times New Roman"/>
          <w:sz w:val="28"/>
          <w:szCs w:val="28"/>
        </w:rPr>
        <w:t>негерминогенные</w:t>
      </w:r>
      <w:proofErr w:type="spellEnd"/>
      <w:r>
        <w:rPr>
          <w:rFonts w:ascii="Times New Roman" w:hAnsi="Times New Roman"/>
          <w:sz w:val="28"/>
          <w:szCs w:val="28"/>
        </w:rPr>
        <w:t xml:space="preserve"> опухоли.</w:t>
      </w:r>
    </w:p>
    <w:p w:rsidR="00261FD4" w:rsidRDefault="00261FD4" w:rsidP="00261FD4">
      <w:pPr>
        <w:pStyle w:val="a3"/>
        <w:ind w:firstLine="709"/>
        <w:jc w:val="both"/>
        <w:rPr>
          <w:rFonts w:ascii="Times New Roman" w:hAnsi="Times New Roman"/>
          <w:sz w:val="28"/>
          <w:szCs w:val="28"/>
        </w:rPr>
      </w:pPr>
      <w:proofErr w:type="spellStart"/>
      <w:r>
        <w:rPr>
          <w:rFonts w:ascii="Times New Roman" w:hAnsi="Times New Roman"/>
          <w:sz w:val="28"/>
          <w:szCs w:val="28"/>
        </w:rPr>
        <w:t>Герминогенные</w:t>
      </w:r>
      <w:proofErr w:type="spellEnd"/>
      <w:r>
        <w:rPr>
          <w:rFonts w:ascii="Times New Roman" w:hAnsi="Times New Roman"/>
          <w:i/>
          <w:iCs/>
          <w:sz w:val="28"/>
          <w:szCs w:val="28"/>
        </w:rPr>
        <w:t xml:space="preserve"> </w:t>
      </w:r>
      <w:r>
        <w:rPr>
          <w:rFonts w:ascii="Times New Roman" w:hAnsi="Times New Roman"/>
          <w:iCs/>
          <w:sz w:val="28"/>
          <w:szCs w:val="28"/>
        </w:rPr>
        <w:t>р</w:t>
      </w:r>
      <w:r>
        <w:rPr>
          <w:rFonts w:ascii="Times New Roman" w:hAnsi="Times New Roman"/>
          <w:sz w:val="28"/>
          <w:szCs w:val="28"/>
        </w:rPr>
        <w:t xml:space="preserve">азвиваются из половых и зародышевых клеток, составляют примерно 95% новообразований яичка и характеризуются </w:t>
      </w:r>
      <w:proofErr w:type="gramStart"/>
      <w:r>
        <w:rPr>
          <w:rFonts w:ascii="Times New Roman" w:hAnsi="Times New Roman"/>
          <w:sz w:val="28"/>
          <w:szCs w:val="28"/>
        </w:rPr>
        <w:t>крайне злокачественным</w:t>
      </w:r>
      <w:proofErr w:type="gramEnd"/>
      <w:r>
        <w:rPr>
          <w:rFonts w:ascii="Times New Roman" w:hAnsi="Times New Roman"/>
          <w:sz w:val="28"/>
          <w:szCs w:val="28"/>
        </w:rPr>
        <w:t xml:space="preserve"> течением. </w:t>
      </w:r>
      <w:proofErr w:type="spellStart"/>
      <w:r>
        <w:rPr>
          <w:rFonts w:ascii="Times New Roman" w:hAnsi="Times New Roman"/>
          <w:sz w:val="28"/>
          <w:szCs w:val="28"/>
        </w:rPr>
        <w:t>Негерминогенные</w:t>
      </w:r>
      <w:proofErr w:type="spellEnd"/>
      <w:r>
        <w:rPr>
          <w:rFonts w:ascii="Times New Roman" w:hAnsi="Times New Roman"/>
          <w:sz w:val="28"/>
          <w:szCs w:val="28"/>
        </w:rPr>
        <w:t xml:space="preserve"> чаще обладают доброкачественным течением. </w:t>
      </w:r>
    </w:p>
    <w:p w:rsidR="00261FD4" w:rsidRDefault="00261FD4" w:rsidP="00261FD4">
      <w:pPr>
        <w:pStyle w:val="a3"/>
        <w:ind w:firstLine="709"/>
        <w:jc w:val="center"/>
        <w:rPr>
          <w:rFonts w:ascii="Times New Roman" w:hAnsi="Times New Roman"/>
          <w:b/>
          <w:color w:val="006600"/>
          <w:sz w:val="24"/>
          <w:szCs w:val="24"/>
        </w:rPr>
      </w:pPr>
    </w:p>
    <w:p w:rsidR="00261FD4" w:rsidRDefault="00261FD4" w:rsidP="00261FD4">
      <w:pPr>
        <w:pStyle w:val="a3"/>
        <w:ind w:firstLine="709"/>
        <w:jc w:val="center"/>
        <w:rPr>
          <w:rFonts w:ascii="Times New Roman" w:hAnsi="Times New Roman"/>
          <w:b/>
          <w:color w:val="006600"/>
          <w:sz w:val="24"/>
          <w:szCs w:val="24"/>
        </w:rPr>
      </w:pPr>
      <w:r>
        <w:rPr>
          <w:rFonts w:ascii="Times New Roman" w:hAnsi="Times New Roman"/>
          <w:b/>
          <w:color w:val="006600"/>
          <w:sz w:val="24"/>
          <w:szCs w:val="24"/>
        </w:rPr>
        <w:t>ЗАБОЛЕВАНИЯ ОБОЛОЧЕК ЯИЧКА</w:t>
      </w:r>
    </w:p>
    <w:p w:rsidR="00261FD4" w:rsidRDefault="00261FD4" w:rsidP="00261FD4">
      <w:pPr>
        <w:pStyle w:val="a3"/>
        <w:ind w:firstLine="709"/>
        <w:jc w:val="both"/>
        <w:rPr>
          <w:rFonts w:ascii="Times New Roman" w:hAnsi="Times New Roman"/>
          <w:color w:val="7030A0"/>
          <w:sz w:val="28"/>
          <w:szCs w:val="28"/>
        </w:rPr>
      </w:pPr>
      <w:proofErr w:type="spellStart"/>
      <w:r>
        <w:rPr>
          <w:rFonts w:ascii="Times New Roman" w:hAnsi="Times New Roman"/>
          <w:b/>
          <w:color w:val="0070C0"/>
          <w:sz w:val="28"/>
          <w:szCs w:val="28"/>
        </w:rPr>
        <w:t>Гидроцеле</w:t>
      </w:r>
      <w:proofErr w:type="spellEnd"/>
      <w:r>
        <w:rPr>
          <w:rFonts w:ascii="Times New Roman" w:hAnsi="Times New Roman"/>
          <w:color w:val="0070C0"/>
          <w:sz w:val="28"/>
          <w:szCs w:val="28"/>
        </w:rPr>
        <w:t xml:space="preserve"> (водянка яичка) – накопление серозной жидкости между собственными оболочками яичка.</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 xml:space="preserve">Водянка развивается в случае </w:t>
      </w:r>
      <w:proofErr w:type="spellStart"/>
      <w:r>
        <w:rPr>
          <w:rFonts w:ascii="Times New Roman" w:hAnsi="Times New Roman"/>
          <w:sz w:val="28"/>
          <w:szCs w:val="28"/>
        </w:rPr>
        <w:t>гиперпродукции</w:t>
      </w:r>
      <w:proofErr w:type="spellEnd"/>
      <w:r>
        <w:rPr>
          <w:rFonts w:ascii="Times New Roman" w:hAnsi="Times New Roman"/>
          <w:sz w:val="28"/>
          <w:szCs w:val="28"/>
        </w:rPr>
        <w:t xml:space="preserve"> жидкости при </w:t>
      </w:r>
      <w:proofErr w:type="spellStart"/>
      <w:r>
        <w:rPr>
          <w:rFonts w:ascii="Times New Roman" w:hAnsi="Times New Roman"/>
          <w:sz w:val="28"/>
          <w:szCs w:val="28"/>
        </w:rPr>
        <w:t>орхитах</w:t>
      </w:r>
      <w:proofErr w:type="spellEnd"/>
      <w:r>
        <w:rPr>
          <w:rFonts w:ascii="Times New Roman" w:hAnsi="Times New Roman"/>
          <w:sz w:val="28"/>
          <w:szCs w:val="28"/>
        </w:rPr>
        <w:t xml:space="preserve"> и </w:t>
      </w:r>
      <w:proofErr w:type="spellStart"/>
      <w:r>
        <w:rPr>
          <w:rFonts w:ascii="Times New Roman" w:hAnsi="Times New Roman"/>
          <w:sz w:val="28"/>
          <w:szCs w:val="28"/>
        </w:rPr>
        <w:t>эпидидимоорхитах</w:t>
      </w:r>
      <w:proofErr w:type="spellEnd"/>
      <w:r>
        <w:rPr>
          <w:rFonts w:ascii="Times New Roman" w:hAnsi="Times New Roman"/>
          <w:sz w:val="28"/>
          <w:szCs w:val="28"/>
        </w:rPr>
        <w:t xml:space="preserve">, вследствие обструкции лимфатических или венозных сосудов семенного канатика. При неосложнённой форме заболевания (одностороннее поражение) влагалищная оболочка гладкая, блестящая. Возможно присоединение инфекции, развитие кровоизлияний. При инфицировании или опухолевом поражении влагалищная оболочка обычно утолщена, </w:t>
      </w:r>
      <w:proofErr w:type="spellStart"/>
      <w:r>
        <w:rPr>
          <w:rFonts w:ascii="Times New Roman" w:hAnsi="Times New Roman"/>
          <w:sz w:val="28"/>
          <w:szCs w:val="28"/>
        </w:rPr>
        <w:t>склерозирована</w:t>
      </w:r>
      <w:proofErr w:type="spellEnd"/>
      <w:r>
        <w:rPr>
          <w:rFonts w:ascii="Times New Roman" w:hAnsi="Times New Roman"/>
          <w:sz w:val="28"/>
          <w:szCs w:val="28"/>
        </w:rPr>
        <w:t>.</w:t>
      </w:r>
    </w:p>
    <w:p w:rsidR="00261FD4" w:rsidRDefault="00261FD4" w:rsidP="00261FD4">
      <w:pPr>
        <w:pStyle w:val="a3"/>
        <w:ind w:firstLine="709"/>
        <w:jc w:val="both"/>
        <w:rPr>
          <w:rFonts w:ascii="Times New Roman" w:hAnsi="Times New Roman"/>
          <w:sz w:val="28"/>
          <w:szCs w:val="28"/>
        </w:rPr>
      </w:pPr>
      <w:proofErr w:type="spellStart"/>
      <w:r>
        <w:rPr>
          <w:rFonts w:ascii="Times New Roman" w:hAnsi="Times New Roman"/>
          <w:b/>
          <w:color w:val="0070C0"/>
          <w:sz w:val="28"/>
          <w:szCs w:val="28"/>
        </w:rPr>
        <w:t>Варикоцеле</w:t>
      </w:r>
      <w:proofErr w:type="spellEnd"/>
      <w:r>
        <w:rPr>
          <w:rFonts w:ascii="Times New Roman" w:hAnsi="Times New Roman"/>
          <w:color w:val="0070C0"/>
          <w:sz w:val="28"/>
          <w:szCs w:val="28"/>
        </w:rPr>
        <w:t xml:space="preserve"> – аномальное расширение вен семенного канатика.</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 xml:space="preserve">В 80% случаев </w:t>
      </w:r>
      <w:proofErr w:type="spellStart"/>
      <w:r>
        <w:rPr>
          <w:rFonts w:ascii="Times New Roman" w:hAnsi="Times New Roman"/>
          <w:sz w:val="28"/>
          <w:szCs w:val="28"/>
        </w:rPr>
        <w:t>варикоцеле</w:t>
      </w:r>
      <w:proofErr w:type="spellEnd"/>
      <w:r>
        <w:rPr>
          <w:rFonts w:ascii="Times New Roman" w:hAnsi="Times New Roman"/>
          <w:sz w:val="28"/>
          <w:szCs w:val="28"/>
        </w:rPr>
        <w:t xml:space="preserve"> обнаруживают с левой стороны, что обусловлено особенностями взаиморасположения сосудов в данной области. Двустороннее поражение встречается редко. Патология может сочетаться с бесплодием, что обусловлено развитием гипоксии в ткани яичка и повышением температуры в мошонке (препятствуют нормальному сперматогенезу). Микроскопически</w:t>
      </w:r>
      <w:r>
        <w:rPr>
          <w:rFonts w:ascii="Times New Roman" w:hAnsi="Times New Roman"/>
          <w:i/>
          <w:iCs/>
          <w:sz w:val="28"/>
          <w:szCs w:val="28"/>
        </w:rPr>
        <w:t xml:space="preserve"> </w:t>
      </w:r>
      <w:r>
        <w:rPr>
          <w:rFonts w:ascii="Times New Roman" w:hAnsi="Times New Roman"/>
          <w:sz w:val="28"/>
          <w:szCs w:val="28"/>
        </w:rPr>
        <w:t xml:space="preserve">в </w:t>
      </w:r>
      <w:proofErr w:type="spellStart"/>
      <w:r>
        <w:rPr>
          <w:rFonts w:ascii="Times New Roman" w:hAnsi="Times New Roman"/>
          <w:sz w:val="28"/>
          <w:szCs w:val="28"/>
        </w:rPr>
        <w:t>биопсийном</w:t>
      </w:r>
      <w:proofErr w:type="spellEnd"/>
      <w:r>
        <w:rPr>
          <w:rFonts w:ascii="Times New Roman" w:hAnsi="Times New Roman"/>
          <w:sz w:val="28"/>
          <w:szCs w:val="28"/>
        </w:rPr>
        <w:t xml:space="preserve"> материале ткани поражённого яичка выявляются склероз, различная степень атрофии яичка.</w:t>
      </w:r>
    </w:p>
    <w:p w:rsidR="00261FD4" w:rsidRDefault="00261FD4" w:rsidP="00261FD4">
      <w:pPr>
        <w:pStyle w:val="a3"/>
        <w:ind w:firstLine="709"/>
        <w:jc w:val="both"/>
        <w:rPr>
          <w:rFonts w:ascii="Times New Roman" w:hAnsi="Times New Roman"/>
          <w:sz w:val="28"/>
          <w:szCs w:val="28"/>
        </w:rPr>
      </w:pPr>
    </w:p>
    <w:p w:rsidR="00261FD4" w:rsidRDefault="00261FD4" w:rsidP="00261FD4">
      <w:pPr>
        <w:pStyle w:val="a3"/>
        <w:ind w:firstLine="709"/>
        <w:jc w:val="both"/>
        <w:rPr>
          <w:rFonts w:ascii="Times New Roman" w:hAnsi="Times New Roman"/>
          <w:sz w:val="28"/>
          <w:szCs w:val="28"/>
        </w:rPr>
      </w:pPr>
    </w:p>
    <w:p w:rsidR="00261FD4" w:rsidRDefault="00261FD4" w:rsidP="00261FD4">
      <w:pPr>
        <w:pStyle w:val="a3"/>
        <w:ind w:firstLine="709"/>
        <w:jc w:val="both"/>
        <w:rPr>
          <w:rFonts w:ascii="Times New Roman" w:hAnsi="Times New Roman"/>
          <w:sz w:val="28"/>
          <w:szCs w:val="28"/>
        </w:rPr>
      </w:pPr>
    </w:p>
    <w:p w:rsidR="00261FD4" w:rsidRDefault="00261FD4" w:rsidP="00261FD4">
      <w:pPr>
        <w:pStyle w:val="a3"/>
        <w:ind w:firstLine="709"/>
        <w:jc w:val="center"/>
        <w:rPr>
          <w:rFonts w:ascii="Times New Roman" w:hAnsi="Times New Roman"/>
          <w:b/>
          <w:sz w:val="28"/>
          <w:szCs w:val="28"/>
        </w:rPr>
      </w:pPr>
      <w:r>
        <w:rPr>
          <w:rFonts w:ascii="Times New Roman" w:hAnsi="Times New Roman"/>
          <w:b/>
          <w:sz w:val="28"/>
          <w:szCs w:val="28"/>
        </w:rPr>
        <w:lastRenderedPageBreak/>
        <w:t>Микропрепараты</w:t>
      </w:r>
    </w:p>
    <w:p w:rsidR="00261FD4" w:rsidRDefault="00261FD4" w:rsidP="00261FD4">
      <w:pPr>
        <w:pStyle w:val="a3"/>
        <w:rPr>
          <w:rFonts w:ascii="Times New Roman" w:hAnsi="Times New Roman"/>
          <w:b/>
          <w:color w:val="7030A0"/>
          <w:sz w:val="28"/>
          <w:szCs w:val="28"/>
        </w:rPr>
      </w:pPr>
    </w:p>
    <w:p w:rsidR="00261FD4" w:rsidRDefault="00261FD4" w:rsidP="00261FD4">
      <w:pPr>
        <w:pStyle w:val="a3"/>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922645" cy="4433570"/>
            <wp:effectExtent l="0" t="0" r="1905" b="5080"/>
            <wp:docPr id="2" name="Рисунок 2" descr="Доброкачественная гиперплазия прост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брокачественная гиперплазия простаты"/>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2645" cy="4433570"/>
                    </a:xfrm>
                    <a:prstGeom prst="rect">
                      <a:avLst/>
                    </a:prstGeom>
                    <a:noFill/>
                    <a:ln>
                      <a:noFill/>
                    </a:ln>
                  </pic:spPr>
                </pic:pic>
              </a:graphicData>
            </a:graphic>
          </wp:inline>
        </w:drawing>
      </w:r>
    </w:p>
    <w:p w:rsidR="00261FD4" w:rsidRDefault="00261FD4" w:rsidP="00261FD4">
      <w:pPr>
        <w:pStyle w:val="a3"/>
        <w:jc w:val="center"/>
        <w:rPr>
          <w:rFonts w:ascii="Times New Roman" w:hAnsi="Times New Roman"/>
          <w:b/>
          <w:sz w:val="28"/>
          <w:szCs w:val="28"/>
        </w:rPr>
      </w:pPr>
    </w:p>
    <w:p w:rsidR="00261FD4" w:rsidRDefault="00261FD4" w:rsidP="00261FD4">
      <w:pPr>
        <w:pStyle w:val="a3"/>
        <w:ind w:firstLine="709"/>
        <w:jc w:val="both"/>
        <w:rPr>
          <w:rFonts w:ascii="Times New Roman" w:hAnsi="Times New Roman"/>
          <w:b/>
          <w:sz w:val="28"/>
          <w:szCs w:val="28"/>
        </w:rPr>
      </w:pPr>
      <w:r>
        <w:rPr>
          <w:rFonts w:ascii="Times New Roman" w:hAnsi="Times New Roman"/>
          <w:b/>
          <w:sz w:val="28"/>
          <w:szCs w:val="28"/>
        </w:rPr>
        <w:t xml:space="preserve">Доброкачественная </w:t>
      </w:r>
      <w:r>
        <w:rPr>
          <w:rFonts w:ascii="Times New Roman" w:hAnsi="Times New Roman"/>
          <w:b/>
          <w:sz w:val="28"/>
          <w:szCs w:val="28"/>
        </w:rPr>
        <w:t>гиперплазия простаты.</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 xml:space="preserve">В ткани предстательной железы определяются очаги гиперплазии желез, в которых преобладают расширенные, разветвленные, тесно расположенные </w:t>
      </w:r>
      <w:proofErr w:type="spellStart"/>
      <w:r>
        <w:rPr>
          <w:rFonts w:ascii="Times New Roman" w:hAnsi="Times New Roman"/>
          <w:sz w:val="28"/>
          <w:szCs w:val="28"/>
        </w:rPr>
        <w:t>ацинусы</w:t>
      </w:r>
      <w:proofErr w:type="spellEnd"/>
      <w:r>
        <w:rPr>
          <w:rFonts w:ascii="Times New Roman" w:hAnsi="Times New Roman"/>
          <w:sz w:val="28"/>
          <w:szCs w:val="28"/>
        </w:rPr>
        <w:t>. Наряду с этим имеются участки, представленные фиброзно-мышечной стромой с небольшими железами с признаками атрофии. Отмечаются признаки хронического воспаления.</w:t>
      </w:r>
    </w:p>
    <w:p w:rsidR="00261FD4" w:rsidRDefault="00261FD4" w:rsidP="00261FD4">
      <w:pPr>
        <w:pStyle w:val="a3"/>
        <w:ind w:firstLine="709"/>
        <w:jc w:val="both"/>
        <w:rPr>
          <w:rFonts w:ascii="Times New Roman" w:hAnsi="Times New Roman"/>
          <w:sz w:val="28"/>
          <w:szCs w:val="28"/>
        </w:rPr>
      </w:pPr>
    </w:p>
    <w:p w:rsidR="00261FD4" w:rsidRDefault="00261FD4" w:rsidP="00261FD4">
      <w:pPr>
        <w:pStyle w:val="a3"/>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22645" cy="4455160"/>
            <wp:effectExtent l="0" t="0" r="1905" b="2540"/>
            <wp:docPr id="1" name="Рисунок 1" descr="Гнойный эпидидим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нойный эпидидимит"/>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2645" cy="4455160"/>
                    </a:xfrm>
                    <a:prstGeom prst="rect">
                      <a:avLst/>
                    </a:prstGeom>
                    <a:noFill/>
                    <a:ln>
                      <a:noFill/>
                    </a:ln>
                  </pic:spPr>
                </pic:pic>
              </a:graphicData>
            </a:graphic>
          </wp:inline>
        </w:drawing>
      </w:r>
    </w:p>
    <w:p w:rsidR="00261FD4" w:rsidRDefault="00261FD4" w:rsidP="00261FD4">
      <w:pPr>
        <w:pStyle w:val="a3"/>
        <w:jc w:val="center"/>
        <w:rPr>
          <w:rFonts w:ascii="Times New Roman" w:hAnsi="Times New Roman"/>
          <w:b/>
          <w:sz w:val="28"/>
          <w:szCs w:val="28"/>
        </w:rPr>
      </w:pPr>
    </w:p>
    <w:p w:rsidR="00261FD4" w:rsidRDefault="00261FD4" w:rsidP="00261FD4">
      <w:pPr>
        <w:pStyle w:val="a3"/>
        <w:ind w:firstLine="709"/>
        <w:jc w:val="both"/>
        <w:rPr>
          <w:rFonts w:ascii="Times New Roman" w:hAnsi="Times New Roman"/>
          <w:b/>
          <w:sz w:val="28"/>
          <w:szCs w:val="28"/>
        </w:rPr>
      </w:pPr>
      <w:r>
        <w:rPr>
          <w:rFonts w:ascii="Times New Roman" w:hAnsi="Times New Roman"/>
          <w:b/>
          <w:sz w:val="28"/>
          <w:szCs w:val="28"/>
        </w:rPr>
        <w:t>Гнойный эпидидимит.</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В микропрепарате – ткань придатка яичка, в строме которого определяется неравномерно выраженная воспалительная клеточная инфильтрация. Просветы протоков содержат гнойный экссудат. Эпителий одного из выводных протоков в состоянии атрофии.</w:t>
      </w:r>
    </w:p>
    <w:p w:rsidR="00261FD4" w:rsidRDefault="00261FD4" w:rsidP="00261FD4">
      <w:pPr>
        <w:jc w:val="both"/>
        <w:rPr>
          <w:color w:val="FF0000"/>
        </w:rPr>
      </w:pPr>
    </w:p>
    <w:p w:rsidR="00261FD4" w:rsidRDefault="00261FD4" w:rsidP="00261FD4">
      <w:pPr>
        <w:pStyle w:val="a3"/>
        <w:jc w:val="center"/>
        <w:rPr>
          <w:rFonts w:ascii="Times New Roman" w:hAnsi="Times New Roman"/>
          <w:b/>
          <w:sz w:val="28"/>
          <w:szCs w:val="28"/>
        </w:rPr>
      </w:pPr>
      <w:r>
        <w:rPr>
          <w:rFonts w:ascii="Times New Roman" w:hAnsi="Times New Roman"/>
          <w:b/>
          <w:sz w:val="28"/>
          <w:szCs w:val="28"/>
        </w:rPr>
        <w:t>Тестовые задания:</w:t>
      </w:r>
    </w:p>
    <w:p w:rsidR="00261FD4" w:rsidRDefault="00261FD4" w:rsidP="00261FD4">
      <w:pPr>
        <w:tabs>
          <w:tab w:val="num" w:pos="1276"/>
        </w:tabs>
        <w:spacing w:after="0" w:line="240" w:lineRule="auto"/>
        <w:jc w:val="both"/>
        <w:rPr>
          <w:rFonts w:ascii="Times New Roman" w:hAnsi="Times New Roman"/>
          <w:sz w:val="28"/>
          <w:szCs w:val="28"/>
        </w:rPr>
      </w:pPr>
      <w:r>
        <w:rPr>
          <w:rFonts w:ascii="Times New Roman" w:hAnsi="Times New Roman"/>
          <w:sz w:val="28"/>
          <w:szCs w:val="28"/>
        </w:rPr>
        <w:t>001.ВОСПАЛЕНИЕ КОЖИ ГОЛОВКИ ПОЛОВОГО ЧЛЕНА И ВНУТРЕННЕГО ЛИСТКА КРАЙНЕЙ ПЛОТИ</w:t>
      </w:r>
    </w:p>
    <w:p w:rsidR="00261FD4" w:rsidRDefault="00261FD4" w:rsidP="00261FD4">
      <w:pPr>
        <w:pStyle w:val="a3"/>
        <w:numPr>
          <w:ilvl w:val="0"/>
          <w:numId w:val="7"/>
        </w:numPr>
        <w:jc w:val="both"/>
        <w:rPr>
          <w:rFonts w:ascii="Times New Roman" w:hAnsi="Times New Roman"/>
          <w:sz w:val="28"/>
          <w:szCs w:val="28"/>
        </w:rPr>
      </w:pPr>
      <w:proofErr w:type="spellStart"/>
      <w:r>
        <w:rPr>
          <w:rFonts w:ascii="Times New Roman" w:hAnsi="Times New Roman"/>
          <w:sz w:val="28"/>
          <w:szCs w:val="28"/>
        </w:rPr>
        <w:t>баланит</w:t>
      </w:r>
      <w:proofErr w:type="spellEnd"/>
    </w:p>
    <w:p w:rsidR="00261FD4" w:rsidRDefault="00261FD4" w:rsidP="00261FD4">
      <w:pPr>
        <w:pStyle w:val="a3"/>
        <w:numPr>
          <w:ilvl w:val="0"/>
          <w:numId w:val="7"/>
        </w:numPr>
        <w:jc w:val="both"/>
        <w:rPr>
          <w:rFonts w:ascii="Times New Roman" w:hAnsi="Times New Roman"/>
          <w:sz w:val="28"/>
          <w:szCs w:val="28"/>
        </w:rPr>
      </w:pPr>
      <w:r>
        <w:rPr>
          <w:rFonts w:ascii="Times New Roman" w:hAnsi="Times New Roman"/>
          <w:sz w:val="28"/>
          <w:szCs w:val="28"/>
        </w:rPr>
        <w:t>фимоз</w:t>
      </w:r>
    </w:p>
    <w:p w:rsidR="00261FD4" w:rsidRDefault="00261FD4" w:rsidP="00261FD4">
      <w:pPr>
        <w:pStyle w:val="a3"/>
        <w:numPr>
          <w:ilvl w:val="0"/>
          <w:numId w:val="7"/>
        </w:numPr>
        <w:jc w:val="both"/>
        <w:rPr>
          <w:rFonts w:ascii="Times New Roman" w:hAnsi="Times New Roman"/>
          <w:sz w:val="28"/>
          <w:szCs w:val="28"/>
        </w:rPr>
      </w:pPr>
      <w:r>
        <w:rPr>
          <w:rFonts w:ascii="Times New Roman" w:hAnsi="Times New Roman"/>
          <w:sz w:val="28"/>
          <w:szCs w:val="28"/>
        </w:rPr>
        <w:t xml:space="preserve">болезнь </w:t>
      </w:r>
      <w:proofErr w:type="spellStart"/>
      <w:r>
        <w:rPr>
          <w:rFonts w:ascii="Times New Roman" w:hAnsi="Times New Roman"/>
          <w:sz w:val="28"/>
          <w:szCs w:val="28"/>
        </w:rPr>
        <w:t>Пейрони</w:t>
      </w:r>
      <w:proofErr w:type="spellEnd"/>
    </w:p>
    <w:p w:rsidR="00261FD4" w:rsidRDefault="00261FD4" w:rsidP="00261FD4">
      <w:pPr>
        <w:pStyle w:val="a3"/>
        <w:numPr>
          <w:ilvl w:val="0"/>
          <w:numId w:val="7"/>
        </w:numPr>
        <w:jc w:val="both"/>
        <w:rPr>
          <w:rFonts w:ascii="Times New Roman" w:hAnsi="Times New Roman"/>
          <w:sz w:val="28"/>
          <w:szCs w:val="28"/>
        </w:rPr>
      </w:pPr>
      <w:proofErr w:type="spellStart"/>
      <w:r>
        <w:rPr>
          <w:rFonts w:ascii="Times New Roman" w:hAnsi="Times New Roman"/>
          <w:sz w:val="28"/>
          <w:szCs w:val="28"/>
        </w:rPr>
        <w:t>баланопостит</w:t>
      </w:r>
      <w:proofErr w:type="spellEnd"/>
    </w:p>
    <w:p w:rsidR="00261FD4" w:rsidRDefault="00261FD4" w:rsidP="00261FD4">
      <w:pPr>
        <w:pStyle w:val="a3"/>
        <w:numPr>
          <w:ilvl w:val="0"/>
          <w:numId w:val="7"/>
        </w:numPr>
        <w:jc w:val="both"/>
        <w:rPr>
          <w:rFonts w:ascii="Times New Roman" w:hAnsi="Times New Roman"/>
          <w:sz w:val="28"/>
          <w:szCs w:val="28"/>
        </w:rPr>
      </w:pPr>
      <w:proofErr w:type="spellStart"/>
      <w:r>
        <w:rPr>
          <w:rFonts w:ascii="Times New Roman" w:hAnsi="Times New Roman"/>
          <w:sz w:val="28"/>
          <w:szCs w:val="28"/>
        </w:rPr>
        <w:t>приапизм</w:t>
      </w:r>
      <w:proofErr w:type="spellEnd"/>
    </w:p>
    <w:p w:rsidR="00261FD4" w:rsidRDefault="00261FD4" w:rsidP="00261FD4">
      <w:pPr>
        <w:spacing w:after="0" w:line="240" w:lineRule="auto"/>
        <w:rPr>
          <w:rFonts w:ascii="Times New Roman" w:hAnsi="Times New Roman"/>
        </w:rPr>
      </w:pPr>
      <w:r>
        <w:rPr>
          <w:rFonts w:ascii="Times New Roman" w:hAnsi="Times New Roman"/>
          <w:b/>
          <w:bCs/>
          <w:sz w:val="28"/>
          <w:szCs w:val="28"/>
        </w:rPr>
        <w:t>Правильный ответ</w:t>
      </w:r>
      <w:r w:rsidRPr="00261FD4">
        <w:rPr>
          <w:rFonts w:ascii="Times New Roman" w:hAnsi="Times New Roman"/>
          <w:b/>
          <w:bCs/>
          <w:sz w:val="28"/>
          <w:szCs w:val="28"/>
        </w:rPr>
        <w:t>:</w:t>
      </w:r>
      <w:r>
        <w:rPr>
          <w:rFonts w:ascii="Times New Roman" w:hAnsi="Times New Roman"/>
          <w:b/>
          <w:bCs/>
          <w:sz w:val="28"/>
          <w:szCs w:val="28"/>
        </w:rPr>
        <w:t xml:space="preserve"> 4</w:t>
      </w:r>
    </w:p>
    <w:p w:rsidR="00261FD4" w:rsidRDefault="00261FD4" w:rsidP="00261FD4"/>
    <w:p w:rsidR="00261FD4" w:rsidRDefault="00261FD4" w:rsidP="00261FD4">
      <w:pPr>
        <w:tabs>
          <w:tab w:val="num" w:pos="1276"/>
        </w:tabs>
        <w:spacing w:after="0" w:line="240" w:lineRule="auto"/>
        <w:jc w:val="both"/>
        <w:rPr>
          <w:rFonts w:ascii="Times New Roman" w:hAnsi="Times New Roman"/>
          <w:sz w:val="28"/>
          <w:szCs w:val="28"/>
        </w:rPr>
      </w:pPr>
      <w:r>
        <w:rPr>
          <w:rFonts w:ascii="Times New Roman" w:hAnsi="Times New Roman"/>
          <w:sz w:val="28"/>
          <w:szCs w:val="28"/>
        </w:rPr>
        <w:t>002.ПАТОЛОГИЧЕСКОЕ СУЖЕНИЕ ОТВЕРСТИЯ КРАЙНЕЙ ПЛОТИ</w:t>
      </w:r>
    </w:p>
    <w:p w:rsidR="00261FD4" w:rsidRDefault="00261FD4" w:rsidP="00261FD4">
      <w:pPr>
        <w:pStyle w:val="a3"/>
        <w:numPr>
          <w:ilvl w:val="0"/>
          <w:numId w:val="8"/>
        </w:numPr>
        <w:jc w:val="both"/>
        <w:rPr>
          <w:rFonts w:ascii="Times New Roman" w:hAnsi="Times New Roman"/>
          <w:sz w:val="28"/>
          <w:szCs w:val="28"/>
        </w:rPr>
      </w:pPr>
      <w:proofErr w:type="spellStart"/>
      <w:r>
        <w:rPr>
          <w:rFonts w:ascii="Times New Roman" w:hAnsi="Times New Roman"/>
          <w:sz w:val="28"/>
          <w:szCs w:val="28"/>
        </w:rPr>
        <w:t>баланостеноз</w:t>
      </w:r>
      <w:proofErr w:type="spellEnd"/>
    </w:p>
    <w:p w:rsidR="00261FD4" w:rsidRDefault="00261FD4" w:rsidP="00261FD4">
      <w:pPr>
        <w:pStyle w:val="a3"/>
        <w:numPr>
          <w:ilvl w:val="0"/>
          <w:numId w:val="8"/>
        </w:numPr>
        <w:jc w:val="both"/>
        <w:rPr>
          <w:rFonts w:ascii="Times New Roman" w:hAnsi="Times New Roman"/>
          <w:sz w:val="28"/>
          <w:szCs w:val="28"/>
        </w:rPr>
      </w:pPr>
      <w:r>
        <w:rPr>
          <w:rFonts w:ascii="Times New Roman" w:hAnsi="Times New Roman"/>
          <w:sz w:val="28"/>
          <w:szCs w:val="28"/>
        </w:rPr>
        <w:t>фимоз</w:t>
      </w:r>
    </w:p>
    <w:p w:rsidR="00261FD4" w:rsidRDefault="00261FD4" w:rsidP="00261FD4">
      <w:pPr>
        <w:pStyle w:val="a3"/>
        <w:numPr>
          <w:ilvl w:val="0"/>
          <w:numId w:val="8"/>
        </w:numPr>
        <w:jc w:val="both"/>
        <w:rPr>
          <w:rFonts w:ascii="Times New Roman" w:hAnsi="Times New Roman"/>
          <w:sz w:val="28"/>
          <w:szCs w:val="28"/>
        </w:rPr>
      </w:pPr>
      <w:proofErr w:type="spellStart"/>
      <w:r>
        <w:rPr>
          <w:rFonts w:ascii="Times New Roman" w:hAnsi="Times New Roman"/>
          <w:sz w:val="28"/>
          <w:szCs w:val="28"/>
        </w:rPr>
        <w:t>олеогранулема</w:t>
      </w:r>
      <w:proofErr w:type="spellEnd"/>
    </w:p>
    <w:p w:rsidR="00261FD4" w:rsidRDefault="00261FD4" w:rsidP="00261FD4">
      <w:pPr>
        <w:pStyle w:val="a3"/>
        <w:numPr>
          <w:ilvl w:val="0"/>
          <w:numId w:val="8"/>
        </w:numPr>
        <w:jc w:val="both"/>
        <w:rPr>
          <w:rFonts w:ascii="Times New Roman" w:hAnsi="Times New Roman"/>
          <w:sz w:val="28"/>
          <w:szCs w:val="28"/>
        </w:rPr>
      </w:pPr>
      <w:proofErr w:type="spellStart"/>
      <w:r>
        <w:rPr>
          <w:rFonts w:ascii="Times New Roman" w:hAnsi="Times New Roman"/>
          <w:sz w:val="28"/>
          <w:szCs w:val="28"/>
        </w:rPr>
        <w:t>баланопостит</w:t>
      </w:r>
      <w:proofErr w:type="spellEnd"/>
    </w:p>
    <w:p w:rsidR="00261FD4" w:rsidRDefault="00261FD4" w:rsidP="00261FD4">
      <w:pPr>
        <w:pStyle w:val="a3"/>
        <w:numPr>
          <w:ilvl w:val="0"/>
          <w:numId w:val="8"/>
        </w:numPr>
        <w:jc w:val="both"/>
        <w:rPr>
          <w:rFonts w:ascii="Times New Roman" w:hAnsi="Times New Roman"/>
          <w:sz w:val="28"/>
          <w:szCs w:val="28"/>
        </w:rPr>
      </w:pPr>
      <w:proofErr w:type="spellStart"/>
      <w:r>
        <w:rPr>
          <w:rFonts w:ascii="Times New Roman" w:hAnsi="Times New Roman"/>
          <w:sz w:val="28"/>
          <w:szCs w:val="28"/>
        </w:rPr>
        <w:lastRenderedPageBreak/>
        <w:t>баланит</w:t>
      </w:r>
      <w:proofErr w:type="spellEnd"/>
    </w:p>
    <w:p w:rsidR="00261FD4" w:rsidRDefault="00261FD4" w:rsidP="00261FD4">
      <w:pPr>
        <w:spacing w:after="0" w:line="240" w:lineRule="auto"/>
        <w:rPr>
          <w:rFonts w:ascii="Times New Roman" w:hAnsi="Times New Roman"/>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2</w:t>
      </w:r>
    </w:p>
    <w:p w:rsidR="00261FD4" w:rsidRDefault="00261FD4" w:rsidP="00261FD4"/>
    <w:p w:rsidR="00261FD4" w:rsidRDefault="00261FD4" w:rsidP="00261FD4">
      <w:pPr>
        <w:tabs>
          <w:tab w:val="num" w:pos="1276"/>
        </w:tabs>
        <w:spacing w:after="0" w:line="240" w:lineRule="auto"/>
        <w:jc w:val="both"/>
        <w:rPr>
          <w:rFonts w:ascii="Times New Roman" w:hAnsi="Times New Roman"/>
          <w:sz w:val="28"/>
          <w:szCs w:val="28"/>
        </w:rPr>
      </w:pPr>
      <w:r>
        <w:rPr>
          <w:rFonts w:ascii="Times New Roman" w:hAnsi="Times New Roman"/>
          <w:sz w:val="28"/>
          <w:szCs w:val="28"/>
        </w:rPr>
        <w:t>003.ЗАБОЛЕВАНИЕ С ПРОГРЕССИРУЮЩИМИ ФИБРОЗНЫМИ ИЗМЕНЕНИЯМИ В БЕЛОЧНОЙ ОБОЛОЧКЕ ПОЛОВОГО ЧЛЕНА, ПРИВОДЯЩИМИ К ЕГО ИСКРИВЛЕНИЮ</w:t>
      </w:r>
    </w:p>
    <w:p w:rsidR="00261FD4" w:rsidRDefault="00261FD4" w:rsidP="00261FD4">
      <w:pPr>
        <w:pStyle w:val="a3"/>
        <w:numPr>
          <w:ilvl w:val="0"/>
          <w:numId w:val="9"/>
        </w:numPr>
        <w:jc w:val="both"/>
        <w:rPr>
          <w:rFonts w:ascii="Times New Roman" w:hAnsi="Times New Roman"/>
          <w:sz w:val="28"/>
          <w:szCs w:val="28"/>
        </w:rPr>
      </w:pPr>
      <w:proofErr w:type="spellStart"/>
      <w:r>
        <w:rPr>
          <w:rFonts w:ascii="Times New Roman" w:hAnsi="Times New Roman"/>
          <w:sz w:val="28"/>
          <w:szCs w:val="28"/>
        </w:rPr>
        <w:t>фалосколиоз</w:t>
      </w:r>
      <w:proofErr w:type="spellEnd"/>
    </w:p>
    <w:p w:rsidR="00261FD4" w:rsidRDefault="00261FD4" w:rsidP="00261FD4">
      <w:pPr>
        <w:pStyle w:val="a3"/>
        <w:numPr>
          <w:ilvl w:val="0"/>
          <w:numId w:val="9"/>
        </w:numPr>
        <w:jc w:val="both"/>
        <w:rPr>
          <w:rFonts w:ascii="Times New Roman" w:hAnsi="Times New Roman"/>
          <w:sz w:val="28"/>
          <w:szCs w:val="28"/>
        </w:rPr>
      </w:pPr>
      <w:proofErr w:type="spellStart"/>
      <w:r>
        <w:rPr>
          <w:rFonts w:ascii="Times New Roman" w:hAnsi="Times New Roman"/>
          <w:sz w:val="28"/>
          <w:szCs w:val="28"/>
        </w:rPr>
        <w:t>баланопостит</w:t>
      </w:r>
      <w:proofErr w:type="spellEnd"/>
    </w:p>
    <w:p w:rsidR="00261FD4" w:rsidRDefault="00261FD4" w:rsidP="00261FD4">
      <w:pPr>
        <w:pStyle w:val="a3"/>
        <w:numPr>
          <w:ilvl w:val="0"/>
          <w:numId w:val="9"/>
        </w:numPr>
        <w:jc w:val="both"/>
        <w:rPr>
          <w:rFonts w:ascii="Times New Roman" w:hAnsi="Times New Roman"/>
          <w:sz w:val="28"/>
          <w:szCs w:val="28"/>
        </w:rPr>
      </w:pPr>
      <w:r>
        <w:rPr>
          <w:rFonts w:ascii="Times New Roman" w:hAnsi="Times New Roman"/>
          <w:sz w:val="28"/>
          <w:szCs w:val="28"/>
        </w:rPr>
        <w:t xml:space="preserve">болезнь </w:t>
      </w:r>
      <w:proofErr w:type="spellStart"/>
      <w:r>
        <w:rPr>
          <w:rFonts w:ascii="Times New Roman" w:hAnsi="Times New Roman"/>
          <w:sz w:val="28"/>
          <w:szCs w:val="28"/>
        </w:rPr>
        <w:t>Пейрони</w:t>
      </w:r>
      <w:proofErr w:type="spellEnd"/>
    </w:p>
    <w:p w:rsidR="00261FD4" w:rsidRDefault="00261FD4" w:rsidP="00261FD4">
      <w:pPr>
        <w:pStyle w:val="a3"/>
        <w:numPr>
          <w:ilvl w:val="0"/>
          <w:numId w:val="9"/>
        </w:numPr>
        <w:jc w:val="both"/>
        <w:rPr>
          <w:rFonts w:ascii="Times New Roman" w:hAnsi="Times New Roman"/>
          <w:sz w:val="28"/>
          <w:szCs w:val="28"/>
        </w:rPr>
      </w:pPr>
      <w:r>
        <w:rPr>
          <w:rFonts w:ascii="Times New Roman" w:hAnsi="Times New Roman"/>
          <w:sz w:val="28"/>
          <w:szCs w:val="28"/>
        </w:rPr>
        <w:t>фимоз</w:t>
      </w:r>
    </w:p>
    <w:p w:rsidR="00261FD4" w:rsidRDefault="00261FD4" w:rsidP="00261FD4">
      <w:pPr>
        <w:pStyle w:val="a3"/>
        <w:numPr>
          <w:ilvl w:val="0"/>
          <w:numId w:val="9"/>
        </w:numPr>
        <w:jc w:val="both"/>
        <w:rPr>
          <w:rFonts w:ascii="Times New Roman" w:hAnsi="Times New Roman"/>
          <w:sz w:val="28"/>
          <w:szCs w:val="28"/>
        </w:rPr>
      </w:pPr>
      <w:r>
        <w:rPr>
          <w:rFonts w:ascii="Times New Roman" w:hAnsi="Times New Roman"/>
          <w:sz w:val="28"/>
          <w:szCs w:val="28"/>
        </w:rPr>
        <w:t>парафимоз</w:t>
      </w:r>
    </w:p>
    <w:p w:rsidR="00261FD4" w:rsidRDefault="00261FD4" w:rsidP="00261FD4">
      <w:pPr>
        <w:spacing w:after="0" w:line="240" w:lineRule="auto"/>
        <w:rPr>
          <w:rFonts w:ascii="Times New Roman" w:hAnsi="Times New Roman"/>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3</w:t>
      </w:r>
    </w:p>
    <w:p w:rsidR="00261FD4" w:rsidRDefault="00261FD4" w:rsidP="00261FD4"/>
    <w:p w:rsidR="00261FD4" w:rsidRDefault="00261FD4" w:rsidP="00261FD4">
      <w:pPr>
        <w:tabs>
          <w:tab w:val="num" w:pos="1276"/>
        </w:tabs>
        <w:spacing w:after="0" w:line="240" w:lineRule="auto"/>
        <w:jc w:val="both"/>
        <w:rPr>
          <w:rFonts w:ascii="Times New Roman" w:hAnsi="Times New Roman"/>
          <w:sz w:val="28"/>
          <w:szCs w:val="28"/>
        </w:rPr>
      </w:pPr>
      <w:r>
        <w:rPr>
          <w:rFonts w:ascii="Times New Roman" w:hAnsi="Times New Roman"/>
          <w:sz w:val="28"/>
          <w:szCs w:val="28"/>
        </w:rPr>
        <w:t>004.НЕАДЕКВАТНО ДЛИТЕЛЬНАЯ, БОЛЕЗНЕННАЯ ЭРЕКЦИЯ, НЕ СВЯЗАННАЯ С ПОЛОВЫМ ВОЗБУЖДЕНИЕМ</w:t>
      </w:r>
    </w:p>
    <w:p w:rsidR="00261FD4" w:rsidRDefault="00261FD4" w:rsidP="00261FD4">
      <w:pPr>
        <w:pStyle w:val="a3"/>
        <w:numPr>
          <w:ilvl w:val="0"/>
          <w:numId w:val="10"/>
        </w:numPr>
        <w:jc w:val="both"/>
        <w:rPr>
          <w:rFonts w:ascii="Times New Roman" w:hAnsi="Times New Roman"/>
          <w:sz w:val="28"/>
          <w:szCs w:val="28"/>
        </w:rPr>
      </w:pPr>
      <w:proofErr w:type="spellStart"/>
      <w:r>
        <w:rPr>
          <w:rFonts w:ascii="Times New Roman" w:hAnsi="Times New Roman"/>
          <w:sz w:val="28"/>
          <w:szCs w:val="28"/>
        </w:rPr>
        <w:t>фиброматоз</w:t>
      </w:r>
      <w:proofErr w:type="spellEnd"/>
      <w:r>
        <w:rPr>
          <w:rFonts w:ascii="Times New Roman" w:hAnsi="Times New Roman"/>
          <w:sz w:val="28"/>
          <w:szCs w:val="28"/>
        </w:rPr>
        <w:t xml:space="preserve"> полового члена </w:t>
      </w:r>
    </w:p>
    <w:p w:rsidR="00261FD4" w:rsidRDefault="00261FD4" w:rsidP="00261FD4">
      <w:pPr>
        <w:pStyle w:val="a3"/>
        <w:numPr>
          <w:ilvl w:val="0"/>
          <w:numId w:val="10"/>
        </w:numPr>
        <w:jc w:val="both"/>
        <w:rPr>
          <w:rFonts w:ascii="Times New Roman" w:hAnsi="Times New Roman"/>
          <w:sz w:val="28"/>
          <w:szCs w:val="28"/>
        </w:rPr>
      </w:pPr>
      <w:proofErr w:type="spellStart"/>
      <w:r>
        <w:rPr>
          <w:rFonts w:ascii="Times New Roman" w:hAnsi="Times New Roman"/>
          <w:sz w:val="28"/>
          <w:szCs w:val="28"/>
        </w:rPr>
        <w:t>эректизм</w:t>
      </w:r>
      <w:proofErr w:type="spellEnd"/>
    </w:p>
    <w:p w:rsidR="00261FD4" w:rsidRDefault="00261FD4" w:rsidP="00261FD4">
      <w:pPr>
        <w:pStyle w:val="a3"/>
        <w:numPr>
          <w:ilvl w:val="0"/>
          <w:numId w:val="10"/>
        </w:numPr>
        <w:jc w:val="both"/>
        <w:rPr>
          <w:rFonts w:ascii="Times New Roman" w:hAnsi="Times New Roman"/>
          <w:sz w:val="28"/>
          <w:szCs w:val="28"/>
        </w:rPr>
      </w:pPr>
      <w:r>
        <w:rPr>
          <w:rFonts w:ascii="Times New Roman" w:hAnsi="Times New Roman"/>
          <w:sz w:val="28"/>
          <w:szCs w:val="28"/>
        </w:rPr>
        <w:t xml:space="preserve">болезнь </w:t>
      </w:r>
      <w:proofErr w:type="spellStart"/>
      <w:r>
        <w:rPr>
          <w:rFonts w:ascii="Times New Roman" w:hAnsi="Times New Roman"/>
          <w:sz w:val="28"/>
          <w:szCs w:val="28"/>
        </w:rPr>
        <w:t>Пейрони</w:t>
      </w:r>
      <w:proofErr w:type="spellEnd"/>
    </w:p>
    <w:p w:rsidR="00261FD4" w:rsidRDefault="00261FD4" w:rsidP="00261FD4">
      <w:pPr>
        <w:pStyle w:val="a3"/>
        <w:numPr>
          <w:ilvl w:val="0"/>
          <w:numId w:val="10"/>
        </w:numPr>
        <w:jc w:val="both"/>
        <w:rPr>
          <w:rFonts w:ascii="Times New Roman" w:hAnsi="Times New Roman"/>
          <w:sz w:val="28"/>
          <w:szCs w:val="28"/>
        </w:rPr>
      </w:pPr>
      <w:proofErr w:type="spellStart"/>
      <w:r>
        <w:rPr>
          <w:rFonts w:ascii="Times New Roman" w:hAnsi="Times New Roman"/>
          <w:sz w:val="28"/>
          <w:szCs w:val="28"/>
        </w:rPr>
        <w:t>гиперлибидо</w:t>
      </w:r>
      <w:proofErr w:type="spellEnd"/>
    </w:p>
    <w:p w:rsidR="00261FD4" w:rsidRDefault="00261FD4" w:rsidP="00261FD4">
      <w:pPr>
        <w:pStyle w:val="a3"/>
        <w:numPr>
          <w:ilvl w:val="0"/>
          <w:numId w:val="10"/>
        </w:numPr>
        <w:jc w:val="both"/>
        <w:rPr>
          <w:rFonts w:ascii="Times New Roman" w:hAnsi="Times New Roman"/>
          <w:sz w:val="28"/>
          <w:szCs w:val="28"/>
        </w:rPr>
      </w:pPr>
      <w:proofErr w:type="spellStart"/>
      <w:r>
        <w:rPr>
          <w:rFonts w:ascii="Times New Roman" w:hAnsi="Times New Roman"/>
          <w:sz w:val="28"/>
          <w:szCs w:val="28"/>
        </w:rPr>
        <w:t>приапизм</w:t>
      </w:r>
      <w:proofErr w:type="spellEnd"/>
    </w:p>
    <w:p w:rsidR="00261FD4" w:rsidRDefault="00261FD4" w:rsidP="00261FD4">
      <w:pPr>
        <w:spacing w:after="0" w:line="240" w:lineRule="auto"/>
        <w:rPr>
          <w:rFonts w:ascii="Times New Roman" w:hAnsi="Times New Roman"/>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5</w:t>
      </w:r>
    </w:p>
    <w:p w:rsidR="00261FD4" w:rsidRDefault="00261FD4" w:rsidP="00261FD4"/>
    <w:p w:rsidR="00261FD4" w:rsidRDefault="00261FD4" w:rsidP="00261FD4">
      <w:pPr>
        <w:tabs>
          <w:tab w:val="num" w:pos="1276"/>
        </w:tabs>
        <w:spacing w:after="0" w:line="240" w:lineRule="auto"/>
        <w:jc w:val="both"/>
        <w:rPr>
          <w:rFonts w:ascii="Times New Roman" w:hAnsi="Times New Roman"/>
          <w:sz w:val="28"/>
          <w:szCs w:val="28"/>
        </w:rPr>
      </w:pPr>
      <w:r>
        <w:rPr>
          <w:rFonts w:ascii="Times New Roman" w:hAnsi="Times New Roman"/>
          <w:sz w:val="28"/>
          <w:szCs w:val="28"/>
        </w:rPr>
        <w:t>005.ОСТРОЕ ИЛИ ХРОНИЧЕСКОЕ ВОСПАЛЕНИЕ ПРЕДСТАТЕЛЬНОЙ ЖЕЛЕЗЫ</w:t>
      </w:r>
    </w:p>
    <w:p w:rsidR="00261FD4" w:rsidRDefault="00261FD4" w:rsidP="00261FD4">
      <w:pPr>
        <w:pStyle w:val="a3"/>
        <w:numPr>
          <w:ilvl w:val="0"/>
          <w:numId w:val="11"/>
        </w:numPr>
        <w:jc w:val="both"/>
        <w:rPr>
          <w:rFonts w:ascii="Times New Roman" w:hAnsi="Times New Roman"/>
          <w:sz w:val="28"/>
          <w:szCs w:val="28"/>
        </w:rPr>
      </w:pPr>
      <w:r>
        <w:rPr>
          <w:rFonts w:ascii="Times New Roman" w:hAnsi="Times New Roman"/>
          <w:sz w:val="28"/>
          <w:szCs w:val="28"/>
        </w:rPr>
        <w:t>простатит</w:t>
      </w:r>
    </w:p>
    <w:p w:rsidR="00261FD4" w:rsidRDefault="00261FD4" w:rsidP="00261FD4">
      <w:pPr>
        <w:pStyle w:val="a3"/>
        <w:numPr>
          <w:ilvl w:val="0"/>
          <w:numId w:val="11"/>
        </w:numPr>
        <w:jc w:val="both"/>
        <w:rPr>
          <w:rFonts w:ascii="Times New Roman" w:hAnsi="Times New Roman"/>
          <w:sz w:val="28"/>
          <w:szCs w:val="28"/>
        </w:rPr>
      </w:pPr>
      <w:r>
        <w:rPr>
          <w:rFonts w:ascii="Times New Roman" w:hAnsi="Times New Roman"/>
          <w:sz w:val="28"/>
          <w:szCs w:val="28"/>
        </w:rPr>
        <w:t>аденома простаты</w:t>
      </w:r>
    </w:p>
    <w:p w:rsidR="00261FD4" w:rsidRDefault="00261FD4" w:rsidP="00261FD4">
      <w:pPr>
        <w:pStyle w:val="a3"/>
        <w:numPr>
          <w:ilvl w:val="0"/>
          <w:numId w:val="11"/>
        </w:numPr>
        <w:jc w:val="both"/>
        <w:rPr>
          <w:rFonts w:ascii="Times New Roman" w:hAnsi="Times New Roman"/>
          <w:sz w:val="28"/>
          <w:szCs w:val="28"/>
        </w:rPr>
      </w:pPr>
      <w:proofErr w:type="spellStart"/>
      <w:r>
        <w:rPr>
          <w:rFonts w:ascii="Times New Roman" w:hAnsi="Times New Roman"/>
          <w:sz w:val="28"/>
          <w:szCs w:val="28"/>
        </w:rPr>
        <w:t>аденоз</w:t>
      </w:r>
      <w:proofErr w:type="spellEnd"/>
    </w:p>
    <w:p w:rsidR="00261FD4" w:rsidRDefault="00261FD4" w:rsidP="00261FD4">
      <w:pPr>
        <w:pStyle w:val="a3"/>
        <w:numPr>
          <w:ilvl w:val="0"/>
          <w:numId w:val="11"/>
        </w:numPr>
        <w:jc w:val="both"/>
        <w:rPr>
          <w:rFonts w:ascii="Times New Roman" w:hAnsi="Times New Roman"/>
          <w:sz w:val="28"/>
          <w:szCs w:val="28"/>
        </w:rPr>
      </w:pPr>
      <w:r>
        <w:rPr>
          <w:rFonts w:ascii="Times New Roman" w:hAnsi="Times New Roman"/>
          <w:sz w:val="28"/>
          <w:szCs w:val="28"/>
        </w:rPr>
        <w:t>ДГПЖ</w:t>
      </w:r>
    </w:p>
    <w:p w:rsidR="00261FD4" w:rsidRDefault="00261FD4" w:rsidP="00261FD4">
      <w:pPr>
        <w:pStyle w:val="a3"/>
        <w:numPr>
          <w:ilvl w:val="0"/>
          <w:numId w:val="11"/>
        </w:numPr>
        <w:jc w:val="both"/>
        <w:rPr>
          <w:rFonts w:ascii="Times New Roman" w:hAnsi="Times New Roman"/>
          <w:sz w:val="28"/>
          <w:szCs w:val="28"/>
        </w:rPr>
      </w:pPr>
      <w:r>
        <w:rPr>
          <w:rFonts w:ascii="Times New Roman" w:hAnsi="Times New Roman"/>
          <w:sz w:val="28"/>
          <w:szCs w:val="28"/>
        </w:rPr>
        <w:t>гиперплазия простаты</w:t>
      </w:r>
    </w:p>
    <w:p w:rsidR="00261FD4" w:rsidRDefault="00261FD4" w:rsidP="00261FD4">
      <w:pPr>
        <w:spacing w:after="0" w:line="240" w:lineRule="auto"/>
        <w:rPr>
          <w:rFonts w:ascii="Times New Roman" w:hAnsi="Times New Roman"/>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1</w:t>
      </w:r>
    </w:p>
    <w:p w:rsidR="00261FD4" w:rsidRDefault="00261FD4" w:rsidP="00261FD4"/>
    <w:p w:rsidR="00261FD4" w:rsidRDefault="00261FD4" w:rsidP="00261FD4">
      <w:pPr>
        <w:tabs>
          <w:tab w:val="num" w:pos="1276"/>
        </w:tabs>
        <w:spacing w:after="0" w:line="240" w:lineRule="auto"/>
        <w:jc w:val="both"/>
        <w:rPr>
          <w:rFonts w:ascii="Times New Roman" w:hAnsi="Times New Roman"/>
          <w:sz w:val="28"/>
          <w:szCs w:val="28"/>
        </w:rPr>
      </w:pPr>
      <w:r>
        <w:rPr>
          <w:rFonts w:ascii="Times New Roman" w:hAnsi="Times New Roman"/>
          <w:sz w:val="28"/>
          <w:szCs w:val="28"/>
        </w:rPr>
        <w:t>006.ВОСПАЛЕНИЕ, С ВЫРАЖЕННЫМ ФИБРОЗОМ, РАЗВИВАЮЩЕЕСЯ ВСЛЕДСТВИЕ ВВЕДЕНИЯ ПОД КОЖУ ПОЛОВОГО ЧЛЕНА ЧУЖЕРОДНЫХ ВЕЩЕСТВ</w:t>
      </w:r>
    </w:p>
    <w:p w:rsidR="00261FD4" w:rsidRDefault="00261FD4" w:rsidP="00261FD4">
      <w:pPr>
        <w:pStyle w:val="a3"/>
        <w:numPr>
          <w:ilvl w:val="0"/>
          <w:numId w:val="12"/>
        </w:numPr>
        <w:jc w:val="both"/>
        <w:rPr>
          <w:rFonts w:ascii="Times New Roman" w:hAnsi="Times New Roman"/>
          <w:sz w:val="28"/>
          <w:szCs w:val="28"/>
        </w:rPr>
      </w:pPr>
      <w:proofErr w:type="spellStart"/>
      <w:r>
        <w:rPr>
          <w:rFonts w:ascii="Times New Roman" w:hAnsi="Times New Roman"/>
          <w:sz w:val="28"/>
          <w:szCs w:val="28"/>
        </w:rPr>
        <w:t>липоматоз</w:t>
      </w:r>
      <w:proofErr w:type="spellEnd"/>
    </w:p>
    <w:p w:rsidR="00261FD4" w:rsidRDefault="00261FD4" w:rsidP="00261FD4">
      <w:pPr>
        <w:pStyle w:val="a3"/>
        <w:numPr>
          <w:ilvl w:val="0"/>
          <w:numId w:val="12"/>
        </w:numPr>
        <w:jc w:val="both"/>
        <w:rPr>
          <w:rFonts w:ascii="Times New Roman" w:hAnsi="Times New Roman"/>
          <w:sz w:val="28"/>
          <w:szCs w:val="28"/>
        </w:rPr>
      </w:pPr>
      <w:r>
        <w:rPr>
          <w:rFonts w:ascii="Times New Roman" w:hAnsi="Times New Roman"/>
          <w:sz w:val="28"/>
          <w:szCs w:val="28"/>
        </w:rPr>
        <w:t>целлюлит</w:t>
      </w:r>
    </w:p>
    <w:p w:rsidR="00261FD4" w:rsidRDefault="00261FD4" w:rsidP="00261FD4">
      <w:pPr>
        <w:pStyle w:val="a3"/>
        <w:numPr>
          <w:ilvl w:val="0"/>
          <w:numId w:val="12"/>
        </w:numPr>
        <w:jc w:val="both"/>
        <w:rPr>
          <w:rFonts w:ascii="Times New Roman" w:hAnsi="Times New Roman"/>
          <w:sz w:val="28"/>
          <w:szCs w:val="28"/>
        </w:rPr>
      </w:pPr>
      <w:proofErr w:type="spellStart"/>
      <w:r>
        <w:rPr>
          <w:rFonts w:ascii="Times New Roman" w:hAnsi="Times New Roman"/>
          <w:sz w:val="28"/>
          <w:szCs w:val="28"/>
        </w:rPr>
        <w:t>олеогранулема</w:t>
      </w:r>
      <w:proofErr w:type="spellEnd"/>
    </w:p>
    <w:p w:rsidR="00261FD4" w:rsidRDefault="00261FD4" w:rsidP="00261FD4">
      <w:pPr>
        <w:pStyle w:val="a3"/>
        <w:numPr>
          <w:ilvl w:val="0"/>
          <w:numId w:val="12"/>
        </w:numPr>
        <w:jc w:val="both"/>
        <w:rPr>
          <w:rFonts w:ascii="Times New Roman" w:hAnsi="Times New Roman"/>
          <w:sz w:val="28"/>
          <w:szCs w:val="28"/>
        </w:rPr>
      </w:pPr>
      <w:proofErr w:type="spellStart"/>
      <w:r>
        <w:rPr>
          <w:rFonts w:ascii="Times New Roman" w:hAnsi="Times New Roman"/>
          <w:sz w:val="28"/>
          <w:szCs w:val="28"/>
        </w:rPr>
        <w:t>приапизм</w:t>
      </w:r>
      <w:proofErr w:type="spellEnd"/>
    </w:p>
    <w:p w:rsidR="00261FD4" w:rsidRDefault="00261FD4" w:rsidP="00261FD4">
      <w:pPr>
        <w:pStyle w:val="a3"/>
        <w:numPr>
          <w:ilvl w:val="0"/>
          <w:numId w:val="12"/>
        </w:numPr>
        <w:jc w:val="both"/>
        <w:rPr>
          <w:rFonts w:ascii="Times New Roman" w:hAnsi="Times New Roman"/>
          <w:sz w:val="28"/>
          <w:szCs w:val="28"/>
        </w:rPr>
      </w:pPr>
      <w:proofErr w:type="spellStart"/>
      <w:r>
        <w:rPr>
          <w:rFonts w:ascii="Times New Roman" w:hAnsi="Times New Roman"/>
          <w:sz w:val="28"/>
          <w:szCs w:val="28"/>
        </w:rPr>
        <w:t>фиброматоз</w:t>
      </w:r>
      <w:proofErr w:type="spellEnd"/>
    </w:p>
    <w:p w:rsidR="00261FD4" w:rsidRDefault="00261FD4" w:rsidP="00261FD4">
      <w:pPr>
        <w:spacing w:after="0" w:line="240" w:lineRule="auto"/>
        <w:rPr>
          <w:rFonts w:ascii="Times New Roman" w:hAnsi="Times New Roman"/>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3</w:t>
      </w:r>
    </w:p>
    <w:p w:rsidR="00261FD4" w:rsidRDefault="00261FD4" w:rsidP="00261FD4"/>
    <w:p w:rsidR="00261FD4" w:rsidRDefault="00261FD4" w:rsidP="00261FD4">
      <w:pPr>
        <w:tabs>
          <w:tab w:val="num" w:pos="1276"/>
        </w:tabs>
        <w:spacing w:after="0" w:line="240" w:lineRule="auto"/>
        <w:jc w:val="both"/>
        <w:rPr>
          <w:rFonts w:ascii="Times New Roman" w:hAnsi="Times New Roman"/>
          <w:sz w:val="28"/>
          <w:szCs w:val="28"/>
        </w:rPr>
      </w:pPr>
      <w:r>
        <w:rPr>
          <w:rFonts w:ascii="Times New Roman" w:hAnsi="Times New Roman"/>
          <w:sz w:val="28"/>
          <w:szCs w:val="28"/>
        </w:rPr>
        <w:lastRenderedPageBreak/>
        <w:t xml:space="preserve">007.ДИСГОРМОНАЛЬНОЕ ЗАБОЛЕВАНИЕ, ХАРАКТЕРИЗУЮЩЕЕСЯ УВЕЛИЧЕНИЕМ ПРОСТАТЫ ЗА СЧЕТ ГИПЕРТРОФИИ И ГИПЕРПЛАЗИИ </w:t>
      </w:r>
      <w:proofErr w:type="gramStart"/>
      <w:r>
        <w:rPr>
          <w:rFonts w:ascii="Times New Roman" w:hAnsi="Times New Roman"/>
          <w:sz w:val="28"/>
          <w:szCs w:val="28"/>
        </w:rPr>
        <w:t>ЖЕЛЕЗИСТОГО</w:t>
      </w:r>
      <w:proofErr w:type="gramEnd"/>
      <w:r>
        <w:rPr>
          <w:rFonts w:ascii="Times New Roman" w:hAnsi="Times New Roman"/>
          <w:sz w:val="28"/>
          <w:szCs w:val="28"/>
        </w:rPr>
        <w:t xml:space="preserve"> И СТРОМАЛЬНОГО КОМПОНЕНТОВ</w:t>
      </w:r>
    </w:p>
    <w:p w:rsidR="00261FD4" w:rsidRDefault="00261FD4" w:rsidP="00261FD4">
      <w:pPr>
        <w:pStyle w:val="a3"/>
        <w:numPr>
          <w:ilvl w:val="0"/>
          <w:numId w:val="13"/>
        </w:numPr>
        <w:jc w:val="both"/>
        <w:rPr>
          <w:rFonts w:ascii="Times New Roman" w:hAnsi="Times New Roman"/>
          <w:sz w:val="28"/>
          <w:szCs w:val="28"/>
        </w:rPr>
      </w:pPr>
      <w:proofErr w:type="spellStart"/>
      <w:r>
        <w:rPr>
          <w:rFonts w:ascii="Times New Roman" w:hAnsi="Times New Roman"/>
          <w:sz w:val="28"/>
          <w:szCs w:val="28"/>
        </w:rPr>
        <w:t>аденофиброз</w:t>
      </w:r>
      <w:proofErr w:type="spellEnd"/>
    </w:p>
    <w:p w:rsidR="00261FD4" w:rsidRDefault="00261FD4" w:rsidP="00261FD4">
      <w:pPr>
        <w:pStyle w:val="a3"/>
        <w:numPr>
          <w:ilvl w:val="0"/>
          <w:numId w:val="13"/>
        </w:numPr>
        <w:jc w:val="both"/>
        <w:rPr>
          <w:rFonts w:ascii="Times New Roman" w:hAnsi="Times New Roman"/>
          <w:sz w:val="28"/>
          <w:szCs w:val="28"/>
        </w:rPr>
      </w:pPr>
      <w:proofErr w:type="spellStart"/>
      <w:r>
        <w:rPr>
          <w:rFonts w:ascii="Times New Roman" w:hAnsi="Times New Roman"/>
          <w:sz w:val="28"/>
          <w:szCs w:val="28"/>
        </w:rPr>
        <w:t>аденокарцинома</w:t>
      </w:r>
      <w:proofErr w:type="spellEnd"/>
    </w:p>
    <w:p w:rsidR="00261FD4" w:rsidRDefault="00261FD4" w:rsidP="00261FD4">
      <w:pPr>
        <w:pStyle w:val="a3"/>
        <w:numPr>
          <w:ilvl w:val="0"/>
          <w:numId w:val="13"/>
        </w:numPr>
        <w:jc w:val="both"/>
        <w:rPr>
          <w:rFonts w:ascii="Times New Roman" w:hAnsi="Times New Roman"/>
          <w:sz w:val="28"/>
          <w:szCs w:val="28"/>
        </w:rPr>
      </w:pPr>
      <w:r>
        <w:rPr>
          <w:rFonts w:ascii="Times New Roman" w:hAnsi="Times New Roman"/>
          <w:sz w:val="28"/>
          <w:szCs w:val="28"/>
        </w:rPr>
        <w:t>ЗГПЖ</w:t>
      </w:r>
    </w:p>
    <w:p w:rsidR="00261FD4" w:rsidRDefault="00261FD4" w:rsidP="00261FD4">
      <w:pPr>
        <w:pStyle w:val="a3"/>
        <w:numPr>
          <w:ilvl w:val="0"/>
          <w:numId w:val="13"/>
        </w:numPr>
        <w:jc w:val="both"/>
        <w:rPr>
          <w:rFonts w:ascii="Times New Roman" w:hAnsi="Times New Roman"/>
          <w:sz w:val="28"/>
          <w:szCs w:val="28"/>
        </w:rPr>
      </w:pPr>
      <w:r>
        <w:rPr>
          <w:rFonts w:ascii="Times New Roman" w:hAnsi="Times New Roman"/>
          <w:sz w:val="28"/>
          <w:szCs w:val="28"/>
        </w:rPr>
        <w:t>доброкачественная гиперплазия</w:t>
      </w:r>
    </w:p>
    <w:p w:rsidR="00261FD4" w:rsidRDefault="00261FD4" w:rsidP="00261FD4">
      <w:pPr>
        <w:pStyle w:val="a3"/>
        <w:numPr>
          <w:ilvl w:val="0"/>
          <w:numId w:val="13"/>
        </w:numPr>
        <w:jc w:val="both"/>
        <w:rPr>
          <w:rFonts w:ascii="Times New Roman" w:hAnsi="Times New Roman"/>
          <w:sz w:val="28"/>
          <w:szCs w:val="28"/>
        </w:rPr>
      </w:pPr>
      <w:proofErr w:type="spellStart"/>
      <w:r>
        <w:rPr>
          <w:rFonts w:ascii="Times New Roman" w:hAnsi="Times New Roman"/>
          <w:sz w:val="28"/>
          <w:szCs w:val="28"/>
        </w:rPr>
        <w:t>фиброматоз</w:t>
      </w:r>
      <w:proofErr w:type="spellEnd"/>
      <w:r>
        <w:rPr>
          <w:rFonts w:ascii="Times New Roman" w:hAnsi="Times New Roman"/>
          <w:sz w:val="28"/>
          <w:szCs w:val="28"/>
        </w:rPr>
        <w:t xml:space="preserve"> простаты</w:t>
      </w:r>
    </w:p>
    <w:p w:rsidR="00261FD4" w:rsidRDefault="00261FD4" w:rsidP="00261FD4">
      <w:pPr>
        <w:spacing w:after="0" w:line="240" w:lineRule="auto"/>
        <w:rPr>
          <w:rFonts w:ascii="Times New Roman" w:hAnsi="Times New Roman"/>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4</w:t>
      </w:r>
    </w:p>
    <w:p w:rsidR="00261FD4" w:rsidRDefault="00261FD4" w:rsidP="00261FD4"/>
    <w:p w:rsidR="00261FD4" w:rsidRDefault="00261FD4" w:rsidP="00261FD4">
      <w:pPr>
        <w:tabs>
          <w:tab w:val="num" w:pos="1276"/>
        </w:tabs>
        <w:spacing w:after="0" w:line="240" w:lineRule="auto"/>
        <w:jc w:val="both"/>
        <w:rPr>
          <w:rFonts w:ascii="Times New Roman" w:hAnsi="Times New Roman"/>
          <w:sz w:val="28"/>
          <w:szCs w:val="28"/>
        </w:rPr>
      </w:pPr>
      <w:r>
        <w:rPr>
          <w:rFonts w:ascii="Times New Roman" w:hAnsi="Times New Roman"/>
          <w:sz w:val="28"/>
          <w:szCs w:val="28"/>
        </w:rPr>
        <w:t>008.НЕОПУЩЕНИЕ ОДНОГО ИЛИ ОБОИХ ЯИЧЕК В МОШОНКУ</w:t>
      </w:r>
    </w:p>
    <w:p w:rsidR="00261FD4" w:rsidRDefault="00261FD4" w:rsidP="00261FD4">
      <w:pPr>
        <w:pStyle w:val="a3"/>
        <w:numPr>
          <w:ilvl w:val="0"/>
          <w:numId w:val="14"/>
        </w:numPr>
        <w:jc w:val="both"/>
        <w:rPr>
          <w:rFonts w:ascii="Times New Roman" w:hAnsi="Times New Roman"/>
          <w:sz w:val="28"/>
          <w:szCs w:val="28"/>
        </w:rPr>
      </w:pPr>
      <w:proofErr w:type="spellStart"/>
      <w:r>
        <w:rPr>
          <w:rFonts w:ascii="Times New Roman" w:hAnsi="Times New Roman"/>
          <w:sz w:val="28"/>
          <w:szCs w:val="28"/>
        </w:rPr>
        <w:t>варикоцеле</w:t>
      </w:r>
      <w:proofErr w:type="spellEnd"/>
    </w:p>
    <w:p w:rsidR="00261FD4" w:rsidRDefault="00261FD4" w:rsidP="00261FD4">
      <w:pPr>
        <w:pStyle w:val="a3"/>
        <w:numPr>
          <w:ilvl w:val="0"/>
          <w:numId w:val="14"/>
        </w:numPr>
        <w:jc w:val="both"/>
        <w:rPr>
          <w:rFonts w:ascii="Times New Roman" w:hAnsi="Times New Roman"/>
          <w:sz w:val="28"/>
          <w:szCs w:val="28"/>
        </w:rPr>
      </w:pPr>
      <w:r>
        <w:rPr>
          <w:rFonts w:ascii="Times New Roman" w:hAnsi="Times New Roman"/>
          <w:sz w:val="28"/>
          <w:szCs w:val="28"/>
        </w:rPr>
        <w:t>крипторхизм</w:t>
      </w:r>
    </w:p>
    <w:p w:rsidR="00261FD4" w:rsidRDefault="00261FD4" w:rsidP="00261FD4">
      <w:pPr>
        <w:pStyle w:val="a3"/>
        <w:numPr>
          <w:ilvl w:val="0"/>
          <w:numId w:val="14"/>
        </w:numPr>
        <w:jc w:val="both"/>
        <w:rPr>
          <w:rFonts w:ascii="Times New Roman" w:hAnsi="Times New Roman"/>
          <w:sz w:val="28"/>
          <w:szCs w:val="28"/>
        </w:rPr>
      </w:pPr>
      <w:proofErr w:type="spellStart"/>
      <w:r>
        <w:rPr>
          <w:rFonts w:ascii="Times New Roman" w:hAnsi="Times New Roman"/>
          <w:sz w:val="28"/>
          <w:szCs w:val="28"/>
        </w:rPr>
        <w:t>сперматоцеле</w:t>
      </w:r>
      <w:proofErr w:type="spellEnd"/>
    </w:p>
    <w:p w:rsidR="00261FD4" w:rsidRDefault="00261FD4" w:rsidP="00261FD4">
      <w:pPr>
        <w:pStyle w:val="a3"/>
        <w:numPr>
          <w:ilvl w:val="0"/>
          <w:numId w:val="14"/>
        </w:numPr>
        <w:jc w:val="both"/>
        <w:rPr>
          <w:rFonts w:ascii="Times New Roman" w:hAnsi="Times New Roman"/>
          <w:sz w:val="28"/>
          <w:szCs w:val="28"/>
        </w:rPr>
      </w:pPr>
      <w:proofErr w:type="spellStart"/>
      <w:r>
        <w:rPr>
          <w:rFonts w:ascii="Times New Roman" w:hAnsi="Times New Roman"/>
          <w:sz w:val="28"/>
          <w:szCs w:val="28"/>
        </w:rPr>
        <w:t>орхоэпидидимит</w:t>
      </w:r>
      <w:proofErr w:type="spellEnd"/>
    </w:p>
    <w:p w:rsidR="00261FD4" w:rsidRDefault="00261FD4" w:rsidP="00261FD4">
      <w:pPr>
        <w:pStyle w:val="a3"/>
        <w:numPr>
          <w:ilvl w:val="0"/>
          <w:numId w:val="14"/>
        </w:numPr>
        <w:jc w:val="both"/>
        <w:rPr>
          <w:rFonts w:ascii="Times New Roman" w:hAnsi="Times New Roman"/>
          <w:sz w:val="28"/>
          <w:szCs w:val="28"/>
        </w:rPr>
      </w:pPr>
      <w:r>
        <w:rPr>
          <w:rFonts w:ascii="Times New Roman" w:hAnsi="Times New Roman"/>
          <w:sz w:val="28"/>
          <w:szCs w:val="28"/>
        </w:rPr>
        <w:t>монорхизм</w:t>
      </w:r>
    </w:p>
    <w:p w:rsidR="00261FD4" w:rsidRDefault="00261FD4" w:rsidP="00261FD4">
      <w:pPr>
        <w:spacing w:after="0" w:line="240" w:lineRule="auto"/>
        <w:rPr>
          <w:rFonts w:ascii="Times New Roman" w:hAnsi="Times New Roman"/>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2</w:t>
      </w:r>
    </w:p>
    <w:p w:rsidR="00261FD4" w:rsidRDefault="00261FD4" w:rsidP="00261FD4"/>
    <w:p w:rsidR="00261FD4" w:rsidRDefault="00261FD4" w:rsidP="00261FD4">
      <w:pPr>
        <w:tabs>
          <w:tab w:val="num" w:pos="1276"/>
        </w:tabs>
        <w:spacing w:after="0" w:line="240" w:lineRule="auto"/>
        <w:jc w:val="both"/>
        <w:rPr>
          <w:rFonts w:ascii="Times New Roman" w:hAnsi="Times New Roman"/>
          <w:sz w:val="28"/>
          <w:szCs w:val="28"/>
        </w:rPr>
      </w:pPr>
      <w:r>
        <w:rPr>
          <w:rFonts w:ascii="Times New Roman" w:hAnsi="Times New Roman"/>
          <w:sz w:val="28"/>
          <w:szCs w:val="28"/>
        </w:rPr>
        <w:t>009.ВОСПАЛЕНИЕ ЯИЧКА</w:t>
      </w:r>
    </w:p>
    <w:p w:rsidR="00261FD4" w:rsidRDefault="00261FD4" w:rsidP="00261FD4">
      <w:pPr>
        <w:pStyle w:val="a3"/>
        <w:numPr>
          <w:ilvl w:val="0"/>
          <w:numId w:val="15"/>
        </w:numPr>
        <w:jc w:val="both"/>
        <w:rPr>
          <w:rFonts w:ascii="Times New Roman" w:hAnsi="Times New Roman"/>
          <w:sz w:val="28"/>
          <w:szCs w:val="28"/>
        </w:rPr>
      </w:pPr>
      <w:r>
        <w:rPr>
          <w:rFonts w:ascii="Times New Roman" w:hAnsi="Times New Roman"/>
          <w:sz w:val="28"/>
          <w:szCs w:val="28"/>
        </w:rPr>
        <w:t>крипторхизм</w:t>
      </w:r>
    </w:p>
    <w:p w:rsidR="00261FD4" w:rsidRDefault="00261FD4" w:rsidP="00261FD4">
      <w:pPr>
        <w:pStyle w:val="a3"/>
        <w:numPr>
          <w:ilvl w:val="0"/>
          <w:numId w:val="15"/>
        </w:numPr>
        <w:jc w:val="both"/>
        <w:rPr>
          <w:rFonts w:ascii="Times New Roman" w:hAnsi="Times New Roman"/>
          <w:sz w:val="28"/>
          <w:szCs w:val="28"/>
        </w:rPr>
      </w:pPr>
      <w:proofErr w:type="spellStart"/>
      <w:r>
        <w:rPr>
          <w:rFonts w:ascii="Times New Roman" w:hAnsi="Times New Roman"/>
          <w:sz w:val="28"/>
          <w:szCs w:val="28"/>
        </w:rPr>
        <w:t>крипторхит</w:t>
      </w:r>
      <w:proofErr w:type="spellEnd"/>
    </w:p>
    <w:p w:rsidR="00261FD4" w:rsidRDefault="00261FD4" w:rsidP="00261FD4">
      <w:pPr>
        <w:pStyle w:val="a3"/>
        <w:numPr>
          <w:ilvl w:val="0"/>
          <w:numId w:val="15"/>
        </w:numPr>
        <w:jc w:val="both"/>
        <w:rPr>
          <w:rFonts w:ascii="Times New Roman" w:hAnsi="Times New Roman"/>
          <w:sz w:val="28"/>
          <w:szCs w:val="28"/>
        </w:rPr>
      </w:pPr>
      <w:proofErr w:type="spellStart"/>
      <w:r>
        <w:rPr>
          <w:rFonts w:ascii="Times New Roman" w:hAnsi="Times New Roman"/>
          <w:sz w:val="28"/>
          <w:szCs w:val="28"/>
        </w:rPr>
        <w:t>баланопостит</w:t>
      </w:r>
      <w:proofErr w:type="spellEnd"/>
    </w:p>
    <w:p w:rsidR="00261FD4" w:rsidRDefault="00261FD4" w:rsidP="00261FD4">
      <w:pPr>
        <w:pStyle w:val="a3"/>
        <w:numPr>
          <w:ilvl w:val="0"/>
          <w:numId w:val="15"/>
        </w:numPr>
        <w:jc w:val="both"/>
        <w:rPr>
          <w:rFonts w:ascii="Times New Roman" w:hAnsi="Times New Roman"/>
          <w:sz w:val="28"/>
          <w:szCs w:val="28"/>
        </w:rPr>
      </w:pPr>
      <w:r>
        <w:rPr>
          <w:rFonts w:ascii="Times New Roman" w:hAnsi="Times New Roman"/>
          <w:sz w:val="28"/>
          <w:szCs w:val="28"/>
        </w:rPr>
        <w:t>орхит</w:t>
      </w:r>
    </w:p>
    <w:p w:rsidR="00261FD4" w:rsidRDefault="00261FD4" w:rsidP="00261FD4">
      <w:pPr>
        <w:pStyle w:val="a3"/>
        <w:numPr>
          <w:ilvl w:val="0"/>
          <w:numId w:val="15"/>
        </w:numPr>
        <w:jc w:val="both"/>
        <w:rPr>
          <w:rFonts w:ascii="Times New Roman" w:hAnsi="Times New Roman"/>
          <w:sz w:val="28"/>
          <w:szCs w:val="28"/>
        </w:rPr>
      </w:pPr>
      <w:r>
        <w:rPr>
          <w:rFonts w:ascii="Times New Roman" w:hAnsi="Times New Roman"/>
          <w:sz w:val="28"/>
          <w:szCs w:val="28"/>
        </w:rPr>
        <w:t>эпидидимит</w:t>
      </w:r>
    </w:p>
    <w:p w:rsidR="00261FD4" w:rsidRDefault="00261FD4" w:rsidP="00261FD4">
      <w:pPr>
        <w:spacing w:after="0" w:line="240" w:lineRule="auto"/>
        <w:rPr>
          <w:rFonts w:ascii="Times New Roman" w:hAnsi="Times New Roman"/>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4</w:t>
      </w:r>
    </w:p>
    <w:p w:rsidR="00261FD4" w:rsidRDefault="00261FD4" w:rsidP="00261FD4"/>
    <w:p w:rsidR="00261FD4" w:rsidRDefault="00261FD4" w:rsidP="00261FD4">
      <w:pPr>
        <w:tabs>
          <w:tab w:val="num" w:pos="1276"/>
        </w:tabs>
        <w:spacing w:after="0" w:line="240" w:lineRule="auto"/>
        <w:jc w:val="both"/>
        <w:rPr>
          <w:rFonts w:ascii="Times New Roman" w:hAnsi="Times New Roman"/>
          <w:sz w:val="28"/>
          <w:szCs w:val="28"/>
        </w:rPr>
      </w:pPr>
      <w:r>
        <w:rPr>
          <w:rFonts w:ascii="Times New Roman" w:hAnsi="Times New Roman"/>
          <w:sz w:val="28"/>
          <w:szCs w:val="28"/>
        </w:rPr>
        <w:t>010.НАКОПЛЕНИЕ СЕРОЗНОЙ ЖИДКОСТИ МЕЖДУ СОБСТВЕННЫМИ ОБОЛОЧКАМИ ЯИЧКА</w:t>
      </w:r>
    </w:p>
    <w:p w:rsidR="00261FD4" w:rsidRDefault="00261FD4" w:rsidP="00261FD4">
      <w:pPr>
        <w:pStyle w:val="a3"/>
        <w:numPr>
          <w:ilvl w:val="0"/>
          <w:numId w:val="16"/>
        </w:numPr>
        <w:jc w:val="both"/>
        <w:rPr>
          <w:rFonts w:ascii="Times New Roman" w:hAnsi="Times New Roman"/>
          <w:sz w:val="28"/>
          <w:szCs w:val="28"/>
        </w:rPr>
      </w:pPr>
      <w:proofErr w:type="spellStart"/>
      <w:r>
        <w:rPr>
          <w:rFonts w:ascii="Times New Roman" w:hAnsi="Times New Roman"/>
          <w:sz w:val="28"/>
          <w:szCs w:val="28"/>
        </w:rPr>
        <w:t>гидроцеле</w:t>
      </w:r>
      <w:proofErr w:type="spellEnd"/>
    </w:p>
    <w:p w:rsidR="00261FD4" w:rsidRDefault="00261FD4" w:rsidP="00261FD4">
      <w:pPr>
        <w:pStyle w:val="a3"/>
        <w:numPr>
          <w:ilvl w:val="0"/>
          <w:numId w:val="16"/>
        </w:numPr>
        <w:jc w:val="both"/>
        <w:rPr>
          <w:rFonts w:ascii="Times New Roman" w:hAnsi="Times New Roman"/>
          <w:sz w:val="28"/>
          <w:szCs w:val="28"/>
        </w:rPr>
      </w:pPr>
      <w:proofErr w:type="spellStart"/>
      <w:r>
        <w:rPr>
          <w:rFonts w:ascii="Times New Roman" w:hAnsi="Times New Roman"/>
          <w:sz w:val="28"/>
          <w:szCs w:val="28"/>
        </w:rPr>
        <w:t>мукоцеле</w:t>
      </w:r>
      <w:proofErr w:type="spellEnd"/>
    </w:p>
    <w:p w:rsidR="00261FD4" w:rsidRDefault="00261FD4" w:rsidP="00261FD4">
      <w:pPr>
        <w:pStyle w:val="a3"/>
        <w:numPr>
          <w:ilvl w:val="0"/>
          <w:numId w:val="16"/>
        </w:numPr>
        <w:jc w:val="both"/>
        <w:rPr>
          <w:rFonts w:ascii="Times New Roman" w:hAnsi="Times New Roman"/>
          <w:sz w:val="28"/>
          <w:szCs w:val="28"/>
        </w:rPr>
      </w:pPr>
      <w:r>
        <w:rPr>
          <w:rFonts w:ascii="Times New Roman" w:hAnsi="Times New Roman"/>
          <w:sz w:val="28"/>
          <w:szCs w:val="28"/>
        </w:rPr>
        <w:t>серозная киста</w:t>
      </w:r>
    </w:p>
    <w:p w:rsidR="00261FD4" w:rsidRDefault="00261FD4" w:rsidP="00261FD4">
      <w:pPr>
        <w:pStyle w:val="a3"/>
        <w:numPr>
          <w:ilvl w:val="0"/>
          <w:numId w:val="16"/>
        </w:numPr>
        <w:jc w:val="both"/>
        <w:rPr>
          <w:rFonts w:ascii="Times New Roman" w:hAnsi="Times New Roman"/>
          <w:sz w:val="28"/>
          <w:szCs w:val="28"/>
        </w:rPr>
      </w:pPr>
      <w:proofErr w:type="spellStart"/>
      <w:r>
        <w:rPr>
          <w:rFonts w:ascii="Times New Roman" w:hAnsi="Times New Roman"/>
          <w:sz w:val="28"/>
          <w:szCs w:val="28"/>
        </w:rPr>
        <w:t>варикоцеле</w:t>
      </w:r>
      <w:proofErr w:type="spellEnd"/>
    </w:p>
    <w:p w:rsidR="00261FD4" w:rsidRDefault="00261FD4" w:rsidP="00261FD4">
      <w:pPr>
        <w:pStyle w:val="a3"/>
        <w:numPr>
          <w:ilvl w:val="0"/>
          <w:numId w:val="16"/>
        </w:numPr>
        <w:jc w:val="both"/>
        <w:rPr>
          <w:rFonts w:ascii="Times New Roman" w:hAnsi="Times New Roman"/>
          <w:sz w:val="28"/>
          <w:szCs w:val="28"/>
        </w:rPr>
      </w:pPr>
      <w:r>
        <w:rPr>
          <w:rFonts w:ascii="Times New Roman" w:hAnsi="Times New Roman"/>
          <w:sz w:val="28"/>
          <w:szCs w:val="28"/>
        </w:rPr>
        <w:t>гидраденит</w:t>
      </w:r>
    </w:p>
    <w:p w:rsidR="00261FD4" w:rsidRDefault="00261FD4" w:rsidP="00261FD4">
      <w:pPr>
        <w:spacing w:after="0" w:line="240" w:lineRule="auto"/>
        <w:rPr>
          <w:rFonts w:ascii="Times New Roman" w:hAnsi="Times New Roman"/>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1</w:t>
      </w:r>
    </w:p>
    <w:p w:rsidR="00261FD4" w:rsidRDefault="00261FD4" w:rsidP="00261FD4">
      <w:pPr>
        <w:tabs>
          <w:tab w:val="num" w:pos="1276"/>
        </w:tabs>
        <w:spacing w:after="0" w:line="240" w:lineRule="auto"/>
        <w:jc w:val="both"/>
        <w:rPr>
          <w:rFonts w:ascii="Times New Roman" w:hAnsi="Times New Roman"/>
          <w:sz w:val="28"/>
          <w:szCs w:val="28"/>
        </w:rPr>
      </w:pPr>
    </w:p>
    <w:p w:rsidR="00261FD4" w:rsidRDefault="00261FD4" w:rsidP="00261FD4">
      <w:pPr>
        <w:tabs>
          <w:tab w:val="num" w:pos="1276"/>
        </w:tabs>
        <w:spacing w:after="0" w:line="240" w:lineRule="auto"/>
        <w:jc w:val="both"/>
        <w:rPr>
          <w:rFonts w:ascii="Times New Roman" w:hAnsi="Times New Roman"/>
          <w:sz w:val="28"/>
          <w:szCs w:val="28"/>
        </w:rPr>
      </w:pPr>
      <w:r>
        <w:rPr>
          <w:rFonts w:ascii="Times New Roman" w:hAnsi="Times New Roman"/>
          <w:sz w:val="28"/>
          <w:szCs w:val="28"/>
        </w:rPr>
        <w:t>01</w:t>
      </w:r>
      <w:r w:rsidRPr="00261FD4">
        <w:rPr>
          <w:rFonts w:ascii="Times New Roman" w:hAnsi="Times New Roman"/>
          <w:sz w:val="28"/>
          <w:szCs w:val="28"/>
        </w:rPr>
        <w:t>1</w:t>
      </w:r>
      <w:r>
        <w:rPr>
          <w:rFonts w:ascii="Times New Roman" w:hAnsi="Times New Roman"/>
          <w:sz w:val="28"/>
          <w:szCs w:val="28"/>
        </w:rPr>
        <w:t>.ОБРАЗОВАНИЕ, НАПОМИНАЮЩЕЕ БОРОДАВКУ ИЛИ ЦВЕТНУЮ КАПУСТУ</w:t>
      </w:r>
    </w:p>
    <w:p w:rsidR="00261FD4" w:rsidRDefault="00261FD4" w:rsidP="00261FD4">
      <w:pPr>
        <w:pStyle w:val="a3"/>
        <w:numPr>
          <w:ilvl w:val="0"/>
          <w:numId w:val="19"/>
        </w:numPr>
        <w:jc w:val="both"/>
        <w:rPr>
          <w:rFonts w:ascii="Times New Roman" w:hAnsi="Times New Roman"/>
          <w:sz w:val="28"/>
          <w:szCs w:val="28"/>
        </w:rPr>
      </w:pPr>
      <w:r>
        <w:rPr>
          <w:rFonts w:ascii="Times New Roman" w:hAnsi="Times New Roman"/>
          <w:sz w:val="28"/>
          <w:szCs w:val="28"/>
        </w:rPr>
        <w:t>полип</w:t>
      </w:r>
    </w:p>
    <w:p w:rsidR="00261FD4" w:rsidRDefault="00261FD4" w:rsidP="00261FD4">
      <w:pPr>
        <w:pStyle w:val="a3"/>
        <w:numPr>
          <w:ilvl w:val="0"/>
          <w:numId w:val="19"/>
        </w:numPr>
        <w:jc w:val="both"/>
        <w:rPr>
          <w:rFonts w:ascii="Times New Roman" w:hAnsi="Times New Roman"/>
          <w:sz w:val="28"/>
          <w:szCs w:val="28"/>
        </w:rPr>
      </w:pPr>
      <w:proofErr w:type="spellStart"/>
      <w:r>
        <w:rPr>
          <w:rFonts w:ascii="Times New Roman" w:hAnsi="Times New Roman"/>
          <w:sz w:val="28"/>
          <w:szCs w:val="28"/>
        </w:rPr>
        <w:t>олеогранулема</w:t>
      </w:r>
      <w:proofErr w:type="spellEnd"/>
    </w:p>
    <w:p w:rsidR="00261FD4" w:rsidRDefault="00261FD4" w:rsidP="00261FD4">
      <w:pPr>
        <w:pStyle w:val="a3"/>
        <w:numPr>
          <w:ilvl w:val="0"/>
          <w:numId w:val="19"/>
        </w:numPr>
        <w:jc w:val="both"/>
        <w:rPr>
          <w:rFonts w:ascii="Times New Roman" w:hAnsi="Times New Roman"/>
          <w:sz w:val="28"/>
          <w:szCs w:val="28"/>
        </w:rPr>
      </w:pPr>
      <w:r>
        <w:rPr>
          <w:rFonts w:ascii="Times New Roman" w:hAnsi="Times New Roman"/>
          <w:sz w:val="28"/>
          <w:szCs w:val="28"/>
        </w:rPr>
        <w:t>остроконечная кондилома</w:t>
      </w:r>
    </w:p>
    <w:p w:rsidR="00261FD4" w:rsidRDefault="00261FD4" w:rsidP="00261FD4">
      <w:pPr>
        <w:pStyle w:val="a3"/>
        <w:numPr>
          <w:ilvl w:val="0"/>
          <w:numId w:val="19"/>
        </w:numPr>
        <w:jc w:val="both"/>
        <w:rPr>
          <w:rFonts w:ascii="Times New Roman" w:hAnsi="Times New Roman"/>
          <w:sz w:val="28"/>
          <w:szCs w:val="28"/>
        </w:rPr>
      </w:pPr>
      <w:r>
        <w:rPr>
          <w:rFonts w:ascii="Times New Roman" w:hAnsi="Times New Roman"/>
          <w:sz w:val="28"/>
          <w:szCs w:val="28"/>
        </w:rPr>
        <w:t>кандидоз</w:t>
      </w:r>
    </w:p>
    <w:p w:rsidR="00261FD4" w:rsidRDefault="00261FD4" w:rsidP="00261FD4">
      <w:pPr>
        <w:pStyle w:val="a3"/>
        <w:numPr>
          <w:ilvl w:val="0"/>
          <w:numId w:val="19"/>
        </w:numPr>
        <w:jc w:val="both"/>
        <w:rPr>
          <w:rFonts w:ascii="Times New Roman" w:hAnsi="Times New Roman"/>
          <w:sz w:val="28"/>
          <w:szCs w:val="28"/>
        </w:rPr>
      </w:pPr>
      <w:r>
        <w:rPr>
          <w:rFonts w:ascii="Times New Roman" w:hAnsi="Times New Roman"/>
          <w:sz w:val="28"/>
          <w:szCs w:val="28"/>
        </w:rPr>
        <w:t>твердый шанкр</w:t>
      </w:r>
    </w:p>
    <w:p w:rsidR="00261FD4" w:rsidRPr="00261FD4" w:rsidRDefault="00261FD4" w:rsidP="00261FD4">
      <w:pPr>
        <w:spacing w:after="0" w:line="240" w:lineRule="auto"/>
        <w:rPr>
          <w:rFonts w:ascii="Times New Roman" w:hAnsi="Times New Roman"/>
        </w:rPr>
      </w:pPr>
      <w:r>
        <w:rPr>
          <w:rFonts w:ascii="Times New Roman" w:hAnsi="Times New Roman"/>
          <w:b/>
          <w:bCs/>
          <w:sz w:val="28"/>
          <w:szCs w:val="28"/>
        </w:rPr>
        <w:t>Правильный ответ</w:t>
      </w:r>
      <w:r>
        <w:rPr>
          <w:rFonts w:ascii="Times New Roman" w:hAnsi="Times New Roman"/>
          <w:b/>
          <w:bCs/>
          <w:sz w:val="28"/>
          <w:szCs w:val="28"/>
          <w:lang w:val="en-US"/>
        </w:rPr>
        <w:t xml:space="preserve">: </w:t>
      </w:r>
      <w:r>
        <w:rPr>
          <w:rFonts w:ascii="Times New Roman" w:hAnsi="Times New Roman"/>
          <w:b/>
          <w:bCs/>
          <w:sz w:val="28"/>
          <w:szCs w:val="28"/>
        </w:rPr>
        <w:t>3</w:t>
      </w:r>
    </w:p>
    <w:p w:rsidR="00261FD4" w:rsidRDefault="00261FD4" w:rsidP="00261FD4">
      <w:pPr>
        <w:tabs>
          <w:tab w:val="num" w:pos="1276"/>
        </w:tabs>
        <w:spacing w:after="0" w:line="240" w:lineRule="auto"/>
        <w:jc w:val="both"/>
        <w:rPr>
          <w:rFonts w:ascii="Times New Roman" w:hAnsi="Times New Roman"/>
          <w:sz w:val="28"/>
          <w:szCs w:val="28"/>
        </w:rPr>
      </w:pPr>
      <w:r>
        <w:rPr>
          <w:rFonts w:ascii="Times New Roman" w:hAnsi="Times New Roman"/>
          <w:sz w:val="28"/>
          <w:szCs w:val="28"/>
        </w:rPr>
        <w:lastRenderedPageBreak/>
        <w:t>012</w:t>
      </w:r>
      <w:r>
        <w:rPr>
          <w:rFonts w:ascii="Times New Roman" w:hAnsi="Times New Roman"/>
          <w:sz w:val="28"/>
          <w:szCs w:val="28"/>
        </w:rPr>
        <w:t>.ВОСПАЛЕНИЕ ПРИДАТКА ЯИЧКА</w:t>
      </w:r>
    </w:p>
    <w:p w:rsidR="00261FD4" w:rsidRDefault="00261FD4" w:rsidP="00261FD4">
      <w:pPr>
        <w:pStyle w:val="a3"/>
        <w:numPr>
          <w:ilvl w:val="0"/>
          <w:numId w:val="20"/>
        </w:numPr>
        <w:jc w:val="both"/>
        <w:rPr>
          <w:rFonts w:ascii="Times New Roman" w:hAnsi="Times New Roman"/>
          <w:sz w:val="28"/>
          <w:szCs w:val="28"/>
        </w:rPr>
      </w:pPr>
      <w:r>
        <w:rPr>
          <w:rFonts w:ascii="Times New Roman" w:hAnsi="Times New Roman"/>
          <w:sz w:val="28"/>
          <w:szCs w:val="28"/>
        </w:rPr>
        <w:t>сальпингит</w:t>
      </w:r>
    </w:p>
    <w:p w:rsidR="00261FD4" w:rsidRDefault="00261FD4" w:rsidP="00261FD4">
      <w:pPr>
        <w:pStyle w:val="a3"/>
        <w:numPr>
          <w:ilvl w:val="0"/>
          <w:numId w:val="20"/>
        </w:numPr>
        <w:jc w:val="both"/>
        <w:rPr>
          <w:rFonts w:ascii="Times New Roman" w:hAnsi="Times New Roman"/>
          <w:sz w:val="28"/>
          <w:szCs w:val="28"/>
        </w:rPr>
      </w:pPr>
      <w:r>
        <w:rPr>
          <w:rFonts w:ascii="Times New Roman" w:hAnsi="Times New Roman"/>
          <w:sz w:val="28"/>
          <w:szCs w:val="28"/>
        </w:rPr>
        <w:t>крипторхизм</w:t>
      </w:r>
    </w:p>
    <w:p w:rsidR="00261FD4" w:rsidRDefault="00261FD4" w:rsidP="00261FD4">
      <w:pPr>
        <w:pStyle w:val="a3"/>
        <w:numPr>
          <w:ilvl w:val="0"/>
          <w:numId w:val="20"/>
        </w:numPr>
        <w:jc w:val="both"/>
        <w:rPr>
          <w:rFonts w:ascii="Times New Roman" w:hAnsi="Times New Roman"/>
          <w:sz w:val="28"/>
          <w:szCs w:val="28"/>
        </w:rPr>
      </w:pPr>
      <w:r>
        <w:rPr>
          <w:rFonts w:ascii="Times New Roman" w:hAnsi="Times New Roman"/>
          <w:sz w:val="28"/>
          <w:szCs w:val="28"/>
        </w:rPr>
        <w:t>оофорит</w:t>
      </w:r>
    </w:p>
    <w:p w:rsidR="00261FD4" w:rsidRDefault="00261FD4" w:rsidP="00261FD4">
      <w:pPr>
        <w:pStyle w:val="a3"/>
        <w:numPr>
          <w:ilvl w:val="0"/>
          <w:numId w:val="20"/>
        </w:numPr>
        <w:jc w:val="both"/>
        <w:rPr>
          <w:rFonts w:ascii="Times New Roman" w:hAnsi="Times New Roman"/>
          <w:sz w:val="28"/>
          <w:szCs w:val="28"/>
        </w:rPr>
      </w:pPr>
      <w:r>
        <w:rPr>
          <w:rFonts w:ascii="Times New Roman" w:hAnsi="Times New Roman"/>
          <w:sz w:val="28"/>
          <w:szCs w:val="28"/>
        </w:rPr>
        <w:t>орхит</w:t>
      </w:r>
    </w:p>
    <w:p w:rsidR="00261FD4" w:rsidRDefault="00261FD4" w:rsidP="00261FD4">
      <w:pPr>
        <w:pStyle w:val="a3"/>
        <w:numPr>
          <w:ilvl w:val="0"/>
          <w:numId w:val="20"/>
        </w:numPr>
        <w:jc w:val="both"/>
        <w:rPr>
          <w:rFonts w:ascii="Times New Roman" w:hAnsi="Times New Roman"/>
          <w:sz w:val="28"/>
          <w:szCs w:val="28"/>
        </w:rPr>
      </w:pPr>
      <w:r>
        <w:rPr>
          <w:rFonts w:ascii="Times New Roman" w:hAnsi="Times New Roman"/>
          <w:sz w:val="28"/>
          <w:szCs w:val="28"/>
        </w:rPr>
        <w:t>эпидидимит</w:t>
      </w:r>
    </w:p>
    <w:p w:rsidR="00261FD4" w:rsidRDefault="00261FD4" w:rsidP="00261FD4">
      <w:pPr>
        <w:spacing w:after="0" w:line="240" w:lineRule="auto"/>
        <w:rPr>
          <w:rFonts w:ascii="Times New Roman" w:hAnsi="Times New Roman"/>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5</w:t>
      </w:r>
    </w:p>
    <w:p w:rsidR="00261FD4" w:rsidRDefault="00261FD4" w:rsidP="00261FD4"/>
    <w:p w:rsidR="00261FD4" w:rsidRDefault="00261FD4" w:rsidP="00261FD4">
      <w:pPr>
        <w:tabs>
          <w:tab w:val="num" w:pos="1276"/>
        </w:tabs>
        <w:spacing w:after="0" w:line="240" w:lineRule="auto"/>
        <w:jc w:val="both"/>
        <w:rPr>
          <w:rFonts w:ascii="Times New Roman" w:hAnsi="Times New Roman"/>
          <w:sz w:val="28"/>
          <w:szCs w:val="28"/>
        </w:rPr>
      </w:pPr>
      <w:r>
        <w:rPr>
          <w:rFonts w:ascii="Times New Roman" w:hAnsi="Times New Roman"/>
          <w:sz w:val="28"/>
          <w:szCs w:val="28"/>
        </w:rPr>
        <w:t>013</w:t>
      </w:r>
      <w:r>
        <w:rPr>
          <w:rFonts w:ascii="Times New Roman" w:hAnsi="Times New Roman"/>
          <w:sz w:val="28"/>
          <w:szCs w:val="28"/>
        </w:rPr>
        <w:t>.АНОМАЛЬНОЕ РАСШИРЕНИЕ ВЕН СЕМЕННОГО КАНАТИКА</w:t>
      </w:r>
    </w:p>
    <w:p w:rsidR="00261FD4" w:rsidRDefault="00261FD4" w:rsidP="00261FD4">
      <w:pPr>
        <w:pStyle w:val="a3"/>
        <w:numPr>
          <w:ilvl w:val="0"/>
          <w:numId w:val="21"/>
        </w:numPr>
        <w:jc w:val="both"/>
        <w:rPr>
          <w:rFonts w:ascii="Times New Roman" w:hAnsi="Times New Roman"/>
          <w:sz w:val="28"/>
          <w:szCs w:val="28"/>
        </w:rPr>
      </w:pPr>
      <w:proofErr w:type="spellStart"/>
      <w:r>
        <w:rPr>
          <w:rFonts w:ascii="Times New Roman" w:hAnsi="Times New Roman"/>
          <w:sz w:val="28"/>
          <w:szCs w:val="28"/>
        </w:rPr>
        <w:t>гидроцеле</w:t>
      </w:r>
      <w:proofErr w:type="spellEnd"/>
    </w:p>
    <w:p w:rsidR="00261FD4" w:rsidRDefault="00261FD4" w:rsidP="00261FD4">
      <w:pPr>
        <w:pStyle w:val="a3"/>
        <w:numPr>
          <w:ilvl w:val="0"/>
          <w:numId w:val="21"/>
        </w:numPr>
        <w:jc w:val="both"/>
        <w:rPr>
          <w:rFonts w:ascii="Times New Roman" w:hAnsi="Times New Roman"/>
          <w:sz w:val="28"/>
          <w:szCs w:val="28"/>
        </w:rPr>
      </w:pPr>
      <w:proofErr w:type="spellStart"/>
      <w:r>
        <w:rPr>
          <w:rFonts w:ascii="Times New Roman" w:hAnsi="Times New Roman"/>
          <w:sz w:val="28"/>
          <w:szCs w:val="28"/>
        </w:rPr>
        <w:t>мукоцеле</w:t>
      </w:r>
      <w:proofErr w:type="spellEnd"/>
    </w:p>
    <w:p w:rsidR="00261FD4" w:rsidRDefault="00261FD4" w:rsidP="00261FD4">
      <w:pPr>
        <w:pStyle w:val="a3"/>
        <w:numPr>
          <w:ilvl w:val="0"/>
          <w:numId w:val="21"/>
        </w:numPr>
        <w:jc w:val="both"/>
        <w:rPr>
          <w:rFonts w:ascii="Times New Roman" w:hAnsi="Times New Roman"/>
          <w:sz w:val="28"/>
          <w:szCs w:val="28"/>
        </w:rPr>
      </w:pPr>
      <w:proofErr w:type="spellStart"/>
      <w:r>
        <w:rPr>
          <w:rFonts w:ascii="Times New Roman" w:hAnsi="Times New Roman"/>
          <w:sz w:val="28"/>
          <w:szCs w:val="28"/>
        </w:rPr>
        <w:t>сперматоцеле</w:t>
      </w:r>
      <w:proofErr w:type="spellEnd"/>
    </w:p>
    <w:p w:rsidR="00261FD4" w:rsidRDefault="00261FD4" w:rsidP="00261FD4">
      <w:pPr>
        <w:pStyle w:val="a3"/>
        <w:numPr>
          <w:ilvl w:val="0"/>
          <w:numId w:val="21"/>
        </w:numPr>
        <w:jc w:val="both"/>
        <w:rPr>
          <w:rFonts w:ascii="Times New Roman" w:hAnsi="Times New Roman"/>
          <w:sz w:val="28"/>
          <w:szCs w:val="28"/>
        </w:rPr>
      </w:pPr>
      <w:proofErr w:type="spellStart"/>
      <w:r>
        <w:rPr>
          <w:rFonts w:ascii="Times New Roman" w:hAnsi="Times New Roman"/>
          <w:sz w:val="28"/>
          <w:szCs w:val="28"/>
        </w:rPr>
        <w:t>варикоцеле</w:t>
      </w:r>
      <w:proofErr w:type="spellEnd"/>
    </w:p>
    <w:p w:rsidR="00261FD4" w:rsidRDefault="00261FD4" w:rsidP="00261FD4">
      <w:pPr>
        <w:pStyle w:val="a3"/>
        <w:numPr>
          <w:ilvl w:val="0"/>
          <w:numId w:val="21"/>
        </w:numPr>
        <w:jc w:val="both"/>
        <w:rPr>
          <w:rFonts w:ascii="Times New Roman" w:hAnsi="Times New Roman"/>
          <w:sz w:val="28"/>
          <w:szCs w:val="28"/>
        </w:rPr>
      </w:pPr>
      <w:proofErr w:type="spellStart"/>
      <w:r>
        <w:rPr>
          <w:rFonts w:ascii="Times New Roman" w:hAnsi="Times New Roman"/>
          <w:sz w:val="28"/>
          <w:szCs w:val="28"/>
        </w:rPr>
        <w:t>семинома</w:t>
      </w:r>
      <w:proofErr w:type="spellEnd"/>
    </w:p>
    <w:p w:rsidR="00261FD4" w:rsidRDefault="00261FD4" w:rsidP="00261FD4">
      <w:pPr>
        <w:spacing w:after="0" w:line="240" w:lineRule="auto"/>
        <w:rPr>
          <w:rFonts w:ascii="Times New Roman" w:hAnsi="Times New Roman"/>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4</w:t>
      </w:r>
    </w:p>
    <w:p w:rsidR="00261FD4" w:rsidRDefault="00261FD4" w:rsidP="00261FD4">
      <w:pPr>
        <w:spacing w:after="0" w:line="240" w:lineRule="auto"/>
        <w:rPr>
          <w:rFonts w:ascii="Times New Roman" w:hAnsi="Times New Roman"/>
        </w:rPr>
      </w:pPr>
    </w:p>
    <w:p w:rsidR="00261FD4" w:rsidRDefault="00261FD4" w:rsidP="00261FD4">
      <w:pPr>
        <w:pStyle w:val="a3"/>
        <w:jc w:val="both"/>
        <w:rPr>
          <w:rFonts w:ascii="Times New Roman" w:hAnsi="Times New Roman"/>
          <w:sz w:val="28"/>
          <w:szCs w:val="28"/>
        </w:rPr>
      </w:pPr>
      <w:r>
        <w:rPr>
          <w:rFonts w:ascii="Times New Roman" w:hAnsi="Times New Roman"/>
          <w:sz w:val="28"/>
          <w:szCs w:val="28"/>
        </w:rPr>
        <w:t>014</w:t>
      </w:r>
      <w:r>
        <w:rPr>
          <w:rFonts w:ascii="Times New Roman" w:hAnsi="Times New Roman"/>
          <w:sz w:val="28"/>
          <w:szCs w:val="28"/>
        </w:rPr>
        <w:t>.НАИБОЛЬШЕЕ ЗНАЧЕНИЕ В ЭТИОЛОГИИ РАКА ПРЕДСТАТЕЛЬНОЙ ЖЕЛЕЗЫ ПРИДАЁТСЯ</w:t>
      </w:r>
    </w:p>
    <w:p w:rsidR="00261FD4" w:rsidRDefault="00261FD4" w:rsidP="00261FD4">
      <w:pPr>
        <w:pStyle w:val="a3"/>
        <w:numPr>
          <w:ilvl w:val="0"/>
          <w:numId w:val="25"/>
        </w:numPr>
        <w:jc w:val="both"/>
        <w:rPr>
          <w:rFonts w:ascii="Times New Roman" w:hAnsi="Times New Roman"/>
          <w:sz w:val="28"/>
          <w:szCs w:val="28"/>
        </w:rPr>
      </w:pPr>
      <w:r>
        <w:rPr>
          <w:rFonts w:ascii="Times New Roman" w:hAnsi="Times New Roman"/>
          <w:sz w:val="28"/>
          <w:szCs w:val="28"/>
        </w:rPr>
        <w:t>хроническому воспалению</w:t>
      </w:r>
    </w:p>
    <w:p w:rsidR="00261FD4" w:rsidRDefault="00261FD4" w:rsidP="00261FD4">
      <w:pPr>
        <w:pStyle w:val="a3"/>
        <w:numPr>
          <w:ilvl w:val="0"/>
          <w:numId w:val="25"/>
        </w:numPr>
        <w:jc w:val="both"/>
        <w:rPr>
          <w:rFonts w:ascii="Times New Roman" w:hAnsi="Times New Roman"/>
          <w:sz w:val="28"/>
          <w:szCs w:val="28"/>
        </w:rPr>
      </w:pPr>
      <w:r>
        <w:rPr>
          <w:rFonts w:ascii="Times New Roman" w:hAnsi="Times New Roman"/>
          <w:sz w:val="28"/>
          <w:szCs w:val="28"/>
        </w:rPr>
        <w:t>вирусам</w:t>
      </w:r>
    </w:p>
    <w:p w:rsidR="00261FD4" w:rsidRDefault="00261FD4" w:rsidP="00261FD4">
      <w:pPr>
        <w:pStyle w:val="a3"/>
        <w:numPr>
          <w:ilvl w:val="0"/>
          <w:numId w:val="25"/>
        </w:numPr>
        <w:jc w:val="both"/>
        <w:rPr>
          <w:rFonts w:ascii="Times New Roman" w:hAnsi="Times New Roman"/>
          <w:sz w:val="28"/>
          <w:szCs w:val="28"/>
        </w:rPr>
      </w:pPr>
      <w:proofErr w:type="spellStart"/>
      <w:r>
        <w:rPr>
          <w:rFonts w:ascii="Times New Roman" w:hAnsi="Times New Roman"/>
          <w:sz w:val="28"/>
          <w:szCs w:val="28"/>
        </w:rPr>
        <w:t>дисгормональным</w:t>
      </w:r>
      <w:proofErr w:type="spellEnd"/>
      <w:r>
        <w:rPr>
          <w:rFonts w:ascii="Times New Roman" w:hAnsi="Times New Roman"/>
          <w:sz w:val="28"/>
          <w:szCs w:val="28"/>
        </w:rPr>
        <w:t xml:space="preserve"> изменениям</w:t>
      </w:r>
    </w:p>
    <w:p w:rsidR="00261FD4" w:rsidRDefault="00261FD4" w:rsidP="00261FD4">
      <w:pPr>
        <w:pStyle w:val="a3"/>
        <w:numPr>
          <w:ilvl w:val="0"/>
          <w:numId w:val="25"/>
        </w:numPr>
        <w:jc w:val="both"/>
        <w:rPr>
          <w:rFonts w:ascii="Times New Roman" w:hAnsi="Times New Roman"/>
          <w:sz w:val="28"/>
          <w:szCs w:val="28"/>
        </w:rPr>
      </w:pPr>
      <w:r>
        <w:rPr>
          <w:rFonts w:ascii="Times New Roman" w:hAnsi="Times New Roman"/>
          <w:sz w:val="28"/>
          <w:szCs w:val="28"/>
        </w:rPr>
        <w:t xml:space="preserve">застойным явлениям при нерегулярной половой жизни </w:t>
      </w:r>
    </w:p>
    <w:p w:rsidR="00261FD4" w:rsidRDefault="00261FD4" w:rsidP="00261FD4">
      <w:pPr>
        <w:pStyle w:val="a3"/>
        <w:numPr>
          <w:ilvl w:val="0"/>
          <w:numId w:val="25"/>
        </w:numPr>
        <w:jc w:val="both"/>
        <w:rPr>
          <w:rFonts w:ascii="Times New Roman" w:hAnsi="Times New Roman"/>
          <w:sz w:val="28"/>
          <w:szCs w:val="28"/>
        </w:rPr>
      </w:pPr>
      <w:r>
        <w:rPr>
          <w:rFonts w:ascii="Times New Roman" w:hAnsi="Times New Roman"/>
          <w:sz w:val="28"/>
          <w:szCs w:val="28"/>
        </w:rPr>
        <w:t>гиподинамии</w:t>
      </w:r>
    </w:p>
    <w:p w:rsidR="00261FD4" w:rsidRDefault="00261FD4" w:rsidP="00261FD4">
      <w:pPr>
        <w:pStyle w:val="a3"/>
        <w:jc w:val="both"/>
        <w:rPr>
          <w:rFonts w:ascii="Times New Roman" w:hAnsi="Times New Roman"/>
          <w:b/>
          <w:sz w:val="28"/>
          <w:szCs w:val="28"/>
        </w:rPr>
      </w:pPr>
      <w:r>
        <w:rPr>
          <w:rFonts w:ascii="Times New Roman" w:hAnsi="Times New Roman"/>
          <w:b/>
          <w:sz w:val="28"/>
          <w:szCs w:val="28"/>
        </w:rPr>
        <w:t>Правильный ответ: 3</w:t>
      </w:r>
    </w:p>
    <w:p w:rsidR="00261FD4" w:rsidRDefault="00261FD4" w:rsidP="00261FD4">
      <w:pPr>
        <w:pStyle w:val="a3"/>
        <w:rPr>
          <w:rFonts w:ascii="Times New Roman" w:hAnsi="Times New Roman"/>
          <w:sz w:val="28"/>
          <w:szCs w:val="28"/>
        </w:rPr>
      </w:pPr>
    </w:p>
    <w:p w:rsidR="00261FD4" w:rsidRDefault="00261FD4" w:rsidP="00261FD4">
      <w:pPr>
        <w:pStyle w:val="a3"/>
        <w:jc w:val="both"/>
        <w:rPr>
          <w:rFonts w:ascii="Times New Roman" w:hAnsi="Times New Roman"/>
          <w:sz w:val="28"/>
          <w:szCs w:val="28"/>
        </w:rPr>
      </w:pPr>
      <w:r>
        <w:rPr>
          <w:rFonts w:ascii="Times New Roman" w:hAnsi="Times New Roman"/>
          <w:sz w:val="28"/>
          <w:szCs w:val="28"/>
        </w:rPr>
        <w:t>015</w:t>
      </w:r>
      <w:r>
        <w:rPr>
          <w:rFonts w:ascii="Times New Roman" w:hAnsi="Times New Roman"/>
          <w:sz w:val="28"/>
          <w:szCs w:val="28"/>
        </w:rPr>
        <w:t>.ВЕДУЩАЯ РОЛЬ В ДИАГНОСТИКЕ РАКА ПРОСТАТЫ ПРИНАДЛЕЖИТ</w:t>
      </w:r>
    </w:p>
    <w:p w:rsidR="00261FD4" w:rsidRDefault="00261FD4" w:rsidP="00261FD4">
      <w:pPr>
        <w:pStyle w:val="a3"/>
        <w:numPr>
          <w:ilvl w:val="0"/>
          <w:numId w:val="26"/>
        </w:numPr>
        <w:jc w:val="both"/>
        <w:rPr>
          <w:rFonts w:ascii="Times New Roman" w:hAnsi="Times New Roman"/>
          <w:sz w:val="28"/>
          <w:szCs w:val="28"/>
        </w:rPr>
      </w:pPr>
      <w:r>
        <w:rPr>
          <w:rFonts w:ascii="Times New Roman" w:hAnsi="Times New Roman"/>
          <w:sz w:val="28"/>
          <w:szCs w:val="28"/>
        </w:rPr>
        <w:t xml:space="preserve">исследованию </w:t>
      </w:r>
      <w:proofErr w:type="spellStart"/>
      <w:r>
        <w:rPr>
          <w:rFonts w:ascii="Times New Roman" w:hAnsi="Times New Roman"/>
          <w:sz w:val="28"/>
          <w:szCs w:val="28"/>
        </w:rPr>
        <w:t>онкомаркеров</w:t>
      </w:r>
      <w:proofErr w:type="spellEnd"/>
    </w:p>
    <w:p w:rsidR="00261FD4" w:rsidRDefault="00261FD4" w:rsidP="00261FD4">
      <w:pPr>
        <w:pStyle w:val="a3"/>
        <w:numPr>
          <w:ilvl w:val="0"/>
          <w:numId w:val="26"/>
        </w:numPr>
        <w:jc w:val="both"/>
        <w:rPr>
          <w:rFonts w:ascii="Times New Roman" w:hAnsi="Times New Roman"/>
          <w:sz w:val="28"/>
          <w:szCs w:val="28"/>
        </w:rPr>
      </w:pPr>
      <w:r>
        <w:rPr>
          <w:rFonts w:ascii="Times New Roman" w:hAnsi="Times New Roman"/>
          <w:sz w:val="28"/>
          <w:szCs w:val="28"/>
        </w:rPr>
        <w:t>гистологическому исследованию</w:t>
      </w:r>
    </w:p>
    <w:p w:rsidR="00261FD4" w:rsidRDefault="00261FD4" w:rsidP="00261FD4">
      <w:pPr>
        <w:pStyle w:val="a3"/>
        <w:numPr>
          <w:ilvl w:val="0"/>
          <w:numId w:val="26"/>
        </w:numPr>
        <w:jc w:val="both"/>
        <w:rPr>
          <w:rFonts w:ascii="Times New Roman" w:hAnsi="Times New Roman"/>
          <w:sz w:val="28"/>
          <w:szCs w:val="28"/>
        </w:rPr>
      </w:pPr>
      <w:r>
        <w:rPr>
          <w:rFonts w:ascii="Times New Roman" w:hAnsi="Times New Roman"/>
          <w:sz w:val="28"/>
          <w:szCs w:val="28"/>
        </w:rPr>
        <w:t>рентгенологической диагностике</w:t>
      </w:r>
    </w:p>
    <w:p w:rsidR="00261FD4" w:rsidRDefault="00261FD4" w:rsidP="00261FD4">
      <w:pPr>
        <w:pStyle w:val="a3"/>
        <w:numPr>
          <w:ilvl w:val="0"/>
          <w:numId w:val="26"/>
        </w:numPr>
        <w:jc w:val="both"/>
        <w:rPr>
          <w:rFonts w:ascii="Times New Roman" w:hAnsi="Times New Roman"/>
          <w:sz w:val="28"/>
          <w:szCs w:val="28"/>
        </w:rPr>
      </w:pPr>
      <w:r>
        <w:rPr>
          <w:rFonts w:ascii="Times New Roman" w:hAnsi="Times New Roman"/>
          <w:sz w:val="28"/>
          <w:szCs w:val="28"/>
        </w:rPr>
        <w:t>ТРУЗИ предстательной железы</w:t>
      </w:r>
    </w:p>
    <w:p w:rsidR="00261FD4" w:rsidRDefault="00261FD4" w:rsidP="00261FD4">
      <w:pPr>
        <w:pStyle w:val="a3"/>
        <w:numPr>
          <w:ilvl w:val="0"/>
          <w:numId w:val="26"/>
        </w:numPr>
        <w:jc w:val="both"/>
        <w:rPr>
          <w:rFonts w:ascii="Times New Roman" w:hAnsi="Times New Roman"/>
          <w:sz w:val="28"/>
          <w:szCs w:val="28"/>
        </w:rPr>
      </w:pPr>
      <w:r>
        <w:rPr>
          <w:rFonts w:ascii="Times New Roman" w:hAnsi="Times New Roman"/>
          <w:sz w:val="28"/>
          <w:szCs w:val="28"/>
        </w:rPr>
        <w:t>МРТ органов малого таза</w:t>
      </w:r>
    </w:p>
    <w:p w:rsidR="00261FD4" w:rsidRDefault="00261FD4" w:rsidP="00261FD4">
      <w:pPr>
        <w:pStyle w:val="a3"/>
        <w:jc w:val="both"/>
        <w:rPr>
          <w:rFonts w:ascii="Times New Roman" w:hAnsi="Times New Roman"/>
          <w:b/>
          <w:sz w:val="28"/>
          <w:szCs w:val="28"/>
        </w:rPr>
      </w:pPr>
      <w:r>
        <w:rPr>
          <w:rFonts w:ascii="Times New Roman" w:hAnsi="Times New Roman"/>
          <w:b/>
          <w:sz w:val="28"/>
          <w:szCs w:val="28"/>
        </w:rPr>
        <w:t>Правильный ответ: 2</w:t>
      </w:r>
    </w:p>
    <w:p w:rsidR="00261FD4" w:rsidRDefault="00261FD4" w:rsidP="00261FD4">
      <w:pPr>
        <w:pStyle w:val="a3"/>
        <w:jc w:val="both"/>
        <w:rPr>
          <w:rFonts w:ascii="Times New Roman" w:hAnsi="Times New Roman"/>
          <w:sz w:val="28"/>
          <w:szCs w:val="28"/>
        </w:rPr>
      </w:pPr>
    </w:p>
    <w:p w:rsidR="00261FD4" w:rsidRDefault="00261FD4" w:rsidP="00261FD4">
      <w:pPr>
        <w:pStyle w:val="a3"/>
        <w:jc w:val="both"/>
        <w:rPr>
          <w:rFonts w:ascii="Times New Roman" w:hAnsi="Times New Roman"/>
          <w:sz w:val="28"/>
          <w:szCs w:val="28"/>
        </w:rPr>
      </w:pPr>
    </w:p>
    <w:p w:rsidR="00261FD4" w:rsidRDefault="00261FD4" w:rsidP="00261FD4">
      <w:pPr>
        <w:pStyle w:val="a3"/>
        <w:jc w:val="center"/>
        <w:rPr>
          <w:rFonts w:ascii="Times New Roman" w:hAnsi="Times New Roman"/>
          <w:b/>
          <w:sz w:val="28"/>
          <w:szCs w:val="28"/>
        </w:rPr>
      </w:pPr>
      <w:r>
        <w:rPr>
          <w:rFonts w:ascii="Times New Roman" w:hAnsi="Times New Roman"/>
          <w:b/>
          <w:sz w:val="28"/>
          <w:szCs w:val="28"/>
        </w:rPr>
        <w:t>Ситуационные задачи:</w:t>
      </w:r>
    </w:p>
    <w:p w:rsidR="00261FD4" w:rsidRDefault="00261FD4" w:rsidP="00261FD4">
      <w:pPr>
        <w:pStyle w:val="a3"/>
        <w:ind w:firstLine="709"/>
        <w:jc w:val="both"/>
        <w:rPr>
          <w:rFonts w:ascii="Times New Roman" w:hAnsi="Times New Roman"/>
          <w:b/>
          <w:sz w:val="28"/>
          <w:szCs w:val="28"/>
        </w:rPr>
      </w:pPr>
      <w:r>
        <w:rPr>
          <w:rFonts w:ascii="Times New Roman" w:hAnsi="Times New Roman"/>
          <w:b/>
          <w:sz w:val="28"/>
          <w:szCs w:val="28"/>
        </w:rPr>
        <w:t>Задача №1</w:t>
      </w:r>
      <w:r>
        <w:rPr>
          <w:rFonts w:ascii="Times New Roman" w:hAnsi="Times New Roman"/>
          <w:b/>
          <w:sz w:val="28"/>
          <w:szCs w:val="28"/>
        </w:rPr>
        <w:t>.</w:t>
      </w:r>
    </w:p>
    <w:p w:rsidR="00261FD4" w:rsidRDefault="00261FD4" w:rsidP="00261FD4">
      <w:pPr>
        <w:pStyle w:val="a3"/>
        <w:ind w:firstLine="709"/>
        <w:jc w:val="both"/>
        <w:rPr>
          <w:rFonts w:ascii="Times New Roman" w:hAnsi="Times New Roman"/>
          <w:color w:val="943634"/>
          <w:sz w:val="28"/>
          <w:szCs w:val="28"/>
        </w:rPr>
      </w:pPr>
      <w:r>
        <w:rPr>
          <w:rFonts w:ascii="Times New Roman" w:hAnsi="Times New Roman"/>
          <w:sz w:val="28"/>
          <w:szCs w:val="28"/>
        </w:rPr>
        <w:t xml:space="preserve">В патологоанатомическое отделение на гистологический анализ доставлена предстательная железа, удаленная у пожилого мужчины оперативным путем. При макроскопическом исследовании </w:t>
      </w:r>
      <w:r>
        <w:rPr>
          <w:rFonts w:ascii="Times New Roman" w:hAnsi="Times New Roman"/>
          <w:iCs/>
          <w:sz w:val="28"/>
          <w:szCs w:val="28"/>
        </w:rPr>
        <w:t>простата</w:t>
      </w:r>
      <w:r>
        <w:rPr>
          <w:rFonts w:ascii="Times New Roman" w:hAnsi="Times New Roman"/>
          <w:sz w:val="28"/>
          <w:szCs w:val="28"/>
        </w:rPr>
        <w:t xml:space="preserve"> увеличена, имеет </w:t>
      </w:r>
      <w:proofErr w:type="gramStart"/>
      <w:r>
        <w:rPr>
          <w:rFonts w:ascii="Times New Roman" w:hAnsi="Times New Roman"/>
          <w:sz w:val="28"/>
          <w:szCs w:val="28"/>
        </w:rPr>
        <w:t>плотно-эластическую</w:t>
      </w:r>
      <w:proofErr w:type="gramEnd"/>
      <w:r>
        <w:rPr>
          <w:rFonts w:ascii="Times New Roman" w:hAnsi="Times New Roman"/>
          <w:sz w:val="28"/>
          <w:szCs w:val="28"/>
        </w:rPr>
        <w:t xml:space="preserve"> консистенцию, на разрезе содержит чётко отграниченные узлы разной величины, разделённые фиброзными прослойками.</w:t>
      </w:r>
    </w:p>
    <w:p w:rsidR="00261FD4" w:rsidRDefault="00261FD4" w:rsidP="00261FD4">
      <w:pPr>
        <w:pStyle w:val="a3"/>
        <w:numPr>
          <w:ilvl w:val="0"/>
          <w:numId w:val="31"/>
        </w:numPr>
        <w:ind w:left="1134" w:hanging="425"/>
        <w:jc w:val="both"/>
        <w:rPr>
          <w:rFonts w:ascii="Times New Roman" w:hAnsi="Times New Roman"/>
          <w:sz w:val="28"/>
          <w:szCs w:val="28"/>
        </w:rPr>
      </w:pPr>
      <w:r>
        <w:rPr>
          <w:rFonts w:ascii="Times New Roman" w:hAnsi="Times New Roman"/>
          <w:sz w:val="28"/>
          <w:szCs w:val="28"/>
        </w:rPr>
        <w:t>Предполагаемый диагноз.</w:t>
      </w:r>
    </w:p>
    <w:p w:rsidR="00261FD4" w:rsidRDefault="00261FD4" w:rsidP="00261FD4">
      <w:pPr>
        <w:pStyle w:val="a3"/>
        <w:numPr>
          <w:ilvl w:val="0"/>
          <w:numId w:val="31"/>
        </w:numPr>
        <w:ind w:left="1134" w:hanging="425"/>
        <w:jc w:val="both"/>
        <w:rPr>
          <w:rFonts w:ascii="Times New Roman" w:hAnsi="Times New Roman"/>
          <w:sz w:val="28"/>
          <w:szCs w:val="28"/>
        </w:rPr>
      </w:pPr>
      <w:r>
        <w:rPr>
          <w:rFonts w:ascii="Times New Roman" w:hAnsi="Times New Roman"/>
          <w:sz w:val="28"/>
          <w:szCs w:val="28"/>
        </w:rPr>
        <w:lastRenderedPageBreak/>
        <w:t>Определение заболевания.</w:t>
      </w:r>
    </w:p>
    <w:p w:rsidR="00261FD4" w:rsidRDefault="00261FD4" w:rsidP="00261FD4">
      <w:pPr>
        <w:pStyle w:val="a3"/>
        <w:numPr>
          <w:ilvl w:val="0"/>
          <w:numId w:val="31"/>
        </w:numPr>
        <w:ind w:left="1134" w:hanging="425"/>
        <w:jc w:val="both"/>
        <w:rPr>
          <w:rFonts w:ascii="Times New Roman" w:hAnsi="Times New Roman"/>
          <w:sz w:val="28"/>
          <w:szCs w:val="28"/>
        </w:rPr>
      </w:pPr>
      <w:r>
        <w:rPr>
          <w:rFonts w:ascii="Times New Roman" w:hAnsi="Times New Roman"/>
          <w:sz w:val="28"/>
          <w:szCs w:val="28"/>
        </w:rPr>
        <w:t>Гистологические формы заболевания.</w:t>
      </w:r>
    </w:p>
    <w:p w:rsidR="00261FD4" w:rsidRDefault="00261FD4" w:rsidP="00261FD4">
      <w:pPr>
        <w:pStyle w:val="a3"/>
        <w:numPr>
          <w:ilvl w:val="0"/>
          <w:numId w:val="31"/>
        </w:numPr>
        <w:ind w:left="1134" w:hanging="425"/>
        <w:jc w:val="both"/>
        <w:rPr>
          <w:rFonts w:ascii="Times New Roman" w:hAnsi="Times New Roman"/>
          <w:sz w:val="28"/>
          <w:szCs w:val="28"/>
        </w:rPr>
      </w:pPr>
      <w:r>
        <w:rPr>
          <w:rFonts w:ascii="Times New Roman" w:hAnsi="Times New Roman"/>
          <w:sz w:val="28"/>
          <w:szCs w:val="28"/>
        </w:rPr>
        <w:t>Возможные осложнения болезни.</w:t>
      </w:r>
    </w:p>
    <w:p w:rsidR="00261FD4" w:rsidRPr="00B21760" w:rsidRDefault="00261FD4" w:rsidP="00261FD4">
      <w:pPr>
        <w:pStyle w:val="a3"/>
        <w:numPr>
          <w:ilvl w:val="0"/>
          <w:numId w:val="31"/>
        </w:numPr>
        <w:ind w:left="1134" w:hanging="425"/>
        <w:jc w:val="both"/>
        <w:rPr>
          <w:rFonts w:ascii="Times New Roman" w:hAnsi="Times New Roman"/>
          <w:sz w:val="28"/>
          <w:szCs w:val="28"/>
        </w:rPr>
      </w:pPr>
      <w:r>
        <w:rPr>
          <w:rFonts w:ascii="Times New Roman" w:hAnsi="Times New Roman"/>
          <w:sz w:val="28"/>
          <w:szCs w:val="28"/>
        </w:rPr>
        <w:t>Процесс, с которым проводится дифференциальная диагностика.</w:t>
      </w:r>
    </w:p>
    <w:p w:rsidR="00261FD4" w:rsidRDefault="00261FD4" w:rsidP="00261FD4">
      <w:pPr>
        <w:pStyle w:val="a3"/>
        <w:ind w:firstLine="709"/>
        <w:jc w:val="both"/>
        <w:rPr>
          <w:rFonts w:ascii="Times New Roman" w:hAnsi="Times New Roman"/>
          <w:b/>
          <w:sz w:val="28"/>
          <w:szCs w:val="28"/>
        </w:rPr>
      </w:pPr>
      <w:r>
        <w:rPr>
          <w:rFonts w:ascii="Times New Roman" w:hAnsi="Times New Roman"/>
          <w:b/>
          <w:sz w:val="28"/>
          <w:szCs w:val="28"/>
        </w:rPr>
        <w:t>Задача №2</w:t>
      </w:r>
      <w:r>
        <w:rPr>
          <w:rFonts w:ascii="Times New Roman" w:hAnsi="Times New Roman"/>
          <w:b/>
          <w:sz w:val="28"/>
          <w:szCs w:val="28"/>
        </w:rPr>
        <w:t>.</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Мужчина 50 лет обратился к урологу с жалобами на болевые ощущения в промежности, учащенное, затрудненное, болезненное мочеиспускание вялой струей мочи, чувство неполного опорожнения мочевого пузыря, сексуальные расстройства. В анамнезе – эпизод острого простатита.</w:t>
      </w:r>
    </w:p>
    <w:p w:rsidR="00261FD4" w:rsidRDefault="00261FD4" w:rsidP="00261FD4">
      <w:pPr>
        <w:pStyle w:val="a3"/>
        <w:numPr>
          <w:ilvl w:val="0"/>
          <w:numId w:val="32"/>
        </w:numPr>
        <w:jc w:val="both"/>
        <w:rPr>
          <w:rFonts w:ascii="Times New Roman" w:hAnsi="Times New Roman"/>
          <w:sz w:val="28"/>
          <w:szCs w:val="28"/>
        </w:rPr>
      </w:pPr>
      <w:r>
        <w:rPr>
          <w:rFonts w:ascii="Times New Roman" w:hAnsi="Times New Roman"/>
          <w:sz w:val="28"/>
          <w:szCs w:val="28"/>
        </w:rPr>
        <w:t>Предполагаемый диагноз.</w:t>
      </w:r>
    </w:p>
    <w:p w:rsidR="00261FD4" w:rsidRDefault="00261FD4" w:rsidP="00261FD4">
      <w:pPr>
        <w:pStyle w:val="a3"/>
        <w:numPr>
          <w:ilvl w:val="0"/>
          <w:numId w:val="32"/>
        </w:numPr>
        <w:jc w:val="both"/>
        <w:rPr>
          <w:rFonts w:ascii="Times New Roman" w:hAnsi="Times New Roman"/>
          <w:sz w:val="28"/>
          <w:szCs w:val="28"/>
        </w:rPr>
      </w:pPr>
      <w:r>
        <w:rPr>
          <w:rFonts w:ascii="Times New Roman" w:hAnsi="Times New Roman"/>
          <w:sz w:val="28"/>
          <w:szCs w:val="28"/>
        </w:rPr>
        <w:t>Формы заболевания в зависимости от этиологии.</w:t>
      </w:r>
    </w:p>
    <w:p w:rsidR="00261FD4" w:rsidRDefault="00261FD4" w:rsidP="00261FD4">
      <w:pPr>
        <w:pStyle w:val="a3"/>
        <w:numPr>
          <w:ilvl w:val="0"/>
          <w:numId w:val="32"/>
        </w:numPr>
        <w:jc w:val="both"/>
        <w:rPr>
          <w:rFonts w:ascii="Times New Roman" w:hAnsi="Times New Roman"/>
          <w:sz w:val="28"/>
          <w:szCs w:val="28"/>
        </w:rPr>
      </w:pPr>
      <w:r>
        <w:rPr>
          <w:rFonts w:ascii="Times New Roman" w:hAnsi="Times New Roman"/>
          <w:sz w:val="28"/>
          <w:szCs w:val="28"/>
        </w:rPr>
        <w:t>Основные макроскопические и микроскопические изменения при этом заболевании.</w:t>
      </w:r>
    </w:p>
    <w:p w:rsidR="00261FD4" w:rsidRDefault="00261FD4" w:rsidP="00261FD4">
      <w:pPr>
        <w:pStyle w:val="a3"/>
        <w:numPr>
          <w:ilvl w:val="0"/>
          <w:numId w:val="32"/>
        </w:numPr>
        <w:jc w:val="both"/>
        <w:rPr>
          <w:rFonts w:ascii="Times New Roman" w:hAnsi="Times New Roman"/>
          <w:sz w:val="28"/>
          <w:szCs w:val="28"/>
        </w:rPr>
      </w:pPr>
      <w:r>
        <w:rPr>
          <w:rFonts w:ascii="Times New Roman" w:hAnsi="Times New Roman"/>
          <w:sz w:val="28"/>
          <w:szCs w:val="28"/>
        </w:rPr>
        <w:t>Возможные осложнения болезни.</w:t>
      </w:r>
    </w:p>
    <w:p w:rsidR="00261FD4" w:rsidRPr="00B21760" w:rsidRDefault="00261FD4" w:rsidP="00261FD4">
      <w:pPr>
        <w:pStyle w:val="a3"/>
        <w:numPr>
          <w:ilvl w:val="0"/>
          <w:numId w:val="32"/>
        </w:numPr>
        <w:jc w:val="both"/>
        <w:rPr>
          <w:rFonts w:ascii="Times New Roman" w:hAnsi="Times New Roman"/>
          <w:sz w:val="28"/>
          <w:szCs w:val="28"/>
        </w:rPr>
      </w:pPr>
      <w:r>
        <w:rPr>
          <w:rFonts w:ascii="Times New Roman" w:hAnsi="Times New Roman"/>
          <w:sz w:val="28"/>
          <w:szCs w:val="28"/>
        </w:rPr>
        <w:t>Патология, с которой проводится дифференциальная диагностика.</w:t>
      </w:r>
    </w:p>
    <w:p w:rsidR="00261FD4" w:rsidRDefault="00261FD4" w:rsidP="00261FD4">
      <w:pPr>
        <w:pStyle w:val="a3"/>
        <w:ind w:firstLine="709"/>
        <w:jc w:val="both"/>
        <w:rPr>
          <w:rFonts w:ascii="Times New Roman" w:hAnsi="Times New Roman"/>
          <w:b/>
          <w:sz w:val="28"/>
          <w:szCs w:val="28"/>
        </w:rPr>
      </w:pPr>
      <w:r>
        <w:rPr>
          <w:rFonts w:ascii="Times New Roman" w:hAnsi="Times New Roman"/>
          <w:b/>
          <w:sz w:val="28"/>
          <w:szCs w:val="28"/>
        </w:rPr>
        <w:t>Задача №3</w:t>
      </w:r>
      <w:bookmarkStart w:id="0" w:name="_GoBack"/>
      <w:bookmarkEnd w:id="0"/>
      <w:r>
        <w:rPr>
          <w:rFonts w:ascii="Times New Roman" w:hAnsi="Times New Roman"/>
          <w:b/>
          <w:sz w:val="28"/>
          <w:szCs w:val="28"/>
        </w:rPr>
        <w:t>.</w:t>
      </w:r>
    </w:p>
    <w:p w:rsidR="00261FD4" w:rsidRDefault="00261FD4" w:rsidP="00261FD4">
      <w:pPr>
        <w:pStyle w:val="a3"/>
        <w:ind w:firstLine="709"/>
        <w:jc w:val="both"/>
        <w:rPr>
          <w:rFonts w:ascii="Times New Roman" w:hAnsi="Times New Roman"/>
          <w:sz w:val="28"/>
          <w:szCs w:val="28"/>
        </w:rPr>
      </w:pPr>
      <w:r>
        <w:rPr>
          <w:rFonts w:ascii="Times New Roman" w:hAnsi="Times New Roman"/>
          <w:sz w:val="28"/>
          <w:szCs w:val="28"/>
        </w:rPr>
        <w:t xml:space="preserve">При исследовании </w:t>
      </w:r>
      <w:proofErr w:type="spellStart"/>
      <w:r>
        <w:rPr>
          <w:rFonts w:ascii="Times New Roman" w:hAnsi="Times New Roman"/>
          <w:sz w:val="28"/>
          <w:szCs w:val="28"/>
        </w:rPr>
        <w:t>биопсийного</w:t>
      </w:r>
      <w:proofErr w:type="spellEnd"/>
      <w:r>
        <w:rPr>
          <w:rFonts w:ascii="Times New Roman" w:hAnsi="Times New Roman"/>
          <w:sz w:val="28"/>
          <w:szCs w:val="28"/>
        </w:rPr>
        <w:t xml:space="preserve"> материала, полученного в результате мультифокальной пункционной биопсии предстательной железы, во многих полях зрения обнаружены комплексы атипичных желёз различных размеров, выстланных клетками кубической или цилиндрической формы с полиморфными ядрами.</w:t>
      </w:r>
    </w:p>
    <w:p w:rsidR="00261FD4" w:rsidRDefault="00261FD4" w:rsidP="00261FD4">
      <w:pPr>
        <w:pStyle w:val="a3"/>
        <w:numPr>
          <w:ilvl w:val="0"/>
          <w:numId w:val="33"/>
        </w:numPr>
        <w:jc w:val="both"/>
        <w:rPr>
          <w:rFonts w:ascii="Times New Roman" w:hAnsi="Times New Roman"/>
          <w:sz w:val="28"/>
          <w:szCs w:val="28"/>
        </w:rPr>
      </w:pPr>
      <w:r>
        <w:rPr>
          <w:rFonts w:ascii="Times New Roman" w:hAnsi="Times New Roman"/>
          <w:sz w:val="28"/>
          <w:szCs w:val="28"/>
        </w:rPr>
        <w:t>Наиболее вероятный диагноз.</w:t>
      </w:r>
    </w:p>
    <w:p w:rsidR="00261FD4" w:rsidRDefault="00261FD4" w:rsidP="00261FD4">
      <w:pPr>
        <w:pStyle w:val="a3"/>
        <w:numPr>
          <w:ilvl w:val="0"/>
          <w:numId w:val="33"/>
        </w:numPr>
        <w:jc w:val="both"/>
        <w:rPr>
          <w:rFonts w:ascii="Times New Roman" w:hAnsi="Times New Roman"/>
          <w:sz w:val="28"/>
          <w:szCs w:val="28"/>
        </w:rPr>
      </w:pPr>
      <w:r>
        <w:rPr>
          <w:rFonts w:ascii="Times New Roman" w:hAnsi="Times New Roman"/>
          <w:sz w:val="28"/>
          <w:szCs w:val="28"/>
        </w:rPr>
        <w:t>Самая частая морфологическая форма заболевания.</w:t>
      </w:r>
    </w:p>
    <w:p w:rsidR="00261FD4" w:rsidRDefault="00261FD4" w:rsidP="00261FD4">
      <w:pPr>
        <w:pStyle w:val="a3"/>
        <w:numPr>
          <w:ilvl w:val="0"/>
          <w:numId w:val="33"/>
        </w:numPr>
        <w:jc w:val="both"/>
        <w:rPr>
          <w:rFonts w:ascii="Times New Roman" w:hAnsi="Times New Roman"/>
          <w:sz w:val="28"/>
          <w:szCs w:val="28"/>
        </w:rPr>
      </w:pPr>
      <w:r>
        <w:rPr>
          <w:rFonts w:ascii="Times New Roman" w:hAnsi="Times New Roman"/>
          <w:sz w:val="28"/>
          <w:szCs w:val="28"/>
        </w:rPr>
        <w:t xml:space="preserve">Значение метода </w:t>
      </w:r>
      <w:proofErr w:type="spellStart"/>
      <w:r>
        <w:rPr>
          <w:rFonts w:ascii="Times New Roman" w:hAnsi="Times New Roman"/>
          <w:sz w:val="28"/>
          <w:szCs w:val="28"/>
        </w:rPr>
        <w:t>Глисона</w:t>
      </w:r>
      <w:proofErr w:type="spellEnd"/>
      <w:r>
        <w:rPr>
          <w:rFonts w:ascii="Times New Roman" w:hAnsi="Times New Roman"/>
          <w:sz w:val="28"/>
          <w:szCs w:val="28"/>
        </w:rPr>
        <w:t xml:space="preserve"> в диагностике болезни.</w:t>
      </w:r>
    </w:p>
    <w:p w:rsidR="00261FD4" w:rsidRDefault="00261FD4" w:rsidP="00261FD4">
      <w:pPr>
        <w:pStyle w:val="a3"/>
        <w:numPr>
          <w:ilvl w:val="0"/>
          <w:numId w:val="33"/>
        </w:numPr>
        <w:jc w:val="both"/>
        <w:rPr>
          <w:rFonts w:ascii="Times New Roman" w:hAnsi="Times New Roman"/>
          <w:sz w:val="28"/>
          <w:szCs w:val="28"/>
        </w:rPr>
      </w:pPr>
      <w:r>
        <w:rPr>
          <w:rFonts w:ascii="Times New Roman" w:hAnsi="Times New Roman"/>
          <w:sz w:val="28"/>
          <w:szCs w:val="28"/>
        </w:rPr>
        <w:t>Этиология заболевания.</w:t>
      </w:r>
    </w:p>
    <w:p w:rsidR="00261FD4" w:rsidRPr="00B21760" w:rsidRDefault="00261FD4" w:rsidP="00261FD4">
      <w:pPr>
        <w:pStyle w:val="a3"/>
        <w:numPr>
          <w:ilvl w:val="0"/>
          <w:numId w:val="33"/>
        </w:numPr>
        <w:jc w:val="both"/>
        <w:rPr>
          <w:rFonts w:ascii="Times New Roman" w:hAnsi="Times New Roman"/>
          <w:sz w:val="28"/>
          <w:szCs w:val="28"/>
        </w:rPr>
      </w:pPr>
      <w:r>
        <w:rPr>
          <w:rFonts w:ascii="Times New Roman" w:hAnsi="Times New Roman"/>
          <w:sz w:val="28"/>
          <w:szCs w:val="28"/>
        </w:rPr>
        <w:t>Патология простаты, предшествующая этому заболеванию.</w:t>
      </w:r>
    </w:p>
    <w:p w:rsidR="00261FD4" w:rsidRDefault="00261FD4" w:rsidP="00261FD4">
      <w:pPr>
        <w:pStyle w:val="a3"/>
        <w:ind w:firstLine="709"/>
        <w:jc w:val="center"/>
        <w:rPr>
          <w:rFonts w:ascii="Times New Roman" w:hAnsi="Times New Roman"/>
          <w:b/>
          <w:sz w:val="28"/>
          <w:szCs w:val="28"/>
        </w:rPr>
      </w:pPr>
    </w:p>
    <w:p w:rsidR="00261FD4" w:rsidRDefault="00261FD4" w:rsidP="00261FD4">
      <w:pPr>
        <w:pStyle w:val="a3"/>
        <w:ind w:firstLine="709"/>
        <w:jc w:val="center"/>
        <w:rPr>
          <w:rFonts w:ascii="Times New Roman" w:hAnsi="Times New Roman"/>
          <w:b/>
          <w:sz w:val="28"/>
          <w:szCs w:val="28"/>
        </w:rPr>
      </w:pPr>
      <w:r>
        <w:rPr>
          <w:rFonts w:ascii="Times New Roman" w:hAnsi="Times New Roman"/>
          <w:b/>
          <w:sz w:val="28"/>
          <w:szCs w:val="28"/>
        </w:rPr>
        <w:t>Эталоны ответов:</w:t>
      </w:r>
    </w:p>
    <w:p w:rsidR="00261FD4" w:rsidRDefault="00261FD4" w:rsidP="00261FD4">
      <w:pPr>
        <w:pStyle w:val="a3"/>
        <w:ind w:firstLine="709"/>
        <w:jc w:val="both"/>
        <w:rPr>
          <w:rFonts w:ascii="Times New Roman" w:hAnsi="Times New Roman"/>
          <w:b/>
          <w:sz w:val="28"/>
          <w:szCs w:val="28"/>
        </w:rPr>
      </w:pPr>
      <w:r>
        <w:rPr>
          <w:rFonts w:ascii="Times New Roman" w:hAnsi="Times New Roman"/>
          <w:b/>
          <w:sz w:val="28"/>
          <w:szCs w:val="28"/>
        </w:rPr>
        <w:t>Задача №1</w:t>
      </w:r>
      <w:r>
        <w:rPr>
          <w:rFonts w:ascii="Times New Roman" w:hAnsi="Times New Roman"/>
          <w:b/>
          <w:sz w:val="28"/>
          <w:szCs w:val="28"/>
        </w:rPr>
        <w:t>.</w:t>
      </w:r>
    </w:p>
    <w:p w:rsidR="00261FD4" w:rsidRDefault="00261FD4" w:rsidP="00261FD4">
      <w:pPr>
        <w:pStyle w:val="a3"/>
        <w:numPr>
          <w:ilvl w:val="0"/>
          <w:numId w:val="36"/>
        </w:numPr>
        <w:jc w:val="both"/>
        <w:rPr>
          <w:rFonts w:ascii="Times New Roman" w:hAnsi="Times New Roman"/>
          <w:sz w:val="28"/>
          <w:szCs w:val="28"/>
        </w:rPr>
      </w:pPr>
      <w:r>
        <w:rPr>
          <w:rFonts w:ascii="Times New Roman" w:hAnsi="Times New Roman"/>
          <w:sz w:val="28"/>
          <w:szCs w:val="28"/>
        </w:rPr>
        <w:t>Доброкачественная гиперплазия предстательной железы.</w:t>
      </w:r>
    </w:p>
    <w:p w:rsidR="00261FD4" w:rsidRDefault="00261FD4" w:rsidP="00261FD4">
      <w:pPr>
        <w:pStyle w:val="a3"/>
        <w:numPr>
          <w:ilvl w:val="0"/>
          <w:numId w:val="36"/>
        </w:numPr>
        <w:jc w:val="both"/>
        <w:rPr>
          <w:rFonts w:ascii="Times New Roman" w:hAnsi="Times New Roman"/>
          <w:sz w:val="28"/>
          <w:szCs w:val="28"/>
        </w:rPr>
      </w:pPr>
      <w:r>
        <w:rPr>
          <w:rFonts w:ascii="Times New Roman" w:hAnsi="Times New Roman"/>
          <w:sz w:val="28"/>
          <w:szCs w:val="28"/>
        </w:rPr>
        <w:t xml:space="preserve">(ДГПЖ) – </w:t>
      </w:r>
      <w:proofErr w:type="spellStart"/>
      <w:r>
        <w:rPr>
          <w:rFonts w:ascii="Times New Roman" w:hAnsi="Times New Roman"/>
          <w:sz w:val="28"/>
          <w:szCs w:val="28"/>
        </w:rPr>
        <w:t>дисгормональное</w:t>
      </w:r>
      <w:proofErr w:type="spellEnd"/>
      <w:r>
        <w:rPr>
          <w:rFonts w:ascii="Times New Roman" w:hAnsi="Times New Roman"/>
          <w:sz w:val="28"/>
          <w:szCs w:val="28"/>
        </w:rPr>
        <w:t xml:space="preserve"> заболевание, характеризующееся увеличением простаты за счет гиперплазии и гипертрофии </w:t>
      </w:r>
      <w:proofErr w:type="gramStart"/>
      <w:r>
        <w:rPr>
          <w:rFonts w:ascii="Times New Roman" w:hAnsi="Times New Roman"/>
          <w:sz w:val="28"/>
          <w:szCs w:val="28"/>
        </w:rPr>
        <w:t>железистого</w:t>
      </w:r>
      <w:proofErr w:type="gramEnd"/>
      <w:r>
        <w:rPr>
          <w:rFonts w:ascii="Times New Roman" w:hAnsi="Times New Roman"/>
          <w:sz w:val="28"/>
          <w:szCs w:val="28"/>
        </w:rPr>
        <w:t xml:space="preserve"> и </w:t>
      </w:r>
      <w:proofErr w:type="spellStart"/>
      <w:r>
        <w:rPr>
          <w:rFonts w:ascii="Times New Roman" w:hAnsi="Times New Roman"/>
          <w:sz w:val="28"/>
          <w:szCs w:val="28"/>
        </w:rPr>
        <w:t>стромального</w:t>
      </w:r>
      <w:proofErr w:type="spellEnd"/>
      <w:r>
        <w:rPr>
          <w:rFonts w:ascii="Times New Roman" w:hAnsi="Times New Roman"/>
          <w:sz w:val="28"/>
          <w:szCs w:val="28"/>
        </w:rPr>
        <w:t xml:space="preserve"> компонентов.</w:t>
      </w:r>
    </w:p>
    <w:p w:rsidR="00261FD4" w:rsidRDefault="00261FD4" w:rsidP="00261FD4">
      <w:pPr>
        <w:pStyle w:val="a3"/>
        <w:numPr>
          <w:ilvl w:val="0"/>
          <w:numId w:val="36"/>
        </w:numPr>
        <w:jc w:val="both"/>
        <w:rPr>
          <w:rFonts w:ascii="Times New Roman" w:hAnsi="Times New Roman"/>
          <w:sz w:val="28"/>
          <w:szCs w:val="28"/>
        </w:rPr>
      </w:pPr>
      <w:r>
        <w:rPr>
          <w:rFonts w:ascii="Times New Roman" w:hAnsi="Times New Roman"/>
          <w:sz w:val="28"/>
          <w:szCs w:val="28"/>
        </w:rPr>
        <w:t>Железистая, железисто-фиброзная, железисто-фиброзно-мышечная, мышечно-фиброзная.</w:t>
      </w:r>
    </w:p>
    <w:p w:rsidR="00261FD4" w:rsidRDefault="00261FD4" w:rsidP="00261FD4">
      <w:pPr>
        <w:pStyle w:val="a3"/>
        <w:numPr>
          <w:ilvl w:val="0"/>
          <w:numId w:val="36"/>
        </w:numPr>
        <w:jc w:val="both"/>
        <w:rPr>
          <w:rFonts w:ascii="Times New Roman" w:hAnsi="Times New Roman"/>
          <w:sz w:val="28"/>
          <w:szCs w:val="28"/>
        </w:rPr>
      </w:pPr>
      <w:r>
        <w:rPr>
          <w:rFonts w:ascii="Times New Roman" w:hAnsi="Times New Roman"/>
          <w:sz w:val="28"/>
          <w:szCs w:val="28"/>
        </w:rPr>
        <w:t xml:space="preserve">Острая и хроническая задержка мочи, гидронефроз с последующей почечной недостаточностью, цистит, восходящий пиелонефрит, </w:t>
      </w:r>
      <w:proofErr w:type="spellStart"/>
      <w:r>
        <w:rPr>
          <w:rFonts w:ascii="Times New Roman" w:hAnsi="Times New Roman"/>
          <w:sz w:val="28"/>
          <w:szCs w:val="28"/>
        </w:rPr>
        <w:t>урогенный</w:t>
      </w:r>
      <w:proofErr w:type="spellEnd"/>
      <w:r>
        <w:rPr>
          <w:rFonts w:ascii="Times New Roman" w:hAnsi="Times New Roman"/>
          <w:sz w:val="28"/>
          <w:szCs w:val="28"/>
        </w:rPr>
        <w:t xml:space="preserve"> сепсис.</w:t>
      </w:r>
    </w:p>
    <w:p w:rsidR="00261FD4" w:rsidRPr="00B21760" w:rsidRDefault="00261FD4" w:rsidP="00261FD4">
      <w:pPr>
        <w:pStyle w:val="a3"/>
        <w:numPr>
          <w:ilvl w:val="0"/>
          <w:numId w:val="36"/>
        </w:numPr>
        <w:jc w:val="both"/>
        <w:rPr>
          <w:rFonts w:ascii="Times New Roman" w:hAnsi="Times New Roman"/>
          <w:sz w:val="28"/>
          <w:szCs w:val="28"/>
        </w:rPr>
      </w:pPr>
      <w:r>
        <w:rPr>
          <w:rFonts w:ascii="Times New Roman" w:hAnsi="Times New Roman"/>
          <w:sz w:val="28"/>
          <w:szCs w:val="28"/>
        </w:rPr>
        <w:t>Рак простаты.</w:t>
      </w:r>
    </w:p>
    <w:p w:rsidR="00261FD4" w:rsidRDefault="00261FD4" w:rsidP="00261FD4">
      <w:pPr>
        <w:pStyle w:val="a3"/>
        <w:ind w:firstLine="709"/>
        <w:jc w:val="both"/>
        <w:rPr>
          <w:rFonts w:ascii="Times New Roman" w:hAnsi="Times New Roman"/>
          <w:b/>
          <w:sz w:val="28"/>
          <w:szCs w:val="28"/>
        </w:rPr>
      </w:pPr>
      <w:r>
        <w:rPr>
          <w:rFonts w:ascii="Times New Roman" w:hAnsi="Times New Roman"/>
          <w:b/>
          <w:sz w:val="28"/>
          <w:szCs w:val="28"/>
        </w:rPr>
        <w:t>Задача №2</w:t>
      </w:r>
      <w:r>
        <w:rPr>
          <w:rFonts w:ascii="Times New Roman" w:hAnsi="Times New Roman"/>
          <w:b/>
          <w:sz w:val="28"/>
          <w:szCs w:val="28"/>
        </w:rPr>
        <w:t>.</w:t>
      </w:r>
    </w:p>
    <w:p w:rsidR="00261FD4" w:rsidRDefault="00261FD4" w:rsidP="00261FD4">
      <w:pPr>
        <w:pStyle w:val="a3"/>
        <w:numPr>
          <w:ilvl w:val="0"/>
          <w:numId w:val="37"/>
        </w:numPr>
        <w:jc w:val="both"/>
        <w:rPr>
          <w:rFonts w:ascii="Times New Roman" w:hAnsi="Times New Roman"/>
          <w:sz w:val="28"/>
          <w:szCs w:val="28"/>
        </w:rPr>
      </w:pPr>
      <w:r>
        <w:rPr>
          <w:rFonts w:ascii="Times New Roman" w:hAnsi="Times New Roman"/>
          <w:sz w:val="28"/>
          <w:szCs w:val="28"/>
        </w:rPr>
        <w:t>Хронический простатит.</w:t>
      </w:r>
    </w:p>
    <w:p w:rsidR="00261FD4" w:rsidRDefault="00261FD4" w:rsidP="00261FD4">
      <w:pPr>
        <w:pStyle w:val="a3"/>
        <w:numPr>
          <w:ilvl w:val="0"/>
          <w:numId w:val="37"/>
        </w:numPr>
        <w:jc w:val="both"/>
        <w:rPr>
          <w:rFonts w:ascii="Times New Roman" w:hAnsi="Times New Roman"/>
          <w:sz w:val="28"/>
          <w:szCs w:val="28"/>
        </w:rPr>
      </w:pPr>
      <w:r>
        <w:rPr>
          <w:rFonts w:ascii="Times New Roman" w:hAnsi="Times New Roman"/>
          <w:sz w:val="28"/>
          <w:szCs w:val="28"/>
        </w:rPr>
        <w:t>Инфекционный, неинфекционный и неизвестной этиологии простатит.</w:t>
      </w:r>
    </w:p>
    <w:p w:rsidR="00261FD4" w:rsidRDefault="00261FD4" w:rsidP="00261FD4">
      <w:pPr>
        <w:pStyle w:val="a3"/>
        <w:numPr>
          <w:ilvl w:val="0"/>
          <w:numId w:val="37"/>
        </w:numPr>
        <w:jc w:val="both"/>
        <w:rPr>
          <w:rFonts w:ascii="Times New Roman" w:hAnsi="Times New Roman"/>
          <w:sz w:val="28"/>
          <w:szCs w:val="28"/>
        </w:rPr>
      </w:pPr>
      <w:r>
        <w:rPr>
          <w:rFonts w:ascii="Times New Roman" w:hAnsi="Times New Roman"/>
          <w:sz w:val="28"/>
          <w:szCs w:val="28"/>
        </w:rPr>
        <w:lastRenderedPageBreak/>
        <w:t xml:space="preserve">Простата увеличена, деформирована, уплотнена. Микроскопически строма органа </w:t>
      </w:r>
      <w:proofErr w:type="spellStart"/>
      <w:r>
        <w:rPr>
          <w:rFonts w:ascii="Times New Roman" w:hAnsi="Times New Roman"/>
          <w:sz w:val="28"/>
          <w:szCs w:val="28"/>
        </w:rPr>
        <w:t>склерозирована</w:t>
      </w:r>
      <w:proofErr w:type="spellEnd"/>
      <w:r>
        <w:rPr>
          <w:rFonts w:ascii="Times New Roman" w:hAnsi="Times New Roman"/>
          <w:sz w:val="28"/>
          <w:szCs w:val="28"/>
        </w:rPr>
        <w:t>, содержит воспалительную инфильтрацию, представленную лимфоцитами, плазматическими клетками, макрофагами.</w:t>
      </w:r>
    </w:p>
    <w:p w:rsidR="00261FD4" w:rsidRDefault="00261FD4" w:rsidP="00261FD4">
      <w:pPr>
        <w:pStyle w:val="a3"/>
        <w:numPr>
          <w:ilvl w:val="0"/>
          <w:numId w:val="37"/>
        </w:numPr>
        <w:jc w:val="both"/>
        <w:rPr>
          <w:rFonts w:ascii="Times New Roman" w:hAnsi="Times New Roman"/>
          <w:sz w:val="28"/>
          <w:szCs w:val="28"/>
        </w:rPr>
      </w:pPr>
      <w:r>
        <w:rPr>
          <w:rFonts w:ascii="Times New Roman" w:hAnsi="Times New Roman"/>
          <w:sz w:val="28"/>
          <w:szCs w:val="28"/>
        </w:rPr>
        <w:t xml:space="preserve">Рецидивирующие инфекции мочевых путей, стеноз простатической части уретры с нарушением </w:t>
      </w:r>
      <w:proofErr w:type="spellStart"/>
      <w:r>
        <w:rPr>
          <w:rFonts w:ascii="Times New Roman" w:hAnsi="Times New Roman"/>
          <w:sz w:val="28"/>
          <w:szCs w:val="28"/>
        </w:rPr>
        <w:t>уродинамики</w:t>
      </w:r>
      <w:proofErr w:type="spellEnd"/>
      <w:r>
        <w:rPr>
          <w:rFonts w:ascii="Times New Roman" w:hAnsi="Times New Roman"/>
          <w:sz w:val="28"/>
          <w:szCs w:val="28"/>
        </w:rPr>
        <w:t>, бесплодие.</w:t>
      </w:r>
    </w:p>
    <w:p w:rsidR="00261FD4" w:rsidRDefault="00261FD4" w:rsidP="00261FD4">
      <w:pPr>
        <w:pStyle w:val="a3"/>
        <w:numPr>
          <w:ilvl w:val="0"/>
          <w:numId w:val="37"/>
        </w:numPr>
        <w:jc w:val="both"/>
        <w:rPr>
          <w:rFonts w:ascii="Times New Roman" w:hAnsi="Times New Roman"/>
          <w:sz w:val="28"/>
          <w:szCs w:val="28"/>
        </w:rPr>
      </w:pPr>
      <w:r>
        <w:rPr>
          <w:rFonts w:ascii="Times New Roman" w:hAnsi="Times New Roman"/>
          <w:sz w:val="28"/>
          <w:szCs w:val="28"/>
        </w:rPr>
        <w:t>ДГПЖ, рак простаты.</w:t>
      </w:r>
    </w:p>
    <w:p w:rsidR="00261FD4" w:rsidRDefault="00261FD4" w:rsidP="00261FD4">
      <w:pPr>
        <w:pStyle w:val="a3"/>
        <w:ind w:firstLine="709"/>
        <w:jc w:val="both"/>
        <w:rPr>
          <w:rFonts w:ascii="Times New Roman" w:hAnsi="Times New Roman"/>
          <w:b/>
          <w:sz w:val="28"/>
          <w:szCs w:val="28"/>
        </w:rPr>
      </w:pPr>
      <w:r>
        <w:rPr>
          <w:rFonts w:ascii="Times New Roman" w:hAnsi="Times New Roman"/>
          <w:b/>
          <w:sz w:val="28"/>
          <w:szCs w:val="28"/>
        </w:rPr>
        <w:t>Задача №3</w:t>
      </w:r>
      <w:r>
        <w:rPr>
          <w:rFonts w:ascii="Times New Roman" w:hAnsi="Times New Roman"/>
          <w:b/>
          <w:sz w:val="28"/>
          <w:szCs w:val="28"/>
        </w:rPr>
        <w:t>.</w:t>
      </w:r>
    </w:p>
    <w:p w:rsidR="00261FD4" w:rsidRDefault="00261FD4" w:rsidP="00261FD4">
      <w:pPr>
        <w:pStyle w:val="a3"/>
        <w:numPr>
          <w:ilvl w:val="0"/>
          <w:numId w:val="38"/>
        </w:numPr>
        <w:jc w:val="both"/>
        <w:rPr>
          <w:rFonts w:ascii="Times New Roman" w:hAnsi="Times New Roman"/>
          <w:sz w:val="28"/>
          <w:szCs w:val="28"/>
        </w:rPr>
      </w:pPr>
      <w:r>
        <w:rPr>
          <w:rFonts w:ascii="Times New Roman" w:hAnsi="Times New Roman"/>
          <w:sz w:val="28"/>
          <w:szCs w:val="28"/>
        </w:rPr>
        <w:t>Рак простаты.</w:t>
      </w:r>
    </w:p>
    <w:p w:rsidR="00261FD4" w:rsidRDefault="00261FD4" w:rsidP="00261FD4">
      <w:pPr>
        <w:pStyle w:val="a3"/>
        <w:numPr>
          <w:ilvl w:val="0"/>
          <w:numId w:val="38"/>
        </w:numPr>
        <w:jc w:val="both"/>
        <w:rPr>
          <w:rFonts w:ascii="Times New Roman" w:hAnsi="Times New Roman"/>
          <w:sz w:val="28"/>
          <w:szCs w:val="28"/>
        </w:rPr>
      </w:pPr>
      <w:proofErr w:type="spellStart"/>
      <w:r>
        <w:rPr>
          <w:rFonts w:ascii="Times New Roman" w:hAnsi="Times New Roman"/>
          <w:sz w:val="28"/>
          <w:szCs w:val="28"/>
        </w:rPr>
        <w:t>Аденокарцинома</w:t>
      </w:r>
      <w:proofErr w:type="spellEnd"/>
      <w:r>
        <w:rPr>
          <w:rFonts w:ascii="Times New Roman" w:hAnsi="Times New Roman"/>
          <w:sz w:val="28"/>
          <w:szCs w:val="28"/>
        </w:rPr>
        <w:t>.</w:t>
      </w:r>
    </w:p>
    <w:p w:rsidR="00261FD4" w:rsidRDefault="00261FD4" w:rsidP="00261FD4">
      <w:pPr>
        <w:pStyle w:val="a3"/>
        <w:numPr>
          <w:ilvl w:val="0"/>
          <w:numId w:val="38"/>
        </w:numPr>
        <w:jc w:val="both"/>
        <w:rPr>
          <w:rFonts w:ascii="Times New Roman" w:hAnsi="Times New Roman"/>
          <w:sz w:val="28"/>
          <w:szCs w:val="28"/>
        </w:rPr>
      </w:pPr>
      <w:r>
        <w:rPr>
          <w:rFonts w:ascii="Times New Roman" w:hAnsi="Times New Roman"/>
          <w:sz w:val="28"/>
          <w:szCs w:val="28"/>
        </w:rPr>
        <w:t xml:space="preserve">Метод </w:t>
      </w:r>
      <w:proofErr w:type="spellStart"/>
      <w:r>
        <w:rPr>
          <w:rFonts w:ascii="Times New Roman" w:hAnsi="Times New Roman"/>
          <w:sz w:val="28"/>
          <w:szCs w:val="28"/>
        </w:rPr>
        <w:t>Глисона</w:t>
      </w:r>
      <w:proofErr w:type="spellEnd"/>
      <w:r>
        <w:rPr>
          <w:rFonts w:ascii="Times New Roman" w:hAnsi="Times New Roman"/>
          <w:sz w:val="28"/>
          <w:szCs w:val="28"/>
        </w:rPr>
        <w:t xml:space="preserve"> позволяет установить степень злокачественности опухоли, что определяет тактику лечения рака.</w:t>
      </w:r>
    </w:p>
    <w:p w:rsidR="00261FD4" w:rsidRDefault="00261FD4" w:rsidP="00261FD4">
      <w:pPr>
        <w:pStyle w:val="a3"/>
        <w:numPr>
          <w:ilvl w:val="0"/>
          <w:numId w:val="38"/>
        </w:numPr>
        <w:jc w:val="both"/>
        <w:rPr>
          <w:rFonts w:ascii="Times New Roman" w:hAnsi="Times New Roman"/>
          <w:sz w:val="28"/>
          <w:szCs w:val="28"/>
        </w:rPr>
      </w:pPr>
      <w:r>
        <w:rPr>
          <w:rFonts w:ascii="Times New Roman" w:hAnsi="Times New Roman"/>
          <w:sz w:val="28"/>
          <w:szCs w:val="28"/>
        </w:rPr>
        <w:t xml:space="preserve">Генетические факторы, вирусы (герпес, </w:t>
      </w:r>
      <w:proofErr w:type="spellStart"/>
      <w:r>
        <w:rPr>
          <w:rFonts w:ascii="Times New Roman" w:hAnsi="Times New Roman"/>
          <w:sz w:val="28"/>
          <w:szCs w:val="28"/>
        </w:rPr>
        <w:t>цитомегаловирус</w:t>
      </w:r>
      <w:proofErr w:type="spellEnd"/>
      <w:r>
        <w:rPr>
          <w:rFonts w:ascii="Times New Roman" w:hAnsi="Times New Roman"/>
          <w:sz w:val="28"/>
          <w:szCs w:val="28"/>
        </w:rPr>
        <w:t xml:space="preserve">), канцерогенные вещества при резиновом, текстильном и других производствах, а также кадмий и радиация. Наибольшее значение в этиологии рака предстательной железы придаётся </w:t>
      </w:r>
      <w:proofErr w:type="spellStart"/>
      <w:r>
        <w:rPr>
          <w:rFonts w:ascii="Times New Roman" w:hAnsi="Times New Roman"/>
          <w:sz w:val="28"/>
          <w:szCs w:val="28"/>
        </w:rPr>
        <w:t>дисгормональным</w:t>
      </w:r>
      <w:proofErr w:type="spellEnd"/>
      <w:r>
        <w:rPr>
          <w:rFonts w:ascii="Times New Roman" w:hAnsi="Times New Roman"/>
          <w:sz w:val="28"/>
          <w:szCs w:val="28"/>
        </w:rPr>
        <w:t xml:space="preserve"> изменениям.</w:t>
      </w:r>
    </w:p>
    <w:p w:rsidR="00261FD4" w:rsidRPr="00B21760" w:rsidRDefault="00261FD4" w:rsidP="00261FD4">
      <w:pPr>
        <w:pStyle w:val="a3"/>
        <w:numPr>
          <w:ilvl w:val="0"/>
          <w:numId w:val="38"/>
        </w:numPr>
        <w:jc w:val="both"/>
        <w:rPr>
          <w:rFonts w:ascii="Times New Roman" w:hAnsi="Times New Roman"/>
          <w:sz w:val="28"/>
          <w:szCs w:val="28"/>
        </w:rPr>
      </w:pPr>
      <w:r>
        <w:rPr>
          <w:rFonts w:ascii="Times New Roman" w:hAnsi="Times New Roman"/>
          <w:sz w:val="28"/>
          <w:szCs w:val="28"/>
        </w:rPr>
        <w:t xml:space="preserve">ПИН, </w:t>
      </w:r>
      <w:proofErr w:type="spellStart"/>
      <w:r>
        <w:rPr>
          <w:rFonts w:ascii="Times New Roman" w:hAnsi="Times New Roman"/>
          <w:sz w:val="28"/>
          <w:szCs w:val="28"/>
        </w:rPr>
        <w:t>аденоз</w:t>
      </w:r>
      <w:proofErr w:type="spellEnd"/>
      <w:r>
        <w:rPr>
          <w:rFonts w:ascii="Times New Roman" w:hAnsi="Times New Roman"/>
          <w:sz w:val="28"/>
          <w:szCs w:val="28"/>
        </w:rPr>
        <w:t>.</w:t>
      </w:r>
    </w:p>
    <w:sectPr w:rsidR="00261FD4" w:rsidRPr="00B217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clip_image001"/>
      </v:shape>
    </w:pict>
  </w:numPicBullet>
  <w:numPicBullet w:numPicBulletId="1">
    <w:pict>
      <v:shape id="_x0000_i1030" type="#_x0000_t75" style="width:9pt;height:9pt" o:bullet="t">
        <v:imagedata r:id="rId2" o:title="clip_image002"/>
      </v:shape>
    </w:pict>
  </w:numPicBullet>
  <w:abstractNum w:abstractNumId="0">
    <w:nsid w:val="002073C1"/>
    <w:multiLevelType w:val="hybridMultilevel"/>
    <w:tmpl w:val="3544D398"/>
    <w:lvl w:ilvl="0" w:tplc="04190011">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C50055"/>
    <w:multiLevelType w:val="hybridMultilevel"/>
    <w:tmpl w:val="B6FC9296"/>
    <w:lvl w:ilvl="0" w:tplc="3154F41A">
      <w:start w:val="1"/>
      <w:numFmt w:val="bullet"/>
      <w:lvlText w:val=""/>
      <w:lvlPicBulletId w:val="1"/>
      <w:lvlJc w:val="left"/>
      <w:pPr>
        <w:ind w:left="1429" w:hanging="360"/>
      </w:pPr>
      <w:rPr>
        <w:rFonts w:ascii="Symbol" w:hAnsi="Symbol"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4A906AE"/>
    <w:multiLevelType w:val="hybridMultilevel"/>
    <w:tmpl w:val="526C61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74E6D1E"/>
    <w:multiLevelType w:val="hybridMultilevel"/>
    <w:tmpl w:val="526C61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7FE3BC3"/>
    <w:multiLevelType w:val="hybridMultilevel"/>
    <w:tmpl w:val="526C61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A6F04CD"/>
    <w:multiLevelType w:val="hybridMultilevel"/>
    <w:tmpl w:val="5100F114"/>
    <w:lvl w:ilvl="0" w:tplc="83C488EC">
      <w:start w:val="1"/>
      <w:numFmt w:val="bullet"/>
      <w:lvlText w:val=""/>
      <w:lvlPicBulletId w:val="0"/>
      <w:lvlJc w:val="left"/>
      <w:pPr>
        <w:ind w:left="1429" w:hanging="360"/>
      </w:pPr>
      <w:rPr>
        <w:rFonts w:ascii="Symbol" w:hAnsi="Symbol" w:hint="default"/>
        <w:color w:val="auto"/>
        <w:sz w:val="22"/>
        <w:szCs w:val="22"/>
      </w:rPr>
    </w:lvl>
    <w:lvl w:ilvl="1" w:tplc="48BCC838">
      <w:numFmt w:val="bullet"/>
      <w:lvlText w:val="•"/>
      <w:lvlJc w:val="left"/>
      <w:pPr>
        <w:ind w:left="2719" w:hanging="930"/>
      </w:pPr>
      <w:rPr>
        <w:rFonts w:ascii="Times New Roman" w:eastAsia="Calibri"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BDA538A"/>
    <w:multiLevelType w:val="hybridMultilevel"/>
    <w:tmpl w:val="22EC369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D2B69E7"/>
    <w:multiLevelType w:val="hybridMultilevel"/>
    <w:tmpl w:val="526C61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47A4086"/>
    <w:multiLevelType w:val="hybridMultilevel"/>
    <w:tmpl w:val="117E6932"/>
    <w:lvl w:ilvl="0" w:tplc="04190011">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5FD356F"/>
    <w:multiLevelType w:val="hybridMultilevel"/>
    <w:tmpl w:val="F2BCDB28"/>
    <w:lvl w:ilvl="0" w:tplc="04190011">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8995705"/>
    <w:multiLevelType w:val="hybridMultilevel"/>
    <w:tmpl w:val="117E6932"/>
    <w:lvl w:ilvl="0" w:tplc="04190011">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69C72A5"/>
    <w:multiLevelType w:val="hybridMultilevel"/>
    <w:tmpl w:val="EB6AF434"/>
    <w:lvl w:ilvl="0" w:tplc="5B682C8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20F1F62"/>
    <w:multiLevelType w:val="hybridMultilevel"/>
    <w:tmpl w:val="117E6932"/>
    <w:lvl w:ilvl="0" w:tplc="04190011">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6D125F9"/>
    <w:multiLevelType w:val="hybridMultilevel"/>
    <w:tmpl w:val="526C61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EBD138F"/>
    <w:multiLevelType w:val="hybridMultilevel"/>
    <w:tmpl w:val="0502664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13F61F2"/>
    <w:multiLevelType w:val="hybridMultilevel"/>
    <w:tmpl w:val="526C61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2F913C3"/>
    <w:multiLevelType w:val="hybridMultilevel"/>
    <w:tmpl w:val="A590F70C"/>
    <w:lvl w:ilvl="0" w:tplc="5A8067E0">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4094A35"/>
    <w:multiLevelType w:val="hybridMultilevel"/>
    <w:tmpl w:val="526C61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5E46F5D"/>
    <w:multiLevelType w:val="hybridMultilevel"/>
    <w:tmpl w:val="526C61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7F83E32"/>
    <w:multiLevelType w:val="hybridMultilevel"/>
    <w:tmpl w:val="A000AF06"/>
    <w:lvl w:ilvl="0" w:tplc="3154F41A">
      <w:start w:val="1"/>
      <w:numFmt w:val="bullet"/>
      <w:lvlText w:val=""/>
      <w:lvlPicBulletId w:val="1"/>
      <w:lvlJc w:val="left"/>
      <w:pPr>
        <w:ind w:left="2138" w:hanging="360"/>
      </w:pPr>
      <w:rPr>
        <w:rFonts w:ascii="Symbol" w:hAnsi="Symbol"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E085252"/>
    <w:multiLevelType w:val="hybridMultilevel"/>
    <w:tmpl w:val="C73E3700"/>
    <w:lvl w:ilvl="0" w:tplc="04190011">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2FD7DF7"/>
    <w:multiLevelType w:val="hybridMultilevel"/>
    <w:tmpl w:val="A41415B8"/>
    <w:lvl w:ilvl="0" w:tplc="3154F41A">
      <w:start w:val="1"/>
      <w:numFmt w:val="bullet"/>
      <w:lvlText w:val=""/>
      <w:lvlPicBulletId w:val="1"/>
      <w:lvlJc w:val="left"/>
      <w:pPr>
        <w:ind w:left="1713" w:hanging="360"/>
      </w:pPr>
      <w:rPr>
        <w:rFonts w:ascii="Symbol" w:hAnsi="Symbol"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59D3C92"/>
    <w:multiLevelType w:val="hybridMultilevel"/>
    <w:tmpl w:val="526C61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7621510"/>
    <w:multiLevelType w:val="hybridMultilevel"/>
    <w:tmpl w:val="526C61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91A0C2D"/>
    <w:multiLevelType w:val="hybridMultilevel"/>
    <w:tmpl w:val="526C61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5B1278E6"/>
    <w:multiLevelType w:val="hybridMultilevel"/>
    <w:tmpl w:val="526C61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61AB18F5"/>
    <w:multiLevelType w:val="hybridMultilevel"/>
    <w:tmpl w:val="656656F0"/>
    <w:lvl w:ilvl="0" w:tplc="17E613CA">
      <w:start w:val="1"/>
      <w:numFmt w:val="bullet"/>
      <w:lvlText w:val=""/>
      <w:lvlPicBulletId w:val="0"/>
      <w:lvlJc w:val="left"/>
      <w:pPr>
        <w:ind w:left="1669" w:hanging="360"/>
      </w:pPr>
      <w:rPr>
        <w:rFonts w:ascii="Symbol" w:hAnsi="Symbol" w:hint="default"/>
        <w:color w:val="auto"/>
        <w:sz w:val="18"/>
        <w:szCs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3062F76"/>
    <w:multiLevelType w:val="hybridMultilevel"/>
    <w:tmpl w:val="D804AE0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8537586"/>
    <w:multiLevelType w:val="hybridMultilevel"/>
    <w:tmpl w:val="526C61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8583D37"/>
    <w:multiLevelType w:val="hybridMultilevel"/>
    <w:tmpl w:val="6E06578A"/>
    <w:lvl w:ilvl="0" w:tplc="04190011">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ACE2F9B"/>
    <w:multiLevelType w:val="hybridMultilevel"/>
    <w:tmpl w:val="11927BD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BF0272E"/>
    <w:multiLevelType w:val="hybridMultilevel"/>
    <w:tmpl w:val="B4ACE08E"/>
    <w:lvl w:ilvl="0" w:tplc="17E613CA">
      <w:start w:val="1"/>
      <w:numFmt w:val="bullet"/>
      <w:lvlText w:val=""/>
      <w:lvlPicBulletId w:val="0"/>
      <w:lvlJc w:val="left"/>
      <w:pPr>
        <w:ind w:left="1429" w:hanging="360"/>
      </w:pPr>
      <w:rPr>
        <w:rFonts w:ascii="Symbol" w:hAnsi="Symbol" w:hint="default"/>
        <w:color w:val="auto"/>
        <w:sz w:val="18"/>
        <w:szCs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C2F1EA4"/>
    <w:multiLevelType w:val="hybridMultilevel"/>
    <w:tmpl w:val="526C61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6C4011C5"/>
    <w:multiLevelType w:val="hybridMultilevel"/>
    <w:tmpl w:val="F49E003A"/>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E5E60A6"/>
    <w:multiLevelType w:val="hybridMultilevel"/>
    <w:tmpl w:val="526C61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71F06601"/>
    <w:multiLevelType w:val="hybridMultilevel"/>
    <w:tmpl w:val="526C61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3333F48"/>
    <w:multiLevelType w:val="hybridMultilevel"/>
    <w:tmpl w:val="22EC369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CA63EE7"/>
    <w:multiLevelType w:val="hybridMultilevel"/>
    <w:tmpl w:val="526C61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7F715845"/>
    <w:multiLevelType w:val="hybridMultilevel"/>
    <w:tmpl w:val="526C61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71E"/>
    <w:rsid w:val="000635FD"/>
    <w:rsid w:val="00261FD4"/>
    <w:rsid w:val="00C657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FD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261FD4"/>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261FD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1FD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FD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261FD4"/>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261FD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1FD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3098</Words>
  <Characters>17660</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KGMA</Company>
  <LinksUpToDate>false</LinksUpToDate>
  <CharactersWithSpaces>20717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ЛевковичЛГ</dc:creator>
  <cp:keywords/>
  <dc:description/>
  <cp:lastModifiedBy>ЛевковичЛГ</cp:lastModifiedBy>
  <cp:revision>2</cp:revision>
  <dcterms:created xsi:type="dcterms:W3CDTF">2018-01-05T05:26:00Z</dcterms:created>
  <dcterms:modified xsi:type="dcterms:W3CDTF">2018-01-05T05:26:00Z</dcterms:modified>
</cp:coreProperties>
</file>