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4B08" w:rsidRDefault="00C54B08">
      <w:pPr>
        <w:pStyle w:val="Standard"/>
        <w:jc w:val="center"/>
        <w:rPr>
          <w:color w:val="000000"/>
          <w:lang w:val="ru-RU"/>
        </w:rPr>
      </w:pPr>
      <w:r>
        <w:rPr>
          <w:noProof/>
          <w:color w:val="000000"/>
          <w:lang w:val="ru-RU" w:eastAsia="ru-RU" w:bidi="ar-SA"/>
        </w:rPr>
        <w:drawing>
          <wp:inline distT="0" distB="0" distL="0" distR="0">
            <wp:extent cx="6076950" cy="8353425"/>
            <wp:effectExtent l="19050" t="0" r="0" b="0"/>
            <wp:docPr id="1" name="Рисунок 1" descr="C:\Users\Ир\Desktop\рефераты\Р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\Desktop\рефераты\РА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B08" w:rsidRDefault="00C54B08">
      <w:pPr>
        <w:pStyle w:val="Standard"/>
        <w:jc w:val="center"/>
        <w:rPr>
          <w:color w:val="000000"/>
          <w:lang w:val="ru-RU"/>
        </w:rPr>
      </w:pPr>
    </w:p>
    <w:p w:rsidR="00C54B08" w:rsidRDefault="00C54B08">
      <w:pPr>
        <w:pStyle w:val="Standard"/>
        <w:jc w:val="center"/>
        <w:rPr>
          <w:color w:val="000000"/>
          <w:lang w:val="ru-RU"/>
        </w:rPr>
      </w:pPr>
    </w:p>
    <w:p w:rsidR="00C54B08" w:rsidRDefault="00C54B08">
      <w:pPr>
        <w:pStyle w:val="Standard"/>
        <w:jc w:val="center"/>
        <w:rPr>
          <w:color w:val="000000"/>
          <w:lang w:val="ru-RU"/>
        </w:rPr>
      </w:pPr>
    </w:p>
    <w:p w:rsidR="00C54B08" w:rsidRDefault="00C54B08">
      <w:pPr>
        <w:pStyle w:val="Standard"/>
        <w:jc w:val="center"/>
        <w:rPr>
          <w:color w:val="000000"/>
          <w:lang w:val="ru-RU"/>
        </w:rPr>
      </w:pPr>
    </w:p>
    <w:p w:rsidR="00C54B08" w:rsidRDefault="00C54B08">
      <w:pPr>
        <w:pStyle w:val="Standard"/>
        <w:jc w:val="center"/>
        <w:rPr>
          <w:color w:val="000000"/>
          <w:lang w:val="ru-RU"/>
        </w:rPr>
      </w:pPr>
    </w:p>
    <w:p w:rsidR="006178C3" w:rsidRDefault="001825C9">
      <w:pPr>
        <w:pStyle w:val="Standard"/>
        <w:jc w:val="center"/>
        <w:rPr>
          <w:sz w:val="26"/>
          <w:szCs w:val="26"/>
          <w:lang w:val="ru-RU"/>
        </w:rPr>
      </w:pPr>
      <w:r>
        <w:rPr>
          <w:color w:val="000000"/>
          <w:lang w:val="ru-RU"/>
        </w:rPr>
        <w:lastRenderedPageBreak/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rPr>
          <w:color w:val="000000"/>
          <w:lang w:val="ru-RU"/>
        </w:rPr>
        <w:t>Войно-Ясенецкого</w:t>
      </w:r>
      <w:proofErr w:type="spellEnd"/>
      <w:r>
        <w:rPr>
          <w:color w:val="000000"/>
          <w:lang w:val="ru-RU"/>
        </w:rPr>
        <w:t>" Министерства здравоохранения Российской Федерации</w:t>
      </w:r>
    </w:p>
    <w:p w:rsidR="006178C3" w:rsidRDefault="006178C3">
      <w:pPr>
        <w:pStyle w:val="Standard"/>
        <w:jc w:val="center"/>
        <w:rPr>
          <w:sz w:val="26"/>
          <w:szCs w:val="26"/>
          <w:lang w:val="ru-RU"/>
        </w:rPr>
      </w:pPr>
    </w:p>
    <w:p w:rsidR="006178C3" w:rsidRDefault="001825C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Кафедра педиатрии ИПО</w:t>
      </w:r>
    </w:p>
    <w:p w:rsidR="006178C3" w:rsidRDefault="006178C3">
      <w:pPr>
        <w:pStyle w:val="Standard"/>
        <w:jc w:val="center"/>
        <w:rPr>
          <w:sz w:val="28"/>
          <w:szCs w:val="28"/>
        </w:rPr>
      </w:pPr>
    </w:p>
    <w:p w:rsidR="006178C3" w:rsidRDefault="006178C3">
      <w:pPr>
        <w:pStyle w:val="Standard"/>
        <w:jc w:val="right"/>
        <w:rPr>
          <w:sz w:val="28"/>
          <w:szCs w:val="28"/>
          <w:lang w:val="ru-RU"/>
        </w:rPr>
      </w:pPr>
    </w:p>
    <w:p w:rsidR="006178C3" w:rsidRDefault="001825C9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Зав.кафедрой: д.м.н. проф. </w:t>
      </w:r>
      <w:proofErr w:type="spellStart"/>
      <w:r>
        <w:rPr>
          <w:sz w:val="28"/>
          <w:szCs w:val="28"/>
          <w:lang w:val="ru-RU"/>
        </w:rPr>
        <w:t>ТаранушенкоТ.Е</w:t>
      </w:r>
      <w:proofErr w:type="spellEnd"/>
      <w:r>
        <w:rPr>
          <w:sz w:val="28"/>
          <w:szCs w:val="28"/>
          <w:lang w:val="ru-RU"/>
        </w:rPr>
        <w:t>.</w:t>
      </w:r>
    </w:p>
    <w:p w:rsidR="006178C3" w:rsidRDefault="001825C9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Проверила: к.м.н. </w:t>
      </w:r>
      <w:proofErr w:type="spellStart"/>
      <w:r>
        <w:rPr>
          <w:sz w:val="28"/>
          <w:szCs w:val="28"/>
          <w:lang w:val="ru-RU"/>
        </w:rPr>
        <w:t>Кустова</w:t>
      </w:r>
      <w:proofErr w:type="spellEnd"/>
      <w:r>
        <w:rPr>
          <w:sz w:val="28"/>
          <w:szCs w:val="28"/>
          <w:lang w:val="ru-RU"/>
        </w:rPr>
        <w:t xml:space="preserve"> Т.В.</w:t>
      </w:r>
    </w:p>
    <w:p w:rsidR="006178C3" w:rsidRDefault="006178C3">
      <w:pPr>
        <w:pStyle w:val="Standard"/>
        <w:jc w:val="right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right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right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right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right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center"/>
        <w:rPr>
          <w:sz w:val="28"/>
          <w:szCs w:val="28"/>
          <w:lang w:val="ru-RU"/>
        </w:rPr>
      </w:pPr>
    </w:p>
    <w:p w:rsidR="00534E1E" w:rsidRDefault="001825C9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Реферат </w:t>
      </w:r>
    </w:p>
    <w:p w:rsidR="006178C3" w:rsidRDefault="001825C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Особенности соматического статуса </w:t>
      </w:r>
    </w:p>
    <w:p w:rsidR="006178C3" w:rsidRDefault="001825C9">
      <w:pPr>
        <w:pStyle w:val="Standard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детей с расстройством </w:t>
      </w:r>
      <w:proofErr w:type="spellStart"/>
      <w:r>
        <w:rPr>
          <w:b/>
          <w:sz w:val="28"/>
          <w:szCs w:val="28"/>
          <w:lang w:val="ru-RU"/>
        </w:rPr>
        <w:t>аутистического</w:t>
      </w:r>
      <w:proofErr w:type="spellEnd"/>
      <w:r>
        <w:rPr>
          <w:b/>
          <w:sz w:val="28"/>
          <w:szCs w:val="28"/>
          <w:lang w:val="ru-RU"/>
        </w:rPr>
        <w:t xml:space="preserve"> спектра</w:t>
      </w:r>
      <w:r w:rsidR="00534E1E">
        <w:rPr>
          <w:sz w:val="28"/>
          <w:szCs w:val="28"/>
          <w:lang w:val="ru-RU"/>
        </w:rPr>
        <w:t xml:space="preserve"> </w:t>
      </w:r>
    </w:p>
    <w:p w:rsidR="006178C3" w:rsidRDefault="006178C3">
      <w:pPr>
        <w:pStyle w:val="Standard"/>
        <w:jc w:val="center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center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center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center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center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center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center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center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center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center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center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right"/>
        <w:rPr>
          <w:sz w:val="28"/>
          <w:szCs w:val="28"/>
          <w:lang w:val="ru-RU"/>
        </w:rPr>
      </w:pPr>
    </w:p>
    <w:p w:rsidR="006178C3" w:rsidRDefault="001825C9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Выполнила:</w:t>
      </w:r>
    </w:p>
    <w:p w:rsidR="006178C3" w:rsidRDefault="001825C9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врач-ординатор </w:t>
      </w:r>
      <w:proofErr w:type="spellStart"/>
      <w:r>
        <w:rPr>
          <w:sz w:val="28"/>
          <w:szCs w:val="28"/>
          <w:lang w:val="ru-RU"/>
        </w:rPr>
        <w:t>Рамоните</w:t>
      </w:r>
      <w:proofErr w:type="spellEnd"/>
      <w:r>
        <w:rPr>
          <w:sz w:val="28"/>
          <w:szCs w:val="28"/>
          <w:lang w:val="ru-RU"/>
        </w:rPr>
        <w:t xml:space="preserve"> И.В.</w:t>
      </w:r>
    </w:p>
    <w:p w:rsidR="006178C3" w:rsidRDefault="006178C3">
      <w:pPr>
        <w:pStyle w:val="Standard"/>
        <w:jc w:val="right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right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right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right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right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right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right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right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center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center"/>
        <w:rPr>
          <w:sz w:val="28"/>
          <w:szCs w:val="28"/>
          <w:lang w:val="ru-RU"/>
        </w:rPr>
      </w:pPr>
    </w:p>
    <w:p w:rsidR="006178C3" w:rsidRDefault="006178C3">
      <w:pPr>
        <w:pStyle w:val="Standard"/>
        <w:jc w:val="center"/>
        <w:rPr>
          <w:sz w:val="28"/>
          <w:szCs w:val="28"/>
          <w:lang w:val="ru-RU"/>
        </w:rPr>
      </w:pPr>
    </w:p>
    <w:p w:rsidR="006178C3" w:rsidRDefault="001825C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Красноярск, 2019 г</w:t>
      </w:r>
    </w:p>
    <w:p w:rsidR="006178C3" w:rsidRDefault="00534E1E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  <w:r w:rsidR="001825C9">
        <w:rPr>
          <w:b/>
          <w:bCs/>
          <w:sz w:val="28"/>
          <w:szCs w:val="28"/>
          <w:lang w:val="ru-RU"/>
        </w:rPr>
        <w:lastRenderedPageBreak/>
        <w:t>Содержание</w:t>
      </w:r>
    </w:p>
    <w:p w:rsidR="006178C3" w:rsidRPr="00534E1E" w:rsidRDefault="001825C9" w:rsidP="00534E1E">
      <w:pPr>
        <w:pStyle w:val="Standard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534E1E">
        <w:rPr>
          <w:rFonts w:cs="Times New Roman"/>
          <w:sz w:val="28"/>
          <w:szCs w:val="28"/>
          <w:lang w:val="ru-RU"/>
        </w:rPr>
        <w:t>Введение</w:t>
      </w:r>
    </w:p>
    <w:p w:rsidR="006178C3" w:rsidRPr="00534E1E" w:rsidRDefault="001825C9" w:rsidP="00534E1E">
      <w:pPr>
        <w:pStyle w:val="Standard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534E1E">
        <w:rPr>
          <w:rFonts w:cs="Times New Roman"/>
          <w:sz w:val="28"/>
          <w:szCs w:val="28"/>
          <w:lang w:val="ru-RU"/>
        </w:rPr>
        <w:t>Основные факты</w:t>
      </w:r>
    </w:p>
    <w:p w:rsidR="006178C3" w:rsidRPr="00534E1E" w:rsidRDefault="001825C9" w:rsidP="00534E1E">
      <w:pPr>
        <w:pStyle w:val="Standard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534E1E">
        <w:rPr>
          <w:rFonts w:cs="Times New Roman"/>
          <w:sz w:val="28"/>
          <w:szCs w:val="28"/>
          <w:lang w:val="ru-RU"/>
        </w:rPr>
        <w:t>Соматический статус у детей с РАС</w:t>
      </w:r>
    </w:p>
    <w:p w:rsidR="006178C3" w:rsidRPr="00534E1E" w:rsidRDefault="001825C9" w:rsidP="00534E1E">
      <w:pPr>
        <w:pStyle w:val="Standard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534E1E">
        <w:rPr>
          <w:rFonts w:cs="Times New Roman"/>
          <w:sz w:val="28"/>
          <w:szCs w:val="28"/>
          <w:lang w:val="ru-RU"/>
        </w:rPr>
        <w:t>Неврологический статус у детей с РАС</w:t>
      </w:r>
    </w:p>
    <w:p w:rsidR="006178C3" w:rsidRPr="00534E1E" w:rsidRDefault="001825C9" w:rsidP="00534E1E">
      <w:pPr>
        <w:pStyle w:val="Standard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534E1E">
        <w:rPr>
          <w:rFonts w:cs="Times New Roman"/>
          <w:sz w:val="28"/>
          <w:szCs w:val="28"/>
          <w:lang w:val="ru-RU"/>
        </w:rPr>
        <w:t>Эпилепсия и аутизм</w:t>
      </w:r>
    </w:p>
    <w:p w:rsidR="006178C3" w:rsidRPr="00534E1E" w:rsidRDefault="001825C9" w:rsidP="00534E1E">
      <w:pPr>
        <w:pStyle w:val="Standard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  <w:lang w:val="ru-RU"/>
        </w:rPr>
      </w:pPr>
      <w:r w:rsidRPr="00534E1E">
        <w:rPr>
          <w:rFonts w:cs="Times New Roman"/>
          <w:sz w:val="28"/>
          <w:szCs w:val="28"/>
          <w:lang w:val="ru-RU"/>
        </w:rPr>
        <w:t>Заключение</w:t>
      </w:r>
    </w:p>
    <w:p w:rsidR="006178C3" w:rsidRPr="00534E1E" w:rsidRDefault="001825C9" w:rsidP="00534E1E">
      <w:pPr>
        <w:pStyle w:val="Standard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r w:rsidRPr="00534E1E">
        <w:rPr>
          <w:rFonts w:cs="Times New Roman"/>
          <w:sz w:val="28"/>
          <w:szCs w:val="28"/>
          <w:lang w:val="ru-RU"/>
        </w:rPr>
        <w:t>Список литературы</w:t>
      </w:r>
    </w:p>
    <w:p w:rsidR="006178C3" w:rsidRDefault="006178C3">
      <w:pPr>
        <w:pStyle w:val="Standard"/>
        <w:spacing w:line="360" w:lineRule="auto"/>
        <w:rPr>
          <w:sz w:val="28"/>
          <w:szCs w:val="28"/>
        </w:rPr>
      </w:pPr>
    </w:p>
    <w:p w:rsidR="006178C3" w:rsidRDefault="006178C3">
      <w:pPr>
        <w:pStyle w:val="Standard"/>
        <w:spacing w:line="360" w:lineRule="auto"/>
        <w:rPr>
          <w:sz w:val="28"/>
          <w:szCs w:val="28"/>
        </w:rPr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6178C3">
      <w:pPr>
        <w:pStyle w:val="Standard"/>
      </w:pPr>
    </w:p>
    <w:p w:rsidR="006178C3" w:rsidRDefault="001825C9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Введение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Расстройство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аутистического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спектра (РАС) — патология развития, характеризующееся нарушением социального взаимодействия и общения, повторяющимися и стереотипными моделями поведения и неравномерным интеллектуальным развитием, часто с умственной отсталостью. Симптомы появляются в раннем детстве. Причина у большинства детей неизвестна, хотя данные подтверждают генетический компонент, у некоторых пациентов расстройства могут быть вызваны заболеваниями мозга органической природы.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РАС часто сопровождаются другими нарушениями, в том числе эпилепсией, депрессией, тревожным состоянием и </w:t>
      </w:r>
      <w:proofErr w:type="spellStart"/>
      <w:r>
        <w:rPr>
          <w:rFonts w:cs="Times New Roman"/>
          <w:sz w:val="28"/>
          <w:szCs w:val="28"/>
          <w:lang w:val="ru-RU"/>
        </w:rPr>
        <w:t>гиперактивным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расстройством с дефицитом внимания. Интеллектуальный уровень крайне варьируется: от тяжелого повреждения до высоких когнитивных способностей.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Аутизм является одним из наиболее распространенных заболеваний в современной человеческой популяции. Его нередко называют болезнью XXI в., не знающей расовых, национальных и социальных границ. Отмечается негативная тенденция к увеличению количества детей с таким расстройством развития. Одной из причин роста распространенности этого заболевания стал пересмотр критериев, по которым выявляют данное расстройство. В настоящее время к РАС относят не только классический аутизм, но и расстройства развития, которые имеют близкие комплексы симптомов. В связи с этим сейчас принято относить все эти расстройства к </w:t>
      </w:r>
      <w:proofErr w:type="spellStart"/>
      <w:r>
        <w:rPr>
          <w:rFonts w:cs="Times New Roman"/>
          <w:sz w:val="28"/>
          <w:szCs w:val="28"/>
          <w:lang w:val="ru-RU"/>
        </w:rPr>
        <w:t>аутистическому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спектру расстройств.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Ребенок с аутизмом имеет ряд особенностей соматического и неврологического статуса, поэтому помимо систематического наблюдения психиатра он должен получать квалифицированную помощь других специалистов, заключающуюся как в обследованиях, так и в лечении.</w:t>
      </w:r>
    </w:p>
    <w:p w:rsidR="006178C3" w:rsidRDefault="006178C3">
      <w:pPr>
        <w:pStyle w:val="Standard"/>
        <w:spacing w:before="113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6178C3" w:rsidRDefault="006178C3">
      <w:pPr>
        <w:pStyle w:val="Standard"/>
        <w:spacing w:before="113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6178C3" w:rsidRDefault="006178C3">
      <w:pPr>
        <w:pStyle w:val="Standard"/>
        <w:spacing w:before="113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6178C3" w:rsidRDefault="006178C3">
      <w:pPr>
        <w:pStyle w:val="Standard"/>
        <w:spacing w:before="113" w:line="360" w:lineRule="auto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6178C3" w:rsidRDefault="001825C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Основные факты</w:t>
      </w:r>
    </w:p>
    <w:p w:rsidR="006178C3" w:rsidRDefault="001825C9">
      <w:pPr>
        <w:pStyle w:val="Standard"/>
        <w:numPr>
          <w:ilvl w:val="0"/>
          <w:numId w:val="3"/>
        </w:numPr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1 </w:t>
      </w:r>
      <w:proofErr w:type="spellStart"/>
      <w:r>
        <w:rPr>
          <w:rFonts w:cs="Times New Roman"/>
          <w:sz w:val="28"/>
          <w:szCs w:val="28"/>
        </w:rPr>
        <w:t>из</w:t>
      </w:r>
      <w:proofErr w:type="spellEnd"/>
      <w:r>
        <w:rPr>
          <w:rFonts w:cs="Times New Roman"/>
          <w:sz w:val="28"/>
          <w:szCs w:val="28"/>
        </w:rPr>
        <w:t xml:space="preserve"> 160 </w:t>
      </w:r>
      <w:proofErr w:type="spellStart"/>
      <w:r>
        <w:rPr>
          <w:rFonts w:cs="Times New Roman"/>
          <w:sz w:val="28"/>
          <w:szCs w:val="28"/>
        </w:rPr>
        <w:t>дет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ей страдает расстройством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аутистического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спектра (РАС).</w:t>
      </w:r>
    </w:p>
    <w:p w:rsidR="006178C3" w:rsidRDefault="001825C9">
      <w:pPr>
        <w:pStyle w:val="Standard"/>
        <w:numPr>
          <w:ilvl w:val="0"/>
          <w:numId w:val="3"/>
        </w:numPr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Расстройства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аутистического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спектра начинаются в детстве, но, как правило, сохраняются в подростковом и взрослом возрасте.</w:t>
      </w:r>
    </w:p>
    <w:p w:rsidR="006178C3" w:rsidRDefault="001825C9">
      <w:pPr>
        <w:pStyle w:val="Standard"/>
        <w:numPr>
          <w:ilvl w:val="0"/>
          <w:numId w:val="3"/>
        </w:numPr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Хотя некоторые лица с РАС способны жить самостоятельно и продуктивно, другие страдают тяжелыми нарушениями и нуждаются в пожизненном уходе и поддержке.</w:t>
      </w:r>
    </w:p>
    <w:p w:rsidR="006178C3" w:rsidRDefault="001825C9">
      <w:pPr>
        <w:pStyle w:val="Standard"/>
        <w:numPr>
          <w:ilvl w:val="0"/>
          <w:numId w:val="3"/>
        </w:numPr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Основанные на фактических данных социально-психологические мероприятия, такие как программы по поведенческой терапии и обучению родителей, могут уменьшить трудности в общении и социальном поведении и оказать положительное воздействие на благополучие и качество жизни людей с РАС и лиц, осуществляющих уход за ними.</w:t>
      </w:r>
    </w:p>
    <w:p w:rsidR="006178C3" w:rsidRDefault="001825C9">
      <w:pPr>
        <w:pStyle w:val="Standard"/>
        <w:numPr>
          <w:ilvl w:val="0"/>
          <w:numId w:val="3"/>
        </w:numPr>
        <w:spacing w:before="113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>Меры помощи лицам с РАС должны сопровождаться более широкими мероприятиями, с тем чтобы придать физической и социальной среде и взаимоотношениям более доступный, инклюзивный и благоприятный характер.</w:t>
      </w:r>
    </w:p>
    <w:p w:rsidR="006178C3" w:rsidRDefault="006178C3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6178C3" w:rsidRDefault="001825C9">
      <w:pPr>
        <w:pStyle w:val="Standard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6178C3" w:rsidRDefault="001825C9">
      <w:pPr>
        <w:pStyle w:val="Standard"/>
        <w:pageBreakBefore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u w:val="single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>Особенности соматического статуса у детей с РАС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u w:val="single"/>
          <w:lang w:val="ru-RU"/>
        </w:rPr>
        <w:t xml:space="preserve">1. Нарушение функции желудочно-кишечного тракта (ЖКТ). 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Первые симптомы возникают в возрасте 1— 4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мес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: ребенок становится беспокойным, «заходится в плаче», при этом отмечается повышенное газообразование, расстройство стула. Обычно диагностируют колики,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дисбактериоз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лактазную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недостаточность. В более старшем возрасте характерны функциональные нарушения ЖКТ: боли в животе, хронический запор или диарея (с частично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непереваренной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пищей в стуле), метеоризм,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гастроэзофагеальный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рефлюкс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. Встречаются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рефлюкс-эзофагит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I или II степени, хронические гастрит и дуоденит.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Низкая активность ферментов, разлагающих углеводы, описана у половины детей с аутизмом. У 25 % больных повышается выделение желчи и поджелудочного сока после внутривенного введения секретина, что предполагает высокую чувствительность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секрети-новых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рецепторов в поджелудочной железе и печени.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Описаны нарушения флоры кишечника. Отсутствующие в норме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неспоровые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анаэробы, в частности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Clostridium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histolyticum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, и микроаэрофильные бактерии у детей с аутизмом выявляются в большом количестве. Наблюдается повышение бактериального эндотоксина в сыворотке.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Микроскопическими находками являются лимфоидная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нодулярная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гиперплазия тонкого и толстого кишечника, описаны случаи вторичного эозинофильного колита. Выявленная иммунопатология слизистой оболочки ЖКТ при аутизме легла в основу гипотезы об аутоиммунном повреждении кишечника, и в частности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Мейснерова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Ауэрбахова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сплетений, которые функционируют за счет выброса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серотонина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. Суть гипотезы заключается в том, что перекрестные антитела взаимодействуют с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серотониновыми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рецепторами центрального происхождения; однако это не объясняет других изменений в головном мозге, выявленных при аутизме.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u w:val="single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Неудивительно, что в некоторых случаях соблюдение диеты улучшает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>поведение ребенка. Однако достоверных исследований взаимосвязи аутизма и дисфункции ЖКТ не проводилось.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u w:val="single"/>
          <w:lang w:val="ru-RU"/>
        </w:rPr>
        <w:t xml:space="preserve">2. Нарушения обмена веществ. 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При аутизме нарушен баланс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гипоталамо-гипофизарно-надпочечниковой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оси. Зарегистрирована чрезмерная реакция эндокринной системы на инсулиновый стресс. После вызванной введением инсулина гипогликемии происходит более медленное, чем в норме, восстановление уровня глюкозы, более быстрый выброс кортизола 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соматотропина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. Также выявлен низкий уровень инсулиноподобного фактора роста 1 в спинномозговой жидкости.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Нарушения обмена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нейромедиаторов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настолько очевидны, что до недавнего времени ведущая гипотеза происхождения аутизма гласила, что он является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нейромедиаторным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расстройством. При аутизме выявляют как повышение, так и понижение уровня различных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нейромедиаторов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. Синтез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серотонина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снижен по сравнению с нормой, в то время как уровень его предшественника — свободного триптофана — в плазме крови повышен на 30—50 %. Выявлены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аутоантитела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к рецепторам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серотонина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 их низкая активность, приводящая к тому, что свободный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серотонин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не связывается рецептором.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u w:val="single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У 30 % больных аутизмом выявляют повышение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серотонина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 снижение мелатонина. Мелатонин образуется из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серотонина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под действием нескольких ферментов шишковидной железы. Нарушением метаболизма мелатонина объясняют распространенные при аутизме нарушения сна —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диссомнии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парасомнии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. При изменении циркадного ритма под воздействием света и темноты ни у одного из пациентов с аутизмом не выявлен нормальный уровень мелатонина.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u w:val="single"/>
          <w:lang w:val="ru-RU"/>
        </w:rPr>
      </w:pPr>
      <w:r>
        <w:rPr>
          <w:rFonts w:cs="Times New Roman"/>
          <w:color w:val="000000"/>
          <w:sz w:val="28"/>
          <w:szCs w:val="28"/>
          <w:u w:val="single"/>
          <w:lang w:val="ru-RU"/>
        </w:rPr>
        <w:t>3. Нарушение церебрального кровотока</w:t>
      </w:r>
      <w:r>
        <w:rPr>
          <w:rFonts w:cs="Times New Roman"/>
          <w:color w:val="000000"/>
          <w:sz w:val="28"/>
          <w:szCs w:val="28"/>
          <w:lang w:val="ru-RU"/>
        </w:rPr>
        <w:t xml:space="preserve">. Согласно одной из теорий, тромбоциты и сосудистый эндотелий вовлечены в каскад патофизиологических реакций при аутизме. При функциональной МРТ 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позитронно-эмиссионной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томографии, как правило, снижен мозговой кровоток в лобно-височных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>областях мозга, а в сером веществе повышено содержание жидкости. На этих данных (церебральный отек) базируется теория воспаления серого вещества при аутизме.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u w:val="single"/>
          <w:lang w:val="ru-RU"/>
        </w:rPr>
        <w:t xml:space="preserve">4. Аутоиммунные реакции при аутизме. 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При аутизме выявлены различные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аутоантитела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к антигенам мозга, но результаты этих исследований часто противоречат друг другу. Кроме того, не ясно, являются ли антитела причиной аутизма или его следствием. D.L.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Vargas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et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al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. выявили активный воспалительный процесс в коре головного мозга, белом веществе и мозжечке в виде активации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микроглии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астроглии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, повышения уровня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цитокинов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(макрофагальный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хемоаттрактант-ный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белок (MCP-1) и фактор роста опухоли). Накопление макрофагов и моноцитов, отсутствие лимфоцитов и антител указывает на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нейроиммунную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реакцию. В цереброспинальной жидкости выявлено повышение уровня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цитокинов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(TNF-альфа, IL-6 и GM-CSF, IFN-гамма, IL-8, MCP-1). Эти изменения сопровождаются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лимфопенией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на периферии, неполной клеточной Т-активацией после стимуляции, уменьшением активности натуральных киллеров Т-лимфоцитов, колебанием уровня иммуноглобулина в сыворотке, ростом числа моноцитов и нарушением соотношения Th1/Th2 с преобладанием Th2 без компенсаторного увеличения регулирующего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цитокина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IL-10.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Аналогичные изменения выявляются при неврологических расстройствах аутоиммунного характера, при которых поведенческие и когнитивные нарушения возникают вследствие аутоиммунной агрессии по отношению к собственным нейронам. В экспериментах на животных доказано, что аутоиммунные реакции в антенатальном и раннем постнатальном периодах могут вызывать отдаленные последствия в виде нарушения поведения и когнитивного дефицита.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На основании полученных данных была выдвинута теория, согласно которой внутриутробная вирусная инфекция нарушает толерантность иммунной системы при аутизме. Так, у детей с аутизмом выявлены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lastRenderedPageBreak/>
        <w:t>серопозитивные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антиядерные антитела, причем отмечена связь между семейным анамнезом аутоиммунных заболеваний и тяжестью аутизма. Повышен уровень сывороточных антител к основному белку миелина.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Вирусы BKV, JCV и SV40 значительно чаще выявляются у детей с аутизмом. Характерны бактериальные и/или вирусные инфекции, нетипичные для детского возраста, слабо выраженная реакция Манту и низкая выработка антител при вакцинации, особенно к возбудителю коклюша (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Bordetella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pertussis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). Показано, что в контрольной группе детей с нормальным развитием антитела после вакцинации против кори, краснухи и паротита выработались в 100 % случаев, а у детей с аутизмом антитела к вирусу краснухи обнаружены у 73,3 %, паротита — у 53,3 %, кори — только у 50 % . Факт вакцинации по времени нередко совпадает с дебютом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аутистического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регресса. Неудивительно, что многие родители связывают заболевание ребенка с прививкой. В поддержку этого мнения свидетельствует тот факт, что, несмотря на тщательно проведенную плановую вакцинацию, дети с аутизмом продолжают часто болеть и нередко повторно переносят заболевания, от которых они были привиты. Все эти факты, а также выявление в крови детей с аутизмом повышенного содержания ртути (многие вакцины приготовляют на основе солей ртути) стали причиной возникновения теории о том, что причиной аутизма может быть вакцинация. Эта теория была очень популярна в 70-80-е годы, поддерживаясь спекулятивными исследованиями, показывающими, что рост аутизма в развитых странах происходил параллельно с внедрением массовой вакцинации. В результате родители стали отказываться от прививок, и, к сожалению, это привело к росту заболеваемости дифтерией и полиомиелитом, закончившемуся не только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инвалидизацией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, но и рядом смертельных случаев. Поэтому в настоящее время в западных странах данная теория утратила свою популярность, и негативное отношение родителей к вакцинации изменилось.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Открытие повышения уровня антител к казеину и белкам гликогена у пациентов с аутизмом привело к целому ряду теорий возникновения и лечения аутизма, которые во многом перекликаются с теорией функциональных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 xml:space="preserve">нарушений ЖКТ. В результате, по инициативе родителей больных детей, стала очень популярной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безглютеновая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бесказеиновая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диета, причем многие родители отмечают улучшение состояния детей. К сожалению, достоверных исследований влияния диеты на клинические проявления аутизма не проводилось. Дети с аутизмом относятся к группе часто болеющих.</w:t>
      </w:r>
    </w:p>
    <w:p w:rsidR="006178C3" w:rsidRDefault="001825C9">
      <w:pPr>
        <w:pStyle w:val="Standard"/>
        <w:pageBreakBefore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lastRenderedPageBreak/>
        <w:t>Особенности неврологического статуса у детей с РАС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Неврологический статус на момент осмотра детей основной группы характеризовался рассеянной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микросимптоматикой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в виде диссоциации тонуса, изменением рефлексов (легкой асимметрии сухожильных 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периостальных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рефлексов), низкой речевой продукцией и наличием дефекта в социальном общении. Со стороны черепно-мозговых нервов — недостаточность черепной иннервации в форме асимметрии и сглаженности носогубных складок, асимметрии глазных щелей, отклонения языка от средней линии и др.; нарушение конвергенции и аккомодации было у 16,3 % детей, сглаженность и меньшая подвижность носогубной складки; отклонение языка от средней линии в 2,3 % (большинство детей отказывались от выполнения данной инструкции),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бульбарных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 псевдобульбарных симптомов выявлено не было, однако у 14 % детей отмечено длительное удержание пищи во рту при сохранном глотательном рефлексе. Диссоциация тонуса, патологические рефлексы, координационные нарушения встречались у 39,5 % детей основной группы, что достоверно отличалось от детей контрольной группы — 9,6 % (Р&lt;0,05). Неврологическая симптоматика у детей с аутизмом имела возрастную зависимость и в возрасте 3–6 лет была более выражена. В возрасте 7–10 лет неврологическая симптоматика сглаживалась, но не исчезала. В структуре неврологической патологии нами рассматривались отдельные неврологические синдромы, такие как периферическая цервикальная недостаточность, синдром мышечной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дистонии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, синдром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пирамидно-экстрапирамидной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недостаточности,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энурез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 прочие синдромы (тики, судорожный синдром,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гипертензионно-гидроцефальный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синдром). Выявлено, что у детей с аутизмом наиболее чаще регистрировались (Р&lt;0,05) расстройств сна (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диссомнии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инсомнии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сомнолонгвия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, сомнамбулизм, ночные кошмары) — 53,5 % и 11,5 % соответственно в зависимости от группы (Р&lt;0,05). На основании вышеизложенного мы можем предположить, что, согласно полученным нами результатам, данные синдромы (синдром пирамидной, экстрапирамидной недостаточности, синдром мышечной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дистонии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энурез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 прочие), могут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 xml:space="preserve">являться следствием достаточно высокой частоты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субклинических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форм поражения центральной нервной системы в перинатальном периоде. Начало их проявлений возникает в более позднем периоде (чаще в период 24–36 мес.), когда могут закрепляться генетические или приобретенные дефекты метаболизма.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Эпилепсия и аутизм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Повышение возбудимости нейронов головного мозга является своеобразным патогенетическим «перекрестком» между аутизмом и эпилепсией. На анатомическом уровне этот «перекресток» соответствует, вероятно, структурам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лимбической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системы (миндалевидное тело 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гиппокамп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), которые представляют собой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высокоэпилептогенные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зоны.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При первичном аутизме эпилепсия 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эпилептиформная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активность на электроэнцефалограмме (ЭЭГ) не связаны с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аутистическим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процессом, а являются независимым состоянием. Наиболее часто в таких случаях встречаются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идиопатические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формы эпилепсии, такие как детская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абсансная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эпилепсия,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роландическая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 юношеская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миоклоническая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эпилепсии. Наличие на ЭЭГ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субклинической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эпилептиформной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активности может быть сопутствующим генетически детерминированным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эпилептиформным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феноменом, который требует лишь динамического наблюдения.</w:t>
      </w:r>
    </w:p>
    <w:p w:rsidR="006178C3" w:rsidRDefault="001825C9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Эпилептические приступы при аутизме могут быть разных типов. Чаще отмечаются фокальные приступы (особенно исходящие из коры височной доли) и инфантильные спазмы. У 46 % детей с инфантильными спазмами в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катамнезе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отмечаются проявления аутизма и интеллектуального дефицита, поскольку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гипсаритмия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представляет собой своего рода «когнитивный эпилептический статус». Дебют симптоматической фокальной эпилепсии (обычно височной или лобной) в младенческом возрасте также может стать причиной аутизма.</w:t>
      </w:r>
    </w:p>
    <w:p w:rsidR="006178C3" w:rsidRDefault="006178C3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6178C3" w:rsidRDefault="006178C3">
      <w:pPr>
        <w:pStyle w:val="Standard"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6178C3" w:rsidRDefault="001825C9">
      <w:pPr>
        <w:pStyle w:val="Standard"/>
        <w:pageBreakBefore/>
        <w:spacing w:before="113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lastRenderedPageBreak/>
        <w:t>Заключение</w:t>
      </w:r>
    </w:p>
    <w:p w:rsidR="006178C3" w:rsidRDefault="001825C9">
      <w:pPr>
        <w:pStyle w:val="Standard"/>
        <w:spacing w:before="113" w:line="360" w:lineRule="auto"/>
        <w:ind w:firstLine="709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Подводя итог, можно отметить, что в большинстве случаев структура соматической патологии детей с РАС преимущественно характеризуется наличием заболевания желудочно-кишечного тракта (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дискинезии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билиарного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тракта, хронические заболевания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гастродуоденальной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зоны),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аллерго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- и иммунопатология, представленная бронхиальной астмой, атоническим дерматитом, аллергическим ринитом, вторичными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иммунодефицитными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состояниями, наличием аутоиммунных заболеваний, . Высока встречаемость сочетанной патологии. </w:t>
      </w:r>
    </w:p>
    <w:p w:rsidR="006178C3" w:rsidRDefault="001825C9">
      <w:pPr>
        <w:pStyle w:val="Standard"/>
        <w:spacing w:before="113" w:line="360" w:lineRule="auto"/>
        <w:ind w:firstLine="709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Неврологическая симптоматика у детей с аутизмом имеет возрастную зависимость и в возрасте 3–6 лет более выражена. Синдром пирамидной, экстрапирамидной недостаточности, синдром мышечной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дистонии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энурез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 прочие, могут являться следствием достаточно высокой частоты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субклинических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форм поражения центральной нервной системы в перинатальном периоде.</w:t>
      </w:r>
      <w:r>
        <w:rPr>
          <w:rFonts w:cs="Times New Roman"/>
          <w:color w:val="000000"/>
          <w:sz w:val="28"/>
          <w:szCs w:val="28"/>
          <w:lang w:val="ru-RU"/>
        </w:rPr>
        <w:br/>
      </w:r>
      <w:r>
        <w:rPr>
          <w:rFonts w:cs="Times New Roman"/>
          <w:color w:val="000000"/>
          <w:sz w:val="28"/>
          <w:szCs w:val="28"/>
          <w:lang w:val="ru-RU"/>
        </w:rPr>
        <w:br/>
      </w:r>
    </w:p>
    <w:p w:rsidR="006178C3" w:rsidRDefault="006178C3">
      <w:pPr>
        <w:pStyle w:val="Standard"/>
        <w:spacing w:before="113"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6178C3" w:rsidRDefault="006178C3">
      <w:pPr>
        <w:pStyle w:val="Standard"/>
        <w:spacing w:before="113" w:line="360" w:lineRule="auto"/>
        <w:jc w:val="both"/>
        <w:rPr>
          <w:rFonts w:cs="Times New Roman"/>
          <w:sz w:val="28"/>
          <w:szCs w:val="28"/>
        </w:rPr>
      </w:pPr>
    </w:p>
    <w:p w:rsidR="006178C3" w:rsidRDefault="006178C3">
      <w:pPr>
        <w:pStyle w:val="Standard"/>
        <w:spacing w:before="113" w:line="360" w:lineRule="auto"/>
        <w:jc w:val="both"/>
        <w:rPr>
          <w:rFonts w:cs="Times New Roman"/>
          <w:sz w:val="28"/>
          <w:szCs w:val="28"/>
        </w:rPr>
      </w:pPr>
    </w:p>
    <w:p w:rsidR="006178C3" w:rsidRDefault="006178C3">
      <w:pPr>
        <w:pStyle w:val="Standard"/>
        <w:spacing w:before="113" w:line="360" w:lineRule="auto"/>
        <w:jc w:val="both"/>
        <w:rPr>
          <w:rFonts w:cs="Times New Roman"/>
          <w:sz w:val="28"/>
          <w:szCs w:val="28"/>
        </w:rPr>
      </w:pPr>
    </w:p>
    <w:p w:rsidR="006178C3" w:rsidRDefault="006178C3">
      <w:pPr>
        <w:pStyle w:val="Standard"/>
        <w:spacing w:before="113" w:line="360" w:lineRule="auto"/>
        <w:jc w:val="both"/>
        <w:rPr>
          <w:rFonts w:cs="Times New Roman"/>
          <w:sz w:val="28"/>
          <w:szCs w:val="28"/>
        </w:rPr>
      </w:pPr>
    </w:p>
    <w:p w:rsidR="006178C3" w:rsidRDefault="006178C3">
      <w:pPr>
        <w:pStyle w:val="Standard"/>
        <w:spacing w:before="113" w:line="360" w:lineRule="auto"/>
        <w:jc w:val="both"/>
        <w:rPr>
          <w:rFonts w:cs="Times New Roman"/>
          <w:sz w:val="28"/>
          <w:szCs w:val="28"/>
        </w:rPr>
      </w:pPr>
    </w:p>
    <w:p w:rsidR="006178C3" w:rsidRDefault="006178C3">
      <w:pPr>
        <w:pStyle w:val="Standard"/>
        <w:spacing w:before="113" w:line="360" w:lineRule="auto"/>
        <w:jc w:val="both"/>
        <w:rPr>
          <w:rFonts w:cs="Times New Roman"/>
          <w:sz w:val="28"/>
          <w:szCs w:val="28"/>
        </w:rPr>
      </w:pPr>
    </w:p>
    <w:p w:rsidR="006178C3" w:rsidRDefault="006178C3">
      <w:pPr>
        <w:pStyle w:val="Standard"/>
        <w:spacing w:before="113" w:line="360" w:lineRule="auto"/>
        <w:jc w:val="both"/>
        <w:rPr>
          <w:rFonts w:cs="Times New Roman"/>
          <w:sz w:val="28"/>
          <w:szCs w:val="28"/>
        </w:rPr>
      </w:pPr>
    </w:p>
    <w:p w:rsidR="006178C3" w:rsidRDefault="006178C3">
      <w:pPr>
        <w:pStyle w:val="Standard"/>
        <w:spacing w:before="113" w:line="360" w:lineRule="auto"/>
        <w:jc w:val="both"/>
        <w:rPr>
          <w:rFonts w:cs="Times New Roman"/>
          <w:sz w:val="28"/>
          <w:szCs w:val="28"/>
        </w:rPr>
      </w:pPr>
    </w:p>
    <w:p w:rsidR="006178C3" w:rsidRDefault="006178C3">
      <w:pPr>
        <w:pStyle w:val="Standard"/>
        <w:spacing w:before="113" w:line="360" w:lineRule="auto"/>
        <w:jc w:val="both"/>
        <w:rPr>
          <w:rFonts w:cs="Times New Roman"/>
          <w:sz w:val="28"/>
          <w:szCs w:val="28"/>
        </w:rPr>
      </w:pPr>
    </w:p>
    <w:p w:rsidR="006178C3" w:rsidRDefault="001825C9">
      <w:pPr>
        <w:pStyle w:val="Standard"/>
        <w:spacing w:before="113"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lastRenderedPageBreak/>
        <w:t>Список литературы</w:t>
      </w:r>
    </w:p>
    <w:p w:rsidR="006178C3" w:rsidRPr="00135499" w:rsidRDefault="00135499" w:rsidP="00135499">
      <w:pPr>
        <w:pStyle w:val="Standard"/>
        <w:numPr>
          <w:ilvl w:val="0"/>
          <w:numId w:val="4"/>
        </w:numPr>
        <w:spacing w:before="113"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135499">
        <w:rPr>
          <w:rFonts w:cs="Times New Roman"/>
          <w:color w:val="000000"/>
          <w:sz w:val="28"/>
          <w:szCs w:val="28"/>
          <w:lang w:val="ru-RU"/>
        </w:rPr>
        <w:t>Бобылова</w:t>
      </w:r>
      <w:proofErr w:type="spellEnd"/>
      <w:r w:rsidRPr="00135499">
        <w:rPr>
          <w:rFonts w:cs="Times New Roman"/>
          <w:color w:val="000000"/>
          <w:sz w:val="28"/>
          <w:szCs w:val="28"/>
          <w:lang w:val="ru-RU"/>
        </w:rPr>
        <w:t xml:space="preserve"> М. Ю., Винярская И. В., </w:t>
      </w:r>
      <w:proofErr w:type="spellStart"/>
      <w:r w:rsidRPr="00135499">
        <w:rPr>
          <w:rFonts w:cs="Times New Roman"/>
          <w:color w:val="000000"/>
          <w:sz w:val="28"/>
          <w:szCs w:val="28"/>
          <w:lang w:val="ru-RU"/>
        </w:rPr>
        <w:t>Быстрова</w:t>
      </w:r>
      <w:proofErr w:type="spellEnd"/>
      <w:r w:rsidRPr="00135499">
        <w:rPr>
          <w:rFonts w:cs="Times New Roman"/>
          <w:color w:val="000000"/>
          <w:sz w:val="28"/>
          <w:szCs w:val="28"/>
          <w:lang w:val="ru-RU"/>
        </w:rPr>
        <w:t xml:space="preserve"> К. Ю., </w:t>
      </w:r>
      <w:proofErr w:type="spellStart"/>
      <w:r w:rsidRPr="00135499">
        <w:rPr>
          <w:rFonts w:cs="Times New Roman"/>
          <w:color w:val="000000"/>
          <w:sz w:val="28"/>
          <w:szCs w:val="28"/>
          <w:lang w:val="ru-RU"/>
        </w:rPr>
        <w:t>Нароваткина</w:t>
      </w:r>
      <w:proofErr w:type="spellEnd"/>
      <w:r w:rsidRPr="00135499">
        <w:rPr>
          <w:rFonts w:cs="Times New Roman"/>
          <w:color w:val="000000"/>
          <w:sz w:val="28"/>
          <w:szCs w:val="28"/>
          <w:lang w:val="ru-RU"/>
        </w:rPr>
        <w:t xml:space="preserve"> Ю. К. </w:t>
      </w:r>
      <w:proofErr w:type="spellStart"/>
      <w:r w:rsidRPr="00135499">
        <w:rPr>
          <w:rFonts w:cs="Times New Roman"/>
          <w:color w:val="000000"/>
          <w:sz w:val="28"/>
          <w:szCs w:val="28"/>
          <w:lang w:val="ru-RU"/>
        </w:rPr>
        <w:t>Атипичный</w:t>
      </w:r>
      <w:proofErr w:type="spellEnd"/>
      <w:r w:rsidRPr="00135499">
        <w:rPr>
          <w:rFonts w:cs="Times New Roman"/>
          <w:color w:val="000000"/>
          <w:sz w:val="28"/>
          <w:szCs w:val="28"/>
          <w:lang w:val="ru-RU"/>
        </w:rPr>
        <w:t xml:space="preserve"> аутизм у детей: особенности соматоневрологического статуса и амбулаторного наблюдения врачом </w:t>
      </w:r>
      <w:proofErr w:type="spellStart"/>
      <w:r w:rsidRPr="00135499">
        <w:rPr>
          <w:rFonts w:cs="Times New Roman"/>
          <w:color w:val="000000"/>
          <w:sz w:val="28"/>
          <w:szCs w:val="28"/>
          <w:lang w:val="ru-RU"/>
        </w:rPr>
        <w:t>общепедиатрического</w:t>
      </w:r>
      <w:proofErr w:type="spellEnd"/>
      <w:r w:rsidRPr="00135499">
        <w:rPr>
          <w:rFonts w:cs="Times New Roman"/>
          <w:color w:val="000000"/>
          <w:sz w:val="28"/>
          <w:szCs w:val="28"/>
          <w:lang w:val="ru-RU"/>
        </w:rPr>
        <w:t xml:space="preserve"> профиля // Русский журнал детской неврологии. 2014. №1. </w:t>
      </w:r>
      <w:r>
        <w:rPr>
          <w:rFonts w:cs="Times New Roman"/>
          <w:color w:val="000000"/>
          <w:sz w:val="28"/>
          <w:szCs w:val="28"/>
          <w:lang w:val="ru-RU"/>
        </w:rPr>
        <w:t>– С. 42-51</w:t>
      </w:r>
      <w:r w:rsidRPr="00135499">
        <w:rPr>
          <w:rFonts w:cs="Times New Roman"/>
          <w:color w:val="000000"/>
          <w:sz w:val="28"/>
          <w:szCs w:val="28"/>
          <w:lang w:val="ru-RU"/>
        </w:rPr>
        <w:t>1</w:t>
      </w:r>
      <w:r w:rsidR="001825C9" w:rsidRPr="00135499">
        <w:rPr>
          <w:rFonts w:cs="Times New Roman"/>
          <w:color w:val="000000"/>
          <w:sz w:val="28"/>
          <w:szCs w:val="28"/>
          <w:lang w:val="ru-RU"/>
        </w:rPr>
        <w:t>;</w:t>
      </w:r>
    </w:p>
    <w:p w:rsidR="006178C3" w:rsidRDefault="001825C9">
      <w:pPr>
        <w:pStyle w:val="Standard"/>
        <w:numPr>
          <w:ilvl w:val="0"/>
          <w:numId w:val="4"/>
        </w:numPr>
        <w:spacing w:before="113"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>
        <w:rPr>
          <w:rFonts w:cs="Times New Roman"/>
          <w:color w:val="000000"/>
          <w:sz w:val="28"/>
          <w:szCs w:val="28"/>
          <w:lang w:val="ru-RU"/>
        </w:rPr>
        <w:t>Дониёрова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Ф. А. Соматический и неврологический статус детей с аутизмом // Молодой ученый. — 2017. — №20. — С. 189-192.;</w:t>
      </w:r>
    </w:p>
    <w:p w:rsidR="006178C3" w:rsidRDefault="001825C9">
      <w:pPr>
        <w:pStyle w:val="Standard"/>
        <w:numPr>
          <w:ilvl w:val="0"/>
          <w:numId w:val="4"/>
        </w:numPr>
        <w:spacing w:before="113"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Расстройства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аутистического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спектра: диагностика, лечение, наблюдение. Клинические рекомендации (протокол лечения)</w:t>
      </w:r>
      <w:r w:rsidR="00135499">
        <w:rPr>
          <w:rFonts w:cs="Times New Roman"/>
          <w:color w:val="000000"/>
          <w:sz w:val="28"/>
          <w:szCs w:val="28"/>
          <w:lang w:val="ru-RU"/>
        </w:rPr>
        <w:t>,</w:t>
      </w:r>
      <w:r>
        <w:rPr>
          <w:rFonts w:cs="Times New Roman"/>
          <w:color w:val="000000"/>
          <w:sz w:val="28"/>
          <w:szCs w:val="28"/>
          <w:lang w:val="ru-RU"/>
        </w:rPr>
        <w:t xml:space="preserve"> 2015.</w:t>
      </w:r>
    </w:p>
    <w:p w:rsidR="00534E1E" w:rsidRDefault="00E723D8" w:rsidP="00534E1E">
      <w:pPr>
        <w:pStyle w:val="Standard"/>
        <w:numPr>
          <w:ilvl w:val="0"/>
          <w:numId w:val="4"/>
        </w:numPr>
        <w:spacing w:before="113"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E723D8">
        <w:rPr>
          <w:rFonts w:cs="Times New Roman"/>
          <w:color w:val="000000"/>
          <w:sz w:val="28"/>
          <w:szCs w:val="28"/>
          <w:lang w:val="ru-RU"/>
        </w:rPr>
        <w:t xml:space="preserve">Никольская О.С., </w:t>
      </w:r>
      <w:proofErr w:type="spellStart"/>
      <w:r w:rsidRPr="00E723D8">
        <w:rPr>
          <w:rFonts w:cs="Times New Roman"/>
          <w:color w:val="000000"/>
          <w:sz w:val="28"/>
          <w:szCs w:val="28"/>
          <w:lang w:val="ru-RU"/>
        </w:rPr>
        <w:t>Баенская</w:t>
      </w:r>
      <w:proofErr w:type="spellEnd"/>
      <w:r w:rsidRPr="00E723D8">
        <w:rPr>
          <w:rFonts w:cs="Times New Roman"/>
          <w:color w:val="000000"/>
          <w:sz w:val="28"/>
          <w:szCs w:val="28"/>
          <w:lang w:val="ru-RU"/>
        </w:rPr>
        <w:t xml:space="preserve"> Е.Р., </w:t>
      </w:r>
      <w:proofErr w:type="spellStart"/>
      <w:r w:rsidRPr="00E723D8">
        <w:rPr>
          <w:rFonts w:cs="Times New Roman"/>
          <w:color w:val="000000"/>
          <w:sz w:val="28"/>
          <w:szCs w:val="28"/>
          <w:lang w:val="ru-RU"/>
        </w:rPr>
        <w:t>Либлинг</w:t>
      </w:r>
      <w:proofErr w:type="spellEnd"/>
      <w:r w:rsidRPr="00E723D8">
        <w:rPr>
          <w:rFonts w:cs="Times New Roman"/>
          <w:color w:val="000000"/>
          <w:sz w:val="28"/>
          <w:szCs w:val="28"/>
          <w:lang w:val="ru-RU"/>
        </w:rPr>
        <w:t xml:space="preserve"> М.М. </w:t>
      </w:r>
      <w:proofErr w:type="spellStart"/>
      <w:r w:rsidRPr="00E723D8">
        <w:rPr>
          <w:rFonts w:cs="Times New Roman"/>
          <w:color w:val="000000"/>
          <w:sz w:val="28"/>
          <w:szCs w:val="28"/>
          <w:lang w:val="ru-RU"/>
        </w:rPr>
        <w:t>Аутичный</w:t>
      </w:r>
      <w:proofErr w:type="spellEnd"/>
      <w:r w:rsidRPr="00E723D8">
        <w:rPr>
          <w:rFonts w:cs="Times New Roman"/>
          <w:color w:val="000000"/>
          <w:sz w:val="28"/>
          <w:szCs w:val="28"/>
          <w:lang w:val="ru-RU"/>
        </w:rPr>
        <w:t xml:space="preserve"> ребенок. Пути помощи. Изд. 6-е, стер. — М.: </w:t>
      </w:r>
      <w:proofErr w:type="spellStart"/>
      <w:r w:rsidRPr="00E723D8">
        <w:rPr>
          <w:rFonts w:cs="Times New Roman"/>
          <w:color w:val="000000"/>
          <w:sz w:val="28"/>
          <w:szCs w:val="28"/>
          <w:lang w:val="ru-RU"/>
        </w:rPr>
        <w:t>Теревинф</w:t>
      </w:r>
      <w:proofErr w:type="spellEnd"/>
      <w:r w:rsidRPr="00E723D8">
        <w:rPr>
          <w:rFonts w:cs="Times New Roman"/>
          <w:color w:val="000000"/>
          <w:sz w:val="28"/>
          <w:szCs w:val="28"/>
          <w:lang w:val="ru-RU"/>
        </w:rPr>
        <w:t xml:space="preserve">, 2010. — (Особый ребенок). — 288 с. </w:t>
      </w:r>
    </w:p>
    <w:p w:rsidR="00534E1E" w:rsidRDefault="00534E1E" w:rsidP="00534E1E">
      <w:pPr>
        <w:pStyle w:val="Standard"/>
        <w:numPr>
          <w:ilvl w:val="0"/>
          <w:numId w:val="4"/>
        </w:numPr>
        <w:spacing w:before="113"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534E1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Башина</w:t>
      </w:r>
      <w:proofErr w:type="spellEnd"/>
      <w:r w:rsidRPr="00534E1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В.М. Аутизм в детстве, 1999.-М., Медицина. - С.240</w:t>
      </w:r>
    </w:p>
    <w:p w:rsidR="00534E1E" w:rsidRPr="00534E1E" w:rsidRDefault="00534E1E" w:rsidP="00534E1E">
      <w:pPr>
        <w:pStyle w:val="Standard"/>
        <w:numPr>
          <w:ilvl w:val="0"/>
          <w:numId w:val="4"/>
        </w:numPr>
        <w:spacing w:before="113"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534E1E">
        <w:rPr>
          <w:rFonts w:cs="Times New Roman"/>
          <w:color w:val="000000"/>
          <w:sz w:val="28"/>
          <w:szCs w:val="28"/>
          <w:lang w:val="ru-RU"/>
        </w:rPr>
        <w:t>Верхотурцева</w:t>
      </w:r>
      <w:proofErr w:type="spellEnd"/>
      <w:r w:rsidRPr="00534E1E">
        <w:rPr>
          <w:rFonts w:cs="Times New Roman"/>
          <w:color w:val="000000"/>
          <w:sz w:val="28"/>
          <w:szCs w:val="28"/>
          <w:lang w:val="ru-RU"/>
        </w:rPr>
        <w:t xml:space="preserve"> Е.Е. Ребенок с расстройством </w:t>
      </w:r>
      <w:proofErr w:type="spellStart"/>
      <w:r w:rsidRPr="00534E1E">
        <w:rPr>
          <w:rFonts w:cs="Times New Roman"/>
          <w:color w:val="000000"/>
          <w:sz w:val="28"/>
          <w:szCs w:val="28"/>
          <w:lang w:val="ru-RU"/>
        </w:rPr>
        <w:t>аутистического</w:t>
      </w:r>
      <w:proofErr w:type="spellEnd"/>
      <w:r w:rsidRPr="00534E1E">
        <w:rPr>
          <w:rFonts w:cs="Times New Roman"/>
          <w:color w:val="000000"/>
          <w:sz w:val="28"/>
          <w:szCs w:val="28"/>
          <w:lang w:val="ru-RU"/>
        </w:rPr>
        <w:t xml:space="preserve"> спектра // Международный журнал гуманитарных и естественных наук. 2016. №1. </w:t>
      </w:r>
    </w:p>
    <w:p w:rsidR="006178C3" w:rsidRPr="00534E1E" w:rsidRDefault="001825C9" w:rsidP="00534E1E">
      <w:pPr>
        <w:pStyle w:val="Standard"/>
        <w:spacing w:before="113" w:line="360" w:lineRule="auto"/>
        <w:ind w:left="72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534E1E">
        <w:rPr>
          <w:rFonts w:cs="Times New Roman"/>
          <w:color w:val="000000"/>
          <w:sz w:val="28"/>
          <w:szCs w:val="28"/>
          <w:lang w:val="ru-RU"/>
        </w:rPr>
        <w:br/>
      </w:r>
    </w:p>
    <w:p w:rsidR="006178C3" w:rsidRDefault="001825C9">
      <w:pPr>
        <w:pStyle w:val="Standard"/>
        <w:spacing w:before="113"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br/>
      </w:r>
      <w:r>
        <w:rPr>
          <w:rFonts w:cs="Times New Roman"/>
          <w:color w:val="000000"/>
          <w:sz w:val="28"/>
          <w:szCs w:val="28"/>
          <w:lang w:val="ru-RU"/>
        </w:rPr>
        <w:br/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br/>
      </w:r>
    </w:p>
    <w:p w:rsidR="001825C9" w:rsidRDefault="001825C9">
      <w:pPr>
        <w:pStyle w:val="Textbody"/>
        <w:widowControl/>
        <w:spacing w:before="375" w:after="375" w:line="360" w:lineRule="auto"/>
        <w:jc w:val="both"/>
        <w:rPr>
          <w:rFonts w:cs="Times New Roman"/>
          <w:sz w:val="28"/>
          <w:szCs w:val="28"/>
          <w:lang w:val="ru-RU"/>
        </w:rPr>
      </w:pPr>
    </w:p>
    <w:sectPr w:rsidR="001825C9" w:rsidSect="006178C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Symbol" w:eastAsia="OpenSymbol" w:hAnsi="OpenSymbol" w:cs="OpenSymbol"/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706"/>
        </w:tabs>
        <w:ind w:left="707" w:firstLine="0"/>
      </w:pPr>
      <w:rPr>
        <w:rFonts w:ascii="Symbol" w:hAnsi="Symbol" w:cs="OpenSymbol"/>
        <w:color w:val="000000"/>
        <w:sz w:val="28"/>
        <w:szCs w:val="28"/>
        <w:lang w:val="ru-RU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  <w:color w:val="000000"/>
        <w:sz w:val="28"/>
        <w:szCs w:val="28"/>
        <w:lang w:val="ru-RU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  <w:color w:val="000000"/>
        <w:sz w:val="28"/>
        <w:szCs w:val="28"/>
        <w:lang w:val="ru-RU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  <w:color w:val="000000"/>
        <w:sz w:val="28"/>
        <w:szCs w:val="28"/>
        <w:lang w:val="ru-RU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  <w:color w:val="000000"/>
        <w:sz w:val="28"/>
        <w:szCs w:val="28"/>
        <w:lang w:val="ru-RU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  <w:color w:val="000000"/>
        <w:sz w:val="28"/>
        <w:szCs w:val="28"/>
        <w:lang w:val="ru-RU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  <w:color w:val="000000"/>
        <w:sz w:val="28"/>
        <w:szCs w:val="28"/>
        <w:lang w:val="ru-RU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  <w:color w:val="000000"/>
        <w:sz w:val="28"/>
        <w:szCs w:val="28"/>
        <w:lang w:val="ru-RU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  <w:color w:val="000000"/>
        <w:sz w:val="28"/>
        <w:szCs w:val="28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78E707A"/>
    <w:multiLevelType w:val="multilevel"/>
    <w:tmpl w:val="31726F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Symbol" w:eastAsia="OpenSymbol" w:hAnsi="OpenSymbol" w:cs="OpenSymbol" w:hint="default"/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36AD4E1D"/>
    <w:multiLevelType w:val="multilevel"/>
    <w:tmpl w:val="C5BC6E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Symbol" w:eastAsia="OpenSymbol" w:hAnsi="OpenSymbol" w:cs="Open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479276FD"/>
    <w:multiLevelType w:val="multilevel"/>
    <w:tmpl w:val="2056D0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Symbol" w:eastAsia="OpenSymbol" w:hAnsi="OpenSymbol" w:cs="OpenSymbol"/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676F5EF7"/>
    <w:multiLevelType w:val="multilevel"/>
    <w:tmpl w:val="2056D0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Symbol" w:eastAsia="OpenSymbol" w:hAnsi="OpenSymbol" w:cs="OpenSymbol"/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35499"/>
    <w:rsid w:val="00135499"/>
    <w:rsid w:val="001825C9"/>
    <w:rsid w:val="00534E1E"/>
    <w:rsid w:val="006178C3"/>
    <w:rsid w:val="00C54B08"/>
    <w:rsid w:val="00C66736"/>
    <w:rsid w:val="00E7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C3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Heading"/>
    <w:next w:val="Textbody"/>
    <w:qFormat/>
    <w:rsid w:val="006178C3"/>
    <w:pPr>
      <w:tabs>
        <w:tab w:val="num" w:pos="0"/>
      </w:tabs>
      <w:ind w:left="576" w:hanging="576"/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styleId="3">
    <w:name w:val="heading 3"/>
    <w:basedOn w:val="Heading"/>
    <w:next w:val="Textbody"/>
    <w:qFormat/>
    <w:rsid w:val="006178C3"/>
    <w:pPr>
      <w:tabs>
        <w:tab w:val="num" w:pos="0"/>
      </w:tabs>
      <w:ind w:left="720" w:hanging="720"/>
      <w:outlineLvl w:val="2"/>
    </w:pPr>
    <w:rPr>
      <w:rFonts w:ascii="Times New Roman" w:eastAsia="MS PMincho" w:hAnsi="Times New Roman"/>
      <w:b/>
      <w:bCs/>
    </w:rPr>
  </w:style>
  <w:style w:type="paragraph" w:styleId="4">
    <w:name w:val="heading 4"/>
    <w:basedOn w:val="a0"/>
    <w:next w:val="a1"/>
    <w:qFormat/>
    <w:rsid w:val="006178C3"/>
    <w:pPr>
      <w:tabs>
        <w:tab w:val="num" w:pos="864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178C3"/>
  </w:style>
  <w:style w:type="character" w:customStyle="1" w:styleId="WW8Num1z1">
    <w:name w:val="WW8Num1z1"/>
    <w:rsid w:val="006178C3"/>
  </w:style>
  <w:style w:type="character" w:customStyle="1" w:styleId="WW8Num1z2">
    <w:name w:val="WW8Num1z2"/>
    <w:rsid w:val="006178C3"/>
  </w:style>
  <w:style w:type="character" w:customStyle="1" w:styleId="WW8Num1z3">
    <w:name w:val="WW8Num1z3"/>
    <w:rsid w:val="006178C3"/>
  </w:style>
  <w:style w:type="character" w:customStyle="1" w:styleId="WW8Num1z4">
    <w:name w:val="WW8Num1z4"/>
    <w:rsid w:val="006178C3"/>
  </w:style>
  <w:style w:type="character" w:customStyle="1" w:styleId="WW8Num1z5">
    <w:name w:val="WW8Num1z5"/>
    <w:rsid w:val="006178C3"/>
  </w:style>
  <w:style w:type="character" w:customStyle="1" w:styleId="WW8Num1z6">
    <w:name w:val="WW8Num1z6"/>
    <w:rsid w:val="006178C3"/>
  </w:style>
  <w:style w:type="character" w:customStyle="1" w:styleId="WW8Num1z7">
    <w:name w:val="WW8Num1z7"/>
    <w:rsid w:val="006178C3"/>
  </w:style>
  <w:style w:type="character" w:customStyle="1" w:styleId="WW8Num1z8">
    <w:name w:val="WW8Num1z8"/>
    <w:rsid w:val="006178C3"/>
  </w:style>
  <w:style w:type="character" w:customStyle="1" w:styleId="WW8Num2z0">
    <w:name w:val="WW8Num2z0"/>
    <w:rsid w:val="006178C3"/>
    <w:rPr>
      <w:rFonts w:ascii="OpenSymbol" w:eastAsia="OpenSymbol" w:hAnsi="OpenSymbol" w:cs="OpenSymbol"/>
      <w:color w:val="000000"/>
      <w:lang w:val="ru-RU"/>
    </w:rPr>
  </w:style>
  <w:style w:type="character" w:customStyle="1" w:styleId="WW8Num2z1">
    <w:name w:val="WW8Num2z1"/>
    <w:rsid w:val="006178C3"/>
  </w:style>
  <w:style w:type="character" w:customStyle="1" w:styleId="WW8Num2z2">
    <w:name w:val="WW8Num2z2"/>
    <w:rsid w:val="006178C3"/>
  </w:style>
  <w:style w:type="character" w:customStyle="1" w:styleId="WW8Num2z3">
    <w:name w:val="WW8Num2z3"/>
    <w:rsid w:val="006178C3"/>
  </w:style>
  <w:style w:type="character" w:customStyle="1" w:styleId="WW8Num2z4">
    <w:name w:val="WW8Num2z4"/>
    <w:rsid w:val="006178C3"/>
  </w:style>
  <w:style w:type="character" w:customStyle="1" w:styleId="WW8Num2z5">
    <w:name w:val="WW8Num2z5"/>
    <w:rsid w:val="006178C3"/>
  </w:style>
  <w:style w:type="character" w:customStyle="1" w:styleId="WW8Num2z6">
    <w:name w:val="WW8Num2z6"/>
    <w:rsid w:val="006178C3"/>
  </w:style>
  <w:style w:type="character" w:customStyle="1" w:styleId="WW8Num2z7">
    <w:name w:val="WW8Num2z7"/>
    <w:rsid w:val="006178C3"/>
  </w:style>
  <w:style w:type="character" w:customStyle="1" w:styleId="WW8Num2z8">
    <w:name w:val="WW8Num2z8"/>
    <w:rsid w:val="006178C3"/>
  </w:style>
  <w:style w:type="character" w:customStyle="1" w:styleId="WW8Num3z0">
    <w:name w:val="WW8Num3z0"/>
    <w:rsid w:val="006178C3"/>
    <w:rPr>
      <w:rFonts w:ascii="OpenSymbol" w:eastAsia="OpenSymbol" w:hAnsi="OpenSymbol" w:cs="OpenSymbol"/>
      <w:color w:val="000000"/>
      <w:sz w:val="28"/>
      <w:szCs w:val="28"/>
      <w:lang w:val="ru-RU"/>
    </w:rPr>
  </w:style>
  <w:style w:type="character" w:customStyle="1" w:styleId="WW8Num4z0">
    <w:name w:val="WW8Num4z0"/>
    <w:rsid w:val="006178C3"/>
    <w:rPr>
      <w:rFonts w:ascii="Symbol" w:hAnsi="Symbol" w:cs="OpenSymbol"/>
    </w:rPr>
  </w:style>
  <w:style w:type="character" w:customStyle="1" w:styleId="WW8Num4z1">
    <w:name w:val="WW8Num4z1"/>
    <w:rsid w:val="006178C3"/>
    <w:rPr>
      <w:rFonts w:ascii="OpenSymbol" w:hAnsi="OpenSymbol" w:cs="OpenSymbol"/>
    </w:rPr>
  </w:style>
  <w:style w:type="character" w:customStyle="1" w:styleId="1">
    <w:name w:val="Основной шрифт абзаца1"/>
    <w:rsid w:val="006178C3"/>
  </w:style>
  <w:style w:type="character" w:customStyle="1" w:styleId="20">
    <w:name w:val="Основной шрифт абзаца2"/>
    <w:rsid w:val="006178C3"/>
  </w:style>
  <w:style w:type="character" w:customStyle="1" w:styleId="NumberingSymbols">
    <w:name w:val="Numbering Symbols"/>
    <w:rsid w:val="006178C3"/>
  </w:style>
  <w:style w:type="character" w:customStyle="1" w:styleId="BulletSymbols">
    <w:name w:val="Bullet Symbols"/>
    <w:rsid w:val="006178C3"/>
    <w:rPr>
      <w:rFonts w:ascii="OpenSymbol" w:eastAsia="OpenSymbol" w:hAnsi="OpenSymbol" w:cs="OpenSymbol"/>
    </w:rPr>
  </w:style>
  <w:style w:type="character" w:customStyle="1" w:styleId="Internetlink">
    <w:name w:val="Internet link"/>
    <w:rsid w:val="006178C3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6178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6178C3"/>
    <w:pPr>
      <w:spacing w:after="120"/>
    </w:pPr>
  </w:style>
  <w:style w:type="paragraph" w:styleId="a5">
    <w:name w:val="List"/>
    <w:basedOn w:val="Textbody"/>
    <w:rsid w:val="006178C3"/>
  </w:style>
  <w:style w:type="paragraph" w:customStyle="1" w:styleId="21">
    <w:name w:val="Название2"/>
    <w:basedOn w:val="a"/>
    <w:rsid w:val="006178C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178C3"/>
    <w:pPr>
      <w:suppressLineNumbers/>
    </w:pPr>
    <w:rPr>
      <w:rFonts w:cs="Mangal"/>
    </w:rPr>
  </w:style>
  <w:style w:type="paragraph" w:customStyle="1" w:styleId="Standard">
    <w:name w:val="Standard"/>
    <w:rsid w:val="006178C3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6178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178C3"/>
    <w:pPr>
      <w:spacing w:after="120"/>
    </w:pPr>
  </w:style>
  <w:style w:type="paragraph" w:customStyle="1" w:styleId="10">
    <w:name w:val="Название1"/>
    <w:basedOn w:val="a"/>
    <w:rsid w:val="006178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178C3"/>
    <w:pPr>
      <w:suppressLineNumbers/>
    </w:pPr>
    <w:rPr>
      <w:rFonts w:cs="Mangal"/>
    </w:rPr>
  </w:style>
  <w:style w:type="paragraph" w:customStyle="1" w:styleId="Caption">
    <w:name w:val="Caption"/>
    <w:basedOn w:val="Standard"/>
    <w:rsid w:val="006178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78C3"/>
    <w:pPr>
      <w:suppressLineNumbers/>
    </w:pPr>
  </w:style>
  <w:style w:type="paragraph" w:styleId="a6">
    <w:name w:val="footer"/>
    <w:basedOn w:val="Standard"/>
    <w:rsid w:val="006178C3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C54B0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C54B08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Ир</cp:lastModifiedBy>
  <cp:revision>3</cp:revision>
  <cp:lastPrinted>2019-10-15T14:36:00Z</cp:lastPrinted>
  <dcterms:created xsi:type="dcterms:W3CDTF">2019-10-26T16:05:00Z</dcterms:created>
  <dcterms:modified xsi:type="dcterms:W3CDTF">2020-02-27T11:01:00Z</dcterms:modified>
</cp:coreProperties>
</file>