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8A9B5" w14:textId="77777777" w:rsidR="00E64185" w:rsidRDefault="00C95B1F" w:rsidP="00E94836">
      <w:pPr>
        <w:spacing w:line="276" w:lineRule="auto"/>
        <w:ind w:left="2060"/>
        <w:jc w:val="center"/>
        <w:rPr>
          <w:sz w:val="20"/>
          <w:szCs w:val="20"/>
        </w:rPr>
      </w:pPr>
      <w:bookmarkStart w:id="0" w:name="page1"/>
      <w:bookmarkEnd w:id="0"/>
      <w:r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Министерства здравоохранения Российской Федерации Фармацевтический колледж</w:t>
      </w:r>
    </w:p>
    <w:p w14:paraId="2B633EAD" w14:textId="77777777" w:rsidR="00E64185" w:rsidRDefault="00E64185" w:rsidP="00AA0361">
      <w:pPr>
        <w:spacing w:line="200" w:lineRule="exact"/>
        <w:jc w:val="center"/>
        <w:rPr>
          <w:sz w:val="24"/>
          <w:szCs w:val="24"/>
        </w:rPr>
      </w:pPr>
    </w:p>
    <w:p w14:paraId="196835FC" w14:textId="77777777" w:rsidR="00E64185" w:rsidRDefault="00E64185">
      <w:pPr>
        <w:spacing w:line="200" w:lineRule="exact"/>
        <w:rPr>
          <w:sz w:val="24"/>
          <w:szCs w:val="24"/>
        </w:rPr>
      </w:pPr>
    </w:p>
    <w:p w14:paraId="4DEBD4CB" w14:textId="77777777" w:rsidR="00E64185" w:rsidRDefault="00E64185">
      <w:pPr>
        <w:spacing w:line="200" w:lineRule="exact"/>
        <w:rPr>
          <w:sz w:val="24"/>
          <w:szCs w:val="24"/>
        </w:rPr>
      </w:pPr>
    </w:p>
    <w:p w14:paraId="6B4F5E30" w14:textId="77777777" w:rsidR="00E64185" w:rsidRDefault="00E64185">
      <w:pPr>
        <w:spacing w:line="200" w:lineRule="exact"/>
        <w:rPr>
          <w:sz w:val="24"/>
          <w:szCs w:val="24"/>
        </w:rPr>
      </w:pPr>
    </w:p>
    <w:p w14:paraId="3D788086" w14:textId="77777777" w:rsidR="00E64185" w:rsidRDefault="00E64185">
      <w:pPr>
        <w:spacing w:line="200" w:lineRule="exact"/>
        <w:rPr>
          <w:sz w:val="24"/>
          <w:szCs w:val="24"/>
        </w:rPr>
      </w:pPr>
    </w:p>
    <w:p w14:paraId="52E76C58" w14:textId="77777777" w:rsidR="00E64185" w:rsidRDefault="00E64185">
      <w:pPr>
        <w:spacing w:line="200" w:lineRule="exact"/>
        <w:rPr>
          <w:sz w:val="24"/>
          <w:szCs w:val="24"/>
        </w:rPr>
      </w:pPr>
    </w:p>
    <w:p w14:paraId="133459BE" w14:textId="77777777" w:rsidR="00E64185" w:rsidRDefault="00E64185">
      <w:pPr>
        <w:spacing w:line="200" w:lineRule="exact"/>
        <w:rPr>
          <w:sz w:val="24"/>
          <w:szCs w:val="24"/>
        </w:rPr>
      </w:pPr>
    </w:p>
    <w:p w14:paraId="5A638578" w14:textId="77777777" w:rsidR="00E64185" w:rsidRDefault="00E64185">
      <w:pPr>
        <w:spacing w:line="214" w:lineRule="exact"/>
        <w:rPr>
          <w:sz w:val="24"/>
          <w:szCs w:val="24"/>
        </w:rPr>
      </w:pPr>
    </w:p>
    <w:p w14:paraId="37043652" w14:textId="77777777" w:rsidR="00E64185" w:rsidRDefault="00C95B1F">
      <w:pPr>
        <w:ind w:left="43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Дневник</w:t>
      </w:r>
    </w:p>
    <w:p w14:paraId="37A4A694" w14:textId="77777777" w:rsidR="00E64185" w:rsidRDefault="00E64185">
      <w:pPr>
        <w:spacing w:line="200" w:lineRule="exact"/>
        <w:rPr>
          <w:sz w:val="24"/>
          <w:szCs w:val="24"/>
        </w:rPr>
      </w:pPr>
    </w:p>
    <w:p w14:paraId="42975DD9" w14:textId="77777777" w:rsidR="00E64185" w:rsidRDefault="00E64185">
      <w:pPr>
        <w:spacing w:line="215" w:lineRule="exact"/>
        <w:rPr>
          <w:sz w:val="24"/>
          <w:szCs w:val="24"/>
        </w:rPr>
      </w:pPr>
    </w:p>
    <w:p w14:paraId="43F81EC1" w14:textId="77777777" w:rsidR="00E64185" w:rsidRDefault="00C95B1F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преддипломной практики</w:t>
      </w:r>
    </w:p>
    <w:p w14:paraId="20C0B28C" w14:textId="77777777" w:rsidR="00E64185" w:rsidRDefault="00E64185">
      <w:pPr>
        <w:spacing w:line="48" w:lineRule="exact"/>
        <w:rPr>
          <w:sz w:val="24"/>
          <w:szCs w:val="24"/>
        </w:rPr>
      </w:pPr>
    </w:p>
    <w:p w14:paraId="1B8E75EF" w14:textId="77777777" w:rsidR="00E64185" w:rsidRDefault="00C95B1F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разделу «Проведение лабораторных биохимических исследований»</w:t>
      </w:r>
    </w:p>
    <w:p w14:paraId="434F19D5" w14:textId="77777777" w:rsidR="00E64185" w:rsidRDefault="00E64185">
      <w:pPr>
        <w:spacing w:line="200" w:lineRule="exact"/>
        <w:rPr>
          <w:sz w:val="24"/>
          <w:szCs w:val="24"/>
        </w:rPr>
      </w:pPr>
    </w:p>
    <w:p w14:paraId="4C9EC935" w14:textId="77777777" w:rsidR="00E64185" w:rsidRDefault="00E64185">
      <w:pPr>
        <w:spacing w:line="200" w:lineRule="exact"/>
        <w:rPr>
          <w:sz w:val="24"/>
          <w:szCs w:val="24"/>
        </w:rPr>
      </w:pPr>
    </w:p>
    <w:p w14:paraId="0299E560" w14:textId="77777777" w:rsidR="00E64185" w:rsidRDefault="00E64185">
      <w:pPr>
        <w:spacing w:line="392" w:lineRule="exact"/>
        <w:rPr>
          <w:sz w:val="24"/>
          <w:szCs w:val="24"/>
        </w:rPr>
      </w:pPr>
    </w:p>
    <w:p w14:paraId="650155A9" w14:textId="6942D4E1" w:rsidR="00E64185" w:rsidRDefault="00FB6777">
      <w:pPr>
        <w:ind w:right="-639"/>
        <w:jc w:val="center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Габдеевой</w:t>
      </w:r>
      <w:proofErr w:type="spellEnd"/>
      <w:r>
        <w:rPr>
          <w:rFonts w:eastAsia="Times New Roman"/>
          <w:sz w:val="28"/>
          <w:szCs w:val="28"/>
        </w:rPr>
        <w:t xml:space="preserve"> Екатерины Александровны</w:t>
      </w:r>
    </w:p>
    <w:p w14:paraId="7F4020AA" w14:textId="77777777" w:rsidR="00E64185" w:rsidRDefault="00C95B1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7552" behindDoc="1" locked="0" layoutInCell="0" allowOverlap="1" wp14:anchorId="5BEB3014" wp14:editId="68A061AE">
            <wp:simplePos x="0" y="0"/>
            <wp:positionH relativeFrom="column">
              <wp:posOffset>147955</wp:posOffset>
            </wp:positionH>
            <wp:positionV relativeFrom="paragraph">
              <wp:posOffset>46990</wp:posOffset>
            </wp:positionV>
            <wp:extent cx="5977890" cy="18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321CA8" w14:textId="77777777" w:rsidR="00E64185" w:rsidRDefault="00E64185">
      <w:pPr>
        <w:spacing w:line="76" w:lineRule="exact"/>
        <w:rPr>
          <w:sz w:val="24"/>
          <w:szCs w:val="24"/>
        </w:rPr>
      </w:pPr>
    </w:p>
    <w:p w14:paraId="4F823F75" w14:textId="77777777" w:rsidR="00E64185" w:rsidRDefault="00C95B1F">
      <w:pPr>
        <w:ind w:right="-6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ФИО</w:t>
      </w:r>
    </w:p>
    <w:p w14:paraId="52C950F5" w14:textId="77777777" w:rsidR="00E64185" w:rsidRDefault="00E64185">
      <w:pPr>
        <w:spacing w:line="48" w:lineRule="exact"/>
        <w:rPr>
          <w:sz w:val="24"/>
          <w:szCs w:val="24"/>
        </w:rPr>
      </w:pPr>
    </w:p>
    <w:p w14:paraId="10339E99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Место прохождения практики</w:t>
      </w:r>
    </w:p>
    <w:p w14:paraId="18D7343B" w14:textId="67B3E60B" w:rsidR="00EF5866" w:rsidRPr="00EF5866" w:rsidRDefault="00EF5866" w:rsidP="00EF5866">
      <w:pPr>
        <w:rPr>
          <w:rFonts w:eastAsia="Times New Roman"/>
          <w:sz w:val="24"/>
          <w:szCs w:val="24"/>
          <w:u w:val="single"/>
          <w:lang w:eastAsia="en-US"/>
        </w:rPr>
      </w:pPr>
      <w:r>
        <w:rPr>
          <w:sz w:val="24"/>
          <w:szCs w:val="24"/>
        </w:rPr>
        <w:t xml:space="preserve">     </w:t>
      </w:r>
      <w:r w:rsidRPr="00EF5866">
        <w:rPr>
          <w:sz w:val="24"/>
          <w:szCs w:val="24"/>
          <w:u w:val="single"/>
        </w:rPr>
        <w:t xml:space="preserve">Дистанционное </w:t>
      </w:r>
      <w:r>
        <w:rPr>
          <w:sz w:val="24"/>
          <w:szCs w:val="24"/>
          <w:u w:val="single"/>
        </w:rPr>
        <w:t xml:space="preserve"> </w:t>
      </w:r>
      <w:r w:rsidRPr="00EF5866">
        <w:rPr>
          <w:sz w:val="24"/>
          <w:szCs w:val="24"/>
          <w:u w:val="single"/>
        </w:rPr>
        <w:t>обучение</w:t>
      </w:r>
      <w:r w:rsidRPr="00EF5866">
        <w:rPr>
          <w:rFonts w:eastAsia="Times New Roman"/>
          <w:sz w:val="24"/>
          <w:szCs w:val="24"/>
          <w:u w:val="single"/>
          <w:lang w:eastAsia="en-US"/>
        </w:rPr>
        <w:t>____________________________________________________</w:t>
      </w:r>
    </w:p>
    <w:p w14:paraId="27581406" w14:textId="12FB8863" w:rsidR="00E64185" w:rsidRDefault="00EF5866" w:rsidP="00EF5866">
      <w:pPr>
        <w:spacing w:line="263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7904E5BF" w14:textId="601B1C0F" w:rsidR="00E64185" w:rsidRDefault="00E64185">
      <w:pPr>
        <w:spacing w:line="234" w:lineRule="auto"/>
        <w:ind w:left="260" w:right="1980"/>
        <w:rPr>
          <w:sz w:val="20"/>
          <w:szCs w:val="20"/>
        </w:rPr>
      </w:pPr>
    </w:p>
    <w:p w14:paraId="4BEEB9BC" w14:textId="77777777" w:rsidR="00E64185" w:rsidRDefault="00E64185">
      <w:pPr>
        <w:spacing w:line="324" w:lineRule="exact"/>
        <w:rPr>
          <w:sz w:val="24"/>
          <w:szCs w:val="24"/>
        </w:rPr>
      </w:pPr>
    </w:p>
    <w:p w14:paraId="20584A20" w14:textId="1354459D" w:rsidR="00E64185" w:rsidRDefault="00C95B1F">
      <w:pPr>
        <w:tabs>
          <w:tab w:val="left" w:pos="29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 «</w:t>
      </w:r>
      <w:r w:rsidR="00FB6777">
        <w:rPr>
          <w:rFonts w:eastAsia="Times New Roman"/>
          <w:sz w:val="28"/>
          <w:szCs w:val="28"/>
        </w:rPr>
        <w:t xml:space="preserve">12 </w:t>
      </w:r>
      <w:r>
        <w:rPr>
          <w:rFonts w:eastAsia="Times New Roman"/>
          <w:sz w:val="28"/>
          <w:szCs w:val="28"/>
        </w:rPr>
        <w:t xml:space="preserve">» </w:t>
      </w:r>
      <w:r w:rsidR="00FB6777">
        <w:rPr>
          <w:rFonts w:eastAsia="Times New Roman"/>
          <w:sz w:val="28"/>
          <w:szCs w:val="28"/>
        </w:rPr>
        <w:t>мая</w:t>
      </w:r>
      <w:r>
        <w:rPr>
          <w:rFonts w:eastAsia="Times New Roman"/>
          <w:sz w:val="28"/>
          <w:szCs w:val="28"/>
        </w:rPr>
        <w:t xml:space="preserve"> 20</w:t>
      </w:r>
      <w:r w:rsidR="00FB6777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 xml:space="preserve"> г.</w:t>
      </w:r>
      <w:r w:rsidR="00EF586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 «</w:t>
      </w:r>
      <w:r w:rsidR="00FB6777">
        <w:rPr>
          <w:rFonts w:eastAsia="Times New Roman"/>
          <w:sz w:val="28"/>
          <w:szCs w:val="28"/>
        </w:rPr>
        <w:t>08</w:t>
      </w:r>
      <w:r>
        <w:rPr>
          <w:rFonts w:eastAsia="Times New Roman"/>
          <w:sz w:val="28"/>
          <w:szCs w:val="28"/>
        </w:rPr>
        <w:t xml:space="preserve">» </w:t>
      </w:r>
      <w:r w:rsidR="00FB6777">
        <w:rPr>
          <w:rFonts w:eastAsia="Times New Roman"/>
          <w:sz w:val="28"/>
          <w:szCs w:val="28"/>
        </w:rPr>
        <w:t xml:space="preserve">июня </w:t>
      </w:r>
      <w:r>
        <w:rPr>
          <w:rFonts w:eastAsia="Times New Roman"/>
          <w:sz w:val="28"/>
          <w:szCs w:val="28"/>
        </w:rPr>
        <w:t xml:space="preserve"> 20</w:t>
      </w:r>
      <w:r w:rsidR="00FB6777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 xml:space="preserve"> г.</w:t>
      </w:r>
    </w:p>
    <w:p w14:paraId="76206585" w14:textId="77777777" w:rsidR="00E64185" w:rsidRDefault="00E64185">
      <w:pPr>
        <w:spacing w:line="200" w:lineRule="exact"/>
        <w:rPr>
          <w:sz w:val="24"/>
          <w:szCs w:val="24"/>
        </w:rPr>
      </w:pPr>
    </w:p>
    <w:p w14:paraId="53E38C7C" w14:textId="77777777" w:rsidR="00E64185" w:rsidRDefault="00E64185">
      <w:pPr>
        <w:spacing w:line="200" w:lineRule="exact"/>
        <w:rPr>
          <w:sz w:val="24"/>
          <w:szCs w:val="24"/>
        </w:rPr>
      </w:pPr>
    </w:p>
    <w:p w14:paraId="5B9163E9" w14:textId="77777777" w:rsidR="00E64185" w:rsidRDefault="00E64185">
      <w:pPr>
        <w:spacing w:line="200" w:lineRule="exact"/>
        <w:rPr>
          <w:sz w:val="24"/>
          <w:szCs w:val="24"/>
        </w:rPr>
      </w:pPr>
    </w:p>
    <w:p w14:paraId="73B2CCF0" w14:textId="77777777" w:rsidR="00E64185" w:rsidRDefault="00E64185">
      <w:pPr>
        <w:spacing w:line="200" w:lineRule="exact"/>
        <w:rPr>
          <w:sz w:val="24"/>
          <w:szCs w:val="24"/>
        </w:rPr>
      </w:pPr>
    </w:p>
    <w:p w14:paraId="2D6D1796" w14:textId="77777777" w:rsidR="00E64185" w:rsidRDefault="00E64185">
      <w:pPr>
        <w:spacing w:line="200" w:lineRule="exact"/>
        <w:rPr>
          <w:sz w:val="24"/>
          <w:szCs w:val="24"/>
        </w:rPr>
      </w:pPr>
    </w:p>
    <w:p w14:paraId="4D2EADD5" w14:textId="77777777" w:rsidR="00E64185" w:rsidRDefault="00E64185">
      <w:pPr>
        <w:spacing w:line="389" w:lineRule="exact"/>
        <w:rPr>
          <w:sz w:val="24"/>
          <w:szCs w:val="24"/>
        </w:rPr>
      </w:pPr>
    </w:p>
    <w:p w14:paraId="12CFA424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Руководители практики:</w:t>
      </w:r>
    </w:p>
    <w:p w14:paraId="42D8B1CD" w14:textId="77777777" w:rsidR="00E64185" w:rsidRDefault="00E64185">
      <w:pPr>
        <w:spacing w:line="263" w:lineRule="exact"/>
        <w:rPr>
          <w:sz w:val="24"/>
          <w:szCs w:val="24"/>
        </w:rPr>
      </w:pPr>
    </w:p>
    <w:p w14:paraId="47CF133B" w14:textId="77777777" w:rsidR="00FB6777" w:rsidRDefault="00C95B1F">
      <w:pPr>
        <w:spacing w:line="439" w:lineRule="auto"/>
        <w:ind w:left="260" w:right="24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Общий – Ф.И.О. (его должность) </w:t>
      </w:r>
      <w:r w:rsidR="00FB6777">
        <w:rPr>
          <w:rFonts w:eastAsia="Times New Roman"/>
          <w:sz w:val="27"/>
          <w:szCs w:val="27"/>
        </w:rPr>
        <w:t xml:space="preserve"> </w:t>
      </w:r>
    </w:p>
    <w:p w14:paraId="55E1ABC1" w14:textId="1091E371" w:rsidR="00FB6777" w:rsidRDefault="00C95B1F">
      <w:pPr>
        <w:spacing w:line="439" w:lineRule="auto"/>
        <w:ind w:left="260" w:right="24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Непосредственный – Ф.И.О. (его должность) </w:t>
      </w:r>
      <w:r w:rsidR="00FB6777">
        <w:rPr>
          <w:rFonts w:eastAsia="Times New Roman"/>
          <w:sz w:val="27"/>
          <w:szCs w:val="27"/>
        </w:rPr>
        <w:t xml:space="preserve"> </w:t>
      </w:r>
    </w:p>
    <w:p w14:paraId="0E29CC35" w14:textId="0349ABCB" w:rsidR="00E64185" w:rsidRDefault="00FB6777" w:rsidP="00FB6777">
      <w:pPr>
        <w:spacing w:line="439" w:lineRule="auto"/>
        <w:ind w:right="2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    </w:t>
      </w:r>
      <w:r w:rsidR="00C95B1F">
        <w:rPr>
          <w:rFonts w:eastAsia="Times New Roman"/>
          <w:sz w:val="27"/>
          <w:szCs w:val="27"/>
        </w:rPr>
        <w:t xml:space="preserve"> Методический – Ф.И.О. (его должность) Перфильева Г.В. преподаватель</w:t>
      </w:r>
    </w:p>
    <w:p w14:paraId="748BD2B6" w14:textId="77777777" w:rsidR="00E64185" w:rsidRDefault="00E64185">
      <w:pPr>
        <w:sectPr w:rsidR="00E64185">
          <w:pgSz w:w="11900" w:h="16838"/>
          <w:pgMar w:top="1138" w:right="1226" w:bottom="869" w:left="1440" w:header="0" w:footer="0" w:gutter="0"/>
          <w:cols w:space="720" w:equalWidth="0">
            <w:col w:w="9240"/>
          </w:cols>
        </w:sectPr>
      </w:pPr>
    </w:p>
    <w:p w14:paraId="331F7891" w14:textId="77777777" w:rsidR="00E64185" w:rsidRDefault="00E64185">
      <w:pPr>
        <w:spacing w:line="200" w:lineRule="exact"/>
        <w:rPr>
          <w:sz w:val="24"/>
          <w:szCs w:val="24"/>
        </w:rPr>
      </w:pPr>
    </w:p>
    <w:p w14:paraId="5961349B" w14:textId="77777777" w:rsidR="00E64185" w:rsidRDefault="00E64185">
      <w:pPr>
        <w:spacing w:line="200" w:lineRule="exact"/>
        <w:rPr>
          <w:sz w:val="24"/>
          <w:szCs w:val="24"/>
        </w:rPr>
      </w:pPr>
    </w:p>
    <w:p w14:paraId="012C07A9" w14:textId="77777777" w:rsidR="00E64185" w:rsidRDefault="00E64185">
      <w:pPr>
        <w:spacing w:line="200" w:lineRule="exact"/>
        <w:rPr>
          <w:sz w:val="24"/>
          <w:szCs w:val="24"/>
        </w:rPr>
      </w:pPr>
    </w:p>
    <w:p w14:paraId="112EA0B6" w14:textId="77777777" w:rsidR="00E64185" w:rsidRDefault="00E64185">
      <w:pPr>
        <w:spacing w:line="200" w:lineRule="exact"/>
        <w:rPr>
          <w:sz w:val="24"/>
          <w:szCs w:val="24"/>
        </w:rPr>
      </w:pPr>
    </w:p>
    <w:p w14:paraId="44D81014" w14:textId="04E6214E" w:rsidR="00E64185" w:rsidRDefault="00E64185">
      <w:pPr>
        <w:spacing w:line="200" w:lineRule="exact"/>
        <w:rPr>
          <w:sz w:val="24"/>
          <w:szCs w:val="24"/>
        </w:rPr>
      </w:pPr>
    </w:p>
    <w:p w14:paraId="0B986157" w14:textId="6FDAFC54" w:rsidR="00E94836" w:rsidRDefault="00E94836">
      <w:pPr>
        <w:spacing w:line="200" w:lineRule="exact"/>
        <w:rPr>
          <w:sz w:val="24"/>
          <w:szCs w:val="24"/>
        </w:rPr>
      </w:pPr>
    </w:p>
    <w:p w14:paraId="3F0F056C" w14:textId="3E4FD115" w:rsidR="00E94836" w:rsidRDefault="00E94836">
      <w:pPr>
        <w:spacing w:line="200" w:lineRule="exact"/>
        <w:rPr>
          <w:sz w:val="24"/>
          <w:szCs w:val="24"/>
        </w:rPr>
      </w:pPr>
    </w:p>
    <w:p w14:paraId="05FEBDA5" w14:textId="77777777" w:rsidR="00E94836" w:rsidRDefault="00E94836">
      <w:pPr>
        <w:spacing w:line="200" w:lineRule="exact"/>
        <w:rPr>
          <w:sz w:val="24"/>
          <w:szCs w:val="24"/>
        </w:rPr>
      </w:pPr>
    </w:p>
    <w:p w14:paraId="2FEDA9D1" w14:textId="77777777" w:rsidR="00E64185" w:rsidRDefault="00E64185">
      <w:pPr>
        <w:spacing w:line="200" w:lineRule="exact"/>
        <w:rPr>
          <w:sz w:val="24"/>
          <w:szCs w:val="24"/>
        </w:rPr>
      </w:pPr>
    </w:p>
    <w:p w14:paraId="370A9FF8" w14:textId="77777777" w:rsidR="00E64185" w:rsidRDefault="00E64185">
      <w:pPr>
        <w:spacing w:line="317" w:lineRule="exact"/>
        <w:rPr>
          <w:sz w:val="24"/>
          <w:szCs w:val="24"/>
        </w:rPr>
      </w:pPr>
    </w:p>
    <w:p w14:paraId="2DA7D000" w14:textId="4C7D00C3" w:rsidR="00E64185" w:rsidRDefault="00C95B1F">
      <w:pPr>
        <w:ind w:left="39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Красноярск, 2020</w:t>
      </w:r>
    </w:p>
    <w:p w14:paraId="19E360DA" w14:textId="77777777" w:rsidR="00E64185" w:rsidRDefault="00E64185">
      <w:pPr>
        <w:sectPr w:rsidR="00E64185">
          <w:type w:val="continuous"/>
          <w:pgSz w:w="11900" w:h="16838"/>
          <w:pgMar w:top="1138" w:right="1226" w:bottom="869" w:left="1440" w:header="0" w:footer="0" w:gutter="0"/>
          <w:cols w:space="720" w:equalWidth="0">
            <w:col w:w="9240"/>
          </w:cols>
        </w:sectPr>
      </w:pPr>
    </w:p>
    <w:p w14:paraId="43073E4C" w14:textId="77777777" w:rsidR="00E64185" w:rsidRDefault="00C95B1F">
      <w:pPr>
        <w:ind w:left="4160"/>
        <w:rPr>
          <w:sz w:val="20"/>
          <w:szCs w:val="20"/>
        </w:rPr>
      </w:pPr>
      <w:bookmarkStart w:id="1" w:name="page2"/>
      <w:bookmarkEnd w:id="1"/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14:paraId="07EDBECE" w14:textId="77777777" w:rsidR="00E64185" w:rsidRDefault="00E64185">
      <w:pPr>
        <w:spacing w:line="200" w:lineRule="exact"/>
        <w:rPr>
          <w:sz w:val="20"/>
          <w:szCs w:val="20"/>
        </w:rPr>
      </w:pPr>
    </w:p>
    <w:p w14:paraId="46BDAC78" w14:textId="77777777" w:rsidR="00E64185" w:rsidRDefault="00E64185">
      <w:pPr>
        <w:spacing w:line="200" w:lineRule="exact"/>
        <w:rPr>
          <w:sz w:val="20"/>
          <w:szCs w:val="20"/>
        </w:rPr>
      </w:pPr>
    </w:p>
    <w:p w14:paraId="758E43F1" w14:textId="77777777" w:rsidR="00E64185" w:rsidRDefault="00E64185">
      <w:pPr>
        <w:spacing w:line="294" w:lineRule="exact"/>
        <w:rPr>
          <w:sz w:val="20"/>
          <w:szCs w:val="20"/>
        </w:rPr>
      </w:pPr>
    </w:p>
    <w:p w14:paraId="6DD17846" w14:textId="77777777" w:rsidR="00E64185" w:rsidRDefault="00C95B1F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Цели и задачи практики</w:t>
      </w:r>
    </w:p>
    <w:p w14:paraId="17FFFBDC" w14:textId="77777777" w:rsidR="00E64185" w:rsidRDefault="00E64185">
      <w:pPr>
        <w:spacing w:line="344" w:lineRule="exact"/>
        <w:rPr>
          <w:rFonts w:eastAsia="Times New Roman"/>
          <w:sz w:val="28"/>
          <w:szCs w:val="28"/>
        </w:rPr>
      </w:pPr>
    </w:p>
    <w:p w14:paraId="526DE616" w14:textId="77777777" w:rsidR="00E64185" w:rsidRDefault="00C95B1F">
      <w:pPr>
        <w:numPr>
          <w:ilvl w:val="0"/>
          <w:numId w:val="1"/>
        </w:numPr>
        <w:tabs>
          <w:tab w:val="left" w:pos="541"/>
        </w:tabs>
        <w:spacing w:line="263" w:lineRule="auto"/>
        <w:ind w:left="260" w:right="1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</w:p>
    <w:p w14:paraId="5D20B88D" w14:textId="77777777" w:rsidR="00E64185" w:rsidRDefault="00E64185">
      <w:pPr>
        <w:spacing w:line="298" w:lineRule="exact"/>
        <w:rPr>
          <w:rFonts w:eastAsia="Times New Roman"/>
          <w:sz w:val="28"/>
          <w:szCs w:val="28"/>
        </w:rPr>
      </w:pPr>
    </w:p>
    <w:p w14:paraId="4B54DBE7" w14:textId="77777777" w:rsidR="00E64185" w:rsidRDefault="00C95B1F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Тематический план</w:t>
      </w:r>
    </w:p>
    <w:p w14:paraId="11850F3A" w14:textId="77777777" w:rsidR="00E64185" w:rsidRDefault="00E64185">
      <w:pPr>
        <w:spacing w:line="328" w:lineRule="exact"/>
        <w:rPr>
          <w:rFonts w:eastAsia="Times New Roman"/>
          <w:sz w:val="28"/>
          <w:szCs w:val="28"/>
        </w:rPr>
      </w:pPr>
    </w:p>
    <w:p w14:paraId="38A5E389" w14:textId="77777777" w:rsidR="00E64185" w:rsidRDefault="00C95B1F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График прохождения практики</w:t>
      </w:r>
    </w:p>
    <w:p w14:paraId="4F16D2D7" w14:textId="77777777" w:rsidR="00E64185" w:rsidRDefault="00E64185">
      <w:pPr>
        <w:spacing w:line="328" w:lineRule="exact"/>
        <w:rPr>
          <w:rFonts w:eastAsia="Times New Roman"/>
          <w:sz w:val="28"/>
          <w:szCs w:val="28"/>
        </w:rPr>
      </w:pPr>
    </w:p>
    <w:p w14:paraId="39A3544D" w14:textId="77777777" w:rsidR="00E64185" w:rsidRDefault="00C95B1F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Инструктаж по технике безопасности</w:t>
      </w:r>
    </w:p>
    <w:p w14:paraId="49E5F1C7" w14:textId="77777777" w:rsidR="00E64185" w:rsidRDefault="00E64185">
      <w:pPr>
        <w:spacing w:line="329" w:lineRule="exact"/>
        <w:rPr>
          <w:rFonts w:eastAsia="Times New Roman"/>
          <w:sz w:val="28"/>
          <w:szCs w:val="28"/>
        </w:rPr>
      </w:pPr>
    </w:p>
    <w:p w14:paraId="15793709" w14:textId="77777777" w:rsidR="00E64185" w:rsidRDefault="00C95B1F">
      <w:pPr>
        <w:numPr>
          <w:ilvl w:val="0"/>
          <w:numId w:val="1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Содержание и объем проведенной работы</w:t>
      </w:r>
    </w:p>
    <w:p w14:paraId="664122A4" w14:textId="77777777" w:rsidR="00E64185" w:rsidRDefault="00E64185">
      <w:pPr>
        <w:spacing w:line="339" w:lineRule="exact"/>
        <w:rPr>
          <w:rFonts w:eastAsia="Times New Roman"/>
          <w:sz w:val="28"/>
          <w:szCs w:val="28"/>
        </w:rPr>
      </w:pPr>
    </w:p>
    <w:p w14:paraId="6BDAEDA1" w14:textId="77777777" w:rsidR="00E64185" w:rsidRDefault="00C95B1F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Манипуляционный лист (Лист лабораторных / химических исследований)</w:t>
      </w:r>
    </w:p>
    <w:p w14:paraId="48DB2396" w14:textId="77777777" w:rsidR="00E64185" w:rsidRDefault="00E64185">
      <w:pPr>
        <w:spacing w:line="328" w:lineRule="exact"/>
        <w:rPr>
          <w:rFonts w:eastAsia="Times New Roman"/>
          <w:sz w:val="27"/>
          <w:szCs w:val="27"/>
        </w:rPr>
      </w:pPr>
    </w:p>
    <w:p w14:paraId="19F11320" w14:textId="77777777" w:rsidR="00E64185" w:rsidRDefault="00C95B1F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Отчет (цифровой, текстовой)</w:t>
      </w:r>
    </w:p>
    <w:p w14:paraId="5077801A" w14:textId="77777777" w:rsidR="00E64185" w:rsidRDefault="00E64185">
      <w:pPr>
        <w:sectPr w:rsidR="00E64185">
          <w:pgSz w:w="11900" w:h="16838"/>
          <w:pgMar w:top="1130" w:right="1046" w:bottom="1440" w:left="1440" w:header="0" w:footer="0" w:gutter="0"/>
          <w:cols w:space="720" w:equalWidth="0">
            <w:col w:w="9420"/>
          </w:cols>
        </w:sectPr>
      </w:pPr>
    </w:p>
    <w:p w14:paraId="137A383E" w14:textId="77777777" w:rsidR="00E64185" w:rsidRDefault="00C95B1F">
      <w:pPr>
        <w:ind w:right="-259"/>
        <w:jc w:val="center"/>
        <w:rPr>
          <w:sz w:val="20"/>
          <w:szCs w:val="20"/>
        </w:rPr>
      </w:pPr>
      <w:bookmarkStart w:id="2" w:name="page3"/>
      <w:bookmarkEnd w:id="2"/>
      <w:r>
        <w:rPr>
          <w:rFonts w:eastAsia="Times New Roman"/>
          <w:b/>
          <w:bCs/>
          <w:sz w:val="28"/>
          <w:szCs w:val="28"/>
        </w:rPr>
        <w:lastRenderedPageBreak/>
        <w:t>Цели и задачи практики:</w:t>
      </w:r>
    </w:p>
    <w:p w14:paraId="52CC7159" w14:textId="77777777" w:rsidR="00E64185" w:rsidRDefault="00E64185">
      <w:pPr>
        <w:spacing w:line="172" w:lineRule="exact"/>
        <w:rPr>
          <w:sz w:val="20"/>
          <w:szCs w:val="20"/>
        </w:rPr>
      </w:pPr>
    </w:p>
    <w:p w14:paraId="08254079" w14:textId="77777777" w:rsidR="00E64185" w:rsidRDefault="00C95B1F">
      <w:pPr>
        <w:numPr>
          <w:ilvl w:val="0"/>
          <w:numId w:val="2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14:paraId="18270CF8" w14:textId="77777777" w:rsidR="00E64185" w:rsidRDefault="00E64185">
      <w:pPr>
        <w:spacing w:line="28" w:lineRule="exact"/>
        <w:rPr>
          <w:rFonts w:eastAsia="Times New Roman"/>
          <w:sz w:val="28"/>
          <w:szCs w:val="28"/>
        </w:rPr>
      </w:pPr>
    </w:p>
    <w:p w14:paraId="2D29439D" w14:textId="77777777" w:rsidR="00E64185" w:rsidRDefault="00C95B1F">
      <w:pPr>
        <w:numPr>
          <w:ilvl w:val="0"/>
          <w:numId w:val="2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14:paraId="23139662" w14:textId="77777777" w:rsidR="00E64185" w:rsidRDefault="00E64185">
      <w:pPr>
        <w:spacing w:line="30" w:lineRule="exact"/>
        <w:rPr>
          <w:rFonts w:eastAsia="Times New Roman"/>
          <w:sz w:val="28"/>
          <w:szCs w:val="28"/>
        </w:rPr>
      </w:pPr>
    </w:p>
    <w:p w14:paraId="417CF7DB" w14:textId="77777777" w:rsidR="00E64185" w:rsidRDefault="00C95B1F">
      <w:pPr>
        <w:numPr>
          <w:ilvl w:val="0"/>
          <w:numId w:val="2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14:paraId="723D669F" w14:textId="77777777" w:rsidR="00E64185" w:rsidRDefault="00E64185">
      <w:pPr>
        <w:spacing w:line="28" w:lineRule="exact"/>
        <w:rPr>
          <w:rFonts w:eastAsia="Times New Roman"/>
          <w:sz w:val="28"/>
          <w:szCs w:val="28"/>
        </w:rPr>
      </w:pPr>
    </w:p>
    <w:p w14:paraId="3896C857" w14:textId="77777777" w:rsidR="00E64185" w:rsidRDefault="00C95B1F">
      <w:pPr>
        <w:numPr>
          <w:ilvl w:val="0"/>
          <w:numId w:val="2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14:paraId="0B907EB6" w14:textId="77777777" w:rsidR="00E64185" w:rsidRDefault="00E64185">
      <w:pPr>
        <w:spacing w:line="31" w:lineRule="exact"/>
        <w:rPr>
          <w:rFonts w:eastAsia="Times New Roman"/>
          <w:sz w:val="28"/>
          <w:szCs w:val="28"/>
        </w:rPr>
      </w:pPr>
    </w:p>
    <w:p w14:paraId="4159BC12" w14:textId="77777777" w:rsidR="00E64185" w:rsidRDefault="00C95B1F">
      <w:pPr>
        <w:numPr>
          <w:ilvl w:val="0"/>
          <w:numId w:val="2"/>
        </w:numPr>
        <w:tabs>
          <w:tab w:val="left" w:pos="968"/>
        </w:tabs>
        <w:spacing w:line="349" w:lineRule="auto"/>
        <w:ind w:left="260" w:right="2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 трудовой дисциплины и профессиональной ответственности.</w:t>
      </w:r>
    </w:p>
    <w:p w14:paraId="2A90E1F8" w14:textId="77777777" w:rsidR="00E64185" w:rsidRDefault="00E64185">
      <w:pPr>
        <w:spacing w:line="28" w:lineRule="exact"/>
        <w:rPr>
          <w:rFonts w:eastAsia="Times New Roman"/>
          <w:sz w:val="28"/>
          <w:szCs w:val="28"/>
        </w:rPr>
      </w:pPr>
    </w:p>
    <w:p w14:paraId="1339C25C" w14:textId="77777777" w:rsidR="00E64185" w:rsidRDefault="00C95B1F">
      <w:pPr>
        <w:numPr>
          <w:ilvl w:val="0"/>
          <w:numId w:val="2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14:paraId="29E2000A" w14:textId="77777777" w:rsidR="00E64185" w:rsidRDefault="00E64185">
      <w:pPr>
        <w:spacing w:line="200" w:lineRule="exact"/>
        <w:rPr>
          <w:sz w:val="20"/>
          <w:szCs w:val="20"/>
        </w:rPr>
      </w:pPr>
    </w:p>
    <w:p w14:paraId="5E285772" w14:textId="77777777" w:rsidR="00E64185" w:rsidRDefault="00E64185">
      <w:pPr>
        <w:spacing w:line="304" w:lineRule="exact"/>
        <w:rPr>
          <w:sz w:val="20"/>
          <w:szCs w:val="20"/>
        </w:rPr>
      </w:pPr>
    </w:p>
    <w:p w14:paraId="4CAFAC1F" w14:textId="77777777" w:rsidR="00E64185" w:rsidRDefault="00C95B1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Программа практики</w:t>
      </w:r>
    </w:p>
    <w:p w14:paraId="0A6AF6D5" w14:textId="77777777" w:rsidR="00E64185" w:rsidRDefault="00E64185">
      <w:pPr>
        <w:spacing w:line="169" w:lineRule="exact"/>
        <w:rPr>
          <w:sz w:val="20"/>
          <w:szCs w:val="20"/>
        </w:rPr>
      </w:pPr>
    </w:p>
    <w:p w14:paraId="448C0D7D" w14:textId="77777777" w:rsidR="00E64185" w:rsidRDefault="00C95B1F">
      <w:pPr>
        <w:numPr>
          <w:ilvl w:val="1"/>
          <w:numId w:val="3"/>
        </w:numPr>
        <w:tabs>
          <w:tab w:val="left" w:pos="994"/>
        </w:tabs>
        <w:spacing w:line="349" w:lineRule="auto"/>
        <w:ind w:left="260" w:firstLine="2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результате прохождения практики студенты должны уметь самостоятельно:</w:t>
      </w:r>
    </w:p>
    <w:p w14:paraId="4BEE5285" w14:textId="77777777" w:rsidR="00E64185" w:rsidRDefault="00E64185">
      <w:pPr>
        <w:spacing w:line="28" w:lineRule="exact"/>
        <w:rPr>
          <w:rFonts w:eastAsia="Times New Roman"/>
          <w:i/>
          <w:iCs/>
          <w:sz w:val="28"/>
          <w:szCs w:val="28"/>
        </w:rPr>
      </w:pPr>
    </w:p>
    <w:p w14:paraId="10E0978E" w14:textId="77777777" w:rsidR="00E64185" w:rsidRDefault="00C95B1F">
      <w:pPr>
        <w:numPr>
          <w:ilvl w:val="0"/>
          <w:numId w:val="3"/>
        </w:numPr>
        <w:tabs>
          <w:tab w:val="left" w:pos="968"/>
        </w:tabs>
        <w:spacing w:line="351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14:paraId="1322D0E5" w14:textId="77777777" w:rsidR="00E64185" w:rsidRDefault="00E64185">
      <w:pPr>
        <w:spacing w:line="25" w:lineRule="exact"/>
        <w:rPr>
          <w:rFonts w:eastAsia="Times New Roman"/>
          <w:sz w:val="28"/>
          <w:szCs w:val="28"/>
        </w:rPr>
      </w:pPr>
    </w:p>
    <w:p w14:paraId="39B49E69" w14:textId="77777777" w:rsidR="00E64185" w:rsidRDefault="00C95B1F">
      <w:pPr>
        <w:numPr>
          <w:ilvl w:val="0"/>
          <w:numId w:val="3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14:paraId="612DE4FB" w14:textId="77777777" w:rsidR="00E64185" w:rsidRDefault="00E64185">
      <w:pPr>
        <w:spacing w:line="14" w:lineRule="exact"/>
        <w:rPr>
          <w:rFonts w:eastAsia="Times New Roman"/>
          <w:sz w:val="28"/>
          <w:szCs w:val="28"/>
        </w:rPr>
      </w:pPr>
    </w:p>
    <w:p w14:paraId="38B64BEC" w14:textId="77777777" w:rsidR="00E64185" w:rsidRDefault="00C95B1F">
      <w:pPr>
        <w:numPr>
          <w:ilvl w:val="0"/>
          <w:numId w:val="3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Приготовить растворы, реактивы, дезинфицирующие растворы.</w:t>
      </w:r>
    </w:p>
    <w:p w14:paraId="448B754D" w14:textId="77777777" w:rsidR="00E64185" w:rsidRDefault="00E64185">
      <w:pPr>
        <w:spacing w:line="162" w:lineRule="exact"/>
        <w:rPr>
          <w:rFonts w:eastAsia="Times New Roman"/>
          <w:sz w:val="28"/>
          <w:szCs w:val="28"/>
        </w:rPr>
      </w:pPr>
    </w:p>
    <w:p w14:paraId="351FD946" w14:textId="77777777" w:rsidR="00E64185" w:rsidRDefault="00C95B1F">
      <w:pPr>
        <w:numPr>
          <w:ilvl w:val="0"/>
          <w:numId w:val="3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Провести    дезинфекцию    биоматериала,    отработанной    посуды,</w:t>
      </w:r>
    </w:p>
    <w:p w14:paraId="21DF2527" w14:textId="77777777" w:rsidR="00E64185" w:rsidRDefault="00E64185">
      <w:pPr>
        <w:spacing w:line="160" w:lineRule="exact"/>
        <w:rPr>
          <w:sz w:val="20"/>
          <w:szCs w:val="20"/>
        </w:rPr>
      </w:pPr>
    </w:p>
    <w:p w14:paraId="08A11107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стерилизацию инструментария и лабораторной посуды.</w:t>
      </w:r>
    </w:p>
    <w:p w14:paraId="2616F470" w14:textId="77777777" w:rsidR="00E64185" w:rsidRDefault="00E64185">
      <w:pPr>
        <w:spacing w:line="174" w:lineRule="exact"/>
        <w:rPr>
          <w:sz w:val="20"/>
          <w:szCs w:val="20"/>
        </w:rPr>
      </w:pPr>
    </w:p>
    <w:p w14:paraId="59AC3DAF" w14:textId="77777777" w:rsidR="00E64185" w:rsidRDefault="00C95B1F">
      <w:pPr>
        <w:numPr>
          <w:ilvl w:val="0"/>
          <w:numId w:val="4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14:paraId="3FC749FA" w14:textId="77777777" w:rsidR="00E64185" w:rsidRDefault="00E64185">
      <w:pPr>
        <w:spacing w:line="17" w:lineRule="exact"/>
        <w:rPr>
          <w:rFonts w:eastAsia="Times New Roman"/>
          <w:sz w:val="28"/>
          <w:szCs w:val="28"/>
        </w:rPr>
      </w:pPr>
    </w:p>
    <w:p w14:paraId="5B6DC8C5" w14:textId="77777777" w:rsidR="00E64185" w:rsidRDefault="00C95B1F">
      <w:pPr>
        <w:numPr>
          <w:ilvl w:val="0"/>
          <w:numId w:val="4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Регистрировать проведенные исследования.</w:t>
      </w:r>
    </w:p>
    <w:p w14:paraId="1DBC1C50" w14:textId="77777777" w:rsidR="00E64185" w:rsidRDefault="00E64185">
      <w:pPr>
        <w:spacing w:line="160" w:lineRule="exact"/>
        <w:rPr>
          <w:rFonts w:eastAsia="Times New Roman"/>
          <w:sz w:val="28"/>
          <w:szCs w:val="28"/>
        </w:rPr>
      </w:pPr>
    </w:p>
    <w:p w14:paraId="5496EE5F" w14:textId="77777777" w:rsidR="00E64185" w:rsidRDefault="00C95B1F">
      <w:pPr>
        <w:numPr>
          <w:ilvl w:val="0"/>
          <w:numId w:val="4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Вести учетно-отчетную документацию.</w:t>
      </w:r>
    </w:p>
    <w:p w14:paraId="3D438D07" w14:textId="77777777" w:rsidR="00E64185" w:rsidRDefault="00E64185">
      <w:pPr>
        <w:spacing w:line="160" w:lineRule="exact"/>
        <w:rPr>
          <w:rFonts w:eastAsia="Times New Roman"/>
          <w:sz w:val="28"/>
          <w:szCs w:val="28"/>
        </w:rPr>
      </w:pPr>
    </w:p>
    <w:p w14:paraId="63860934" w14:textId="77777777" w:rsidR="00E64185" w:rsidRDefault="00C95B1F">
      <w:pPr>
        <w:numPr>
          <w:ilvl w:val="0"/>
          <w:numId w:val="4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Пользоваться приборами в лаборатории.</w:t>
      </w:r>
    </w:p>
    <w:p w14:paraId="281BEA8E" w14:textId="77777777" w:rsidR="00E64185" w:rsidRDefault="00E64185">
      <w:pPr>
        <w:spacing w:line="160" w:lineRule="exact"/>
        <w:rPr>
          <w:rFonts w:eastAsia="Times New Roman"/>
          <w:sz w:val="28"/>
          <w:szCs w:val="28"/>
        </w:rPr>
      </w:pPr>
    </w:p>
    <w:p w14:paraId="52021B2F" w14:textId="77777777" w:rsidR="00E64185" w:rsidRDefault="00C95B1F">
      <w:pPr>
        <w:numPr>
          <w:ilvl w:val="0"/>
          <w:numId w:val="4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методики определения веществ согласно алгоритмам</w:t>
      </w:r>
    </w:p>
    <w:p w14:paraId="35D9AC7F" w14:textId="77777777" w:rsidR="00E64185" w:rsidRDefault="00E64185">
      <w:pPr>
        <w:sectPr w:rsidR="00E64185">
          <w:pgSz w:w="11900" w:h="16838"/>
          <w:pgMar w:top="1130" w:right="846" w:bottom="818" w:left="1440" w:header="0" w:footer="0" w:gutter="0"/>
          <w:cols w:space="720" w:equalWidth="0">
            <w:col w:w="9620"/>
          </w:cols>
        </w:sectPr>
      </w:pPr>
    </w:p>
    <w:p w14:paraId="7ABB567B" w14:textId="77777777" w:rsidR="00E64185" w:rsidRDefault="00E64185">
      <w:pPr>
        <w:spacing w:line="189" w:lineRule="exact"/>
        <w:rPr>
          <w:sz w:val="20"/>
          <w:szCs w:val="20"/>
        </w:rPr>
      </w:pPr>
      <w:bookmarkStart w:id="3" w:name="page4"/>
      <w:bookmarkEnd w:id="3"/>
    </w:p>
    <w:p w14:paraId="7FF19E6C" w14:textId="77777777" w:rsidR="00E64185" w:rsidRDefault="00C95B1F">
      <w:pPr>
        <w:spacing w:line="349" w:lineRule="auto"/>
        <w:ind w:left="260" w:right="33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 окончании практики студент должен представить в колледж следующие документы:</w:t>
      </w:r>
    </w:p>
    <w:p w14:paraId="73578B3E" w14:textId="77777777" w:rsidR="00E64185" w:rsidRDefault="00E64185">
      <w:pPr>
        <w:spacing w:line="24" w:lineRule="exact"/>
        <w:rPr>
          <w:sz w:val="20"/>
          <w:szCs w:val="20"/>
        </w:rPr>
      </w:pPr>
    </w:p>
    <w:p w14:paraId="0085CD07" w14:textId="77777777" w:rsidR="00E64185" w:rsidRDefault="00C95B1F">
      <w:pPr>
        <w:numPr>
          <w:ilvl w:val="0"/>
          <w:numId w:val="5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14:paraId="281730A1" w14:textId="77777777" w:rsidR="00E64185" w:rsidRDefault="00E64185">
      <w:pPr>
        <w:spacing w:line="30" w:lineRule="exact"/>
        <w:rPr>
          <w:rFonts w:eastAsia="Times New Roman"/>
          <w:sz w:val="28"/>
          <w:szCs w:val="28"/>
        </w:rPr>
      </w:pPr>
    </w:p>
    <w:p w14:paraId="1CB154FA" w14:textId="77777777" w:rsidR="00E64185" w:rsidRDefault="00C95B1F">
      <w:pPr>
        <w:numPr>
          <w:ilvl w:val="0"/>
          <w:numId w:val="5"/>
        </w:numPr>
        <w:tabs>
          <w:tab w:val="left" w:pos="968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14:paraId="5A15BA8C" w14:textId="77777777" w:rsidR="00E64185" w:rsidRDefault="00E64185">
      <w:pPr>
        <w:spacing w:line="28" w:lineRule="exact"/>
        <w:rPr>
          <w:rFonts w:eastAsia="Times New Roman"/>
          <w:sz w:val="28"/>
          <w:szCs w:val="28"/>
        </w:rPr>
      </w:pPr>
    </w:p>
    <w:p w14:paraId="0EA26624" w14:textId="77777777" w:rsidR="00E64185" w:rsidRDefault="00C95B1F">
      <w:pPr>
        <w:numPr>
          <w:ilvl w:val="0"/>
          <w:numId w:val="5"/>
        </w:numPr>
        <w:tabs>
          <w:tab w:val="left" w:pos="968"/>
        </w:tabs>
        <w:spacing w:line="35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073523A3" w14:textId="77777777" w:rsidR="00E64185" w:rsidRDefault="00E64185">
      <w:pPr>
        <w:spacing w:line="7" w:lineRule="exact"/>
        <w:rPr>
          <w:rFonts w:eastAsia="Times New Roman"/>
          <w:sz w:val="28"/>
          <w:szCs w:val="28"/>
        </w:rPr>
      </w:pPr>
    </w:p>
    <w:p w14:paraId="1CA4CC4E" w14:textId="77777777" w:rsidR="00E64185" w:rsidRDefault="00C95B1F">
      <w:pPr>
        <w:numPr>
          <w:ilvl w:val="0"/>
          <w:numId w:val="5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Выполненную самостоятельную работу.</w:t>
      </w:r>
    </w:p>
    <w:p w14:paraId="793E86A1" w14:textId="77777777" w:rsidR="00E64185" w:rsidRDefault="00E64185">
      <w:pPr>
        <w:spacing w:line="200" w:lineRule="exact"/>
        <w:rPr>
          <w:sz w:val="20"/>
          <w:szCs w:val="20"/>
        </w:rPr>
      </w:pPr>
    </w:p>
    <w:p w14:paraId="6EBFB477" w14:textId="77777777" w:rsidR="00E64185" w:rsidRDefault="00E64185">
      <w:pPr>
        <w:spacing w:line="205" w:lineRule="exact"/>
        <w:rPr>
          <w:sz w:val="20"/>
          <w:szCs w:val="20"/>
        </w:rPr>
      </w:pPr>
    </w:p>
    <w:p w14:paraId="4B7B1B50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 результате преддипломной практики обучающийся должен:</w:t>
      </w:r>
    </w:p>
    <w:p w14:paraId="4CD39D0F" w14:textId="77777777" w:rsidR="00E64185" w:rsidRDefault="00E64185">
      <w:pPr>
        <w:spacing w:line="288" w:lineRule="exact"/>
        <w:rPr>
          <w:sz w:val="20"/>
          <w:szCs w:val="20"/>
        </w:rPr>
      </w:pPr>
    </w:p>
    <w:p w14:paraId="6D3D2FD9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Приобрести практический опыт:</w:t>
      </w:r>
    </w:p>
    <w:p w14:paraId="5F618B25" w14:textId="77777777" w:rsidR="00E64185" w:rsidRDefault="00E64185">
      <w:pPr>
        <w:spacing w:line="179" w:lineRule="exact"/>
        <w:rPr>
          <w:sz w:val="20"/>
          <w:szCs w:val="20"/>
        </w:rPr>
      </w:pPr>
    </w:p>
    <w:p w14:paraId="3C23F943" w14:textId="77777777" w:rsidR="00E64185" w:rsidRDefault="00C95B1F">
      <w:pPr>
        <w:numPr>
          <w:ilvl w:val="0"/>
          <w:numId w:val="6"/>
        </w:numPr>
        <w:tabs>
          <w:tab w:val="left" w:pos="406"/>
        </w:tabs>
        <w:spacing w:line="284" w:lineRule="auto"/>
        <w:ind w:left="260" w:firstLine="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14:paraId="4B1E4B9E" w14:textId="77777777" w:rsidR="00E64185" w:rsidRDefault="00E64185">
      <w:pPr>
        <w:spacing w:line="236" w:lineRule="exact"/>
        <w:rPr>
          <w:sz w:val="20"/>
          <w:szCs w:val="20"/>
        </w:rPr>
      </w:pPr>
    </w:p>
    <w:p w14:paraId="6447C2CA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Освоить умения:</w:t>
      </w:r>
    </w:p>
    <w:p w14:paraId="3008A9C8" w14:textId="77777777" w:rsidR="00E64185" w:rsidRDefault="00E64185">
      <w:pPr>
        <w:spacing w:line="163" w:lineRule="exact"/>
        <w:rPr>
          <w:sz w:val="20"/>
          <w:szCs w:val="20"/>
        </w:rPr>
      </w:pPr>
    </w:p>
    <w:p w14:paraId="576634CC" w14:textId="77777777" w:rsidR="00E64185" w:rsidRDefault="00C95B1F">
      <w:pPr>
        <w:numPr>
          <w:ilvl w:val="0"/>
          <w:numId w:val="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готовить материал к биохимическим исследованиям;</w:t>
      </w:r>
    </w:p>
    <w:p w14:paraId="07045978" w14:textId="77777777" w:rsidR="00E64185" w:rsidRDefault="00E64185">
      <w:pPr>
        <w:spacing w:line="50" w:lineRule="exact"/>
        <w:rPr>
          <w:rFonts w:eastAsia="Times New Roman"/>
          <w:sz w:val="28"/>
          <w:szCs w:val="28"/>
        </w:rPr>
      </w:pPr>
    </w:p>
    <w:p w14:paraId="4CE8FE86" w14:textId="77777777" w:rsidR="00E64185" w:rsidRDefault="00C95B1F">
      <w:pPr>
        <w:numPr>
          <w:ilvl w:val="0"/>
          <w:numId w:val="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определять биохимические показатели крови, мочи, ликвора;</w:t>
      </w:r>
    </w:p>
    <w:p w14:paraId="217941C9" w14:textId="77777777" w:rsidR="00E64185" w:rsidRDefault="00E64185">
      <w:pPr>
        <w:spacing w:line="47" w:lineRule="exact"/>
        <w:rPr>
          <w:rFonts w:eastAsia="Times New Roman"/>
          <w:sz w:val="28"/>
          <w:szCs w:val="28"/>
        </w:rPr>
      </w:pPr>
    </w:p>
    <w:p w14:paraId="43DD6D19" w14:textId="77777777" w:rsidR="00E64185" w:rsidRDefault="00C95B1F">
      <w:pPr>
        <w:numPr>
          <w:ilvl w:val="0"/>
          <w:numId w:val="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работать на биохимических анализаторах;</w:t>
      </w:r>
    </w:p>
    <w:p w14:paraId="20AF30F3" w14:textId="77777777" w:rsidR="00E64185" w:rsidRDefault="00E64185">
      <w:pPr>
        <w:spacing w:line="47" w:lineRule="exact"/>
        <w:rPr>
          <w:rFonts w:eastAsia="Times New Roman"/>
          <w:sz w:val="28"/>
          <w:szCs w:val="28"/>
        </w:rPr>
      </w:pPr>
    </w:p>
    <w:p w14:paraId="7BF59E16" w14:textId="77777777" w:rsidR="00E64185" w:rsidRDefault="00C95B1F">
      <w:pPr>
        <w:numPr>
          <w:ilvl w:val="0"/>
          <w:numId w:val="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вести учетно-отчетную документацию;</w:t>
      </w:r>
    </w:p>
    <w:p w14:paraId="18BE9A98" w14:textId="77777777" w:rsidR="00E64185" w:rsidRDefault="00E64185">
      <w:pPr>
        <w:spacing w:line="50" w:lineRule="exact"/>
        <w:rPr>
          <w:rFonts w:eastAsia="Times New Roman"/>
          <w:sz w:val="28"/>
          <w:szCs w:val="28"/>
        </w:rPr>
      </w:pPr>
    </w:p>
    <w:p w14:paraId="633D8292" w14:textId="77777777" w:rsidR="00E64185" w:rsidRDefault="00C95B1F">
      <w:pPr>
        <w:numPr>
          <w:ilvl w:val="0"/>
          <w:numId w:val="7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принимать, регистрировать, отбирать клинический материал;</w:t>
      </w:r>
    </w:p>
    <w:p w14:paraId="49C71493" w14:textId="77777777" w:rsidR="00E64185" w:rsidRDefault="00E64185">
      <w:pPr>
        <w:spacing w:line="292" w:lineRule="exact"/>
        <w:rPr>
          <w:sz w:val="20"/>
          <w:szCs w:val="20"/>
        </w:rPr>
      </w:pPr>
    </w:p>
    <w:p w14:paraId="756D16B4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Знать:</w:t>
      </w:r>
    </w:p>
    <w:p w14:paraId="750CE648" w14:textId="77777777" w:rsidR="00E64185" w:rsidRDefault="00E64185">
      <w:pPr>
        <w:spacing w:line="163" w:lineRule="exact"/>
        <w:rPr>
          <w:sz w:val="20"/>
          <w:szCs w:val="20"/>
        </w:rPr>
      </w:pPr>
    </w:p>
    <w:p w14:paraId="0AEB51C5" w14:textId="77777777" w:rsidR="00E64185" w:rsidRDefault="00C95B1F">
      <w:pPr>
        <w:numPr>
          <w:ilvl w:val="1"/>
          <w:numId w:val="8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задачи, структуру, оборудование, правила работы и техники безопасности</w:t>
      </w:r>
    </w:p>
    <w:p w14:paraId="00AC9E8E" w14:textId="77777777" w:rsidR="00E64185" w:rsidRDefault="00E64185">
      <w:pPr>
        <w:spacing w:line="47" w:lineRule="exact"/>
        <w:rPr>
          <w:rFonts w:eastAsia="Times New Roman"/>
          <w:sz w:val="28"/>
          <w:szCs w:val="28"/>
        </w:rPr>
      </w:pPr>
    </w:p>
    <w:p w14:paraId="794B5299" w14:textId="77777777" w:rsidR="00E64185" w:rsidRDefault="00C95B1F">
      <w:pPr>
        <w:numPr>
          <w:ilvl w:val="0"/>
          <w:numId w:val="8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биохимической лаборатории;</w:t>
      </w:r>
    </w:p>
    <w:p w14:paraId="59ACAD72" w14:textId="77777777" w:rsidR="00E64185" w:rsidRDefault="00E64185">
      <w:pPr>
        <w:spacing w:line="63" w:lineRule="exact"/>
        <w:rPr>
          <w:rFonts w:eastAsia="Times New Roman"/>
          <w:sz w:val="28"/>
          <w:szCs w:val="28"/>
        </w:rPr>
      </w:pPr>
    </w:p>
    <w:p w14:paraId="5086C927" w14:textId="77777777" w:rsidR="00E64185" w:rsidRDefault="00C95B1F">
      <w:pPr>
        <w:numPr>
          <w:ilvl w:val="1"/>
          <w:numId w:val="8"/>
        </w:numPr>
        <w:tabs>
          <w:tab w:val="left" w:pos="704"/>
        </w:tabs>
        <w:spacing w:line="265" w:lineRule="auto"/>
        <w:ind w:left="260" w:right="820" w:firstLine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особенности подготовки пациента к биохимическим лабораторным исследованиям;</w:t>
      </w:r>
    </w:p>
    <w:p w14:paraId="5DDFB5BB" w14:textId="77777777" w:rsidR="00E64185" w:rsidRDefault="00E64185">
      <w:pPr>
        <w:spacing w:line="28" w:lineRule="exact"/>
        <w:rPr>
          <w:rFonts w:eastAsia="Times New Roman"/>
          <w:sz w:val="28"/>
          <w:szCs w:val="28"/>
        </w:rPr>
      </w:pPr>
    </w:p>
    <w:p w14:paraId="6A4BBB98" w14:textId="77777777" w:rsidR="00E64185" w:rsidRDefault="00C95B1F">
      <w:pPr>
        <w:numPr>
          <w:ilvl w:val="1"/>
          <w:numId w:val="8"/>
        </w:numPr>
        <w:tabs>
          <w:tab w:val="left" w:pos="704"/>
        </w:tabs>
        <w:spacing w:line="267" w:lineRule="auto"/>
        <w:ind w:left="260" w:right="1440" w:firstLine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методы и диагностическое значение биохимических исследований крови, мочи, ликвора и т.д.;</w:t>
      </w:r>
    </w:p>
    <w:p w14:paraId="7668AF4D" w14:textId="77777777" w:rsidR="00E64185" w:rsidRDefault="00E64185">
      <w:pPr>
        <w:spacing w:line="11" w:lineRule="exact"/>
        <w:rPr>
          <w:rFonts w:eastAsia="Times New Roman"/>
          <w:sz w:val="28"/>
          <w:szCs w:val="28"/>
        </w:rPr>
      </w:pPr>
    </w:p>
    <w:p w14:paraId="291A0B32" w14:textId="77777777" w:rsidR="00E64185" w:rsidRDefault="00C95B1F">
      <w:pPr>
        <w:numPr>
          <w:ilvl w:val="1"/>
          <w:numId w:val="8"/>
        </w:numPr>
        <w:tabs>
          <w:tab w:val="left" w:pos="700"/>
        </w:tabs>
        <w:ind w:left="700" w:hanging="15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основы гомеостаза; биохимические механизмы сохранения гомеостаза;</w:t>
      </w:r>
    </w:p>
    <w:p w14:paraId="672C3821" w14:textId="77777777" w:rsidR="00E64185" w:rsidRDefault="00E64185">
      <w:pPr>
        <w:spacing w:line="61" w:lineRule="exact"/>
        <w:rPr>
          <w:rFonts w:eastAsia="Times New Roman"/>
          <w:sz w:val="28"/>
          <w:szCs w:val="28"/>
        </w:rPr>
      </w:pPr>
    </w:p>
    <w:p w14:paraId="26724852" w14:textId="77777777" w:rsidR="00E64185" w:rsidRDefault="00C95B1F">
      <w:pPr>
        <w:numPr>
          <w:ilvl w:val="1"/>
          <w:numId w:val="8"/>
        </w:numPr>
        <w:tabs>
          <w:tab w:val="left" w:pos="704"/>
        </w:tabs>
        <w:spacing w:line="271" w:lineRule="auto"/>
        <w:ind w:left="260" w:right="60" w:firstLine="28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14:paraId="094D2EB6" w14:textId="77777777" w:rsidR="00E64185" w:rsidRDefault="00E64185">
      <w:pPr>
        <w:sectPr w:rsidR="00E64185">
          <w:pgSz w:w="11900" w:h="16838"/>
          <w:pgMar w:top="1440" w:right="846" w:bottom="744" w:left="1440" w:header="0" w:footer="0" w:gutter="0"/>
          <w:cols w:space="720" w:equalWidth="0">
            <w:col w:w="9620"/>
          </w:cols>
        </w:sectPr>
      </w:pPr>
    </w:p>
    <w:p w14:paraId="7105A314" w14:textId="77777777" w:rsidR="00E64185" w:rsidRDefault="00C95B1F">
      <w:pPr>
        <w:ind w:right="260"/>
        <w:jc w:val="center"/>
        <w:rPr>
          <w:sz w:val="20"/>
          <w:szCs w:val="20"/>
        </w:rPr>
      </w:pPr>
      <w:bookmarkStart w:id="4" w:name="page5"/>
      <w:bookmarkEnd w:id="4"/>
      <w:r>
        <w:rPr>
          <w:rFonts w:eastAsia="Times New Roman"/>
          <w:b/>
          <w:bCs/>
          <w:sz w:val="24"/>
          <w:szCs w:val="24"/>
        </w:rPr>
        <w:lastRenderedPageBreak/>
        <w:t>Тематический план</w:t>
      </w:r>
    </w:p>
    <w:p w14:paraId="004E217E" w14:textId="77777777" w:rsidR="00E64185" w:rsidRDefault="00E64185">
      <w:pPr>
        <w:spacing w:line="34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60"/>
        <w:gridCol w:w="3140"/>
        <w:gridCol w:w="60"/>
        <w:gridCol w:w="4640"/>
        <w:gridCol w:w="1260"/>
        <w:gridCol w:w="30"/>
      </w:tblGrid>
      <w:tr w:rsidR="00E64185" w14:paraId="4F00188E" w14:textId="77777777">
        <w:trPr>
          <w:trHeight w:val="28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0678F8D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14:paraId="2FFAF79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9F8CB72" w14:textId="77777777" w:rsidR="00E64185" w:rsidRDefault="00C95B1F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8A1B6B8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Всего</w:t>
            </w:r>
          </w:p>
        </w:tc>
        <w:tc>
          <w:tcPr>
            <w:tcW w:w="0" w:type="dxa"/>
            <w:vAlign w:val="bottom"/>
          </w:tcPr>
          <w:p w14:paraId="1EEB96AC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A9DC030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BAD1C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070EC97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14:paraId="5D538B9B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691FAE0B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7F64DC0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5B5AA275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0" w:type="dxa"/>
            <w:vAlign w:val="bottom"/>
          </w:tcPr>
          <w:p w14:paraId="3F174423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74D95A7" w14:textId="77777777">
        <w:trPr>
          <w:trHeight w:val="4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E2EA9A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C4EBE7B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23EE58CA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D10AA3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91CD1B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7B765FF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31F553A4" w14:textId="77777777">
        <w:trPr>
          <w:trHeight w:val="25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72DD3E" w14:textId="77777777" w:rsidR="00E64185" w:rsidRDefault="00E64185"/>
        </w:tc>
        <w:tc>
          <w:tcPr>
            <w:tcW w:w="60" w:type="dxa"/>
            <w:vAlign w:val="bottom"/>
          </w:tcPr>
          <w:p w14:paraId="3F9E687E" w14:textId="77777777" w:rsidR="00E64185" w:rsidRDefault="00E64185"/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3B1B82DD" w14:textId="77777777" w:rsidR="00E64185" w:rsidRDefault="00C95B1F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Ознакомление с правилами работы в КДЛ: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9783101" w14:textId="77777777" w:rsidR="00E64185" w:rsidRDefault="00E64185"/>
        </w:tc>
        <w:tc>
          <w:tcPr>
            <w:tcW w:w="0" w:type="dxa"/>
            <w:vAlign w:val="bottom"/>
          </w:tcPr>
          <w:p w14:paraId="02FCA93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3F80F9CF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968330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14:paraId="4833934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7DA66954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изучение нормативных документов, регламентирующих санитарно-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423A77C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14:paraId="16DD3683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3E0922CF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FC593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58F72C6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1D6E752F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противоэпидемический режим в КДЛ: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31924DC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4BEFD5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5D4AE39" w14:textId="77777777">
        <w:trPr>
          <w:trHeight w:val="5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8927E0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BCBC3EB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6327FED6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684A3C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F4A842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43E791E4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55C1B1F" w14:textId="77777777">
        <w:trPr>
          <w:trHeight w:val="25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2C84BD" w14:textId="77777777" w:rsidR="00E64185" w:rsidRDefault="00E64185"/>
        </w:tc>
        <w:tc>
          <w:tcPr>
            <w:tcW w:w="60" w:type="dxa"/>
            <w:vAlign w:val="bottom"/>
          </w:tcPr>
          <w:p w14:paraId="25ED442B" w14:textId="77777777" w:rsidR="00E64185" w:rsidRDefault="00E64185"/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1A5CE2B1" w14:textId="77777777" w:rsidR="00E64185" w:rsidRDefault="00C95B1F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Подготовка материала к биохимическим исследованиям: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8715532" w14:textId="77777777" w:rsidR="00E64185" w:rsidRDefault="00E64185"/>
        </w:tc>
        <w:tc>
          <w:tcPr>
            <w:tcW w:w="0" w:type="dxa"/>
            <w:vAlign w:val="bottom"/>
          </w:tcPr>
          <w:p w14:paraId="2EDE688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BB8DE8B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9892A35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14:paraId="7E252B1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72F1EFA8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6840122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14:paraId="512C4DF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F87FCA7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3E491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66870C5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65F036CC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B7312D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8A7919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27F2864" w14:textId="77777777">
        <w:trPr>
          <w:trHeight w:val="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EF48D7A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6E45013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4FE098B5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764F2D3E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87AD64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3B78F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4575C7CF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E9FB14A" w14:textId="77777777">
        <w:trPr>
          <w:trHeight w:val="26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33D5626" w14:textId="77777777" w:rsidR="00E64185" w:rsidRDefault="00E64185"/>
        </w:tc>
        <w:tc>
          <w:tcPr>
            <w:tcW w:w="60" w:type="dxa"/>
            <w:vAlign w:val="bottom"/>
          </w:tcPr>
          <w:p w14:paraId="131ED722" w14:textId="77777777" w:rsidR="00E64185" w:rsidRDefault="00E64185"/>
        </w:tc>
        <w:tc>
          <w:tcPr>
            <w:tcW w:w="3200" w:type="dxa"/>
            <w:gridSpan w:val="2"/>
            <w:vAlign w:val="bottom"/>
          </w:tcPr>
          <w:p w14:paraId="212FF969" w14:textId="77777777" w:rsidR="00E64185" w:rsidRDefault="00C95B1F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Организация рабочего места: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4880049D" w14:textId="77777777" w:rsidR="00E64185" w:rsidRDefault="00E64185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23DE235" w14:textId="77777777" w:rsidR="00E64185" w:rsidRDefault="00E64185"/>
        </w:tc>
        <w:tc>
          <w:tcPr>
            <w:tcW w:w="0" w:type="dxa"/>
            <w:vAlign w:val="bottom"/>
          </w:tcPr>
          <w:p w14:paraId="4B1C1007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5054D30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612812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0" w:type="dxa"/>
            <w:vAlign w:val="bottom"/>
          </w:tcPr>
          <w:p w14:paraId="6D4AF94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70490DB9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приготовление реактивов, подготовка оборудования, посуды для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3DA06D9D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14:paraId="4E9A002B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45115151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76EDC9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33106E0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14:paraId="18591992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исследования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2D36BD8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8117C1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1D28A5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FE4F29E" w14:textId="77777777">
        <w:trPr>
          <w:trHeight w:val="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4696EFC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BD39C3B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201D3F61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152BB4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3A6C76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6C5FBD1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4158E581" w14:textId="77777777">
        <w:trPr>
          <w:trHeight w:val="25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3C6F23" w14:textId="77777777" w:rsidR="00E64185" w:rsidRDefault="00E64185"/>
        </w:tc>
        <w:tc>
          <w:tcPr>
            <w:tcW w:w="60" w:type="dxa"/>
            <w:vAlign w:val="bottom"/>
          </w:tcPr>
          <w:p w14:paraId="12808675" w14:textId="77777777" w:rsidR="00E64185" w:rsidRDefault="00E64185"/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67B2E9FA" w14:textId="77777777" w:rsidR="00E64185" w:rsidRDefault="00C95B1F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Определение биохимических показателей в биологических жидкостях: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55C713DB" w14:textId="77777777" w:rsidR="00E64185" w:rsidRDefault="00E64185"/>
        </w:tc>
        <w:tc>
          <w:tcPr>
            <w:tcW w:w="0" w:type="dxa"/>
            <w:vAlign w:val="bottom"/>
          </w:tcPr>
          <w:p w14:paraId="515191F3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8709C3B" w14:textId="77777777">
        <w:trPr>
          <w:trHeight w:val="3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69519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056CE66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3DCED1C2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-определение активности ферментов (амилазы, ЩФ,КФ, ЛДГ,КФК,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251D3F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83EB347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3E6E417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32683C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79A95B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106DF282" w14:textId="77777777" w:rsidR="00E64185" w:rsidRDefault="00C95B1F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АлАТ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АсАТ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 современными методами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64FD301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02A5AB6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11DE1E80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BC9166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C6C60C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74C98E74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содержания показателей углеводного обмена (глюкоза,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36AE20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66D8041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E742118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144C2A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15EC7CA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2C77C3ED" w14:textId="77777777" w:rsidR="00E64185" w:rsidRDefault="00C95B1F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сиаловые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кислоты,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гликированный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лактат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 современными методами.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9A4351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B956C99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B8A9DDC" w14:textId="77777777">
        <w:trPr>
          <w:trHeight w:val="3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82664C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33F4A53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4B7426E5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содержания показателей белкового обмена (общий белок,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205043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57EC64F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5C4B9D9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D706F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733304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11D03258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белковые фракции, мочевина, креатинин, билирубин, мочевая кислота)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B281AE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C9E08CF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0B9B4C2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1AB31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665468F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14:paraId="4F4BCB1C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современными методами.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29BBC2E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33191BB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FB07D0A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1BA1D12B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F58654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1D32E0F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43ED1ABA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содержания показателей липидного обмена (холестерин,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A2737D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D965759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2D4359B" w14:textId="77777777">
        <w:trPr>
          <w:trHeight w:val="3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9E21E5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62B1A5A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14:paraId="542DA3AE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ТГ,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Хс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 xml:space="preserve">-ЛПНП, 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Хс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-ЛПВП, ИА)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75ED2F2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736454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80BAC0C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CD1373B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194EB4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0" w:type="dxa"/>
            <w:vAlign w:val="bottom"/>
          </w:tcPr>
          <w:p w14:paraId="5FED2F9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2947E31D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на современном биохимическом оборудовании (ФЭК, фотометр,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5E0A3E8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90</w:t>
            </w:r>
          </w:p>
        </w:tc>
        <w:tc>
          <w:tcPr>
            <w:tcW w:w="0" w:type="dxa"/>
            <w:vAlign w:val="bottom"/>
          </w:tcPr>
          <w:p w14:paraId="55FCC2FD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6D799B8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40ABA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0906CC2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14:paraId="64D22EB5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анализаторы)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6E56C75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122A62E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F20C2A1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F44B756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830EBC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7D30E0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06CD4A35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содержания показателей водно-минерального обмена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CA480D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DEE6FD3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A895E01" w14:textId="77777777">
        <w:trPr>
          <w:trHeight w:val="3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A3A353B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5619143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1B295E85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(натрий, калий, хлориды, кальций, фосфор, железо) современными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1D1BD44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FAC92D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5EF5CCC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E80C6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B31970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14:paraId="487CA577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методами.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70E4949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C25D80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2DC3BD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3B68D09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AC7EDD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62FBB14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6CCC29AF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показателей гемостаза (ПТВ, МНО, ТВ, АЧТВ,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6F68105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646C314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B2432CC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4D8A0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52B42C3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6512254E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фибриноген, РМФК, антитромбин III)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42E18E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77EEBAD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9659746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BDAC2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058136A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491B1F4E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на современном биохимическом оборудовании (ФЭК, фотометр,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308CBD5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249844F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CE36022" w14:textId="77777777">
        <w:trPr>
          <w:trHeight w:val="3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694AB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676368A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14:paraId="6BB2AE46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анализаторы,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коагулометры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40D4AAF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39AEAE9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D6D159F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4542BC56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9EBDD6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089AA01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2EFBCDF3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участие в проведении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внутрилабораторного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контроля качества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D189CF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44AD10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0F3B43E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3FF63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2CD4DCE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14:paraId="7D2AF2E9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исследований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73B5DDE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30F2AD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7EBED1A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ABB8A63" w14:textId="77777777">
        <w:trPr>
          <w:trHeight w:val="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569866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05214DC9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69B1CB7E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4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D898CE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6B1696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7B4E6D14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F8791D5" w14:textId="77777777">
        <w:trPr>
          <w:trHeight w:val="32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B89DA7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0" w:type="dxa"/>
            <w:vAlign w:val="bottom"/>
          </w:tcPr>
          <w:p w14:paraId="6084F78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681879B6" w14:textId="77777777" w:rsidR="00E64185" w:rsidRDefault="00C95B1F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E023780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14:paraId="0617F10F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FAD1F56" w14:textId="77777777">
        <w:trPr>
          <w:trHeight w:val="10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F279DC" w14:textId="77777777" w:rsidR="00E64185" w:rsidRDefault="00E64185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739D2D3" w14:textId="77777777" w:rsidR="00E64185" w:rsidRDefault="00E64185">
            <w:pPr>
              <w:rPr>
                <w:sz w:val="9"/>
                <w:szCs w:val="9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3059C3B1" w14:textId="77777777" w:rsidR="00E64185" w:rsidRDefault="00E64185">
            <w:pPr>
              <w:rPr>
                <w:sz w:val="9"/>
                <w:szCs w:val="9"/>
              </w:rPr>
            </w:pPr>
          </w:p>
        </w:tc>
        <w:tc>
          <w:tcPr>
            <w:tcW w:w="4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B52B5F" w14:textId="77777777" w:rsidR="00E64185" w:rsidRDefault="00E64185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4DE60F" w14:textId="77777777" w:rsidR="00E64185" w:rsidRDefault="00E6418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527F7B61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135492B1" w14:textId="77777777">
        <w:trPr>
          <w:trHeight w:val="25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F98240C" w14:textId="77777777" w:rsidR="00E64185" w:rsidRDefault="00E64185"/>
        </w:tc>
        <w:tc>
          <w:tcPr>
            <w:tcW w:w="60" w:type="dxa"/>
            <w:vAlign w:val="bottom"/>
          </w:tcPr>
          <w:p w14:paraId="7AABB94C" w14:textId="77777777" w:rsidR="00E64185" w:rsidRDefault="00E64185"/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28F089C1" w14:textId="77777777" w:rsidR="00E64185" w:rsidRDefault="00C95B1F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Выполнение мер санитарно-эпидемиологического режима в КДЛ: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EE16F61" w14:textId="77777777" w:rsidR="00E64185" w:rsidRDefault="00E64185"/>
        </w:tc>
        <w:tc>
          <w:tcPr>
            <w:tcW w:w="0" w:type="dxa"/>
            <w:vAlign w:val="bottom"/>
          </w:tcPr>
          <w:p w14:paraId="197AB3E8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C6AB248" w14:textId="77777777">
        <w:trPr>
          <w:trHeight w:val="31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E8C47C0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0" w:type="dxa"/>
            <w:vAlign w:val="bottom"/>
          </w:tcPr>
          <w:p w14:paraId="56A9541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390C9B53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проведение мероприятий по стерилизации и дезинфекции лабораторной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33AFA13C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14:paraId="73C94BB7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1C7ED3D" w14:textId="77777777">
        <w:trPr>
          <w:trHeight w:val="15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4461EF0" w14:textId="77777777" w:rsidR="00E64185" w:rsidRDefault="00E64185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14:paraId="411DD287" w14:textId="77777777" w:rsidR="00E64185" w:rsidRDefault="00E64185">
            <w:pPr>
              <w:rPr>
                <w:sz w:val="13"/>
                <w:szCs w:val="13"/>
              </w:rPr>
            </w:pPr>
          </w:p>
        </w:tc>
        <w:tc>
          <w:tcPr>
            <w:tcW w:w="7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302249E7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посуды, инструментария, средств защиты;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2E79F9FC" w14:textId="77777777" w:rsidR="00E64185" w:rsidRDefault="00E641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14:paraId="187814F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4A3D464" w14:textId="77777777">
        <w:trPr>
          <w:trHeight w:val="1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E523E2" w14:textId="77777777" w:rsidR="00E64185" w:rsidRDefault="00E64185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14:paraId="5A9E966D" w14:textId="77777777" w:rsidR="00E64185" w:rsidRDefault="00E64185">
            <w:pPr>
              <w:rPr>
                <w:sz w:val="13"/>
                <w:szCs w:val="13"/>
              </w:rPr>
            </w:pPr>
          </w:p>
        </w:tc>
        <w:tc>
          <w:tcPr>
            <w:tcW w:w="7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10FDC139" w14:textId="77777777" w:rsidR="00E64185" w:rsidRDefault="00E64185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71EA5137" w14:textId="77777777" w:rsidR="00E64185" w:rsidRDefault="00E641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14:paraId="453A9CF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6862208" w14:textId="77777777">
        <w:trPr>
          <w:trHeight w:val="31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C17F06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D6F2EE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3"/>
            <w:tcBorders>
              <w:right w:val="single" w:sz="8" w:space="0" w:color="auto"/>
            </w:tcBorders>
            <w:vAlign w:val="bottom"/>
          </w:tcPr>
          <w:p w14:paraId="3D66712A" w14:textId="77777777" w:rsidR="00E64185" w:rsidRDefault="00C95B1F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1E1022A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C0E9565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33FD59D" w14:textId="77777777">
        <w:trPr>
          <w:trHeight w:val="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D43464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</w:tcBorders>
            <w:vAlign w:val="bottom"/>
          </w:tcPr>
          <w:p w14:paraId="01EAD5F8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291F4551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B2ED13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3DC8AA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23482F0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212295C" w14:textId="77777777">
        <w:trPr>
          <w:trHeight w:val="299"/>
        </w:trPr>
        <w:tc>
          <w:tcPr>
            <w:tcW w:w="39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2F2ADDE" w14:textId="77777777" w:rsidR="00E64185" w:rsidRDefault="00C95B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60" w:type="dxa"/>
            <w:vAlign w:val="bottom"/>
          </w:tcPr>
          <w:p w14:paraId="1305029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4240B4F1" w14:textId="77777777" w:rsidR="00E64185" w:rsidRDefault="00C95B1F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476A5ED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6C5170D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7BBE9BD" w14:textId="77777777">
        <w:trPr>
          <w:trHeight w:val="80"/>
        </w:trPr>
        <w:tc>
          <w:tcPr>
            <w:tcW w:w="8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DC98DE1" w14:textId="77777777" w:rsidR="00E64185" w:rsidRDefault="00E64185">
            <w:pPr>
              <w:rPr>
                <w:sz w:val="6"/>
                <w:szCs w:val="6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54DA4F" w14:textId="77777777" w:rsidR="00E64185" w:rsidRDefault="00E64185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A48065B" w14:textId="77777777" w:rsidR="00E64185" w:rsidRDefault="00E64185">
            <w:pPr>
              <w:rPr>
                <w:sz w:val="6"/>
                <w:szCs w:val="6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289BFC" w14:textId="77777777" w:rsidR="00E64185" w:rsidRDefault="00E64185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F504F7" w14:textId="77777777" w:rsidR="00E64185" w:rsidRDefault="00E6418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5ACC3937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92F84F4" w14:textId="77777777">
        <w:trPr>
          <w:trHeight w:val="299"/>
        </w:trPr>
        <w:tc>
          <w:tcPr>
            <w:tcW w:w="800" w:type="dxa"/>
            <w:gridSpan w:val="2"/>
            <w:tcBorders>
              <w:left w:val="single" w:sz="8" w:space="0" w:color="auto"/>
            </w:tcBorders>
            <w:vAlign w:val="bottom"/>
          </w:tcPr>
          <w:p w14:paraId="2F02F40B" w14:textId="77777777" w:rsidR="00E64185" w:rsidRDefault="00C95B1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40" w:type="dxa"/>
            <w:vAlign w:val="bottom"/>
          </w:tcPr>
          <w:p w14:paraId="1F59118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370339F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14:paraId="11D3C09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038FAD4F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144</w:t>
            </w:r>
          </w:p>
        </w:tc>
        <w:tc>
          <w:tcPr>
            <w:tcW w:w="0" w:type="dxa"/>
            <w:vAlign w:val="bottom"/>
          </w:tcPr>
          <w:p w14:paraId="39F8646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1D263DB1" w14:textId="77777777">
        <w:trPr>
          <w:trHeight w:val="8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F0C4274" w14:textId="77777777" w:rsidR="00E64185" w:rsidRDefault="00E64185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45E56BA" w14:textId="77777777" w:rsidR="00E64185" w:rsidRDefault="00E64185">
            <w:pPr>
              <w:rPr>
                <w:sz w:val="7"/>
                <w:szCs w:val="7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0231D758" w14:textId="77777777" w:rsidR="00E64185" w:rsidRDefault="00E64185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D1F002B" w14:textId="77777777" w:rsidR="00E64185" w:rsidRDefault="00E64185">
            <w:pPr>
              <w:rPr>
                <w:sz w:val="7"/>
                <w:szCs w:val="7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564A1D" w14:textId="77777777" w:rsidR="00E64185" w:rsidRDefault="00E64185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6618DF" w14:textId="77777777" w:rsidR="00E64185" w:rsidRDefault="00E641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6DD4F0C9" w14:textId="77777777" w:rsidR="00E64185" w:rsidRDefault="00E64185">
            <w:pPr>
              <w:rPr>
                <w:sz w:val="1"/>
                <w:szCs w:val="1"/>
              </w:rPr>
            </w:pPr>
          </w:p>
        </w:tc>
      </w:tr>
    </w:tbl>
    <w:p w14:paraId="5F196DB7" w14:textId="77777777" w:rsidR="00E64185" w:rsidRDefault="00E64185">
      <w:pPr>
        <w:sectPr w:rsidR="00E64185">
          <w:pgSz w:w="11900" w:h="16838"/>
          <w:pgMar w:top="1130" w:right="326" w:bottom="1440" w:left="1440" w:header="0" w:footer="0" w:gutter="0"/>
          <w:cols w:space="720" w:equalWidth="0">
            <w:col w:w="10140"/>
          </w:cols>
        </w:sectPr>
      </w:pPr>
    </w:p>
    <w:p w14:paraId="6D92EB15" w14:textId="77777777" w:rsidR="00E64185" w:rsidRDefault="00C95B1F">
      <w:pPr>
        <w:ind w:right="-39"/>
        <w:jc w:val="center"/>
        <w:rPr>
          <w:sz w:val="20"/>
          <w:szCs w:val="20"/>
        </w:rPr>
      </w:pPr>
      <w:bookmarkStart w:id="5" w:name="page6"/>
      <w:bookmarkEnd w:id="5"/>
      <w:r>
        <w:rPr>
          <w:rFonts w:eastAsia="Times New Roman"/>
          <w:b/>
          <w:bCs/>
          <w:sz w:val="28"/>
          <w:szCs w:val="28"/>
        </w:rPr>
        <w:lastRenderedPageBreak/>
        <w:t>График прохождения практики</w:t>
      </w:r>
    </w:p>
    <w:p w14:paraId="38516A28" w14:textId="77777777" w:rsidR="00E64185" w:rsidRDefault="00E64185">
      <w:pPr>
        <w:spacing w:line="350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740"/>
        <w:gridCol w:w="2240"/>
        <w:gridCol w:w="1980"/>
        <w:gridCol w:w="2380"/>
      </w:tblGrid>
      <w:tr w:rsidR="00E64185" w14:paraId="45EA1CF7" w14:textId="77777777">
        <w:trPr>
          <w:trHeight w:val="329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6625F2B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№ п/п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6E9B7E9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F411D77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Часы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014446F" w14:textId="77777777" w:rsidR="00E64185" w:rsidRDefault="00C95B1F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49226E0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Подпись</w:t>
            </w:r>
          </w:p>
        </w:tc>
      </w:tr>
      <w:tr w:rsidR="00E64185" w14:paraId="1A335464" w14:textId="77777777">
        <w:trPr>
          <w:trHeight w:val="323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166156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50234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66353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14FB7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00C932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руководителя</w:t>
            </w:r>
          </w:p>
        </w:tc>
      </w:tr>
      <w:tr w:rsidR="00E64185" w14:paraId="499A9BA8" w14:textId="77777777">
        <w:trPr>
          <w:trHeight w:val="308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392FE8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32EFBE3C" w14:textId="6399E200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12.05.20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3261CD4D" w14:textId="3B89FBFC" w:rsidR="00E64185" w:rsidRPr="00C95B1F" w:rsidRDefault="00C95B1F" w:rsidP="004556F2">
            <w:pPr>
              <w:spacing w:line="308" w:lineRule="exact"/>
              <w:jc w:val="center"/>
              <w:rPr>
                <w:sz w:val="28"/>
                <w:szCs w:val="28"/>
              </w:rPr>
            </w:pPr>
            <w:r w:rsidRPr="00C95B1F">
              <w:rPr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0DE41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48F3BCB1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0A9F5C7" w14:textId="77777777">
        <w:trPr>
          <w:trHeight w:val="325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524F3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B54932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C5CBB2" w14:textId="70056220" w:rsidR="00E64185" w:rsidRDefault="00E64185" w:rsidP="00455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243EE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8E42EB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0FC0E71" w14:textId="77777777">
        <w:trPr>
          <w:trHeight w:val="31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346CD46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3DEB8A" w14:textId="5E079CC5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8209BE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BC743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C28885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45E55684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C2BA67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75C17B" w14:textId="275A2226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8C7122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DD234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A04E36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4859F1B8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34EB2F" w14:textId="77777777" w:rsidR="00E64185" w:rsidRDefault="00C95B1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2F2CC3" w14:textId="439B9AEB" w:rsidR="00E64185" w:rsidRDefault="00C95B1F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D501A4" w14:textId="77777777" w:rsidR="00E64185" w:rsidRDefault="00C95B1F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ACD16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E99085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26B93ECF" w14:textId="77777777">
        <w:trPr>
          <w:trHeight w:val="31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9AEA8C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24DA5E" w14:textId="617451BC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DA3C5D" w14:textId="44852344" w:rsidR="00E64185" w:rsidRDefault="00E94836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4A8B2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C87EE8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B4D89FC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AB6256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E84D73" w14:textId="0BDB9090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F032EC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DE466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3EA505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CA11100" w14:textId="77777777">
        <w:trPr>
          <w:trHeight w:val="309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B341DF" w14:textId="77777777" w:rsidR="00E64185" w:rsidRDefault="00C95B1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5FF2B9C3" w14:textId="321373C0" w:rsidR="00E64185" w:rsidRDefault="00C95B1F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19.05.20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7DCD5F0E" w14:textId="63087473" w:rsidR="00E64185" w:rsidRDefault="004556F2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C4878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70905886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79DE031" w14:textId="77777777" w:rsidTr="00E94836">
        <w:trPr>
          <w:trHeight w:val="8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A1624C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8F041F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9DFAE6" w14:textId="1575640D" w:rsidR="00E64185" w:rsidRDefault="00E64185" w:rsidP="00455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AEF0AB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53A2EA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416BB163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AEBB4C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544A6C" w14:textId="1D1E5039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B7D5CC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91AE4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D8ACD9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0FFF7D3" w14:textId="77777777">
        <w:trPr>
          <w:trHeight w:val="314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80F16A" w14:textId="77777777" w:rsidR="00E64185" w:rsidRDefault="00C95B1F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BA5029" w14:textId="67F2C1D5" w:rsidR="00E64185" w:rsidRDefault="004556F2" w:rsidP="004556F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A2413D" w14:textId="77777777" w:rsidR="00E64185" w:rsidRDefault="00C95B1F" w:rsidP="004556F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AD7CE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9C94AA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0C2344A5" w14:textId="77777777">
        <w:trPr>
          <w:trHeight w:val="308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6D35116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03DAA75E" w14:textId="3A038388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22.05.20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7653639D" w14:textId="637C9AF7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8216D2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35655965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73B641D" w14:textId="77777777">
        <w:trPr>
          <w:trHeight w:val="325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0D365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E9D376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623062" w14:textId="45B43473" w:rsidR="00E64185" w:rsidRDefault="00E64185" w:rsidP="00455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E6E34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A95C01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2D0A883" w14:textId="77777777">
        <w:trPr>
          <w:trHeight w:val="308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C7C6687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2B763983" w14:textId="64F5BCD7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23.05.20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718922B7" w14:textId="035DB236" w:rsidR="00E64185" w:rsidRDefault="00E94836" w:rsidP="00E9483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05B54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3709175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27A7A3AE" w14:textId="77777777" w:rsidTr="00E94836">
        <w:trPr>
          <w:trHeight w:val="80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DD8FD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E50F3D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867DF7" w14:textId="78CA8C96" w:rsidR="00E64185" w:rsidRDefault="00E64185" w:rsidP="00E9483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9B284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65D4F5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A64AFEC" w14:textId="77777777">
        <w:trPr>
          <w:trHeight w:val="308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53F1A88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40E9C8D2" w14:textId="4B44DD61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25.05.20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63C9EBF7" w14:textId="1EDACBAD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46E4E1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26B7207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0F98913D" w14:textId="77777777">
        <w:trPr>
          <w:trHeight w:val="325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BDC9E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F75C3E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9A6846" w14:textId="4AEF6D3F" w:rsidR="00E64185" w:rsidRDefault="00E64185" w:rsidP="00455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9F36A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005A65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619B79D" w14:textId="77777777">
        <w:trPr>
          <w:trHeight w:val="308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087BA4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3F7C4268" w14:textId="7719564D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26.05.20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1D0C6521" w14:textId="6930DFB7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90523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5EAE0C46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416F6B9" w14:textId="77777777">
        <w:trPr>
          <w:trHeight w:val="326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3A5E83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CB3CB4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E4CFB5" w14:textId="67233FF1" w:rsidR="00E64185" w:rsidRDefault="00E64185" w:rsidP="00455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01389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E4803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54FAFAC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003FB04" w14:textId="77777777" w:rsidR="00E64185" w:rsidRDefault="00C95B1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C179D6" w14:textId="39383B15" w:rsidR="00E64185" w:rsidRDefault="004556F2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6BAEC1" w14:textId="77777777" w:rsidR="00E64185" w:rsidRDefault="00C95B1F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BFBC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97D19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0369390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D1326F7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CA952A" w14:textId="54FE98E5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C95861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505F3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60F8D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30437275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C7DE24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A1FB66" w14:textId="1391A245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29.05.20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363652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CEBF7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93B2EA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DE55A8A" w14:textId="77777777">
        <w:trPr>
          <w:trHeight w:val="309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8AB5DE" w14:textId="77777777" w:rsidR="00E64185" w:rsidRDefault="00C95B1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326FC471" w14:textId="322C676F" w:rsidR="00E64185" w:rsidRDefault="004556F2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30.05.20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04CFDEC6" w14:textId="0DD0190D" w:rsidR="00E64185" w:rsidRDefault="00E94836" w:rsidP="00E94836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A1FC7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226027D8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037ED8A2" w14:textId="77777777">
        <w:trPr>
          <w:trHeight w:val="325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2CF4E8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0373B2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7A3C6B" w14:textId="1B69F50D" w:rsidR="00E64185" w:rsidRDefault="00E64185" w:rsidP="00E948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6CBD0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9C553D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8F57A6B" w14:textId="77777777">
        <w:trPr>
          <w:trHeight w:val="308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497FAA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02B37B2C" w14:textId="2BFA388E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01</w:t>
            </w:r>
            <w:r w:rsidR="00C95B1F">
              <w:rPr>
                <w:rFonts w:eastAsia="Times New Roman"/>
                <w:w w:val="99"/>
                <w:sz w:val="28"/>
                <w:szCs w:val="28"/>
              </w:rPr>
              <w:t>.0</w:t>
            </w: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  <w:r w:rsidR="00C95B1F">
              <w:rPr>
                <w:rFonts w:eastAsia="Times New Roman"/>
                <w:w w:val="99"/>
                <w:sz w:val="28"/>
                <w:szCs w:val="28"/>
              </w:rPr>
              <w:t>.</w:t>
            </w: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3A88F55E" w14:textId="23EA6C65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339DB5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4DA047F6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6B2BF81" w14:textId="77777777">
        <w:trPr>
          <w:trHeight w:val="326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660A6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A8E4DC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60998D" w14:textId="63B2447F" w:rsidR="00E64185" w:rsidRDefault="00E64185" w:rsidP="00455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EF709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BF3DCD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260DE3A" w14:textId="77777777">
        <w:trPr>
          <w:trHeight w:val="309"/>
        </w:trPr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69B67E" w14:textId="77777777" w:rsidR="00E64185" w:rsidRDefault="00C95B1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14:paraId="6C8AD8B6" w14:textId="67F3A0EB" w:rsidR="00E64185" w:rsidRDefault="004556F2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02.06.20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14:paraId="25A8AF43" w14:textId="4FCA84C6" w:rsidR="00E64185" w:rsidRDefault="004556F2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3585B9B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14:paraId="7FBF20F9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411675A9" w14:textId="77777777">
        <w:trPr>
          <w:trHeight w:val="325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3A34F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0E6556" w14:textId="77777777" w:rsidR="00E64185" w:rsidRDefault="00E64185" w:rsidP="004556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524EEA" w14:textId="13E09E76" w:rsidR="00E64185" w:rsidRDefault="00E64185" w:rsidP="00455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AA231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1169D9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2354728" w14:textId="77777777">
        <w:trPr>
          <w:trHeight w:val="31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ACA758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9C915F" w14:textId="02260DE2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03.06.20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81980A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B2B01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1B4BBB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65F02B8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F7BE0C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429725" w14:textId="1E296E4D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04.06.20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AD368A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122CA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47679E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5FE8C42" w14:textId="77777777">
        <w:trPr>
          <w:trHeight w:val="312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F84374" w14:textId="77777777" w:rsidR="00E64185" w:rsidRDefault="00C95B1F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40A797" w14:textId="45554FD4" w:rsidR="00E64185" w:rsidRDefault="004556F2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05.06.20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69F54A" w14:textId="77777777" w:rsidR="00E64185" w:rsidRDefault="00C95B1F" w:rsidP="004556F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F402E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1F68A6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C9622B6" w14:textId="77777777">
        <w:trPr>
          <w:trHeight w:val="311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57A5A8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7AE42A" w14:textId="327EDA09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06.06.20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8FF9B3" w14:textId="6429586D" w:rsidR="00E64185" w:rsidRDefault="00E94836" w:rsidP="00E9483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6B04B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A0E5A0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20331AF" w14:textId="77777777">
        <w:trPr>
          <w:trHeight w:val="313"/>
        </w:trPr>
        <w:tc>
          <w:tcPr>
            <w:tcW w:w="1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6BE7610" w14:textId="77777777" w:rsidR="00E64185" w:rsidRDefault="00C95B1F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C40466" w14:textId="02C1A449" w:rsidR="00E64185" w:rsidRDefault="004556F2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08.06.20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E9ACED" w14:textId="77777777" w:rsidR="00E64185" w:rsidRDefault="00C95B1F" w:rsidP="004556F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8:00-14:00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9BBAD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5BB388" w14:textId="77777777" w:rsidR="00E64185" w:rsidRDefault="00E64185">
            <w:pPr>
              <w:rPr>
                <w:sz w:val="24"/>
                <w:szCs w:val="24"/>
              </w:rPr>
            </w:pPr>
          </w:p>
        </w:tc>
      </w:tr>
    </w:tbl>
    <w:p w14:paraId="2F95F924" w14:textId="77777777" w:rsidR="00E64185" w:rsidRDefault="00E64185">
      <w:pPr>
        <w:sectPr w:rsidR="00E64185">
          <w:pgSz w:w="11900" w:h="16838"/>
          <w:pgMar w:top="1130" w:right="626" w:bottom="1440" w:left="1440" w:header="0" w:footer="0" w:gutter="0"/>
          <w:cols w:space="720" w:equalWidth="0">
            <w:col w:w="9840"/>
          </w:cols>
        </w:sectPr>
      </w:pPr>
    </w:p>
    <w:p w14:paraId="2783A981" w14:textId="77777777" w:rsidR="00E64185" w:rsidRDefault="00E64185">
      <w:pPr>
        <w:spacing w:line="1" w:lineRule="exact"/>
        <w:rPr>
          <w:sz w:val="20"/>
          <w:szCs w:val="20"/>
        </w:rPr>
      </w:pPr>
      <w:bookmarkStart w:id="6" w:name="page7"/>
      <w:bookmarkEnd w:id="6"/>
    </w:p>
    <w:p w14:paraId="2892FBD2" w14:textId="77777777" w:rsidR="003631D4" w:rsidRPr="003631D4" w:rsidRDefault="003631D4" w:rsidP="003631D4">
      <w:pPr>
        <w:jc w:val="center"/>
        <w:rPr>
          <w:b/>
          <w:sz w:val="28"/>
          <w:szCs w:val="28"/>
        </w:rPr>
      </w:pPr>
      <w:r w:rsidRPr="003631D4">
        <w:rPr>
          <w:b/>
          <w:sz w:val="28"/>
          <w:szCs w:val="28"/>
        </w:rPr>
        <w:t>Лист лабораторных исследований.</w:t>
      </w:r>
    </w:p>
    <w:p w14:paraId="29D35E96" w14:textId="77777777" w:rsidR="003631D4" w:rsidRPr="003631D4" w:rsidRDefault="003631D4" w:rsidP="003631D4">
      <w:pPr>
        <w:rPr>
          <w:b/>
        </w:rPr>
      </w:pPr>
    </w:p>
    <w:tbl>
      <w:tblPr>
        <w:tblW w:w="985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2"/>
        <w:gridCol w:w="427"/>
        <w:gridCol w:w="426"/>
        <w:gridCol w:w="426"/>
        <w:gridCol w:w="426"/>
        <w:gridCol w:w="427"/>
        <w:gridCol w:w="568"/>
        <w:gridCol w:w="426"/>
        <w:gridCol w:w="568"/>
        <w:gridCol w:w="568"/>
        <w:gridCol w:w="568"/>
        <w:gridCol w:w="568"/>
        <w:gridCol w:w="568"/>
        <w:gridCol w:w="568"/>
        <w:gridCol w:w="16"/>
        <w:gridCol w:w="695"/>
        <w:gridCol w:w="16"/>
      </w:tblGrid>
      <w:tr w:rsidR="003631D4" w:rsidRPr="003631D4" w14:paraId="3BF12C88" w14:textId="77777777" w:rsidTr="002413B7">
        <w:trPr>
          <w:cantSplit/>
          <w:trHeight w:val="242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07C4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Исследования.</w:t>
            </w:r>
          </w:p>
        </w:tc>
        <w:tc>
          <w:tcPr>
            <w:tcW w:w="655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0C9D3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6DF71BC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итог</w:t>
            </w:r>
          </w:p>
        </w:tc>
      </w:tr>
      <w:tr w:rsidR="003631D4" w:rsidRPr="003631D4" w14:paraId="493ECB00" w14:textId="77777777" w:rsidTr="002413B7">
        <w:trPr>
          <w:gridAfter w:val="1"/>
          <w:wAfter w:w="16" w:type="dxa"/>
          <w:cantSplit/>
          <w:trHeight w:val="242"/>
        </w:trPr>
        <w:tc>
          <w:tcPr>
            <w:tcW w:w="2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40D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22D0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5625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A1C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D715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2D25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CB12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59CB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A912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FF34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5417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D351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549A7E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55BB94A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711" w:type="dxa"/>
            <w:gridSpan w:val="2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42799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28AE16CA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EAD9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Глюкоза в крови.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67DF5" w14:textId="22EFBFFD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ADC6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5F7F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6A07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5BD2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5900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2BE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7B16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CB12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3FF3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23AF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4EDF89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8669C4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8677C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2145B31F" w14:textId="77777777" w:rsidTr="002413B7">
        <w:trPr>
          <w:gridAfter w:val="1"/>
          <w:wAfter w:w="16" w:type="dxa"/>
          <w:trHeight w:val="48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D02C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Глюкоза в моче.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0330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2903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3BE2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21FF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19CF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EFC0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78C0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2FF0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F2C6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82CD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DD6E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CCA33D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432688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E03B0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03936075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5607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ГТТ.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3660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E642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5E45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4ECB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9000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734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91C2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96C4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B48CB" w14:textId="5355BFC4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  <w:r w:rsidR="00FA4F39" w:rsidRPr="002413B7"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4504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8F7BB" w14:textId="3EBE90E3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  <w:r w:rsidR="00FA4F39" w:rsidRPr="002413B7"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5BF49A6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51D4103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802EE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4F8E2A62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1F80" w14:textId="77777777" w:rsidR="003631D4" w:rsidRPr="002413B7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2413B7">
              <w:rPr>
                <w:sz w:val="24"/>
                <w:szCs w:val="24"/>
              </w:rPr>
              <w:t>Гликированный</w:t>
            </w:r>
            <w:proofErr w:type="spellEnd"/>
            <w:r w:rsidRPr="002413B7">
              <w:rPr>
                <w:sz w:val="24"/>
                <w:szCs w:val="24"/>
              </w:rPr>
              <w:t xml:space="preserve"> </w:t>
            </w:r>
            <w:r w:rsidRPr="002413B7">
              <w:rPr>
                <w:sz w:val="24"/>
                <w:szCs w:val="24"/>
                <w:lang w:val="en-US"/>
              </w:rPr>
              <w:t>Hb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D57C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D44D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5990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CADF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A78F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0120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025C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322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2089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5D7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DE16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15C804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4B24AF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F27C0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420CAB63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CD0D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Общий белок.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4766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F7DB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70B6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D6F8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C19E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9C16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D5F2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7AFF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5451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807A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96C8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DD55B0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D10CE5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C7BF9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4FCBE89A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7D80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Мочевина.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7169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AE33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C9E7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6EB2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8276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C4B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40ED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9AD2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3F48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9A12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876D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344D58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2C05C5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A2FCD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1978DA4B" w14:textId="77777777" w:rsidTr="002413B7">
        <w:trPr>
          <w:gridAfter w:val="1"/>
          <w:wAfter w:w="16" w:type="dxa"/>
          <w:trHeight w:val="48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743D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Креатинин.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3996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FF02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C36A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9402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F7E9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795C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A055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B420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F09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9C55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46C5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A4D990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DF5783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10D2EE" w14:textId="77777777" w:rsidR="003631D4" w:rsidRPr="002413B7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34EB052D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B1CF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Мочевая кислота.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28ED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8B8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C519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34F6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9B65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55A50" w14:textId="7DAF46F4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66AB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86BB6" w14:textId="62972A82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8E34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51E66" w14:textId="1C8E284C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BFA9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969039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CBA989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7B795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49154575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271E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Билирубин.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7991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98EE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B210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015B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CE79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D5FD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2F98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A6C0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F422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9A47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6477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1D04D7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F39832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69921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03A9B3CD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6649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proofErr w:type="spellStart"/>
            <w:r w:rsidRPr="002413B7">
              <w:rPr>
                <w:sz w:val="24"/>
                <w:szCs w:val="24"/>
              </w:rPr>
              <w:t>АсАТ</w:t>
            </w:r>
            <w:proofErr w:type="spellEnd"/>
            <w:r w:rsidRPr="002413B7">
              <w:rPr>
                <w:sz w:val="24"/>
                <w:szCs w:val="24"/>
              </w:rPr>
              <w:t xml:space="preserve">, </w:t>
            </w:r>
            <w:proofErr w:type="spellStart"/>
            <w:r w:rsidRPr="002413B7">
              <w:rPr>
                <w:sz w:val="24"/>
                <w:szCs w:val="24"/>
              </w:rPr>
              <w:t>АлАТ</w:t>
            </w:r>
            <w:proofErr w:type="spellEnd"/>
            <w:r w:rsidRPr="002413B7">
              <w:rPr>
                <w:sz w:val="24"/>
                <w:szCs w:val="24"/>
              </w:rPr>
              <w:t>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D821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5988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8846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25D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7E0E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BED6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FB9C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6B89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48CFE" w14:textId="27A96CE8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  <w:r w:rsidR="00FA4F39" w:rsidRPr="002413B7"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1A3B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2B39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26FA6D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05FF51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4A9101" w14:textId="77777777" w:rsidR="003631D4" w:rsidRPr="002413B7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0444478D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36A4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КФК.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034F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C395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0FAD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3554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B82D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6A00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3D4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5F6B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6162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DC4C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370A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1EC6308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44188A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249A6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29C4CCCA" w14:textId="77777777" w:rsidTr="002413B7">
        <w:trPr>
          <w:gridAfter w:val="1"/>
          <w:wAfter w:w="16" w:type="dxa"/>
          <w:trHeight w:val="48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98F7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ЛДГ.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0A3C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7552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A361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A25C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78B0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D2F3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8EFC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371D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443E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41F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6B33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467490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969AD3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280E98" w14:textId="77777777" w:rsidR="003631D4" w:rsidRPr="002413B7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20218EC9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1269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Липаза.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34EF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861C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BA3D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8A6A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E15B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38DB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0212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4012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DDD6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CD41" w14:textId="5654EE4F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31FF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58E090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4FDBB5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0807D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51E9FD59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F7A0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Кислая и щелочная фосфатаза.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9438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1260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BCD8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893E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9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DDE6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AE4B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560F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6338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D027" w14:textId="2BCF2B9C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83E6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F1E9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1495FFB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597F0BE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F89E9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7885BE01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9132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С-реактивный белок.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1890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1B52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0093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421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7AA3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313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DC82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4E94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5D92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7916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1915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18121D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51FC75F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4699C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14D00565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7295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Липопротеиды.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9EDE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8CE6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3E9B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F23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DEE9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5E83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9B6D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8D09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7135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B17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0EE0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7398865" w14:textId="407C1FBE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5326775" w14:textId="011E6C2D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B7A20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69DD290F" w14:textId="77777777" w:rsidTr="002413B7">
        <w:trPr>
          <w:gridAfter w:val="1"/>
          <w:wAfter w:w="16" w:type="dxa"/>
          <w:trHeight w:val="48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BAA2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Фосфолипиды.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BE91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B184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9F8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BBC9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DC02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1317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497C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E669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2470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CD7A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8F29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A9E453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4D1628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BEE82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5FB2364C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D1F2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Холестерин и его фракции.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215C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A6CF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38C1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1021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A737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B814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B68B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D323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C138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576E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EA45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922F76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D799F1A" w14:textId="3EB8484B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</w:t>
            </w:r>
            <w:r w:rsidR="00FA4F39" w:rsidRPr="002413B7">
              <w:rPr>
                <w:sz w:val="24"/>
                <w:szCs w:val="24"/>
              </w:rPr>
              <w:t>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D9983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67296DCC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9EF2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 xml:space="preserve">Триглицериды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89A7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98A6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FC22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FEB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02EB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B8F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EA1D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2BBF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117C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9A6C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FDB5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13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3FE512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E7D0A8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16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08EAE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7120D270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613E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 xml:space="preserve">Натрий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79615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590C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0D4E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45FE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F434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412D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4AAF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F70D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7C66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384B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EAE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C5CA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ADAD18C" w14:textId="06CA3688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  <w:r w:rsidR="00FA4F39" w:rsidRPr="002413B7">
              <w:rPr>
                <w:sz w:val="24"/>
                <w:szCs w:val="24"/>
              </w:rPr>
              <w:t>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A5DD1F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448197D8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60D4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 xml:space="preserve">Калий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7F03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B01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E3AD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45E2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D481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3D4E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C6CE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9B30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6E63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ACCC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F7B6" w14:textId="77897DEB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  <w:r w:rsidR="00FA4F39" w:rsidRPr="002413B7">
              <w:rPr>
                <w:sz w:val="24"/>
                <w:szCs w:val="24"/>
              </w:rPr>
              <w:t>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1DFE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397722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02A506" w14:textId="77777777" w:rsidR="003631D4" w:rsidRPr="002413B7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7172E8CA" w14:textId="77777777" w:rsidTr="002413B7">
        <w:trPr>
          <w:gridAfter w:val="1"/>
          <w:wAfter w:w="16" w:type="dxa"/>
          <w:trHeight w:val="48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B09F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Хлорид-ионы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93F8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7549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42AC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AB21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E2DD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147A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6B48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75C62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FD2D3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7BD79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961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79120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AD77A7A" w14:textId="43D0705B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  <w:r w:rsidR="00FA4F39" w:rsidRPr="002413B7">
              <w:rPr>
                <w:sz w:val="24"/>
                <w:szCs w:val="24"/>
              </w:rPr>
              <w:t>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826BEB" w14:textId="77777777" w:rsidR="003631D4" w:rsidRPr="002413B7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59949A23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9861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Кальций, фосфор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A122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7F874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452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6F76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0E598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EF5B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F488E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F48E7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C8D2D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0C73A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A150" w14:textId="12CACE06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</w:t>
            </w:r>
            <w:r w:rsidR="00FA4F39" w:rsidRPr="002413B7">
              <w:rPr>
                <w:sz w:val="24"/>
                <w:szCs w:val="24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4381C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5A93211" w14:textId="77777777" w:rsidR="003631D4" w:rsidRPr="002413B7" w:rsidRDefault="003631D4" w:rsidP="008C31E9">
            <w:pPr>
              <w:jc w:val="center"/>
              <w:rPr>
                <w:sz w:val="24"/>
                <w:szCs w:val="24"/>
              </w:rPr>
            </w:pPr>
            <w:r w:rsidRPr="002413B7">
              <w:rPr>
                <w:sz w:val="24"/>
                <w:szCs w:val="24"/>
              </w:rPr>
              <w:t>26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F2BEF4" w14:textId="77777777" w:rsidR="003631D4" w:rsidRPr="002413B7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0E56DF21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A288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lastRenderedPageBreak/>
              <w:t xml:space="preserve">Железо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1878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920A2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B17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6923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48D0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3ADE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30E4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846D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34A2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17B8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12D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93E7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58CE2C1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7DD4B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148CEF7E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ABCB2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ЖСС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5CBF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F5BC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114A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2DE7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DDFE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3D592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5196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C7CA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7E72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B384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D53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F606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C71CC3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B37B46" w14:textId="77777777" w:rsidR="003631D4" w:rsidRPr="00EF25F4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4FE61270" w14:textId="77777777" w:rsidTr="002413B7">
        <w:trPr>
          <w:gridAfter w:val="1"/>
          <w:wAfter w:w="16" w:type="dxa"/>
          <w:trHeight w:val="48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7E0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Газы крови: рСО</w:t>
            </w:r>
            <w:r w:rsidRPr="00EF25F4">
              <w:rPr>
                <w:sz w:val="24"/>
                <w:szCs w:val="24"/>
                <w:vertAlign w:val="subscript"/>
              </w:rPr>
              <w:t>2,</w:t>
            </w:r>
            <w:r w:rsidRPr="00EF25F4">
              <w:rPr>
                <w:sz w:val="24"/>
                <w:szCs w:val="24"/>
              </w:rPr>
              <w:t xml:space="preserve"> рО</w:t>
            </w:r>
            <w:r w:rsidRPr="00EF25F4">
              <w:rPr>
                <w:sz w:val="24"/>
                <w:szCs w:val="24"/>
                <w:vertAlign w:val="subscript"/>
              </w:rPr>
              <w:t>2</w:t>
            </w:r>
            <w:r w:rsidRPr="00EF25F4">
              <w:rPr>
                <w:sz w:val="24"/>
                <w:szCs w:val="24"/>
              </w:rPr>
              <w:t xml:space="preserve">,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CAB4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4056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F4FB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2653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1D63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47AD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4E3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C4C0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573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9DFA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A07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73DB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008583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2C5C8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5F6B07ED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E3C0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рН крови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20DF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DCD3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76C3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F1F4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06B9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D717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306E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9E75E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DE14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862B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055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97B9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15368D3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D5715E" w14:textId="77777777" w:rsidR="003631D4" w:rsidRPr="00EF25F4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368B2BA5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BF4B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proofErr w:type="spellStart"/>
            <w:r w:rsidRPr="00EF25F4">
              <w:rPr>
                <w:sz w:val="24"/>
                <w:szCs w:val="24"/>
              </w:rPr>
              <w:t>Протромбиновое</w:t>
            </w:r>
            <w:proofErr w:type="spellEnd"/>
            <w:r w:rsidRPr="00EF25F4">
              <w:rPr>
                <w:sz w:val="24"/>
                <w:szCs w:val="24"/>
              </w:rPr>
              <w:t xml:space="preserve"> время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75C8E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6922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1782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A1F9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9E38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99FF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9660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BB19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9F88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F3B3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6D0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26AA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3A321D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575CA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7369012C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627C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proofErr w:type="spellStart"/>
            <w:r w:rsidRPr="00EF25F4">
              <w:rPr>
                <w:sz w:val="24"/>
                <w:szCs w:val="24"/>
              </w:rPr>
              <w:t>Тромбиновое</w:t>
            </w:r>
            <w:proofErr w:type="spellEnd"/>
            <w:r w:rsidRPr="00EF25F4">
              <w:rPr>
                <w:sz w:val="24"/>
                <w:szCs w:val="24"/>
              </w:rPr>
              <w:t xml:space="preserve"> время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0675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945F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E6BB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690D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E4CC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490F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A146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D372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A233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6EB52" w14:textId="0D13E781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  <w:r w:rsidR="00FA4F39" w:rsidRPr="00EF25F4">
              <w:rPr>
                <w:sz w:val="24"/>
                <w:szCs w:val="24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94EA" w14:textId="221FA84C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  <w:r w:rsidR="00FA4F39" w:rsidRPr="00EF25F4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38C9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AA5E79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B30238" w14:textId="77777777" w:rsidR="003631D4" w:rsidRPr="00EF25F4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53EF19BD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EE53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АЧТВ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CBFCE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7249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39E22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639B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361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89ED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2BA0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79E8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93772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0F62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9CB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93B8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473D7E1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1BF0BC" w14:textId="77777777" w:rsidR="003631D4" w:rsidRPr="00EF25F4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5A37A99C" w14:textId="77777777" w:rsidTr="002413B7">
        <w:trPr>
          <w:gridAfter w:val="1"/>
          <w:wAfter w:w="16" w:type="dxa"/>
          <w:trHeight w:val="484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B3F6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 xml:space="preserve">Фибриноген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C20C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2E57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8BD6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7B9DE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2472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F696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C231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9D39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6F2D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FEC2B" w14:textId="090380A8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  <w:r w:rsidR="00FA4F39" w:rsidRPr="00EF25F4">
              <w:rPr>
                <w:sz w:val="24"/>
                <w:szCs w:val="24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E60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D053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746E0B49" w14:textId="3FC31439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  <w:r w:rsidR="00FA4F39" w:rsidRPr="00EF25F4">
              <w:rPr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B3D679" w14:textId="77777777" w:rsidR="003631D4" w:rsidRPr="00EF25F4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0AC1C8F0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2B4B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Антитромбин Ш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BB1A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B90C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E5A8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4531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3CBC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E77C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D96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4A69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80A5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1350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E2D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7A8B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0CAFBD4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FC6BD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59091991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64AA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Плазмин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A834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AB40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A235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BECBE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6312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98AC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EB34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FF48C" w14:textId="14A734A7" w:rsidR="003631D4" w:rsidRPr="00EF25F4" w:rsidRDefault="00FA4F39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5653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8DE5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ECD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BFA6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A1121E5" w14:textId="48F61A2B" w:rsidR="003631D4" w:rsidRPr="00EF25F4" w:rsidRDefault="00FA4F39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4E330C" w14:textId="77777777" w:rsidR="003631D4" w:rsidRPr="00EF25F4" w:rsidRDefault="003631D4" w:rsidP="008C31E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1D4" w:rsidRPr="003631D4" w14:paraId="4099C9CB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6B11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РФМК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45190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9E07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54FA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DC7B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439C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8A5B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B0A9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329D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D9C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845E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336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73F7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D6A05B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6AA07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124B9454" w14:textId="77777777" w:rsidTr="002413B7">
        <w:trPr>
          <w:gridAfter w:val="1"/>
          <w:wAfter w:w="16" w:type="dxa"/>
          <w:trHeight w:val="497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F5A2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Время свертывания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3134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6E3E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20AB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189EA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4867D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830E4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87F9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442F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AA1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D2262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C92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D451E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34B15E0D" w14:textId="20015C4B" w:rsidR="003631D4" w:rsidRPr="00EF25F4" w:rsidRDefault="00FA4F39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71DD83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  <w:tr w:rsidR="003631D4" w:rsidRPr="003631D4" w14:paraId="775F2CAF" w14:textId="77777777" w:rsidTr="002413B7">
        <w:trPr>
          <w:gridAfter w:val="1"/>
          <w:wAfter w:w="16" w:type="dxa"/>
          <w:trHeight w:val="242"/>
        </w:trPr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614A8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Участие в КК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36F6F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6DFA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EB37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836C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B040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676A1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1E285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BCE99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1ABF6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EB0D2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2177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A818C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1278B99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75342B" w14:textId="77777777" w:rsidR="003631D4" w:rsidRPr="00EF25F4" w:rsidRDefault="003631D4" w:rsidP="008C31E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AAAF660" w14:textId="77777777" w:rsidR="00EF25F4" w:rsidRDefault="00EF25F4" w:rsidP="003631D4">
      <w:pPr>
        <w:jc w:val="center"/>
        <w:rPr>
          <w:b/>
          <w:sz w:val="28"/>
          <w:szCs w:val="28"/>
        </w:rPr>
      </w:pPr>
    </w:p>
    <w:p w14:paraId="19423854" w14:textId="3D6083BE" w:rsidR="003631D4" w:rsidRPr="00FA4F39" w:rsidRDefault="003631D4" w:rsidP="003631D4">
      <w:pPr>
        <w:jc w:val="center"/>
        <w:rPr>
          <w:b/>
          <w:sz w:val="28"/>
          <w:szCs w:val="28"/>
        </w:rPr>
      </w:pPr>
      <w:r w:rsidRPr="00FA4F39">
        <w:rPr>
          <w:b/>
          <w:sz w:val="28"/>
          <w:szCs w:val="28"/>
        </w:rPr>
        <w:t>Лист лабораторных исследований.</w:t>
      </w:r>
    </w:p>
    <w:p w14:paraId="68759267" w14:textId="77777777" w:rsidR="008C31E9" w:rsidRPr="003631D4" w:rsidRDefault="008C31E9" w:rsidP="003631D4">
      <w:pPr>
        <w:jc w:val="center"/>
        <w:rPr>
          <w:b/>
        </w:rPr>
      </w:pPr>
    </w:p>
    <w:p w14:paraId="1C77A0A5" w14:textId="77777777" w:rsidR="003631D4" w:rsidRPr="003631D4" w:rsidRDefault="003631D4" w:rsidP="003631D4">
      <w:pPr>
        <w:rPr>
          <w:b/>
        </w:rPr>
      </w:pPr>
    </w:p>
    <w:tbl>
      <w:tblPr>
        <w:tblW w:w="98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</w:tblGrid>
      <w:tr w:rsidR="003631D4" w:rsidRPr="00EF25F4" w14:paraId="179D9C6D" w14:textId="77777777" w:rsidTr="00681802">
        <w:trPr>
          <w:cantSplit/>
        </w:trPr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A14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E9D14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0C0E31E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итог</w:t>
            </w:r>
          </w:p>
        </w:tc>
      </w:tr>
      <w:tr w:rsidR="003631D4" w:rsidRPr="00EF25F4" w14:paraId="0576CC63" w14:textId="77777777" w:rsidTr="00681802">
        <w:trPr>
          <w:cantSplit/>
        </w:trPr>
        <w:tc>
          <w:tcPr>
            <w:tcW w:w="2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6C0D7" w14:textId="77777777" w:rsidR="003631D4" w:rsidRPr="00EF25F4" w:rsidRDefault="003631D4" w:rsidP="003631D4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0B74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3B0A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BCCC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CDD2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C9F6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C3B8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3701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B2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800A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E81C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C496A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D4D186" w14:textId="77777777" w:rsidR="003631D4" w:rsidRPr="00EF25F4" w:rsidRDefault="003631D4" w:rsidP="003631D4">
            <w:pPr>
              <w:rPr>
                <w:sz w:val="24"/>
                <w:szCs w:val="24"/>
              </w:rPr>
            </w:pPr>
          </w:p>
        </w:tc>
      </w:tr>
      <w:tr w:rsidR="003631D4" w:rsidRPr="00EF25F4" w14:paraId="2E23F764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BA91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Глюкоза в крови.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38B6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7243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618B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0100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3E90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FC7D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2B7E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6249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6582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0727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94E03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6B0177" w14:textId="71EE16D2" w:rsidR="003631D4" w:rsidRPr="00EF25F4" w:rsidRDefault="00EF25F4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</w:t>
            </w:r>
          </w:p>
        </w:tc>
      </w:tr>
      <w:tr w:rsidR="003631D4" w:rsidRPr="00EF25F4" w14:paraId="5DBB1E3A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83E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Глюкоза в моче.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F273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F0FF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5358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4377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1AB5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84A1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FCB8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0764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55EA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DDC2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72AA3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F7E939" w14:textId="7D7458F9" w:rsidR="003631D4" w:rsidRPr="00EF25F4" w:rsidRDefault="00EF25F4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</w:tr>
      <w:tr w:rsidR="003631D4" w:rsidRPr="00EF25F4" w14:paraId="7925EF80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36DD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ГТТ.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919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4435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97FB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27B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031C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1700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3E89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E516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5BBE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580F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A0DE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8FD689" w14:textId="213D2CC4" w:rsidR="003631D4" w:rsidRPr="00EF25F4" w:rsidRDefault="00EF25F4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598</w:t>
            </w:r>
          </w:p>
        </w:tc>
      </w:tr>
      <w:tr w:rsidR="003631D4" w:rsidRPr="00EF25F4" w14:paraId="2DDED925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2085F" w14:textId="77777777" w:rsidR="003631D4" w:rsidRPr="00EF25F4" w:rsidRDefault="003631D4" w:rsidP="003631D4">
            <w:pPr>
              <w:rPr>
                <w:sz w:val="24"/>
                <w:szCs w:val="24"/>
                <w:lang w:val="en-US"/>
              </w:rPr>
            </w:pPr>
            <w:proofErr w:type="spellStart"/>
            <w:r w:rsidRPr="00EF25F4">
              <w:rPr>
                <w:sz w:val="24"/>
                <w:szCs w:val="24"/>
              </w:rPr>
              <w:t>Гликированный</w:t>
            </w:r>
            <w:proofErr w:type="spellEnd"/>
            <w:r w:rsidRPr="00EF25F4">
              <w:rPr>
                <w:sz w:val="24"/>
                <w:szCs w:val="24"/>
              </w:rPr>
              <w:t xml:space="preserve"> </w:t>
            </w:r>
            <w:r w:rsidRPr="00EF25F4">
              <w:rPr>
                <w:sz w:val="24"/>
                <w:szCs w:val="24"/>
                <w:lang w:val="en-US"/>
              </w:rPr>
              <w:t>Hb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7FC8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0977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FC62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1FE7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CFB5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2409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3FB5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D9AA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21FE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DCB3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D9B39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CC04C0" w14:textId="0CC78C8B" w:rsidR="003631D4" w:rsidRPr="00EF25F4" w:rsidRDefault="00EF25F4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</w:tr>
      <w:tr w:rsidR="003631D4" w:rsidRPr="00EF25F4" w14:paraId="549E4519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D3E6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Общий белок.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FD23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0739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EC85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76CD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774C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70B9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4AD3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71A5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B186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437A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E7F4C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A59050" w14:textId="42B0CBAF" w:rsidR="003631D4" w:rsidRPr="00EF25F4" w:rsidRDefault="00EF25F4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</w:tr>
      <w:tr w:rsidR="003631D4" w:rsidRPr="00EF25F4" w14:paraId="04FEA63C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DA99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Мочевина.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114E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C8B9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4AC6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69EE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A88D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15FD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5FDD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FE7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BDB6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D4B5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A0671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9F4AA1" w14:textId="42652803" w:rsidR="003631D4" w:rsidRPr="00EF25F4" w:rsidRDefault="00EF25F4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520</w:t>
            </w:r>
          </w:p>
        </w:tc>
      </w:tr>
      <w:tr w:rsidR="003631D4" w:rsidRPr="00EF25F4" w14:paraId="546EA1F8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BF19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Креатинин.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EE9C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AF6D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C930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0AC1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5B0B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91A3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FC9F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3A04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7DF2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92A4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27750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C07C55" w14:textId="77777777" w:rsidR="003631D4" w:rsidRPr="00EF25F4" w:rsidRDefault="003631D4" w:rsidP="003631D4">
            <w:pPr>
              <w:rPr>
                <w:sz w:val="24"/>
                <w:szCs w:val="24"/>
                <w:lang w:val="en-US"/>
              </w:rPr>
            </w:pPr>
            <w:r w:rsidRPr="00EF25F4">
              <w:rPr>
                <w:sz w:val="24"/>
                <w:szCs w:val="24"/>
                <w:lang w:val="en-US"/>
              </w:rPr>
              <w:t>567</w:t>
            </w:r>
          </w:p>
        </w:tc>
      </w:tr>
      <w:tr w:rsidR="003631D4" w:rsidRPr="00EF25F4" w14:paraId="7AA7FDD5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7FC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Мочевая кислота.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C046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3072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6C56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EDC0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BBE7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62DA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30EE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F919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0B68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82C9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648AB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2AFFE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fldChar w:fldCharType="begin"/>
            </w:r>
            <w:r w:rsidRPr="00EF25F4">
              <w:rPr>
                <w:sz w:val="24"/>
                <w:szCs w:val="24"/>
              </w:rPr>
              <w:instrText xml:space="preserve"> =SUM(left)+203 </w:instrText>
            </w:r>
            <w:r w:rsidRPr="00EF25F4">
              <w:rPr>
                <w:sz w:val="24"/>
                <w:szCs w:val="24"/>
              </w:rPr>
              <w:fldChar w:fldCharType="separate"/>
            </w:r>
            <w:r w:rsidRPr="00EF25F4">
              <w:rPr>
                <w:sz w:val="24"/>
                <w:szCs w:val="24"/>
              </w:rPr>
              <w:t>371</w:t>
            </w:r>
            <w:r w:rsidRPr="00EF25F4">
              <w:rPr>
                <w:sz w:val="24"/>
                <w:szCs w:val="24"/>
              </w:rPr>
              <w:fldChar w:fldCharType="end"/>
            </w:r>
          </w:p>
        </w:tc>
      </w:tr>
      <w:tr w:rsidR="003631D4" w:rsidRPr="00EF25F4" w14:paraId="1A293BB6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1C81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Билирубин.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51F6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2631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178A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50B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B899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9810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CA7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245E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0360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5DAE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C7FE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39789" w14:textId="5A87AEF0" w:rsidR="003631D4" w:rsidRPr="00EF25F4" w:rsidRDefault="00EF25F4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</w:t>
            </w:r>
          </w:p>
        </w:tc>
      </w:tr>
      <w:tr w:rsidR="003631D4" w:rsidRPr="00EF25F4" w14:paraId="5A4ADF69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47FE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proofErr w:type="spellStart"/>
            <w:r w:rsidRPr="00EF25F4">
              <w:rPr>
                <w:sz w:val="24"/>
                <w:szCs w:val="24"/>
              </w:rPr>
              <w:t>АсАТ</w:t>
            </w:r>
            <w:proofErr w:type="spellEnd"/>
            <w:r w:rsidRPr="00EF25F4">
              <w:rPr>
                <w:sz w:val="24"/>
                <w:szCs w:val="24"/>
              </w:rPr>
              <w:t xml:space="preserve">, </w:t>
            </w:r>
            <w:proofErr w:type="spellStart"/>
            <w:r w:rsidRPr="00EF25F4">
              <w:rPr>
                <w:sz w:val="24"/>
                <w:szCs w:val="24"/>
              </w:rPr>
              <w:t>АлАТ</w:t>
            </w:r>
            <w:proofErr w:type="spellEnd"/>
            <w:r w:rsidRPr="00EF25F4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B58A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5883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775A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87E8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BB1A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A2F1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EBCF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3F73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FEEB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4E3D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5FD1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AF522" w14:textId="77777777" w:rsidR="003631D4" w:rsidRPr="00EF25F4" w:rsidRDefault="003631D4" w:rsidP="003631D4">
            <w:pPr>
              <w:rPr>
                <w:sz w:val="24"/>
                <w:szCs w:val="24"/>
                <w:lang w:val="en-US"/>
              </w:rPr>
            </w:pPr>
            <w:r w:rsidRPr="00EF25F4">
              <w:rPr>
                <w:sz w:val="24"/>
                <w:szCs w:val="24"/>
                <w:lang w:val="en-US"/>
              </w:rPr>
              <w:t>567</w:t>
            </w:r>
          </w:p>
        </w:tc>
      </w:tr>
      <w:tr w:rsidR="003631D4" w:rsidRPr="00EF25F4" w14:paraId="2F067D17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9929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КФК.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A783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28E0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F774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0162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E4F2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E559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763D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D257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3063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270D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F50B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8D60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fldChar w:fldCharType="begin"/>
            </w:r>
            <w:r w:rsidRPr="00EF25F4">
              <w:rPr>
                <w:sz w:val="24"/>
                <w:szCs w:val="24"/>
              </w:rPr>
              <w:instrText xml:space="preserve"> =SUM(left)+157 </w:instrText>
            </w:r>
            <w:r w:rsidRPr="00EF25F4">
              <w:rPr>
                <w:sz w:val="24"/>
                <w:szCs w:val="24"/>
              </w:rPr>
              <w:fldChar w:fldCharType="separate"/>
            </w:r>
            <w:r w:rsidRPr="00EF25F4">
              <w:rPr>
                <w:sz w:val="24"/>
                <w:szCs w:val="24"/>
              </w:rPr>
              <w:t>274</w:t>
            </w:r>
            <w:r w:rsidRPr="00EF25F4">
              <w:rPr>
                <w:sz w:val="24"/>
                <w:szCs w:val="24"/>
              </w:rPr>
              <w:fldChar w:fldCharType="end"/>
            </w:r>
          </w:p>
        </w:tc>
      </w:tr>
      <w:tr w:rsidR="003631D4" w:rsidRPr="00EF25F4" w14:paraId="4F17FE2C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9B2F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ЛДГ.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2D4B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7526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16F7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F1D7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952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CB55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69EB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34B3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93F1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550F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A26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6AD6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fldChar w:fldCharType="begin"/>
            </w:r>
            <w:r w:rsidRPr="00EF25F4">
              <w:rPr>
                <w:sz w:val="24"/>
                <w:szCs w:val="24"/>
              </w:rPr>
              <w:instrText xml:space="preserve"> =SUM(left)+311 </w:instrText>
            </w:r>
            <w:r w:rsidRPr="00EF25F4">
              <w:rPr>
                <w:sz w:val="24"/>
                <w:szCs w:val="24"/>
              </w:rPr>
              <w:fldChar w:fldCharType="separate"/>
            </w:r>
            <w:r w:rsidRPr="00EF25F4">
              <w:rPr>
                <w:sz w:val="24"/>
                <w:szCs w:val="24"/>
              </w:rPr>
              <w:t>571</w:t>
            </w:r>
            <w:r w:rsidRPr="00EF25F4">
              <w:rPr>
                <w:sz w:val="24"/>
                <w:szCs w:val="24"/>
              </w:rPr>
              <w:fldChar w:fldCharType="end"/>
            </w:r>
          </w:p>
        </w:tc>
      </w:tr>
      <w:tr w:rsidR="003631D4" w:rsidRPr="00EF25F4" w14:paraId="26DE1CE7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EB41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Липаза.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F31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5FA0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5009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4368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C060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FE42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F988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863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66EE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A971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292F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DBAA4" w14:textId="5F591C17" w:rsidR="003631D4" w:rsidRPr="00EF25F4" w:rsidRDefault="00A55DF2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</w:t>
            </w:r>
          </w:p>
        </w:tc>
      </w:tr>
      <w:tr w:rsidR="003631D4" w:rsidRPr="00EF25F4" w14:paraId="1F56A42D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79AB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Кислая и щелочная фосфатаза.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64A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04D6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715D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E426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767E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AD39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39E7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43DC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3251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2610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157E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63D9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fldChar w:fldCharType="begin"/>
            </w:r>
            <w:r w:rsidRPr="00EF25F4">
              <w:rPr>
                <w:sz w:val="24"/>
                <w:szCs w:val="24"/>
              </w:rPr>
              <w:instrText xml:space="preserve"> =SUM(left)+157 </w:instrText>
            </w:r>
            <w:r w:rsidRPr="00EF25F4">
              <w:rPr>
                <w:sz w:val="24"/>
                <w:szCs w:val="24"/>
              </w:rPr>
              <w:fldChar w:fldCharType="separate"/>
            </w:r>
            <w:r w:rsidRPr="00EF25F4">
              <w:rPr>
                <w:sz w:val="24"/>
                <w:szCs w:val="24"/>
              </w:rPr>
              <w:t>285</w:t>
            </w:r>
            <w:r w:rsidRPr="00EF25F4">
              <w:rPr>
                <w:sz w:val="24"/>
                <w:szCs w:val="24"/>
              </w:rPr>
              <w:fldChar w:fldCharType="end"/>
            </w:r>
          </w:p>
        </w:tc>
      </w:tr>
      <w:tr w:rsidR="003631D4" w:rsidRPr="00EF25F4" w14:paraId="71371DB0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51AA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С-реактивный белок.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C5D5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6E42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B491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FD58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FF55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3B4C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B8D6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CE1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EEAC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0EF4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C96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3D820" w14:textId="39466827" w:rsidR="003631D4" w:rsidRPr="00EF25F4" w:rsidRDefault="00A55DF2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</w:t>
            </w:r>
          </w:p>
        </w:tc>
      </w:tr>
      <w:tr w:rsidR="003631D4" w:rsidRPr="00EF25F4" w14:paraId="6C75A471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CF8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Липопротеиды.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7C80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2976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2DD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6B91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7C7B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5132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C223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A06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78CB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F374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7977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AD54C" w14:textId="31A5B578" w:rsidR="003631D4" w:rsidRPr="00EF25F4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3631D4" w:rsidRPr="00EF25F4" w14:paraId="1DB2124F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2691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Фосфолипиды.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6F39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AFBE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DF0C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A0C4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5FCC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F10D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705C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5FAD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5BA0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DFB1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F18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BD2C8" w14:textId="7A6AF4D9" w:rsidR="003631D4" w:rsidRPr="00EF25F4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3631D4" w:rsidRPr="00EF25F4" w14:paraId="51E295D5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5176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lastRenderedPageBreak/>
              <w:t>Холестерин и его фракции.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F6E7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D668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2413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C0F4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3EBA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3D74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6C3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2061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11EF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DA57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0FDC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47C56" w14:textId="3643A841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3</w:t>
            </w:r>
            <w:r w:rsidR="00E51DF6">
              <w:rPr>
                <w:sz w:val="24"/>
                <w:szCs w:val="24"/>
              </w:rPr>
              <w:t>30</w:t>
            </w:r>
          </w:p>
        </w:tc>
      </w:tr>
      <w:tr w:rsidR="003631D4" w:rsidRPr="00EF25F4" w14:paraId="68803AA0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AE04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 xml:space="preserve">Триглицериды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A3E4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3549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15DA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1C07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2041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435F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7C48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B9A4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98B5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2D59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743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F5FEF" w14:textId="384170AF" w:rsidR="003631D4" w:rsidRPr="00E51DF6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</w:tr>
      <w:tr w:rsidR="003631D4" w:rsidRPr="00EF25F4" w14:paraId="623EE06A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5EE0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 xml:space="preserve">Натрий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A786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B22F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A876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92A1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FE27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F8E4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10EB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F01D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649C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4BB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291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3D52024" w14:textId="1607954D" w:rsidR="003631D4" w:rsidRPr="00EF25F4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</w:t>
            </w:r>
          </w:p>
        </w:tc>
      </w:tr>
      <w:tr w:rsidR="003631D4" w:rsidRPr="00EF25F4" w14:paraId="59DD29B8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42C7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 xml:space="preserve">Калий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A583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6723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ACF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C22B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BC04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C899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7FE6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6F83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CAD5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3DE1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FF1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B83C9B0" w14:textId="243C262C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5</w:t>
            </w:r>
            <w:r w:rsidR="00E51DF6">
              <w:rPr>
                <w:sz w:val="24"/>
                <w:szCs w:val="24"/>
              </w:rPr>
              <w:t>47</w:t>
            </w:r>
          </w:p>
        </w:tc>
      </w:tr>
      <w:tr w:rsidR="003631D4" w:rsidRPr="00EF25F4" w14:paraId="37CE6A28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66E4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Хлорид-ионы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286D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BE48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A397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BC68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BEE4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0ED5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DEA6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B24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43CB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AB8F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85D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1F96617" w14:textId="0A297FFF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5</w:t>
            </w:r>
            <w:r w:rsidR="00E51DF6">
              <w:rPr>
                <w:sz w:val="24"/>
                <w:szCs w:val="24"/>
              </w:rPr>
              <w:t>47</w:t>
            </w:r>
          </w:p>
        </w:tc>
      </w:tr>
      <w:tr w:rsidR="003631D4" w:rsidRPr="00EF25F4" w14:paraId="05CC1002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B464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Кальций, фосфор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462D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0C9C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9411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3D85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0580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DE22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8E0C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5305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CCDA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A5B4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9EC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491BB52" w14:textId="6616ADD4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5</w:t>
            </w:r>
            <w:r w:rsidR="00E51DF6">
              <w:rPr>
                <w:sz w:val="24"/>
                <w:szCs w:val="24"/>
              </w:rPr>
              <w:t>47</w:t>
            </w:r>
          </w:p>
        </w:tc>
      </w:tr>
      <w:tr w:rsidR="003631D4" w:rsidRPr="00EF25F4" w14:paraId="3D8F910C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E0B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 xml:space="preserve">Железо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E901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B69A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0E4B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3588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7621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C128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ED78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E0DE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8774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43A7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4A5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3068E57" w14:textId="049B7238" w:rsidR="003631D4" w:rsidRPr="00EF25F4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</w:tr>
      <w:tr w:rsidR="003631D4" w:rsidRPr="00EF25F4" w14:paraId="426D8413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C535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ЖСС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65CF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85AB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C540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F6F1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4F50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9188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F177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2EB1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1D58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985C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955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AB7A625" w14:textId="373AA274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4</w:t>
            </w:r>
            <w:r w:rsidR="00E51DF6">
              <w:rPr>
                <w:sz w:val="24"/>
                <w:szCs w:val="24"/>
              </w:rPr>
              <w:t>10</w:t>
            </w:r>
          </w:p>
        </w:tc>
      </w:tr>
      <w:tr w:rsidR="003631D4" w:rsidRPr="00EF25F4" w14:paraId="25A58A6E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0B44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Газы крови: рСО</w:t>
            </w:r>
            <w:r w:rsidRPr="00EF25F4">
              <w:rPr>
                <w:sz w:val="24"/>
                <w:szCs w:val="24"/>
                <w:vertAlign w:val="subscript"/>
              </w:rPr>
              <w:t>2,</w:t>
            </w:r>
            <w:r w:rsidRPr="00EF25F4">
              <w:rPr>
                <w:sz w:val="24"/>
                <w:szCs w:val="24"/>
              </w:rPr>
              <w:t xml:space="preserve"> рО</w:t>
            </w:r>
            <w:r w:rsidRPr="00EF25F4">
              <w:rPr>
                <w:sz w:val="24"/>
                <w:szCs w:val="24"/>
                <w:vertAlign w:val="subscript"/>
              </w:rPr>
              <w:t>2</w:t>
            </w:r>
            <w:r w:rsidRPr="00EF25F4">
              <w:rPr>
                <w:sz w:val="24"/>
                <w:szCs w:val="24"/>
              </w:rPr>
              <w:t xml:space="preserve">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1E14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C9C5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681E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1917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7793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440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46CE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17BA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2A5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F1F9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71D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BFC35B7" w14:textId="6510C593" w:rsidR="003631D4" w:rsidRPr="00EF25F4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</w:t>
            </w:r>
          </w:p>
        </w:tc>
      </w:tr>
      <w:tr w:rsidR="003631D4" w:rsidRPr="00EF25F4" w14:paraId="176A8134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C712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рН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CF0A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9259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2D89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AB83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A271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B7D8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B261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0306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E555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C7D4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55F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0640041" w14:textId="260D4F63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5</w:t>
            </w:r>
            <w:r w:rsidR="00E51DF6">
              <w:rPr>
                <w:sz w:val="24"/>
                <w:szCs w:val="24"/>
              </w:rPr>
              <w:t>30</w:t>
            </w:r>
          </w:p>
        </w:tc>
      </w:tr>
      <w:tr w:rsidR="003631D4" w:rsidRPr="00EF25F4" w14:paraId="3CF1515C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B553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proofErr w:type="spellStart"/>
            <w:r w:rsidRPr="00EF25F4">
              <w:rPr>
                <w:sz w:val="24"/>
                <w:szCs w:val="24"/>
              </w:rPr>
              <w:t>Протромбиновое</w:t>
            </w:r>
            <w:proofErr w:type="spellEnd"/>
            <w:r w:rsidRPr="00EF25F4">
              <w:rPr>
                <w:sz w:val="24"/>
                <w:szCs w:val="24"/>
              </w:rPr>
              <w:t xml:space="preserve">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4FC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EF3F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12C2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8D36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D9F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D724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60BA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AA55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4FA7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034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407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01E13FB" w14:textId="65282409" w:rsidR="003631D4" w:rsidRPr="00EF25F4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</w:t>
            </w:r>
          </w:p>
        </w:tc>
      </w:tr>
      <w:tr w:rsidR="003631D4" w:rsidRPr="00EF25F4" w14:paraId="4C3B572D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B13B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proofErr w:type="spellStart"/>
            <w:r w:rsidRPr="00EF25F4">
              <w:rPr>
                <w:sz w:val="24"/>
                <w:szCs w:val="24"/>
              </w:rPr>
              <w:t>Тромбиновое</w:t>
            </w:r>
            <w:proofErr w:type="spellEnd"/>
            <w:r w:rsidRPr="00EF25F4">
              <w:rPr>
                <w:sz w:val="24"/>
                <w:szCs w:val="24"/>
              </w:rPr>
              <w:t xml:space="preserve">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FE61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9CF7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84E3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E3D5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53CC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A75C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4AC4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1217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DA2A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D09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B2A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60C984C" w14:textId="3DCF6FD4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4</w:t>
            </w:r>
            <w:r w:rsidR="00E51DF6">
              <w:rPr>
                <w:sz w:val="24"/>
                <w:szCs w:val="24"/>
              </w:rPr>
              <w:t>08</w:t>
            </w:r>
          </w:p>
        </w:tc>
      </w:tr>
      <w:tr w:rsidR="003631D4" w:rsidRPr="00EF25F4" w14:paraId="35BC6FEE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C42B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АЧТВ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78F5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2CCE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C958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08E4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EB21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27EE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B7BB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423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657C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2181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863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A64BD3B" w14:textId="0707212D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4</w:t>
            </w:r>
            <w:r w:rsidR="00E51DF6">
              <w:rPr>
                <w:sz w:val="24"/>
                <w:szCs w:val="24"/>
              </w:rPr>
              <w:t>08</w:t>
            </w:r>
          </w:p>
        </w:tc>
      </w:tr>
      <w:tr w:rsidR="003631D4" w:rsidRPr="00EF25F4" w14:paraId="4069396C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EBBB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 xml:space="preserve">Фибриноген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4A63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A399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F4D7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C77C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BA5B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165E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060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CE3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C3E54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FD52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6C0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FC9EBD6" w14:textId="5231829B" w:rsidR="003631D4" w:rsidRPr="00E51DF6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4</w:t>
            </w:r>
            <w:r w:rsidR="00E51DF6">
              <w:rPr>
                <w:sz w:val="24"/>
                <w:szCs w:val="24"/>
              </w:rPr>
              <w:t>08</w:t>
            </w:r>
          </w:p>
        </w:tc>
      </w:tr>
      <w:tr w:rsidR="003631D4" w:rsidRPr="00EF25F4" w14:paraId="26124732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CC56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Антитромбин 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E63E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B5A1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7DD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936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D7D6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1973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3D46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94E8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7B29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C3C1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901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89638E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fldChar w:fldCharType="begin"/>
            </w:r>
            <w:r w:rsidRPr="00EF25F4">
              <w:rPr>
                <w:sz w:val="24"/>
                <w:szCs w:val="24"/>
              </w:rPr>
              <w:instrText xml:space="preserve"> =SUM(left)+108 </w:instrText>
            </w:r>
            <w:r w:rsidRPr="00EF25F4">
              <w:rPr>
                <w:sz w:val="24"/>
                <w:szCs w:val="24"/>
              </w:rPr>
              <w:fldChar w:fldCharType="separate"/>
            </w:r>
            <w:r w:rsidRPr="00EF25F4">
              <w:rPr>
                <w:sz w:val="24"/>
                <w:szCs w:val="24"/>
              </w:rPr>
              <w:t>200</w:t>
            </w:r>
            <w:r w:rsidRPr="00EF25F4">
              <w:rPr>
                <w:sz w:val="24"/>
                <w:szCs w:val="24"/>
              </w:rPr>
              <w:fldChar w:fldCharType="end"/>
            </w:r>
          </w:p>
        </w:tc>
      </w:tr>
      <w:tr w:rsidR="003631D4" w:rsidRPr="00EF25F4" w14:paraId="1A9F071B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2090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Плазмин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03BE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73D9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2FC4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45C7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C686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DCDD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DD70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F8E1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B2B6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CCB7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2F4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A1ECCAE" w14:textId="77777777" w:rsidR="003631D4" w:rsidRPr="00EF25F4" w:rsidRDefault="003631D4" w:rsidP="003631D4">
            <w:pPr>
              <w:rPr>
                <w:sz w:val="24"/>
                <w:szCs w:val="24"/>
                <w:lang w:val="en-US"/>
              </w:rPr>
            </w:pPr>
            <w:r w:rsidRPr="00EF25F4">
              <w:rPr>
                <w:sz w:val="24"/>
                <w:szCs w:val="24"/>
                <w:lang w:val="en-US"/>
              </w:rPr>
              <w:t>200</w:t>
            </w:r>
          </w:p>
        </w:tc>
      </w:tr>
      <w:tr w:rsidR="003631D4" w:rsidRPr="00EF25F4" w14:paraId="206130A2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04CC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РФМК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D7FE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16B9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90DD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5D63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7CA4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7FEE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9C599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E397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FCE51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AE0D3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FF1F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3827F79" w14:textId="62CAF4CB" w:rsidR="003631D4" w:rsidRPr="00EF25F4" w:rsidRDefault="00E51DF6" w:rsidP="003631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3631D4" w:rsidRPr="00EF25F4" w14:paraId="20672C73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36B0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Время свертывания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C90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8C5D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AC13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33B5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842B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40C3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6955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C1D3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AD047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51E30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14F2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ED444F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  <w:lang w:val="en-US"/>
              </w:rPr>
              <w:t>200</w:t>
            </w:r>
            <w:r w:rsidRPr="00EF25F4">
              <w:rPr>
                <w:sz w:val="24"/>
                <w:szCs w:val="24"/>
              </w:rPr>
              <w:fldChar w:fldCharType="begin"/>
            </w:r>
            <w:r w:rsidRPr="00EF25F4">
              <w:rPr>
                <w:sz w:val="24"/>
                <w:szCs w:val="24"/>
              </w:rPr>
              <w:instrText xml:space="preserve"> =SUM(left) </w:instrText>
            </w:r>
            <w:r w:rsidRPr="00EF25F4">
              <w:rPr>
                <w:sz w:val="24"/>
                <w:szCs w:val="24"/>
              </w:rPr>
              <w:fldChar w:fldCharType="end"/>
            </w:r>
          </w:p>
        </w:tc>
      </w:tr>
      <w:tr w:rsidR="003631D4" w:rsidRPr="00EF25F4" w14:paraId="02E06B1C" w14:textId="77777777" w:rsidTr="00681802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0FFE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Участие в контроле качества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5DAA8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234CA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FEBC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4BBDC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7B1DB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EC43F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B8CBD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2FF36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5783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16EEE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8CF5" w14:textId="77777777" w:rsidR="003631D4" w:rsidRPr="00EF25F4" w:rsidRDefault="003631D4" w:rsidP="003631D4">
            <w:pPr>
              <w:rPr>
                <w:sz w:val="24"/>
                <w:szCs w:val="24"/>
              </w:rPr>
            </w:pPr>
            <w:r w:rsidRPr="00EF25F4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4516D71" w14:textId="77777777" w:rsidR="003631D4" w:rsidRPr="00EF25F4" w:rsidRDefault="003631D4" w:rsidP="003631D4">
            <w:pPr>
              <w:rPr>
                <w:sz w:val="24"/>
                <w:szCs w:val="24"/>
                <w:lang w:val="en-US"/>
              </w:rPr>
            </w:pPr>
            <w:r w:rsidRPr="00EF25F4">
              <w:rPr>
                <w:sz w:val="24"/>
                <w:szCs w:val="24"/>
                <w:lang w:val="en-US"/>
              </w:rPr>
              <w:t>24</w:t>
            </w:r>
          </w:p>
        </w:tc>
      </w:tr>
    </w:tbl>
    <w:p w14:paraId="5BD3FDD1" w14:textId="77777777" w:rsidR="00E64185" w:rsidRDefault="00E64185">
      <w:pPr>
        <w:sectPr w:rsidR="00E64185">
          <w:pgSz w:w="11900" w:h="16838"/>
          <w:pgMar w:top="1130" w:right="686" w:bottom="1440" w:left="1380" w:header="0" w:footer="0" w:gutter="0"/>
          <w:cols w:space="720" w:equalWidth="0">
            <w:col w:w="9840"/>
          </w:cols>
        </w:sectPr>
      </w:pPr>
    </w:p>
    <w:p w14:paraId="6EBD30EF" w14:textId="186C88E2" w:rsidR="00E64185" w:rsidRDefault="00167880">
      <w:pPr>
        <w:ind w:left="260"/>
        <w:rPr>
          <w:sz w:val="20"/>
          <w:szCs w:val="20"/>
        </w:rPr>
      </w:pPr>
      <w:bookmarkStart w:id="7" w:name="page8"/>
      <w:bookmarkEnd w:id="7"/>
      <w:r>
        <w:rPr>
          <w:rFonts w:eastAsia="Times New Roman"/>
          <w:b/>
          <w:bCs/>
          <w:sz w:val="28"/>
          <w:szCs w:val="28"/>
        </w:rPr>
        <w:lastRenderedPageBreak/>
        <w:t>12.05.20</w:t>
      </w:r>
    </w:p>
    <w:p w14:paraId="6B0B443F" w14:textId="77777777" w:rsidR="00E64185" w:rsidRDefault="00E64185">
      <w:pPr>
        <w:spacing w:line="172" w:lineRule="exact"/>
        <w:rPr>
          <w:sz w:val="20"/>
          <w:szCs w:val="20"/>
        </w:rPr>
      </w:pPr>
    </w:p>
    <w:p w14:paraId="0233D12A" w14:textId="79A4EA9D" w:rsidR="00681802" w:rsidRDefault="00C95B1F" w:rsidP="00256D7B">
      <w:pPr>
        <w:jc w:val="center"/>
        <w:rPr>
          <w:rFonts w:eastAsia="Times New Roman"/>
          <w:b/>
          <w:bCs/>
          <w:sz w:val="28"/>
          <w:szCs w:val="28"/>
        </w:rPr>
      </w:pPr>
      <w:r w:rsidRPr="00681802">
        <w:rPr>
          <w:rFonts w:eastAsia="Times New Roman"/>
          <w:b/>
          <w:bCs/>
          <w:sz w:val="28"/>
          <w:szCs w:val="28"/>
        </w:rPr>
        <w:t xml:space="preserve">День 1. Ознакомление с правилами работы в КДЛ. </w:t>
      </w:r>
    </w:p>
    <w:p w14:paraId="46C98138" w14:textId="77777777" w:rsidR="00256D7B" w:rsidRPr="00681802" w:rsidRDefault="00256D7B" w:rsidP="00256D7B">
      <w:pPr>
        <w:jc w:val="center"/>
        <w:rPr>
          <w:rFonts w:eastAsia="Times New Roman"/>
          <w:b/>
          <w:bCs/>
          <w:sz w:val="28"/>
          <w:szCs w:val="28"/>
        </w:rPr>
      </w:pPr>
    </w:p>
    <w:p w14:paraId="5DBF4F7C" w14:textId="56B1E63E" w:rsidR="00E64185" w:rsidRDefault="00C95B1F" w:rsidP="00256D7B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Перед  началом  работы  в  биохимической  лаборатории  необходимо ознакомиться  с  правилами  техники  безопасности.  Каждый  работающий  в лаборатории  обязан содержать свое  рабочее  место  в чистоте  и   порядке.</w:t>
      </w:r>
    </w:p>
    <w:p w14:paraId="6B0260CD" w14:textId="77777777" w:rsidR="00256D7B" w:rsidRDefault="00C95B1F" w:rsidP="00256D7B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Приступая к работе, необходимо ознакомиться с устройством приборов и аппаратов, их принципом действия. Прежде чем приступить к лабораторной работе по данной теме, тщательно изучите ее описание; подготовьте</w:t>
      </w:r>
      <w:r w:rsidR="00256D7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необходимые приборы и реактивы. Внимательно наблюдайте за ходом опыта, отмечая каждую его особенность</w:t>
      </w:r>
      <w:r w:rsidR="00256D7B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(выпадение и растворение осадков, изменение окраски, температуры и т.д.). В ходе эксперимента аккуратно ведите записи в рабочем журнале. Категорически запрещается использовать посуду, имеющую трещины или отбитые края.</w:t>
      </w:r>
      <w:r w:rsidR="00256D7B">
        <w:rPr>
          <w:sz w:val="20"/>
          <w:szCs w:val="20"/>
        </w:rPr>
        <w:t xml:space="preserve"> </w:t>
      </w:r>
    </w:p>
    <w:p w14:paraId="22E4AE80" w14:textId="77777777" w:rsidR="00256D7B" w:rsidRDefault="00C95B1F" w:rsidP="00256D7B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Все флаконы с реактивами в лаборатории должны иметь соответствующие этикетки. После использования раствора флаконы сразу закрываются пробками. Работы с вредными веществами проводить только в вытяжном шкафу. Концентрированные кислоты и щелочи наливать осторожно в вытяжном шкафу. Разбавление кислот производят путем осторожного </w:t>
      </w:r>
      <w:proofErr w:type="spellStart"/>
      <w:r>
        <w:rPr>
          <w:rFonts w:eastAsia="Times New Roman"/>
          <w:sz w:val="28"/>
          <w:szCs w:val="28"/>
        </w:rPr>
        <w:t>приливания</w:t>
      </w:r>
      <w:proofErr w:type="spellEnd"/>
      <w:r>
        <w:rPr>
          <w:rFonts w:eastAsia="Times New Roman"/>
          <w:sz w:val="28"/>
          <w:szCs w:val="28"/>
        </w:rPr>
        <w:t xml:space="preserve"> кислоты тонкой струйкой по стеклянной палочке в холодную воду при непрерывном помешивании. Растворение щелочей следует проводить в фарфоровой или пластиковой посуде в вытяжном шкафу на поддоне. Куски щелочи запрещается брать руками. Растворение необходимо проводить небольшими порциями при перемешивании.</w:t>
      </w:r>
    </w:p>
    <w:p w14:paraId="37D95D5D" w14:textId="1AB98545" w:rsidR="00E64185" w:rsidRPr="00256D7B" w:rsidRDefault="00C95B1F" w:rsidP="00256D7B">
      <w:pPr>
        <w:spacing w:line="36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</w:t>
      </w:r>
      <w:r>
        <w:rPr>
          <w:rFonts w:eastAsia="Times New Roman"/>
          <w:sz w:val="28"/>
          <w:szCs w:val="28"/>
        </w:rPr>
        <w:tab/>
        <w:t>несчастных</w:t>
      </w:r>
      <w:r>
        <w:rPr>
          <w:rFonts w:eastAsia="Times New Roman"/>
          <w:sz w:val="28"/>
          <w:szCs w:val="28"/>
        </w:rPr>
        <w:tab/>
        <w:t>случаях</w:t>
      </w:r>
      <w:r>
        <w:rPr>
          <w:rFonts w:eastAsia="Times New Roman"/>
          <w:sz w:val="28"/>
          <w:szCs w:val="28"/>
        </w:rPr>
        <w:tab/>
        <w:t>немедленно</w:t>
      </w:r>
      <w:r>
        <w:rPr>
          <w:rFonts w:eastAsia="Times New Roman"/>
          <w:sz w:val="28"/>
          <w:szCs w:val="28"/>
        </w:rPr>
        <w:tab/>
        <w:t>заявляйте</w:t>
      </w:r>
      <w:r>
        <w:rPr>
          <w:rFonts w:eastAsia="Times New Roman"/>
          <w:sz w:val="28"/>
          <w:szCs w:val="28"/>
        </w:rPr>
        <w:tab/>
        <w:t>дежурному</w:t>
      </w:r>
      <w:r>
        <w:rPr>
          <w:rFonts w:eastAsia="Times New Roman"/>
          <w:sz w:val="28"/>
          <w:szCs w:val="28"/>
        </w:rPr>
        <w:tab/>
        <w:t>лаборанту.</w:t>
      </w:r>
      <w:r w:rsidR="00256D7B">
        <w:rPr>
          <w:sz w:val="20"/>
          <w:szCs w:val="20"/>
        </w:rPr>
        <w:t xml:space="preserve"> </w:t>
      </w:r>
      <w:r w:rsidR="00256D7B">
        <w:rPr>
          <w:rFonts w:eastAsia="Times New Roman"/>
          <w:sz w:val="28"/>
          <w:szCs w:val="28"/>
        </w:rPr>
        <w:t xml:space="preserve">В </w:t>
      </w:r>
      <w:r>
        <w:rPr>
          <w:rFonts w:eastAsia="Times New Roman"/>
          <w:sz w:val="28"/>
          <w:szCs w:val="28"/>
        </w:rPr>
        <w:t>лаборатории имеется медицинская аптечка с необходимыми медикаментами для оказания экстренной помощи.</w:t>
      </w:r>
    </w:p>
    <w:p w14:paraId="28DF77BA" w14:textId="77777777" w:rsidR="00E64185" w:rsidRDefault="00E64185">
      <w:pPr>
        <w:spacing w:line="12" w:lineRule="exact"/>
        <w:rPr>
          <w:sz w:val="20"/>
          <w:szCs w:val="20"/>
        </w:rPr>
      </w:pPr>
    </w:p>
    <w:p w14:paraId="2000E43A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Подпись общего руководителя</w:t>
      </w:r>
    </w:p>
    <w:p w14:paraId="5D404DC0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019626E1" wp14:editId="785E38B0">
                <wp:simplePos x="0" y="0"/>
                <wp:positionH relativeFrom="column">
                  <wp:posOffset>2599690</wp:posOffset>
                </wp:positionH>
                <wp:positionV relativeFrom="paragraph">
                  <wp:posOffset>-10160</wp:posOffset>
                </wp:positionV>
                <wp:extent cx="2495550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955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814EA" id="Shape 53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pt,-.8pt" to="401.2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EnuwEAAIEDAAAOAAAAZHJzL2Uyb0RvYy54bWysU01vGyEQvVfqf0Dc6127dpog4xySupeo&#10;tZT2B4yB9aLyJaDe9b/vgD8atzlF5YAYZubNvDewvB+tIXsVk/aO0+mkpUQ54aV2O05/fF9/uKUk&#10;ZXASjHeK04NK9H71/t1yCEzNfO+NVJEgiEtsCJz2OQfWNEn0ykKa+KAcOjsfLWQ0466REQZEt6aZ&#10;te1NM/goQ/RCpYS3j0cnXVX8rlMif+u6pDIxnGJvue6x7tuyN6slsF2E0GtxagPe0IUF7bDoBeoR&#10;MpBfUf8DZbWIPvkuT4S3je86LVTlgGym7V9snnsIqnJBcVK4yJT+H6z4ut9EoiWni4+UOLA4o1qW&#10;oI3iDCExjHlwm1joidE9hycvfib0NVfOYqRwDBu7aEs48iNjFftwEVuNmQi8nM3vFosFzkSgb/7p&#10;ppZrgJ1zQ0z5i/KWlAOnRrsiBTDYP6VcqgM7h5Tr5I2Wa21MNeJu+2Ai2QOOfV1XIYMpV2HGkYHT&#10;u+l8XpGvfOklRFvXaxBWZ3y/RltOby9BwHoF8rOTWBNYBm2OZ6xv3Em3o1RFtK2Xh00864lzro2e&#10;3mR5SC/tmv3n56x+AwAA//8DAFBLAwQUAAYACAAAACEAk9WlHdwAAAAJAQAADwAAAGRycy9kb3du&#10;cmV2LnhtbEyPwU7DMAyG70i8Q2QkLmhLOlXTKE0nhgRXoHDhljVZWpE4UZJt5e0x4gBH//70+3O7&#10;nb1jJ5PyFFBCtRTADA5BT2glvL89LjbAclGolQtoJHyZDNvu8qJVjQ5nfDWnvlhGJZgbJWEsJTac&#10;52E0XuVliAZpdwjJq0JjslwndaZy7/hKiDX3akK6MKpoHkYzfPZHLyE+p7qO6eNm9+Sq3O8O1gb9&#10;IuX11Xx/B6yYufzB8KNP6tCR0z4cUWfmJNTitiZUwqJaAyNgI1YU7H8D3rX8/wfdNwAAAP//AwBQ&#10;SwECLQAUAAYACAAAACEAtoM4kv4AAADhAQAAEwAAAAAAAAAAAAAAAAAAAAAAW0NvbnRlbnRfVHlw&#10;ZXNdLnhtbFBLAQItABQABgAIAAAAIQA4/SH/1gAAAJQBAAALAAAAAAAAAAAAAAAAAC8BAABfcmVs&#10;cy8ucmVsc1BLAQItABQABgAIAAAAIQA/GyEnuwEAAIEDAAAOAAAAAAAAAAAAAAAAAC4CAABkcnMv&#10;ZTJvRG9jLnhtbFBLAQItABQABgAIAAAAIQCT1aUd3AAAAAkBAAAPAAAAAAAAAAAAAAAAABU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14:paraId="06F39FF0" w14:textId="77777777" w:rsidR="00E64185" w:rsidRDefault="00E64185">
      <w:pPr>
        <w:spacing w:line="140" w:lineRule="exact"/>
        <w:rPr>
          <w:sz w:val="20"/>
          <w:szCs w:val="20"/>
        </w:rPr>
      </w:pPr>
    </w:p>
    <w:p w14:paraId="4B4B5DDA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Подпись студента</w:t>
      </w:r>
    </w:p>
    <w:p w14:paraId="255C5FB8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1B1A58F" wp14:editId="27293A70">
                <wp:simplePos x="0" y="0"/>
                <wp:positionH relativeFrom="column">
                  <wp:posOffset>1581785</wp:posOffset>
                </wp:positionH>
                <wp:positionV relativeFrom="paragraph">
                  <wp:posOffset>-17780</wp:posOffset>
                </wp:positionV>
                <wp:extent cx="2486025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86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938DA" id="Shape 54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5pt,-1.4pt" to="320.3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gQuQEAAIEDAAAOAAAAZHJzL2Uyb0RvYy54bWysU02P2yAQvVfqf0DcGzupN01RnD3sNr2s&#10;2kjb/oAJ4BiVLwGNnX/fASfZTdtTVQ4jhnk85j1gfT8aTY4yROVsS+ezmhJpuRPKHlr6/dv23YqS&#10;mMAK0M7Klp5kpPebt2/Wg2dy4XqnhQwESWxkg29pn5JnVRV5Lw3EmfPSYrFzwUDCNBwqEWBAdqOr&#10;RV0vq8EF4YPjMkZcfZyKdFP4u07y9LXrokxEtxR7SyWGEvc5Vps1sEMA3yt+bgP+oQsDyuKhV6pH&#10;SEB+BvUHlVE8uOi6NOPOVK7rFJdFA6qZ17+pee7By6IFzYn+alP8f7T8y3EXiBItvWsosWDwjsqx&#10;BHM0Z/CRIebB7kKWx0f77J8c/xGxVt0UcxL9BBu7YDIc9ZGxmH26mi3HRDguLprVsl7cUcKx1nxY&#10;vs/HVcAue32I6bN0huRJS7Wy2QpgcHyKaYJeIHk5Oq3EVmldknDYP+hAjoDXvi3jzH4D05YMLf04&#10;b5rCfFOLrynqMv5GYVTC96uVaenqCgLWSxCfrMA2gSVQepqjOm3Pvk1WZdP2Tpx24eIn3nOx4fwm&#10;80N6nZfdLz9n8wsAAP//AwBQSwMEFAAGAAgAAAAhAN2B4ffcAAAACQEAAA8AAABkcnMvZG93bnJl&#10;di54bWxMj8tOwzAQRfdI/IM1SGxQ6ySKIghxKooEWyCwYefGUyfCL9luG/6eQSzocmaO7pzbbRZr&#10;2BFjmr0TUK4LYOhGr2anBXy8P61ugaUsnZLGOxTwjQk2/eVFJ1vlT+4Nj0PWjEJcaqWAKefQcp7G&#10;Ca1Max/Q0W3vo5WZxqi5ivJE4dbwqigabuXs6MMkAz5OOH4NBysgvMS6DvHzZvtsyjRs91p79SrE&#10;9dXycA8s45L/YfjVJ3XoyWnnD04lZgRU9V1JqIBVRRUIaOqiAbb7W/C+4+cN+h8AAAD//wMAUEsB&#10;Ai0AFAAGAAgAAAAhALaDOJL+AAAA4QEAABMAAAAAAAAAAAAAAAAAAAAAAFtDb250ZW50X1R5cGVz&#10;XS54bWxQSwECLQAUAAYACAAAACEAOP0h/9YAAACUAQAACwAAAAAAAAAAAAAAAAAvAQAAX3JlbHMv&#10;LnJlbHNQSwECLQAUAAYACAAAACEAZQIYELkBAACBAwAADgAAAAAAAAAAAAAAAAAuAgAAZHJzL2Uy&#10;b0RvYy54bWxQSwECLQAUAAYACAAAACEA3YHh99wAAAAJAQAADwAAAAAAAAAAAAAAAAAT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14:paraId="63D0E26B" w14:textId="77777777" w:rsidR="00E64185" w:rsidRDefault="00E64185">
      <w:pPr>
        <w:spacing w:line="140" w:lineRule="exact"/>
        <w:rPr>
          <w:sz w:val="20"/>
          <w:szCs w:val="20"/>
        </w:rPr>
      </w:pPr>
    </w:p>
    <w:p w14:paraId="5F8B1523" w14:textId="77777777" w:rsidR="00E64185" w:rsidRDefault="00C95B1F">
      <w:pPr>
        <w:ind w:left="8600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м.п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75B6B9A0" w14:textId="77777777" w:rsidR="00E64185" w:rsidRDefault="00E64185">
      <w:pPr>
        <w:sectPr w:rsidR="00E64185">
          <w:pgSz w:w="11900" w:h="16838"/>
          <w:pgMar w:top="1130" w:right="846" w:bottom="818" w:left="1440" w:header="0" w:footer="0" w:gutter="0"/>
          <w:cols w:space="720" w:equalWidth="0">
            <w:col w:w="9620"/>
          </w:cols>
        </w:sectPr>
      </w:pPr>
    </w:p>
    <w:p w14:paraId="7DFC2E20" w14:textId="0AD5CE45" w:rsidR="00E64185" w:rsidRDefault="00167880">
      <w:pPr>
        <w:ind w:left="260"/>
        <w:rPr>
          <w:sz w:val="20"/>
          <w:szCs w:val="20"/>
        </w:rPr>
      </w:pPr>
      <w:bookmarkStart w:id="8" w:name="page9"/>
      <w:bookmarkEnd w:id="8"/>
      <w:r>
        <w:rPr>
          <w:rFonts w:eastAsia="Times New Roman"/>
          <w:b/>
          <w:bCs/>
          <w:sz w:val="28"/>
          <w:szCs w:val="28"/>
        </w:rPr>
        <w:lastRenderedPageBreak/>
        <w:t>13.05.20</w:t>
      </w:r>
    </w:p>
    <w:p w14:paraId="4E827D55" w14:textId="77777777" w:rsidR="00E64185" w:rsidRDefault="00E64185">
      <w:pPr>
        <w:spacing w:line="158" w:lineRule="exact"/>
        <w:rPr>
          <w:sz w:val="20"/>
          <w:szCs w:val="20"/>
        </w:rPr>
      </w:pPr>
    </w:p>
    <w:p w14:paraId="7F0EFB85" w14:textId="77777777" w:rsidR="00E64185" w:rsidRPr="00681802" w:rsidRDefault="00C95B1F" w:rsidP="00C0736E">
      <w:pPr>
        <w:jc w:val="center"/>
        <w:rPr>
          <w:b/>
          <w:bCs/>
          <w:sz w:val="20"/>
          <w:szCs w:val="20"/>
        </w:rPr>
      </w:pPr>
      <w:r w:rsidRPr="00681802">
        <w:rPr>
          <w:rFonts w:eastAsia="Times New Roman"/>
          <w:b/>
          <w:bCs/>
          <w:sz w:val="28"/>
          <w:szCs w:val="28"/>
        </w:rPr>
        <w:t>День 2. Подготовка материала к биохимическим исследованиям:</w:t>
      </w:r>
    </w:p>
    <w:p w14:paraId="6E47029D" w14:textId="52AC78A0" w:rsidR="00E64185" w:rsidRDefault="00C95B1F" w:rsidP="00C0736E">
      <w:pPr>
        <w:jc w:val="center"/>
        <w:rPr>
          <w:rFonts w:eastAsia="Times New Roman"/>
          <w:b/>
          <w:bCs/>
          <w:sz w:val="28"/>
          <w:szCs w:val="28"/>
        </w:rPr>
      </w:pPr>
      <w:r w:rsidRPr="00681802">
        <w:rPr>
          <w:rFonts w:eastAsia="Times New Roman"/>
          <w:b/>
          <w:bCs/>
          <w:sz w:val="28"/>
          <w:szCs w:val="28"/>
        </w:rPr>
        <w:t>прием, маркировка, регистрация биоматериала</w:t>
      </w:r>
    </w:p>
    <w:p w14:paraId="3D9C672B" w14:textId="77777777" w:rsidR="00C0736E" w:rsidRPr="00681802" w:rsidRDefault="00C0736E" w:rsidP="00C0736E">
      <w:pPr>
        <w:jc w:val="center"/>
        <w:rPr>
          <w:b/>
          <w:bCs/>
          <w:sz w:val="20"/>
          <w:szCs w:val="20"/>
        </w:rPr>
      </w:pPr>
    </w:p>
    <w:p w14:paraId="353C2EA8" w14:textId="77777777" w:rsidR="00E64185" w:rsidRDefault="00E64185">
      <w:pPr>
        <w:spacing w:line="174" w:lineRule="exact"/>
        <w:rPr>
          <w:sz w:val="20"/>
          <w:szCs w:val="20"/>
        </w:rPr>
      </w:pPr>
    </w:p>
    <w:p w14:paraId="279D19C2" w14:textId="5F9439CC" w:rsidR="00E64185" w:rsidRDefault="00C95B1F" w:rsidP="00C0736E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Пробирки с образцами венозной крови доставляют в лабораторию в день взятия в штативах в специальных сумках-саквояжах для доставки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</w:t>
      </w:r>
    </w:p>
    <w:p w14:paraId="6A60C930" w14:textId="547A1F00" w:rsidR="00E64185" w:rsidRDefault="00C95B1F" w:rsidP="00C0736E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Сотрудник лаборатории, принимающий материал, должен проверить:</w:t>
      </w:r>
    </w:p>
    <w:p w14:paraId="60B413CD" w14:textId="5A3BE634" w:rsidR="00E64185" w:rsidRPr="00C0736E" w:rsidRDefault="00C95B1F" w:rsidP="00C0736E">
      <w:pPr>
        <w:numPr>
          <w:ilvl w:val="0"/>
          <w:numId w:val="10"/>
        </w:numPr>
        <w:tabs>
          <w:tab w:val="left" w:pos="1309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правильность оформления направления: в бланке–направлении указываются данные обследуемого (ФИО, возраст, № истории болезни или амбулаторной карты, отделение, назначение);</w:t>
      </w:r>
    </w:p>
    <w:p w14:paraId="1F14375C" w14:textId="3F82F346" w:rsidR="00E64185" w:rsidRPr="00C0736E" w:rsidRDefault="00C95B1F" w:rsidP="00C0736E">
      <w:pPr>
        <w:numPr>
          <w:ilvl w:val="0"/>
          <w:numId w:val="10"/>
        </w:numPr>
        <w:tabs>
          <w:tab w:val="left" w:pos="1237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маркировку пробирок с образцами крови (на них должны быть нанесены код и фамилия больного, идентичные коду и фамилии в бланке</w:t>
      </w:r>
      <w:r w:rsidR="00C0736E">
        <w:rPr>
          <w:rFonts w:eastAsia="Times New Roman"/>
          <w:sz w:val="28"/>
          <w:szCs w:val="28"/>
        </w:rPr>
        <w:t xml:space="preserve"> </w:t>
      </w:r>
      <w:r w:rsidRPr="00C0736E">
        <w:rPr>
          <w:rFonts w:eastAsia="Times New Roman"/>
          <w:sz w:val="28"/>
          <w:szCs w:val="28"/>
        </w:rPr>
        <w:t>направления материала для исследования). Лаборант должен зарегистрировать доставленный материал.</w:t>
      </w:r>
    </w:p>
    <w:p w14:paraId="659C86CF" w14:textId="4756D6A7" w:rsidR="00E64185" w:rsidRDefault="00E64185">
      <w:pPr>
        <w:spacing w:line="20" w:lineRule="exact"/>
        <w:rPr>
          <w:sz w:val="20"/>
          <w:szCs w:val="20"/>
        </w:rPr>
      </w:pPr>
    </w:p>
    <w:p w14:paraId="40ECA17E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50FC46FF" w14:textId="155EBF53" w:rsidR="00E64185" w:rsidRDefault="00167880">
      <w:pPr>
        <w:ind w:left="260"/>
        <w:rPr>
          <w:sz w:val="20"/>
          <w:szCs w:val="20"/>
        </w:rPr>
      </w:pPr>
      <w:bookmarkStart w:id="9" w:name="page10"/>
      <w:bookmarkEnd w:id="9"/>
      <w:r>
        <w:rPr>
          <w:rFonts w:eastAsia="Times New Roman"/>
          <w:b/>
          <w:bCs/>
          <w:sz w:val="28"/>
          <w:szCs w:val="28"/>
        </w:rPr>
        <w:lastRenderedPageBreak/>
        <w:t>14.05.20</w:t>
      </w:r>
    </w:p>
    <w:p w14:paraId="793C97E0" w14:textId="77777777" w:rsidR="00E64185" w:rsidRDefault="00E64185">
      <w:pPr>
        <w:spacing w:line="158" w:lineRule="exact"/>
        <w:rPr>
          <w:sz w:val="20"/>
          <w:szCs w:val="20"/>
        </w:rPr>
      </w:pPr>
    </w:p>
    <w:p w14:paraId="249B5427" w14:textId="77777777" w:rsidR="00E64185" w:rsidRPr="00C50707" w:rsidRDefault="00C95B1F" w:rsidP="00C50707">
      <w:pPr>
        <w:jc w:val="center"/>
        <w:rPr>
          <w:b/>
          <w:bCs/>
          <w:sz w:val="20"/>
          <w:szCs w:val="20"/>
        </w:rPr>
      </w:pPr>
      <w:r w:rsidRPr="00C50707">
        <w:rPr>
          <w:rFonts w:eastAsia="Times New Roman"/>
          <w:b/>
          <w:bCs/>
          <w:sz w:val="28"/>
          <w:szCs w:val="28"/>
        </w:rPr>
        <w:t>День 3. Подготовка материала к биохимическим исследованиям.</w:t>
      </w:r>
    </w:p>
    <w:p w14:paraId="056226DF" w14:textId="3F9CCD04" w:rsidR="00681802" w:rsidRDefault="00C95B1F" w:rsidP="00C50707">
      <w:pPr>
        <w:jc w:val="center"/>
        <w:rPr>
          <w:rFonts w:eastAsia="Times New Roman"/>
          <w:b/>
          <w:bCs/>
          <w:sz w:val="28"/>
          <w:szCs w:val="28"/>
        </w:rPr>
      </w:pPr>
      <w:r w:rsidRPr="00C50707">
        <w:rPr>
          <w:rFonts w:eastAsia="Times New Roman"/>
          <w:b/>
          <w:bCs/>
          <w:sz w:val="28"/>
          <w:szCs w:val="28"/>
        </w:rPr>
        <w:t>получение плазмы и сыворотки из венозной крови</w:t>
      </w:r>
    </w:p>
    <w:p w14:paraId="7D71EDCA" w14:textId="77777777" w:rsidR="00C50707" w:rsidRPr="00C50707" w:rsidRDefault="00C50707" w:rsidP="00C50707">
      <w:pPr>
        <w:jc w:val="center"/>
        <w:rPr>
          <w:rFonts w:eastAsia="Times New Roman"/>
          <w:b/>
          <w:bCs/>
          <w:sz w:val="28"/>
          <w:szCs w:val="28"/>
        </w:rPr>
      </w:pPr>
    </w:p>
    <w:p w14:paraId="631C7613" w14:textId="5B0F890D" w:rsidR="00681802" w:rsidRPr="00681802" w:rsidRDefault="00681802" w:rsidP="00681802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i/>
          <w:sz w:val="28"/>
          <w:lang w:eastAsia="en-US"/>
        </w:rPr>
      </w:pPr>
      <w:r w:rsidRPr="00681802">
        <w:rPr>
          <w:rFonts w:eastAsia="Times New Roman"/>
          <w:i/>
          <w:sz w:val="28"/>
          <w:lang w:eastAsia="en-US"/>
        </w:rPr>
        <w:t>Прием биоматериала</w:t>
      </w:r>
      <w:r w:rsidR="003C67D8">
        <w:rPr>
          <w:rFonts w:eastAsia="Times New Roman"/>
          <w:i/>
          <w:sz w:val="28"/>
          <w:lang w:eastAsia="en-US"/>
        </w:rPr>
        <w:t>:</w:t>
      </w:r>
    </w:p>
    <w:p w14:paraId="55EAAF63" w14:textId="5C134F25" w:rsidR="00681802" w:rsidRPr="00681802" w:rsidRDefault="00681802" w:rsidP="003C67D8">
      <w:pPr>
        <w:numPr>
          <w:ilvl w:val="0"/>
          <w:numId w:val="47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 курьер доставляет сумку с биоматериалом в специальное помещение для регистрации и приема биоматериала, извещает о доставке биоматериала звонком на перегородке</w:t>
      </w:r>
      <w:r w:rsidR="003C67D8">
        <w:rPr>
          <w:rFonts w:eastAsia="Times New Roman"/>
          <w:sz w:val="28"/>
          <w:lang w:eastAsia="en-US"/>
        </w:rPr>
        <w:t>;</w:t>
      </w:r>
    </w:p>
    <w:p w14:paraId="275745CE" w14:textId="28E457F8" w:rsidR="00681802" w:rsidRPr="00681802" w:rsidRDefault="00681802" w:rsidP="003C67D8">
      <w:pPr>
        <w:numPr>
          <w:ilvl w:val="0"/>
          <w:numId w:val="47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 сотрудник отдела разбора должен принять </w:t>
      </w:r>
      <w:proofErr w:type="spellStart"/>
      <w:r w:rsidRPr="00681802">
        <w:rPr>
          <w:rFonts w:eastAsia="Times New Roman"/>
          <w:sz w:val="28"/>
          <w:lang w:eastAsia="en-US"/>
        </w:rPr>
        <w:t>термоконтейнер</w:t>
      </w:r>
      <w:proofErr w:type="spellEnd"/>
      <w:r w:rsidRPr="00681802">
        <w:rPr>
          <w:rFonts w:eastAsia="Times New Roman"/>
          <w:sz w:val="28"/>
          <w:lang w:eastAsia="en-US"/>
        </w:rPr>
        <w:t xml:space="preserve"> с биоматериалом у курьера через окно для передачи биоматериала и начать разбор</w:t>
      </w:r>
      <w:r w:rsidR="003C67D8">
        <w:rPr>
          <w:rFonts w:eastAsia="Times New Roman"/>
          <w:sz w:val="28"/>
          <w:lang w:eastAsia="en-US"/>
        </w:rPr>
        <w:t>;</w:t>
      </w:r>
    </w:p>
    <w:p w14:paraId="5A1DA555" w14:textId="504E6B3E" w:rsidR="00681802" w:rsidRPr="00681802" w:rsidRDefault="00681802" w:rsidP="003C67D8">
      <w:pPr>
        <w:numPr>
          <w:ilvl w:val="0"/>
          <w:numId w:val="47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 содержимое </w:t>
      </w:r>
      <w:proofErr w:type="spellStart"/>
      <w:r w:rsidRPr="00681802">
        <w:rPr>
          <w:rFonts w:eastAsia="Times New Roman"/>
          <w:sz w:val="28"/>
          <w:lang w:eastAsia="en-US"/>
        </w:rPr>
        <w:t>термоконтейнера</w:t>
      </w:r>
      <w:proofErr w:type="spellEnd"/>
      <w:r w:rsidRPr="00681802">
        <w:rPr>
          <w:rFonts w:eastAsia="Times New Roman"/>
          <w:sz w:val="28"/>
          <w:lang w:eastAsia="en-US"/>
        </w:rPr>
        <w:t xml:space="preserve">: </w:t>
      </w:r>
      <w:proofErr w:type="spellStart"/>
      <w:r w:rsidRPr="00681802">
        <w:rPr>
          <w:rFonts w:eastAsia="Times New Roman"/>
          <w:sz w:val="28"/>
          <w:lang w:eastAsia="en-US"/>
        </w:rPr>
        <w:t>хладоэлементы</w:t>
      </w:r>
      <w:proofErr w:type="spellEnd"/>
      <w:r w:rsidRPr="00681802">
        <w:rPr>
          <w:rFonts w:eastAsia="Times New Roman"/>
          <w:sz w:val="28"/>
          <w:lang w:eastAsia="en-US"/>
        </w:rPr>
        <w:t xml:space="preserve">, термометр, в штатив установлены </w:t>
      </w:r>
      <w:proofErr w:type="spellStart"/>
      <w:r w:rsidRPr="00681802">
        <w:rPr>
          <w:rFonts w:eastAsia="Times New Roman"/>
          <w:sz w:val="28"/>
          <w:lang w:eastAsia="en-US"/>
        </w:rPr>
        <w:t>вакутейнеры</w:t>
      </w:r>
      <w:proofErr w:type="spellEnd"/>
      <w:r w:rsidRPr="00681802">
        <w:rPr>
          <w:rFonts w:eastAsia="Times New Roman"/>
          <w:sz w:val="28"/>
          <w:lang w:eastAsia="en-US"/>
        </w:rPr>
        <w:t xml:space="preserve"> с кровью и мочой, в пакете находятся контейнеры с калом и пробирки на энтеробиоз, в другом пакете находятся контейнеры с мочой, в контейнерах для транспортировки урогенитальных препаратов, маркированных кодом и наименованием контрагента, находятся предметные стекла, в контейнерах, маркированных кодом и наименованием контрагента, находятся </w:t>
      </w:r>
      <w:proofErr w:type="spellStart"/>
      <w:r w:rsidRPr="00681802">
        <w:rPr>
          <w:rFonts w:eastAsia="Times New Roman"/>
          <w:sz w:val="28"/>
          <w:lang w:eastAsia="en-US"/>
        </w:rPr>
        <w:t>эппендорфы</w:t>
      </w:r>
      <w:proofErr w:type="spellEnd"/>
      <w:r w:rsidRPr="00681802">
        <w:rPr>
          <w:rFonts w:eastAsia="Times New Roman"/>
          <w:sz w:val="28"/>
          <w:lang w:eastAsia="en-US"/>
        </w:rPr>
        <w:t xml:space="preserve"> с транспортной средой для молекулярно-биологических (ПЦР) исследований. В отдельных папках, маркированных кодом и наименованием контрагента, находятся направления на исследования, сопроводительная накладная, требование на расходные материалы (при необходимости)</w:t>
      </w:r>
      <w:r w:rsidR="003C67D8">
        <w:rPr>
          <w:rFonts w:eastAsia="Times New Roman"/>
          <w:sz w:val="28"/>
          <w:lang w:eastAsia="en-US"/>
        </w:rPr>
        <w:t>;</w:t>
      </w:r>
      <w:r w:rsidRPr="00681802">
        <w:rPr>
          <w:rFonts w:eastAsia="Times New Roman"/>
          <w:sz w:val="28"/>
          <w:lang w:eastAsia="en-US"/>
        </w:rPr>
        <w:t xml:space="preserve">  </w:t>
      </w:r>
    </w:p>
    <w:p w14:paraId="3E5CA23E" w14:textId="77777777" w:rsidR="00681802" w:rsidRPr="00681802" w:rsidRDefault="00681802" w:rsidP="003C67D8">
      <w:pPr>
        <w:numPr>
          <w:ilvl w:val="0"/>
          <w:numId w:val="47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 в сопроводительной накладной контрагент указывает количество отправляемых наименований емкостей с биоматериалом и количество бланков направлений. На сопроводительной накладной промаркирован трех- или четырехзначный код, уникальный для каждого контрагента, который соответствует первым цифрам штрих-кода, наклеенного на каждую емкость с биоматериалом и направление. Соотнесение биоматериала и принадлежности к отправившему его контрагенту основано на сопоставлении этого кода.</w:t>
      </w:r>
    </w:p>
    <w:p w14:paraId="02C901BD" w14:textId="77777777" w:rsidR="00681802" w:rsidRPr="00681802" w:rsidRDefault="00681802" w:rsidP="003C67D8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lastRenderedPageBreak/>
        <w:t xml:space="preserve">Сотрудник отдела разбора должен достать из </w:t>
      </w:r>
      <w:proofErr w:type="spellStart"/>
      <w:r w:rsidRPr="00681802">
        <w:rPr>
          <w:rFonts w:eastAsia="Times New Roman"/>
          <w:sz w:val="28"/>
          <w:lang w:eastAsia="en-US"/>
        </w:rPr>
        <w:t>термоконтейнера</w:t>
      </w:r>
      <w:proofErr w:type="spellEnd"/>
      <w:r w:rsidRPr="00681802">
        <w:rPr>
          <w:rFonts w:eastAsia="Times New Roman"/>
          <w:sz w:val="28"/>
          <w:lang w:eastAsia="en-US"/>
        </w:rPr>
        <w:t xml:space="preserve"> термометр и записать температуру в «Журнале контроля температурного режима </w:t>
      </w:r>
      <w:proofErr w:type="spellStart"/>
      <w:r w:rsidRPr="00681802">
        <w:rPr>
          <w:rFonts w:eastAsia="Times New Roman"/>
          <w:sz w:val="28"/>
          <w:lang w:eastAsia="en-US"/>
        </w:rPr>
        <w:t>термоконтейнеров</w:t>
      </w:r>
      <w:proofErr w:type="spellEnd"/>
      <w:r w:rsidRPr="00681802">
        <w:rPr>
          <w:rFonts w:eastAsia="Times New Roman"/>
          <w:sz w:val="28"/>
          <w:lang w:eastAsia="en-US"/>
        </w:rPr>
        <w:t xml:space="preserve">», согласно номеру </w:t>
      </w:r>
      <w:proofErr w:type="spellStart"/>
      <w:r w:rsidRPr="00681802">
        <w:rPr>
          <w:rFonts w:eastAsia="Times New Roman"/>
          <w:sz w:val="28"/>
          <w:lang w:eastAsia="en-US"/>
        </w:rPr>
        <w:t>термоконтейнера</w:t>
      </w:r>
      <w:proofErr w:type="spellEnd"/>
      <w:r w:rsidRPr="00681802">
        <w:rPr>
          <w:rFonts w:eastAsia="Times New Roman"/>
          <w:sz w:val="28"/>
          <w:lang w:eastAsia="en-US"/>
        </w:rPr>
        <w:t>.</w:t>
      </w:r>
    </w:p>
    <w:p w14:paraId="745461A2" w14:textId="1108244A" w:rsidR="00681802" w:rsidRPr="00681802" w:rsidRDefault="00681802" w:rsidP="003C67D8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i/>
          <w:sz w:val="28"/>
          <w:lang w:eastAsia="en-US"/>
        </w:rPr>
      </w:pPr>
      <w:r w:rsidRPr="00681802">
        <w:rPr>
          <w:rFonts w:eastAsia="Times New Roman"/>
          <w:i/>
          <w:sz w:val="28"/>
          <w:lang w:eastAsia="en-US"/>
        </w:rPr>
        <w:t>Первичная сортировка биоматериала</w:t>
      </w:r>
      <w:r w:rsidR="003C67D8">
        <w:rPr>
          <w:rFonts w:eastAsia="Times New Roman"/>
          <w:i/>
          <w:sz w:val="28"/>
          <w:lang w:eastAsia="en-US"/>
        </w:rPr>
        <w:t>.</w:t>
      </w:r>
    </w:p>
    <w:p w14:paraId="643289F9" w14:textId="77777777" w:rsidR="00681802" w:rsidRPr="00681802" w:rsidRDefault="00681802" w:rsidP="003C67D8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Все емкости с биоматериалами, штативы с пробирками из </w:t>
      </w:r>
      <w:proofErr w:type="spellStart"/>
      <w:r w:rsidRPr="00681802">
        <w:rPr>
          <w:rFonts w:eastAsia="Times New Roman"/>
          <w:sz w:val="28"/>
          <w:lang w:eastAsia="en-US"/>
        </w:rPr>
        <w:t>термоконтейнера</w:t>
      </w:r>
      <w:proofErr w:type="spellEnd"/>
      <w:r w:rsidRPr="00681802">
        <w:rPr>
          <w:rFonts w:eastAsia="Times New Roman"/>
          <w:sz w:val="28"/>
          <w:lang w:eastAsia="en-US"/>
        </w:rPr>
        <w:t xml:space="preserve"> сотрудник отдела разбора должен поместить на стол для разбора биоматериала. </w:t>
      </w:r>
    </w:p>
    <w:p w14:paraId="01E40BA0" w14:textId="77777777" w:rsidR="00681802" w:rsidRPr="00681802" w:rsidRDefault="00681802" w:rsidP="003C67D8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>Открыть папку одного из контрагентов и достать из нее сопроводительную накладную, на которой поставить подпись для идентификации сотрудника, осуществившего прием и сортировку биоматериала, отметить время приезда курьера, как это показано на рисунке.</w:t>
      </w:r>
    </w:p>
    <w:p w14:paraId="249E9766" w14:textId="77777777" w:rsidR="00681802" w:rsidRPr="00681802" w:rsidRDefault="00681802" w:rsidP="003C67D8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>Пересчитать бланки направлений, просмотреть правильность их оформления (отмечены исследования, присутствуют штрих-кода и т.д.) и сверить с количеством, обозначенным в сопроводительной накладной, при совпадении обвести число вокруг; при несовпадении зачеркнуть и поставить фактически полученное число.</w:t>
      </w:r>
    </w:p>
    <w:p w14:paraId="7322E637" w14:textId="1305D8FF" w:rsidR="00681802" w:rsidRPr="00681802" w:rsidRDefault="00681802" w:rsidP="003C67D8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Пересчитать количество пробирок, транспортных сред </w:t>
      </w:r>
      <w:proofErr w:type="spellStart"/>
      <w:r w:rsidRPr="00681802">
        <w:rPr>
          <w:rFonts w:eastAsia="Times New Roman"/>
          <w:sz w:val="28"/>
          <w:lang w:eastAsia="en-US"/>
        </w:rPr>
        <w:t>Эймса</w:t>
      </w:r>
      <w:proofErr w:type="spellEnd"/>
      <w:r w:rsidRPr="00681802">
        <w:rPr>
          <w:rFonts w:eastAsia="Times New Roman"/>
          <w:sz w:val="28"/>
          <w:lang w:eastAsia="en-US"/>
        </w:rPr>
        <w:t xml:space="preserve">, зондов, контейнеров с калом/мочой, транспортных сред ПЦР, предметных стекол, отправленных данным контрагентом. Сверить с количеством, обозначенным в сопроводительной накладной. </w:t>
      </w:r>
    </w:p>
    <w:p w14:paraId="0F6D7932" w14:textId="626277EA" w:rsidR="00681802" w:rsidRPr="00681802" w:rsidRDefault="00681802" w:rsidP="003C67D8">
      <w:pPr>
        <w:tabs>
          <w:tab w:val="left" w:pos="603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>Рассортировать полученный биоматериал по отделам. При сортировке емкостей по лоткам отделов можно ориентироваться на исследования, отмеченные в направлениях.</w:t>
      </w:r>
    </w:p>
    <w:p w14:paraId="75CF2E0E" w14:textId="5CF3D390" w:rsidR="00681802" w:rsidRPr="00681802" w:rsidRDefault="00681802" w:rsidP="003C67D8">
      <w:pPr>
        <w:tabs>
          <w:tab w:val="left" w:pos="2928"/>
        </w:tabs>
        <w:spacing w:line="360" w:lineRule="auto"/>
        <w:ind w:firstLine="709"/>
        <w:contextualSpacing/>
        <w:jc w:val="both"/>
        <w:rPr>
          <w:rFonts w:eastAsia="Times New Roman"/>
          <w:i/>
          <w:sz w:val="28"/>
          <w:lang w:eastAsia="en-US"/>
        </w:rPr>
      </w:pPr>
      <w:r w:rsidRPr="00681802">
        <w:rPr>
          <w:rFonts w:eastAsia="Times New Roman"/>
          <w:i/>
          <w:sz w:val="28"/>
          <w:lang w:eastAsia="en-US"/>
        </w:rPr>
        <w:t>Регистрация биоматериала</w:t>
      </w:r>
      <w:r w:rsidR="003C67D8">
        <w:rPr>
          <w:rFonts w:eastAsia="Times New Roman"/>
          <w:i/>
          <w:sz w:val="28"/>
          <w:lang w:eastAsia="en-US"/>
        </w:rPr>
        <w:t>.</w:t>
      </w:r>
    </w:p>
    <w:p w14:paraId="2826C673" w14:textId="77777777" w:rsidR="00681802" w:rsidRPr="00681802" w:rsidRDefault="00681802" w:rsidP="003C67D8">
      <w:pPr>
        <w:tabs>
          <w:tab w:val="left" w:pos="2928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Регистрация бланков направлений проходит в помещении для регистрации. </w:t>
      </w:r>
    </w:p>
    <w:p w14:paraId="7297EAE3" w14:textId="77777777" w:rsidR="00681802" w:rsidRPr="00681802" w:rsidRDefault="00681802" w:rsidP="003C67D8">
      <w:pPr>
        <w:tabs>
          <w:tab w:val="left" w:pos="2928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681802">
        <w:rPr>
          <w:rFonts w:eastAsia="Times New Roman"/>
          <w:sz w:val="28"/>
          <w:lang w:eastAsia="en-US"/>
        </w:rPr>
        <w:t xml:space="preserve">Все назначения из направлений заносятся в автоматизированную лабораторную систему (ЛИС) </w:t>
      </w:r>
      <w:proofErr w:type="spellStart"/>
      <w:r w:rsidRPr="00681802">
        <w:rPr>
          <w:rFonts w:eastAsia="Times New Roman"/>
          <w:sz w:val="28"/>
          <w:lang w:val="en-US" w:eastAsia="en-US"/>
        </w:rPr>
        <w:t>qMS</w:t>
      </w:r>
      <w:proofErr w:type="spellEnd"/>
      <w:r w:rsidRPr="00681802">
        <w:rPr>
          <w:rFonts w:eastAsia="Times New Roman"/>
          <w:sz w:val="28"/>
          <w:lang w:eastAsia="en-US"/>
        </w:rPr>
        <w:t xml:space="preserve">, далее задание автоматически попадает на </w:t>
      </w:r>
      <w:r w:rsidRPr="00681802">
        <w:rPr>
          <w:rFonts w:eastAsia="Times New Roman"/>
          <w:sz w:val="28"/>
          <w:lang w:eastAsia="en-US"/>
        </w:rPr>
        <w:lastRenderedPageBreak/>
        <w:t xml:space="preserve">анализатор. Использование ЛИС позволяет минимизировать количество ошибок </w:t>
      </w:r>
      <w:proofErr w:type="spellStart"/>
      <w:r w:rsidRPr="00681802">
        <w:rPr>
          <w:rFonts w:eastAsia="Times New Roman"/>
          <w:sz w:val="28"/>
          <w:lang w:eastAsia="en-US"/>
        </w:rPr>
        <w:t>преаналитического</w:t>
      </w:r>
      <w:proofErr w:type="spellEnd"/>
      <w:r w:rsidRPr="00681802">
        <w:rPr>
          <w:rFonts w:eastAsia="Times New Roman"/>
          <w:sz w:val="28"/>
          <w:lang w:eastAsia="en-US"/>
        </w:rPr>
        <w:t xml:space="preserve"> этапа и влияние «человеческого фактора». </w:t>
      </w:r>
    </w:p>
    <w:p w14:paraId="5C69D4FB" w14:textId="262E6560" w:rsidR="00681802" w:rsidRPr="00681802" w:rsidRDefault="00681802" w:rsidP="003C67D8">
      <w:pPr>
        <w:spacing w:line="360" w:lineRule="auto"/>
        <w:ind w:firstLine="709"/>
        <w:jc w:val="both"/>
        <w:rPr>
          <w:rFonts w:eastAsia="Times New Roman"/>
          <w:i/>
          <w:iCs/>
          <w:sz w:val="28"/>
          <w:szCs w:val="28"/>
        </w:rPr>
      </w:pPr>
      <w:r w:rsidRPr="00681802">
        <w:rPr>
          <w:rFonts w:eastAsia="Times New Roman"/>
          <w:i/>
          <w:iCs/>
          <w:sz w:val="28"/>
          <w:szCs w:val="28"/>
        </w:rPr>
        <w:t>Центрифугирование</w:t>
      </w:r>
      <w:r w:rsidR="003C67D8">
        <w:rPr>
          <w:rFonts w:eastAsia="Times New Roman"/>
          <w:i/>
          <w:iCs/>
          <w:sz w:val="28"/>
          <w:szCs w:val="28"/>
        </w:rPr>
        <w:t>.</w:t>
      </w:r>
    </w:p>
    <w:p w14:paraId="5AE18D6F" w14:textId="07C6901B" w:rsidR="00E64185" w:rsidRDefault="00C95B1F" w:rsidP="003C67D8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Центрифугирование – это воздействие на вещества </w:t>
      </w:r>
      <w:proofErr w:type="spellStart"/>
      <w:r>
        <w:rPr>
          <w:rFonts w:eastAsia="Times New Roman"/>
          <w:sz w:val="28"/>
          <w:szCs w:val="28"/>
        </w:rPr>
        <w:t>путемсверхскоростного</w:t>
      </w:r>
      <w:proofErr w:type="spellEnd"/>
      <w:r>
        <w:rPr>
          <w:rFonts w:eastAsia="Times New Roman"/>
          <w:sz w:val="28"/>
          <w:szCs w:val="28"/>
        </w:rPr>
        <w:t xml:space="preserve"> вращения в специализированном аппарате. Главной частью любой центрифуги выступает ротор, который содержит гнезда для установки пробирок с материалом, что подлежит сепарации на отдельные фракции. Перед центрифугированием центрифужные пробирки уравновешивают и располагают в центрифуге симметрично. Во время вращения ротора на повышенных скоростях в действие вступает центробежная сила. Вещества, помещенные в пробирки, разделяются на различные субстанции согласно уровню плотности.</w:t>
      </w:r>
    </w:p>
    <w:p w14:paraId="4053BFD8" w14:textId="68B30729" w:rsidR="00E64185" w:rsidRDefault="00C95B1F" w:rsidP="003C67D8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Необходимо, чтобы центрифужная камера была закрыта крышкой. Во время</w:t>
      </w:r>
      <w:r w:rsidR="00681802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работы</w:t>
      </w:r>
      <w:r w:rsidR="006818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центрифуги</w:t>
      </w:r>
      <w:r w:rsidR="006818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запрещается</w:t>
      </w:r>
      <w:r w:rsidR="006818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открывать</w:t>
      </w:r>
      <w:r w:rsidR="006818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крышку</w:t>
      </w:r>
      <w:r w:rsidR="006818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камеры.</w:t>
      </w:r>
      <w:r w:rsidR="006818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После</w:t>
      </w:r>
      <w:r w:rsidR="0068180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отключения центрифуги необходимо дать возможность ротору остановиться,</w:t>
      </w:r>
      <w:r w:rsidR="00681802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запрещается тормозить ротор рукой.</w:t>
      </w:r>
    </w:p>
    <w:p w14:paraId="0851EF19" w14:textId="77777777" w:rsidR="00E64185" w:rsidRPr="00681802" w:rsidRDefault="00C95B1F" w:rsidP="003C67D8">
      <w:pPr>
        <w:spacing w:line="360" w:lineRule="auto"/>
        <w:ind w:firstLine="709"/>
        <w:jc w:val="both"/>
        <w:rPr>
          <w:i/>
          <w:iCs/>
          <w:sz w:val="20"/>
          <w:szCs w:val="20"/>
        </w:rPr>
      </w:pPr>
      <w:r w:rsidRPr="00681802">
        <w:rPr>
          <w:rFonts w:eastAsia="Times New Roman"/>
          <w:i/>
          <w:iCs/>
          <w:sz w:val="28"/>
          <w:szCs w:val="28"/>
        </w:rPr>
        <w:t>Центрифугирование крови.</w:t>
      </w:r>
    </w:p>
    <w:p w14:paraId="3876091F" w14:textId="77777777" w:rsidR="00E64185" w:rsidRDefault="00C95B1F" w:rsidP="003C67D8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Плазма получается из крови путем отделения клеток крови. Она представляет собой бесклеточную </w:t>
      </w:r>
      <w:proofErr w:type="spellStart"/>
      <w:r>
        <w:rPr>
          <w:rFonts w:eastAsia="Times New Roman"/>
          <w:sz w:val="28"/>
          <w:szCs w:val="28"/>
        </w:rPr>
        <w:t>надосадочную</w:t>
      </w:r>
      <w:proofErr w:type="spellEnd"/>
      <w:r>
        <w:rPr>
          <w:rFonts w:eastAsia="Times New Roman"/>
          <w:sz w:val="28"/>
          <w:szCs w:val="28"/>
        </w:rPr>
        <w:t xml:space="preserve"> жидкость, которая получается при центрифугировании крови, свертываемость которой ингибирована добавлением антикоагулянтов сразу же после взятия. В плазме содержатся факторы свертывания крови. Операция дает возможность избавить кровь от вирусов, избыточных антител, болезнетворных бактерий, токсинов.</w:t>
      </w:r>
    </w:p>
    <w:p w14:paraId="2348BAD0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 wp14:anchorId="5D660C14" wp14:editId="2EEA539A">
            <wp:simplePos x="0" y="0"/>
            <wp:positionH relativeFrom="column">
              <wp:posOffset>1641475</wp:posOffset>
            </wp:positionH>
            <wp:positionV relativeFrom="paragraph">
              <wp:posOffset>313055</wp:posOffset>
            </wp:positionV>
            <wp:extent cx="2980690" cy="15151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337B28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2A086CD9" w14:textId="60055CAD" w:rsidR="00E64185" w:rsidRDefault="00167880">
      <w:pPr>
        <w:ind w:left="260"/>
        <w:rPr>
          <w:sz w:val="20"/>
          <w:szCs w:val="20"/>
        </w:rPr>
      </w:pPr>
      <w:bookmarkStart w:id="10" w:name="page11"/>
      <w:bookmarkEnd w:id="10"/>
      <w:r>
        <w:rPr>
          <w:rFonts w:eastAsia="Times New Roman"/>
          <w:b/>
          <w:bCs/>
          <w:sz w:val="28"/>
          <w:szCs w:val="28"/>
        </w:rPr>
        <w:lastRenderedPageBreak/>
        <w:t>15.05.20,</w:t>
      </w:r>
      <w:r w:rsidR="00A90B2D">
        <w:rPr>
          <w:rFonts w:eastAsia="Times New Roman"/>
          <w:b/>
          <w:bCs/>
          <w:sz w:val="28"/>
          <w:szCs w:val="28"/>
        </w:rPr>
        <w:t>16.05.20</w:t>
      </w:r>
    </w:p>
    <w:p w14:paraId="204486F8" w14:textId="77777777" w:rsidR="00E64185" w:rsidRDefault="00E64185">
      <w:pPr>
        <w:spacing w:line="158" w:lineRule="exact"/>
        <w:rPr>
          <w:sz w:val="20"/>
          <w:szCs w:val="20"/>
        </w:rPr>
      </w:pPr>
    </w:p>
    <w:p w14:paraId="7FFA8C2A" w14:textId="77777777" w:rsidR="00E64185" w:rsidRPr="003C67D8" w:rsidRDefault="00C95B1F" w:rsidP="003C67D8">
      <w:pPr>
        <w:jc w:val="center"/>
        <w:rPr>
          <w:b/>
          <w:bCs/>
          <w:sz w:val="20"/>
          <w:szCs w:val="20"/>
        </w:rPr>
      </w:pPr>
      <w:r w:rsidRPr="003C67D8">
        <w:rPr>
          <w:rFonts w:eastAsia="Times New Roman"/>
          <w:b/>
          <w:bCs/>
          <w:sz w:val="28"/>
          <w:szCs w:val="28"/>
        </w:rPr>
        <w:t>День 4, 5. Организация рабочего места.</w:t>
      </w:r>
    </w:p>
    <w:p w14:paraId="49E030AD" w14:textId="77777777" w:rsidR="00E64185" w:rsidRDefault="00E64185" w:rsidP="003C67D8">
      <w:pPr>
        <w:spacing w:line="174" w:lineRule="exact"/>
        <w:jc w:val="center"/>
        <w:rPr>
          <w:sz w:val="20"/>
          <w:szCs w:val="20"/>
        </w:rPr>
      </w:pPr>
    </w:p>
    <w:p w14:paraId="38B83BC8" w14:textId="77777777" w:rsidR="00E64185" w:rsidRDefault="00C95B1F" w:rsidP="003C67D8">
      <w:pPr>
        <w:spacing w:line="349" w:lineRule="auto"/>
        <w:ind w:left="2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Приготовление реактивов, подготовка оборудования, посуды для исследования.</w:t>
      </w:r>
    </w:p>
    <w:p w14:paraId="0EDA46D2" w14:textId="77777777" w:rsidR="00E64185" w:rsidRDefault="00E64185">
      <w:pPr>
        <w:spacing w:line="15" w:lineRule="exact"/>
        <w:rPr>
          <w:sz w:val="20"/>
          <w:szCs w:val="20"/>
        </w:rPr>
      </w:pPr>
    </w:p>
    <w:p w14:paraId="66DB8DA0" w14:textId="77777777" w:rsidR="00E64185" w:rsidRDefault="00C95B1F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ОРГАНИЗАЦИИ РАБОЧЕГО МЕСТА.</w:t>
      </w:r>
    </w:p>
    <w:p w14:paraId="0FD51AD4" w14:textId="77777777" w:rsidR="00E64185" w:rsidRDefault="00E64185">
      <w:pPr>
        <w:spacing w:line="176" w:lineRule="exact"/>
        <w:rPr>
          <w:sz w:val="20"/>
          <w:szCs w:val="20"/>
        </w:rPr>
      </w:pPr>
    </w:p>
    <w:p w14:paraId="3ED99B95" w14:textId="7BBAB653" w:rsidR="00E64185" w:rsidRPr="003C67D8" w:rsidRDefault="00C95B1F" w:rsidP="003C67D8">
      <w:pPr>
        <w:numPr>
          <w:ilvl w:val="0"/>
          <w:numId w:val="11"/>
        </w:numPr>
        <w:tabs>
          <w:tab w:val="left" w:pos="1356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C67D8">
        <w:rPr>
          <w:rFonts w:eastAsia="Times New Roman"/>
          <w:sz w:val="28"/>
          <w:szCs w:val="28"/>
        </w:rPr>
        <w:t>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14:paraId="521CA85B" w14:textId="5FD35A14" w:rsidR="00E64185" w:rsidRPr="003C67D8" w:rsidRDefault="00C95B1F" w:rsidP="003C67D8">
      <w:pPr>
        <w:numPr>
          <w:ilvl w:val="0"/>
          <w:numId w:val="11"/>
        </w:numPr>
        <w:tabs>
          <w:tab w:val="left" w:pos="128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C67D8">
        <w:rPr>
          <w:rFonts w:eastAsia="Times New Roman"/>
          <w:sz w:val="28"/>
          <w:szCs w:val="28"/>
        </w:rPr>
        <w:t>Поверхность производственных столов для работы с биологическим</w:t>
      </w:r>
    </w:p>
    <w:p w14:paraId="3CC5EA2D" w14:textId="50B4FC00" w:rsidR="00E64185" w:rsidRPr="003C67D8" w:rsidRDefault="003C67D8" w:rsidP="003C67D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C67D8">
        <w:rPr>
          <w:rFonts w:eastAsia="Times New Roman"/>
          <w:sz w:val="28"/>
          <w:szCs w:val="28"/>
        </w:rPr>
        <w:t>М</w:t>
      </w:r>
      <w:r w:rsidR="00C95B1F" w:rsidRPr="003C67D8">
        <w:rPr>
          <w:rFonts w:eastAsia="Times New Roman"/>
          <w:sz w:val="28"/>
          <w:szCs w:val="28"/>
        </w:rPr>
        <w:t>атериалом</w:t>
      </w:r>
      <w:r>
        <w:rPr>
          <w:rFonts w:eastAsia="Times New Roman"/>
          <w:sz w:val="28"/>
          <w:szCs w:val="28"/>
        </w:rPr>
        <w:t xml:space="preserve"> </w:t>
      </w:r>
      <w:r w:rsidR="00C95B1F" w:rsidRPr="003C67D8">
        <w:rPr>
          <w:rFonts w:eastAsia="Times New Roman"/>
          <w:sz w:val="28"/>
          <w:szCs w:val="28"/>
        </w:rPr>
        <w:t>должна</w:t>
      </w:r>
      <w:r>
        <w:rPr>
          <w:rFonts w:eastAsia="Times New Roman"/>
          <w:sz w:val="28"/>
          <w:szCs w:val="28"/>
        </w:rPr>
        <w:t xml:space="preserve"> </w:t>
      </w:r>
      <w:r w:rsidR="00C95B1F" w:rsidRPr="003C67D8">
        <w:rPr>
          <w:rFonts w:eastAsia="Times New Roman"/>
          <w:sz w:val="28"/>
          <w:szCs w:val="28"/>
        </w:rPr>
        <w:t>быть</w:t>
      </w:r>
      <w:r>
        <w:rPr>
          <w:rFonts w:eastAsia="Times New Roman"/>
          <w:sz w:val="28"/>
          <w:szCs w:val="28"/>
        </w:rPr>
        <w:t xml:space="preserve"> </w:t>
      </w:r>
      <w:r w:rsidR="00C95B1F" w:rsidRPr="003C67D8">
        <w:rPr>
          <w:rFonts w:eastAsia="Times New Roman"/>
          <w:sz w:val="28"/>
          <w:szCs w:val="28"/>
        </w:rPr>
        <w:t>из</w:t>
      </w:r>
      <w:r>
        <w:rPr>
          <w:rFonts w:eastAsia="Times New Roman"/>
          <w:sz w:val="28"/>
          <w:szCs w:val="28"/>
        </w:rPr>
        <w:t xml:space="preserve"> </w:t>
      </w:r>
      <w:r w:rsidR="00C95B1F" w:rsidRPr="003C67D8">
        <w:rPr>
          <w:rFonts w:eastAsia="Times New Roman"/>
          <w:sz w:val="28"/>
          <w:szCs w:val="28"/>
        </w:rPr>
        <w:t>водонепроницаемого,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="00C95B1F" w:rsidRPr="003C67D8">
        <w:rPr>
          <w:rFonts w:eastAsia="Times New Roman"/>
          <w:sz w:val="28"/>
          <w:szCs w:val="28"/>
        </w:rPr>
        <w:t>кислото</w:t>
      </w:r>
      <w:proofErr w:type="spellEnd"/>
      <w:r>
        <w:rPr>
          <w:rFonts w:eastAsia="Times New Roman"/>
          <w:sz w:val="28"/>
          <w:szCs w:val="28"/>
        </w:rPr>
        <w:t>-</w:t>
      </w:r>
      <w:r w:rsidR="00C95B1F" w:rsidRPr="003C67D8">
        <w:rPr>
          <w:rFonts w:eastAsia="Times New Roman"/>
          <w:sz w:val="28"/>
          <w:szCs w:val="28"/>
        </w:rPr>
        <w:t>щёлочеустойчивого и индифферентного к действию дезинфектантов материала. Лабораторный стол следует содержать в порядке и чистоте.</w:t>
      </w:r>
    </w:p>
    <w:p w14:paraId="4436BD21" w14:textId="2F6CE139" w:rsidR="00E64185" w:rsidRPr="003C67D8" w:rsidRDefault="00C95B1F" w:rsidP="003C67D8">
      <w:pPr>
        <w:numPr>
          <w:ilvl w:val="0"/>
          <w:numId w:val="12"/>
        </w:numPr>
        <w:tabs>
          <w:tab w:val="left" w:pos="1289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C67D8">
        <w:rPr>
          <w:rFonts w:eastAsia="Times New Roman"/>
          <w:sz w:val="28"/>
          <w:szCs w:val="28"/>
        </w:rPr>
        <w:t>Рабочее место должно быть хорошо освещено: недалеко от окон и иметь осветительные лампы.</w:t>
      </w:r>
    </w:p>
    <w:p w14:paraId="0E4351F8" w14:textId="653BF9A1" w:rsidR="00E64185" w:rsidRPr="003C67D8" w:rsidRDefault="00C95B1F" w:rsidP="003C67D8">
      <w:pPr>
        <w:numPr>
          <w:ilvl w:val="0"/>
          <w:numId w:val="12"/>
        </w:numPr>
        <w:tabs>
          <w:tab w:val="left" w:pos="1301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C67D8">
        <w:rPr>
          <w:rFonts w:eastAsia="Times New Roman"/>
          <w:sz w:val="28"/>
          <w:szCs w:val="28"/>
        </w:rPr>
        <w:t>Рабочий стол лаборатории должен быть приспособлен к условиям работы, оборудован водопроводными кранами и водостоком.</w:t>
      </w:r>
    </w:p>
    <w:p w14:paraId="070FBE8C" w14:textId="1F57EE33" w:rsidR="00E64185" w:rsidRPr="003C67D8" w:rsidRDefault="00C95B1F" w:rsidP="003C67D8">
      <w:pPr>
        <w:spacing w:line="360" w:lineRule="auto"/>
        <w:ind w:firstLine="709"/>
        <w:jc w:val="both"/>
        <w:rPr>
          <w:sz w:val="28"/>
          <w:szCs w:val="28"/>
        </w:rPr>
      </w:pPr>
      <w:r w:rsidRPr="003C67D8">
        <w:rPr>
          <w:rFonts w:eastAsia="Times New Roman"/>
          <w:sz w:val="28"/>
          <w:szCs w:val="28"/>
        </w:rPr>
        <w:t>Все химические стаканы, колбы, чашки при работе должны быть прикрыты часовым стеклом или чистой бумагой, чтобы предотвратить попадание в них пыли или каких-либо загрязнений. Кроме рабочих столов,</w:t>
      </w:r>
      <w:r w:rsidR="003C67D8">
        <w:rPr>
          <w:sz w:val="28"/>
          <w:szCs w:val="28"/>
        </w:rPr>
        <w:t xml:space="preserve"> в </w:t>
      </w:r>
      <w:r w:rsidRPr="003C67D8">
        <w:rPr>
          <w:rFonts w:eastAsia="Times New Roman"/>
          <w:sz w:val="28"/>
          <w:szCs w:val="28"/>
        </w:rPr>
        <w:t>лабораториях должны быть письменный стол, где хранятся все тетради и записи, и, при необходимости, титровальный стол.</w:t>
      </w:r>
    </w:p>
    <w:p w14:paraId="020DC366" w14:textId="77777777" w:rsidR="00E64185" w:rsidRPr="003C67D8" w:rsidRDefault="00C95B1F" w:rsidP="003C67D8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3C67D8">
        <w:rPr>
          <w:rFonts w:eastAsia="Times New Roman"/>
          <w:sz w:val="28"/>
          <w:szCs w:val="28"/>
        </w:rPr>
        <w:t>Необходимо следить, чтобы лаборатория всегда была в порядке. Уходя из лаборатории, надо убедиться, что все краны закрыты; все моторы и электронагревательные приборы выключены; дверцы вытяжных шкафов опущены; стол чист и убран; все приборы и аппараты закрыты; никаких огнеопасных веществ на столах нет. Надо проверить, на месте ли противопожарные средства, закрыть краны, выключить рубильники от подводок к приборам, выключить свет и тогда только оставить лабораторию.</w:t>
      </w:r>
    </w:p>
    <w:p w14:paraId="650DDEEB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602DC66C" w14:textId="375AB4C2" w:rsidR="00E64185" w:rsidRDefault="00167880">
      <w:pPr>
        <w:ind w:left="260"/>
        <w:rPr>
          <w:sz w:val="20"/>
          <w:szCs w:val="20"/>
        </w:rPr>
      </w:pPr>
      <w:bookmarkStart w:id="11" w:name="page12"/>
      <w:bookmarkEnd w:id="11"/>
      <w:r>
        <w:rPr>
          <w:rFonts w:eastAsia="Times New Roman"/>
          <w:b/>
          <w:bCs/>
          <w:sz w:val="28"/>
          <w:szCs w:val="28"/>
        </w:rPr>
        <w:lastRenderedPageBreak/>
        <w:t>1</w:t>
      </w:r>
      <w:r w:rsidR="00A90B2D">
        <w:rPr>
          <w:rFonts w:eastAsia="Times New Roman"/>
          <w:b/>
          <w:bCs/>
          <w:sz w:val="28"/>
          <w:szCs w:val="28"/>
        </w:rPr>
        <w:t>8</w:t>
      </w:r>
      <w:r>
        <w:rPr>
          <w:rFonts w:eastAsia="Times New Roman"/>
          <w:b/>
          <w:bCs/>
          <w:sz w:val="28"/>
          <w:szCs w:val="28"/>
        </w:rPr>
        <w:t>.05.20</w:t>
      </w:r>
    </w:p>
    <w:p w14:paraId="5722010A" w14:textId="77777777" w:rsidR="00E64185" w:rsidRDefault="00E64185">
      <w:pPr>
        <w:spacing w:line="158" w:lineRule="exact"/>
        <w:rPr>
          <w:sz w:val="20"/>
          <w:szCs w:val="20"/>
        </w:rPr>
      </w:pPr>
    </w:p>
    <w:p w14:paraId="53AA9540" w14:textId="749BC8FA" w:rsidR="00E64185" w:rsidRPr="00922798" w:rsidRDefault="00C95B1F" w:rsidP="00922798">
      <w:pPr>
        <w:jc w:val="center"/>
        <w:rPr>
          <w:b/>
          <w:bCs/>
          <w:sz w:val="20"/>
          <w:szCs w:val="20"/>
        </w:rPr>
      </w:pPr>
      <w:r w:rsidRPr="00922798">
        <w:rPr>
          <w:rFonts w:eastAsia="Times New Roman"/>
          <w:b/>
          <w:bCs/>
          <w:sz w:val="28"/>
          <w:szCs w:val="28"/>
        </w:rPr>
        <w:t>День 6. Определение биохимических показателей активности ферментов</w:t>
      </w:r>
    </w:p>
    <w:p w14:paraId="522C91F0" w14:textId="54D4DB92" w:rsidR="00E64185" w:rsidRDefault="00C95B1F" w:rsidP="00922798">
      <w:pPr>
        <w:jc w:val="center"/>
        <w:rPr>
          <w:rFonts w:eastAsia="Times New Roman"/>
          <w:b/>
          <w:bCs/>
          <w:sz w:val="28"/>
          <w:szCs w:val="28"/>
        </w:rPr>
      </w:pPr>
      <w:r w:rsidRPr="00922798">
        <w:rPr>
          <w:rFonts w:eastAsia="Times New Roman"/>
          <w:b/>
          <w:bCs/>
          <w:sz w:val="28"/>
          <w:szCs w:val="28"/>
        </w:rPr>
        <w:t xml:space="preserve">(амилазы, ЩФ, ЛДГ, </w:t>
      </w:r>
      <w:proofErr w:type="spellStart"/>
      <w:r w:rsidRPr="00922798">
        <w:rPr>
          <w:rFonts w:eastAsia="Times New Roman"/>
          <w:b/>
          <w:bCs/>
          <w:sz w:val="28"/>
          <w:szCs w:val="28"/>
        </w:rPr>
        <w:t>АлАТ</w:t>
      </w:r>
      <w:proofErr w:type="spellEnd"/>
      <w:r w:rsidRPr="00922798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922798">
        <w:rPr>
          <w:rFonts w:eastAsia="Times New Roman"/>
          <w:b/>
          <w:bCs/>
          <w:sz w:val="28"/>
          <w:szCs w:val="28"/>
        </w:rPr>
        <w:t>АсАТ</w:t>
      </w:r>
      <w:proofErr w:type="spellEnd"/>
      <w:r w:rsidRPr="00922798">
        <w:rPr>
          <w:rFonts w:eastAsia="Times New Roman"/>
          <w:b/>
          <w:bCs/>
          <w:sz w:val="28"/>
          <w:szCs w:val="28"/>
        </w:rPr>
        <w:t>)</w:t>
      </w:r>
    </w:p>
    <w:p w14:paraId="04F8514D" w14:textId="77777777" w:rsidR="009B1524" w:rsidRDefault="009B1524" w:rsidP="00922798">
      <w:pPr>
        <w:jc w:val="center"/>
        <w:rPr>
          <w:rFonts w:eastAsia="Times New Roman"/>
          <w:b/>
          <w:bCs/>
          <w:sz w:val="28"/>
          <w:szCs w:val="28"/>
        </w:rPr>
      </w:pPr>
    </w:p>
    <w:p w14:paraId="7A18C609" w14:textId="1FB47912" w:rsidR="009B1524" w:rsidRDefault="009B1524" w:rsidP="009B1524">
      <w:pPr>
        <w:spacing w:line="360" w:lineRule="auto"/>
        <w:ind w:firstLine="709"/>
        <w:jc w:val="both"/>
        <w:rPr>
          <w:rFonts w:eastAsia="Times New Roman"/>
          <w:i/>
          <w:color w:val="000000" w:themeColor="text1"/>
          <w:sz w:val="28"/>
          <w:lang w:eastAsia="en-US"/>
        </w:rPr>
      </w:pPr>
      <w:r w:rsidRPr="009B1524">
        <w:rPr>
          <w:rFonts w:eastAsia="Times New Roman"/>
          <w:i/>
          <w:color w:val="000000" w:themeColor="text1"/>
          <w:sz w:val="28"/>
          <w:lang w:eastAsia="en-US"/>
        </w:rPr>
        <w:t>Определение активности альфа-амилазы</w:t>
      </w:r>
      <w:r>
        <w:rPr>
          <w:rFonts w:eastAsia="Times New Roman"/>
          <w:i/>
          <w:color w:val="000000" w:themeColor="text1"/>
          <w:sz w:val="28"/>
          <w:lang w:eastAsia="en-US"/>
        </w:rPr>
        <w:t>.</w:t>
      </w:r>
    </w:p>
    <w:p w14:paraId="24F3760C" w14:textId="77777777" w:rsidR="009B1524" w:rsidRDefault="009B1524" w:rsidP="009B152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Амилаза – фермент, осуществляющий расщепление крахмала и гликогена. Активность амилазы в сыворотке крови повышается (</w:t>
      </w:r>
      <w:proofErr w:type="spellStart"/>
      <w:r>
        <w:rPr>
          <w:rFonts w:eastAsia="Times New Roman"/>
          <w:sz w:val="28"/>
          <w:szCs w:val="28"/>
        </w:rPr>
        <w:t>гиперамилаземия</w:t>
      </w:r>
      <w:proofErr w:type="spellEnd"/>
      <w:r>
        <w:rPr>
          <w:rFonts w:eastAsia="Times New Roman"/>
          <w:sz w:val="28"/>
          <w:szCs w:val="28"/>
        </w:rPr>
        <w:t>) при остром панкреатите, обострении хронического панкреатита, паротите, почечной недостаточности; понижается (</w:t>
      </w:r>
      <w:proofErr w:type="spellStart"/>
      <w:r>
        <w:rPr>
          <w:rFonts w:eastAsia="Times New Roman"/>
          <w:sz w:val="28"/>
          <w:szCs w:val="28"/>
        </w:rPr>
        <w:t>гипоамилаземия</w:t>
      </w:r>
      <w:proofErr w:type="spellEnd"/>
      <w:r>
        <w:rPr>
          <w:rFonts w:eastAsia="Times New Roman"/>
          <w:sz w:val="28"/>
          <w:szCs w:val="28"/>
        </w:rPr>
        <w:t xml:space="preserve">) при заболеваниях печени, сахарном диабете, </w:t>
      </w:r>
      <w:proofErr w:type="spellStart"/>
      <w:r>
        <w:rPr>
          <w:rFonts w:eastAsia="Times New Roman"/>
          <w:sz w:val="28"/>
          <w:szCs w:val="28"/>
        </w:rPr>
        <w:t>гипотериозе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239A86C1" w14:textId="66ACF0E9" w:rsidR="009B1524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lang w:eastAsia="en-US"/>
        </w:rPr>
      </w:pPr>
      <w:r w:rsidRPr="009B1524">
        <w:rPr>
          <w:rFonts w:eastAsia="Times New Roman"/>
          <w:b/>
          <w:color w:val="000000" w:themeColor="text1"/>
          <w:sz w:val="28"/>
          <w:lang w:eastAsia="en-US"/>
        </w:rPr>
        <w:t>Принцип определения</w:t>
      </w:r>
      <w:r w:rsidRPr="009B1524">
        <w:rPr>
          <w:rFonts w:eastAsia="Times New Roman"/>
          <w:color w:val="000000" w:themeColor="text1"/>
          <w:sz w:val="28"/>
          <w:lang w:eastAsia="en-US"/>
        </w:rPr>
        <w:t>: Цветная реакция на альфа-амилазу основана на использовании в качестве субстрата 2-хлоро-4-нитрофенил-альфа-</w:t>
      </w:r>
      <w:r w:rsidRPr="009B1524">
        <w:rPr>
          <w:rFonts w:eastAsia="Times New Roman"/>
          <w:color w:val="000000" w:themeColor="text1"/>
          <w:sz w:val="28"/>
          <w:lang w:val="en-US" w:eastAsia="en-US"/>
        </w:rPr>
        <w:t>D</w:t>
      </w:r>
      <w:r w:rsidRPr="009B1524">
        <w:rPr>
          <w:rFonts w:eastAsia="Times New Roman"/>
          <w:color w:val="000000" w:themeColor="text1"/>
          <w:sz w:val="28"/>
          <w:lang w:eastAsia="en-US"/>
        </w:rPr>
        <w:t>-</w:t>
      </w:r>
      <w:proofErr w:type="spellStart"/>
      <w:r w:rsidRPr="009B1524">
        <w:rPr>
          <w:rFonts w:eastAsia="Times New Roman"/>
          <w:color w:val="000000" w:themeColor="text1"/>
          <w:sz w:val="28"/>
          <w:lang w:eastAsia="en-US"/>
        </w:rPr>
        <w:t>мальтотриазида</w:t>
      </w:r>
      <w:proofErr w:type="spellEnd"/>
      <w:r w:rsidRPr="009B1524">
        <w:rPr>
          <w:rFonts w:eastAsia="Times New Roman"/>
          <w:color w:val="000000" w:themeColor="text1"/>
          <w:sz w:val="28"/>
          <w:lang w:eastAsia="en-US"/>
        </w:rPr>
        <w:t xml:space="preserve">. Альфа-амилаза непосредственно взаимодействует с этим субстратом, не требуя наличия вспомогательных ферментов. Увеличение адсорбции 2-хлоро-4-нитрофенола, образующего в результате реакции, при 410 </w:t>
      </w:r>
      <w:proofErr w:type="spellStart"/>
      <w:r w:rsidRPr="009B1524">
        <w:rPr>
          <w:rFonts w:eastAsia="Times New Roman"/>
          <w:color w:val="000000" w:themeColor="text1"/>
          <w:sz w:val="28"/>
          <w:lang w:eastAsia="en-US"/>
        </w:rPr>
        <w:t>нм</w:t>
      </w:r>
      <w:proofErr w:type="spellEnd"/>
      <w:r w:rsidRPr="009B1524">
        <w:rPr>
          <w:rFonts w:eastAsia="Times New Roman"/>
          <w:color w:val="000000" w:themeColor="text1"/>
          <w:sz w:val="28"/>
          <w:lang w:eastAsia="en-US"/>
        </w:rPr>
        <w:t>. прямо пропорциональна активности альфа-амилазы в пробе.</w:t>
      </w:r>
    </w:p>
    <w:p w14:paraId="7A306BC8" w14:textId="720D96BA" w:rsidR="009B1524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lang w:eastAsia="en-US"/>
        </w:rPr>
      </w:pPr>
      <w:r w:rsidRPr="009B1524">
        <w:rPr>
          <w:rFonts w:eastAsia="Times New Roman"/>
          <w:b/>
          <w:color w:val="000000" w:themeColor="text1"/>
          <w:sz w:val="28"/>
          <w:lang w:eastAsia="en-US"/>
        </w:rPr>
        <w:t>Исследуемый материал:</w:t>
      </w:r>
      <w:r w:rsidRPr="009B1524">
        <w:rPr>
          <w:rFonts w:eastAsia="Times New Roman"/>
          <w:color w:val="000000" w:themeColor="text1"/>
          <w:sz w:val="28"/>
          <w:lang w:eastAsia="en-US"/>
        </w:rPr>
        <w:t xml:space="preserve"> Сыворотка и плазма (гепарин). </w:t>
      </w:r>
    </w:p>
    <w:p w14:paraId="12E78E4A" w14:textId="3EFEE209" w:rsidR="00E64185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lang w:eastAsia="en-US"/>
        </w:rPr>
      </w:pPr>
      <w:proofErr w:type="spellStart"/>
      <w:r w:rsidRPr="009B1524">
        <w:rPr>
          <w:rFonts w:eastAsia="Times New Roman"/>
          <w:b/>
          <w:color w:val="000000" w:themeColor="text1"/>
          <w:sz w:val="28"/>
          <w:lang w:eastAsia="en-US"/>
        </w:rPr>
        <w:t>Референсные</w:t>
      </w:r>
      <w:proofErr w:type="spellEnd"/>
      <w:r w:rsidRPr="009B1524">
        <w:rPr>
          <w:rFonts w:eastAsia="Times New Roman"/>
          <w:b/>
          <w:color w:val="000000" w:themeColor="text1"/>
          <w:sz w:val="28"/>
          <w:lang w:eastAsia="en-US"/>
        </w:rPr>
        <w:t xml:space="preserve"> значения</w:t>
      </w:r>
      <w:r w:rsidRPr="009B1524">
        <w:rPr>
          <w:rFonts w:eastAsia="Times New Roman"/>
          <w:color w:val="000000" w:themeColor="text1"/>
          <w:sz w:val="28"/>
          <w:lang w:eastAsia="en-US"/>
        </w:rPr>
        <w:t xml:space="preserve">: сыворотка, плазма- 22-80 Е/л (0,36-1,33 </w:t>
      </w:r>
      <w:proofErr w:type="spellStart"/>
      <w:r w:rsidRPr="009B1524">
        <w:rPr>
          <w:rFonts w:eastAsia="Times New Roman"/>
          <w:color w:val="000000" w:themeColor="text1"/>
          <w:sz w:val="28"/>
          <w:lang w:eastAsia="en-US"/>
        </w:rPr>
        <w:t>мккат</w:t>
      </w:r>
      <w:proofErr w:type="spellEnd"/>
      <w:r w:rsidRPr="009B1524">
        <w:rPr>
          <w:rFonts w:eastAsia="Times New Roman"/>
          <w:color w:val="000000" w:themeColor="text1"/>
          <w:sz w:val="28"/>
          <w:lang w:eastAsia="en-US"/>
        </w:rPr>
        <w:t>/л)</w:t>
      </w:r>
    </w:p>
    <w:p w14:paraId="28AFD4B4" w14:textId="0BBE5CE6" w:rsidR="009B1524" w:rsidRPr="009B1524" w:rsidRDefault="009B1524" w:rsidP="009B1524">
      <w:pPr>
        <w:spacing w:line="360" w:lineRule="auto"/>
        <w:ind w:firstLine="709"/>
        <w:jc w:val="both"/>
        <w:rPr>
          <w:i/>
          <w:iCs/>
          <w:sz w:val="20"/>
          <w:szCs w:val="20"/>
        </w:rPr>
      </w:pPr>
      <w:r w:rsidRPr="009B1524">
        <w:rPr>
          <w:rFonts w:eastAsia="Times New Roman"/>
          <w:i/>
          <w:iCs/>
          <w:sz w:val="28"/>
          <w:szCs w:val="28"/>
        </w:rPr>
        <w:t>Определение Щелочной фосфатазы</w:t>
      </w:r>
      <w:r>
        <w:rPr>
          <w:rFonts w:eastAsia="Times New Roman"/>
          <w:i/>
          <w:iCs/>
          <w:sz w:val="28"/>
          <w:szCs w:val="28"/>
        </w:rPr>
        <w:t>.</w:t>
      </w:r>
    </w:p>
    <w:p w14:paraId="7D0DE871" w14:textId="0A174021" w:rsidR="00E64185" w:rsidRDefault="00C95B1F" w:rsidP="009B1524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Щелочная фосфатаза - фермент, участвующий в транспорте фосфора через мембрану клеток и являющийся показателем фосфорно-кальциевого обмена. Активность щелочной фосфатазы в сыворотке крови повышается при механической желтухе, циррозе печени, холецистите, холестазе, рахите у детей, </w:t>
      </w:r>
      <w:proofErr w:type="spellStart"/>
      <w:r>
        <w:rPr>
          <w:rFonts w:eastAsia="Times New Roman"/>
          <w:sz w:val="28"/>
          <w:szCs w:val="28"/>
        </w:rPr>
        <w:t>миеломной</w:t>
      </w:r>
      <w:proofErr w:type="spellEnd"/>
      <w:r>
        <w:rPr>
          <w:rFonts w:eastAsia="Times New Roman"/>
          <w:sz w:val="28"/>
          <w:szCs w:val="28"/>
        </w:rPr>
        <w:t xml:space="preserve"> болезни; понижается при </w:t>
      </w:r>
      <w:proofErr w:type="spellStart"/>
      <w:r>
        <w:rPr>
          <w:rFonts w:eastAsia="Times New Roman"/>
          <w:sz w:val="28"/>
          <w:szCs w:val="28"/>
        </w:rPr>
        <w:t>гипотириоз</w:t>
      </w:r>
      <w:proofErr w:type="spellEnd"/>
      <w:r>
        <w:rPr>
          <w:rFonts w:eastAsia="Times New Roman"/>
          <w:sz w:val="28"/>
          <w:szCs w:val="28"/>
        </w:rPr>
        <w:t>, старческом остеопорозе, замедленном росте у детей.</w:t>
      </w:r>
    </w:p>
    <w:p w14:paraId="63D1EB8F" w14:textId="6160C8CB" w:rsidR="009B1524" w:rsidRPr="009B1524" w:rsidRDefault="00BD2D75" w:rsidP="009B1524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b/>
          <w:bCs/>
          <w:sz w:val="28"/>
          <w:lang w:eastAsia="en-US"/>
        </w:rPr>
        <w:t>Принцип определения:</w:t>
      </w:r>
      <w:r>
        <w:rPr>
          <w:rFonts w:eastAsia="Times New Roman"/>
          <w:sz w:val="28"/>
          <w:lang w:eastAsia="en-US"/>
        </w:rPr>
        <w:t xml:space="preserve"> а</w:t>
      </w:r>
      <w:r w:rsidR="009B1524" w:rsidRPr="009B1524">
        <w:rPr>
          <w:rFonts w:eastAsia="Times New Roman"/>
          <w:sz w:val="28"/>
          <w:lang w:eastAsia="en-US"/>
        </w:rPr>
        <w:t xml:space="preserve">ктивность ЩФ определяется путем измерения скорости преобразования р-нитро-фенил-фосфат и р-нитрофенол в присутствии ионов магния и </w:t>
      </w:r>
      <w:proofErr w:type="spellStart"/>
      <w:r w:rsidR="009B1524" w:rsidRPr="009B1524">
        <w:rPr>
          <w:rFonts w:eastAsia="Times New Roman"/>
          <w:sz w:val="28"/>
          <w:lang w:eastAsia="en-US"/>
        </w:rPr>
        <w:t>диэтаноламина</w:t>
      </w:r>
      <w:proofErr w:type="spellEnd"/>
      <w:r w:rsidR="009B1524" w:rsidRPr="009B1524">
        <w:rPr>
          <w:rFonts w:eastAsia="Times New Roman"/>
          <w:sz w:val="28"/>
          <w:lang w:eastAsia="en-US"/>
        </w:rPr>
        <w:t xml:space="preserve"> в качестве акцептора фосфата при </w:t>
      </w:r>
      <w:r w:rsidR="009B1524" w:rsidRPr="009B1524">
        <w:rPr>
          <w:rFonts w:eastAsia="Times New Roman"/>
          <w:sz w:val="28"/>
          <w:lang w:val="en-US" w:eastAsia="en-US"/>
        </w:rPr>
        <w:t>pH</w:t>
      </w:r>
      <w:r w:rsidR="009B1524" w:rsidRPr="009B1524">
        <w:rPr>
          <w:rFonts w:eastAsia="Times New Roman"/>
          <w:sz w:val="28"/>
          <w:lang w:eastAsia="en-US"/>
        </w:rPr>
        <w:t xml:space="preserve"> 9,8. Скорость увеличения значений абсорбции в результате образования р-НФ измеряется при 410/480 </w:t>
      </w:r>
      <w:proofErr w:type="spellStart"/>
      <w:r w:rsidR="009B1524" w:rsidRPr="009B1524">
        <w:rPr>
          <w:rFonts w:eastAsia="Times New Roman"/>
          <w:sz w:val="28"/>
          <w:lang w:eastAsia="en-US"/>
        </w:rPr>
        <w:t>нм</w:t>
      </w:r>
      <w:proofErr w:type="spellEnd"/>
      <w:r w:rsidR="009B1524" w:rsidRPr="009B1524">
        <w:rPr>
          <w:rFonts w:eastAsia="Times New Roman"/>
          <w:sz w:val="28"/>
          <w:lang w:eastAsia="en-US"/>
        </w:rPr>
        <w:t xml:space="preserve"> и прямо пропорциональна активности ЩФ в пробе. </w:t>
      </w:r>
    </w:p>
    <w:p w14:paraId="0746B2EE" w14:textId="7B3A6494" w:rsidR="009B1524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9B1524">
        <w:rPr>
          <w:rFonts w:eastAsia="Times New Roman"/>
          <w:b/>
          <w:sz w:val="28"/>
          <w:lang w:eastAsia="en-US"/>
        </w:rPr>
        <w:lastRenderedPageBreak/>
        <w:t>Исследуемый материал</w:t>
      </w:r>
      <w:r w:rsidRPr="009B1524">
        <w:rPr>
          <w:rFonts w:eastAsia="Times New Roman"/>
          <w:sz w:val="28"/>
          <w:lang w:eastAsia="en-US"/>
        </w:rPr>
        <w:t xml:space="preserve">: Сыворотка и плазма (гепарин). </w:t>
      </w:r>
    </w:p>
    <w:p w14:paraId="3E4B101B" w14:textId="77777777" w:rsidR="009B1524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9B1524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9B1524">
        <w:rPr>
          <w:rFonts w:eastAsia="Times New Roman"/>
          <w:b/>
          <w:sz w:val="28"/>
          <w:lang w:eastAsia="en-US"/>
        </w:rPr>
        <w:t xml:space="preserve"> значения: </w:t>
      </w:r>
    </w:p>
    <w:p w14:paraId="60B5A5C3" w14:textId="77777777" w:rsidR="009B1524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9B1524">
        <w:rPr>
          <w:rFonts w:eastAsia="Times New Roman"/>
          <w:sz w:val="28"/>
          <w:lang w:eastAsia="en-US"/>
        </w:rPr>
        <w:t xml:space="preserve">Женщины – 64-300 Е/л (1,0-5,0 </w:t>
      </w:r>
      <w:proofErr w:type="spellStart"/>
      <w:r w:rsidRPr="009B1524">
        <w:rPr>
          <w:rFonts w:eastAsia="Times New Roman"/>
          <w:sz w:val="28"/>
          <w:lang w:eastAsia="en-US"/>
        </w:rPr>
        <w:t>мккат</w:t>
      </w:r>
      <w:proofErr w:type="spellEnd"/>
      <w:r w:rsidRPr="009B1524">
        <w:rPr>
          <w:rFonts w:eastAsia="Times New Roman"/>
          <w:sz w:val="28"/>
          <w:lang w:eastAsia="en-US"/>
        </w:rPr>
        <w:t>/л)</w:t>
      </w:r>
    </w:p>
    <w:p w14:paraId="33A50E65" w14:textId="77777777" w:rsidR="009B1524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9B1524">
        <w:rPr>
          <w:rFonts w:eastAsia="Times New Roman"/>
          <w:sz w:val="28"/>
          <w:lang w:eastAsia="en-US"/>
        </w:rPr>
        <w:t xml:space="preserve">Мужчины – 80-300 Е/л (1,3-5,0 </w:t>
      </w:r>
      <w:proofErr w:type="spellStart"/>
      <w:r w:rsidRPr="009B1524">
        <w:rPr>
          <w:rFonts w:eastAsia="Times New Roman"/>
          <w:sz w:val="28"/>
          <w:lang w:eastAsia="en-US"/>
        </w:rPr>
        <w:t>мккат</w:t>
      </w:r>
      <w:proofErr w:type="spellEnd"/>
      <w:r w:rsidRPr="009B1524">
        <w:rPr>
          <w:rFonts w:eastAsia="Times New Roman"/>
          <w:sz w:val="28"/>
          <w:lang w:eastAsia="en-US"/>
        </w:rPr>
        <w:t>/л)</w:t>
      </w:r>
    </w:p>
    <w:p w14:paraId="5E260963" w14:textId="77777777" w:rsidR="009B1524" w:rsidRP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9B1524">
        <w:rPr>
          <w:rFonts w:eastAsia="Times New Roman"/>
          <w:sz w:val="28"/>
          <w:lang w:eastAsia="en-US"/>
        </w:rPr>
        <w:t xml:space="preserve">Дети до 15 лет – до 640 Е/л (10,6 </w:t>
      </w:r>
      <w:proofErr w:type="spellStart"/>
      <w:r w:rsidRPr="009B1524">
        <w:rPr>
          <w:rFonts w:eastAsia="Times New Roman"/>
          <w:sz w:val="28"/>
          <w:lang w:eastAsia="en-US"/>
        </w:rPr>
        <w:t>мккат</w:t>
      </w:r>
      <w:proofErr w:type="spellEnd"/>
      <w:r w:rsidRPr="009B1524">
        <w:rPr>
          <w:rFonts w:eastAsia="Times New Roman"/>
          <w:sz w:val="28"/>
          <w:lang w:eastAsia="en-US"/>
        </w:rPr>
        <w:t>/л)</w:t>
      </w:r>
    </w:p>
    <w:p w14:paraId="74430CDA" w14:textId="361625BE" w:rsidR="009B1524" w:rsidRDefault="009B1524" w:rsidP="009B1524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9B1524">
        <w:rPr>
          <w:rFonts w:eastAsia="Times New Roman"/>
          <w:sz w:val="28"/>
          <w:lang w:eastAsia="en-US"/>
        </w:rPr>
        <w:t xml:space="preserve">Подростки 15-17 лет – до 480 Е/л (8,0 </w:t>
      </w:r>
      <w:proofErr w:type="spellStart"/>
      <w:r w:rsidRPr="009B1524">
        <w:rPr>
          <w:rFonts w:eastAsia="Times New Roman"/>
          <w:sz w:val="28"/>
          <w:lang w:eastAsia="en-US"/>
        </w:rPr>
        <w:t>мккат</w:t>
      </w:r>
      <w:proofErr w:type="spellEnd"/>
      <w:r w:rsidRPr="009B1524">
        <w:rPr>
          <w:rFonts w:eastAsia="Times New Roman"/>
          <w:sz w:val="28"/>
          <w:lang w:eastAsia="en-US"/>
        </w:rPr>
        <w:t>/л)</w:t>
      </w:r>
    </w:p>
    <w:p w14:paraId="0AB2B448" w14:textId="7407ADF7" w:rsidR="00BD2D75" w:rsidRPr="00BD2D75" w:rsidRDefault="00BD2D75" w:rsidP="009B1524">
      <w:pPr>
        <w:spacing w:line="360" w:lineRule="auto"/>
        <w:ind w:firstLine="709"/>
        <w:contextualSpacing/>
        <w:jc w:val="both"/>
        <w:rPr>
          <w:rFonts w:eastAsia="Times New Roman"/>
          <w:i/>
          <w:iCs/>
          <w:sz w:val="28"/>
          <w:lang w:eastAsia="en-US"/>
        </w:rPr>
      </w:pPr>
      <w:r w:rsidRPr="00BD2D75">
        <w:rPr>
          <w:rFonts w:eastAsia="Times New Roman"/>
          <w:i/>
          <w:iCs/>
          <w:sz w:val="28"/>
          <w:lang w:eastAsia="en-US"/>
        </w:rPr>
        <w:t>Определение ЛДГ.</w:t>
      </w:r>
    </w:p>
    <w:p w14:paraId="03DD9F74" w14:textId="65A9DECE" w:rsidR="00BD2D75" w:rsidRPr="009B1524" w:rsidRDefault="00BD2D75" w:rsidP="00BD2D75">
      <w:pPr>
        <w:spacing w:line="360" w:lineRule="auto"/>
        <w:ind w:firstLine="709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Лактатдегидрогиназа</w:t>
      </w:r>
      <w:proofErr w:type="spellEnd"/>
      <w:r>
        <w:rPr>
          <w:rFonts w:eastAsia="Times New Roman"/>
          <w:sz w:val="28"/>
          <w:szCs w:val="28"/>
        </w:rPr>
        <w:t xml:space="preserve"> – фермент, катализирующий превращение молочной кислоты в пируват и наоборот. Активность ЛДГ в сыворотке крови повышается при инфаркте миокарда, недостаточности функций сердечно-сосудистой и легочной систем, гемолитической анемии, воспалительных заболеваниях печени, повреждении мышц.</w:t>
      </w:r>
    </w:p>
    <w:p w14:paraId="63775312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r w:rsidRPr="00BD2D75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BD2D75">
        <w:rPr>
          <w:rFonts w:eastAsia="Times New Roman"/>
          <w:bCs/>
          <w:sz w:val="28"/>
          <w:lang w:eastAsia="en-US"/>
        </w:rPr>
        <w:t>М</w:t>
      </w:r>
      <w:r w:rsidRPr="00BD2D75">
        <w:rPr>
          <w:rFonts w:eastAsia="Times New Roman"/>
          <w:sz w:val="28"/>
          <w:lang w:eastAsia="en-US"/>
        </w:rPr>
        <w:t xml:space="preserve">етод основан на рекомендациях Скандинавского комитета по ферментам. ЛДГ катализирует обратимое восстановление пирувата до </w:t>
      </w:r>
      <w:proofErr w:type="spellStart"/>
      <w:r w:rsidRPr="00BD2D75">
        <w:rPr>
          <w:rFonts w:eastAsia="Times New Roman"/>
          <w:sz w:val="28"/>
          <w:lang w:eastAsia="en-US"/>
        </w:rPr>
        <w:t>лактата</w:t>
      </w:r>
      <w:proofErr w:type="spellEnd"/>
      <w:r w:rsidRPr="00BD2D75">
        <w:rPr>
          <w:rFonts w:eastAsia="Times New Roman"/>
          <w:sz w:val="28"/>
          <w:lang w:eastAsia="en-US"/>
        </w:rPr>
        <w:t xml:space="preserve"> при нейтральной </w:t>
      </w:r>
      <w:r w:rsidRPr="00BD2D75">
        <w:rPr>
          <w:rFonts w:eastAsia="Times New Roman"/>
          <w:sz w:val="28"/>
          <w:lang w:val="en-US" w:eastAsia="en-US"/>
        </w:rPr>
        <w:t>pH</w:t>
      </w:r>
      <w:r w:rsidRPr="00BD2D75">
        <w:rPr>
          <w:rFonts w:eastAsia="Times New Roman"/>
          <w:sz w:val="28"/>
          <w:lang w:eastAsia="en-US"/>
        </w:rPr>
        <w:t xml:space="preserve">. При этом происходит окисление </w:t>
      </w:r>
      <w:r w:rsidRPr="00BD2D75">
        <w:rPr>
          <w:rFonts w:eastAsia="Times New Roman"/>
          <w:sz w:val="28"/>
          <w:lang w:val="en-US" w:eastAsia="en-US"/>
        </w:rPr>
        <w:t>NADH</w:t>
      </w:r>
      <w:r w:rsidRPr="00BD2D75">
        <w:rPr>
          <w:rFonts w:eastAsia="Times New Roman"/>
          <w:sz w:val="28"/>
          <w:lang w:eastAsia="en-US"/>
        </w:rPr>
        <w:t xml:space="preserve"> до </w:t>
      </w:r>
      <w:r w:rsidRPr="00BD2D75">
        <w:rPr>
          <w:rFonts w:eastAsia="Times New Roman"/>
          <w:sz w:val="28"/>
          <w:lang w:val="en-US" w:eastAsia="en-US"/>
        </w:rPr>
        <w:t>NAD</w:t>
      </w:r>
      <w:r w:rsidRPr="00BD2D75">
        <w:rPr>
          <w:rFonts w:eastAsia="Times New Roman"/>
          <w:sz w:val="28"/>
          <w:lang w:eastAsia="en-US"/>
        </w:rPr>
        <w:t>+. Снижение абсорбции за счет использования НАДН прямо пропорционально активности фермента в пробе.</w:t>
      </w:r>
    </w:p>
    <w:p w14:paraId="73BAD219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b/>
          <w:sz w:val="28"/>
          <w:lang w:eastAsia="en-US"/>
        </w:rPr>
        <w:t>Исследуемый материал</w:t>
      </w:r>
      <w:r w:rsidRPr="00BD2D75">
        <w:rPr>
          <w:rFonts w:eastAsia="Times New Roman"/>
          <w:sz w:val="28"/>
          <w:lang w:eastAsia="en-US"/>
        </w:rPr>
        <w:t xml:space="preserve">: Сыворотка и плазма (гепарин). Отделять сыворотку от сгустка как можно быстрее. Не проводить определение в пробах с гемолизом, т.к. активность фермента в эритроцитах в 150 раз выше, чем в плазме. </w:t>
      </w:r>
    </w:p>
    <w:p w14:paraId="611AECE3" w14:textId="77777777" w:rsidR="00BD2D75" w:rsidRPr="00BD2D75" w:rsidRDefault="00BD2D75" w:rsidP="00BD2D75">
      <w:pPr>
        <w:spacing w:after="200"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BD2D75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BD2D75">
        <w:rPr>
          <w:rFonts w:eastAsia="Times New Roman"/>
          <w:b/>
          <w:sz w:val="28"/>
          <w:lang w:eastAsia="en-US"/>
        </w:rPr>
        <w:t xml:space="preserve"> значения:</w:t>
      </w:r>
    </w:p>
    <w:p w14:paraId="60FE9834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 xml:space="preserve">Взрослые – 208-378 Е\л (3,47-6,30 </w:t>
      </w:r>
      <w:proofErr w:type="spellStart"/>
      <w:r w:rsidRPr="00BD2D75">
        <w:rPr>
          <w:rFonts w:eastAsia="Times New Roman"/>
          <w:sz w:val="28"/>
          <w:lang w:eastAsia="en-US"/>
        </w:rPr>
        <w:t>мккат</w:t>
      </w:r>
      <w:proofErr w:type="spellEnd"/>
      <w:r w:rsidRPr="00BD2D75">
        <w:rPr>
          <w:rFonts w:eastAsia="Times New Roman"/>
          <w:sz w:val="28"/>
          <w:lang w:eastAsia="en-US"/>
        </w:rPr>
        <w:t>/л)</w:t>
      </w:r>
    </w:p>
    <w:p w14:paraId="2221F7A2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>Дети:</w:t>
      </w:r>
    </w:p>
    <w:p w14:paraId="0C25B52E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 xml:space="preserve">1-ый день – меньше 1327 Е/л (22,1 </w:t>
      </w:r>
      <w:proofErr w:type="spellStart"/>
      <w:r w:rsidRPr="00BD2D75">
        <w:rPr>
          <w:rFonts w:eastAsia="Times New Roman"/>
          <w:sz w:val="28"/>
          <w:lang w:eastAsia="en-US"/>
        </w:rPr>
        <w:t>мккат</w:t>
      </w:r>
      <w:proofErr w:type="spellEnd"/>
      <w:r w:rsidRPr="00BD2D75">
        <w:rPr>
          <w:rFonts w:eastAsia="Times New Roman"/>
          <w:sz w:val="28"/>
          <w:lang w:eastAsia="en-US"/>
        </w:rPr>
        <w:t>/л)</w:t>
      </w:r>
    </w:p>
    <w:p w14:paraId="1DA46973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 xml:space="preserve">2-5 дней – меньше 1732 Е/л (28,9 </w:t>
      </w:r>
      <w:proofErr w:type="spellStart"/>
      <w:r w:rsidRPr="00BD2D75">
        <w:rPr>
          <w:rFonts w:eastAsia="Times New Roman"/>
          <w:sz w:val="28"/>
          <w:lang w:eastAsia="en-US"/>
        </w:rPr>
        <w:t>мккат</w:t>
      </w:r>
      <w:proofErr w:type="spellEnd"/>
      <w:r w:rsidRPr="00BD2D75">
        <w:rPr>
          <w:rFonts w:eastAsia="Times New Roman"/>
          <w:sz w:val="28"/>
          <w:lang w:eastAsia="en-US"/>
        </w:rPr>
        <w:t>/л)</w:t>
      </w:r>
    </w:p>
    <w:p w14:paraId="476E1C0C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 xml:space="preserve">6 дней – 6 месяцев - меньше 615 Е/л (10,3 </w:t>
      </w:r>
      <w:proofErr w:type="spellStart"/>
      <w:r w:rsidRPr="00BD2D75">
        <w:rPr>
          <w:rFonts w:eastAsia="Times New Roman"/>
          <w:sz w:val="28"/>
          <w:lang w:eastAsia="en-US"/>
        </w:rPr>
        <w:t>мккат</w:t>
      </w:r>
      <w:proofErr w:type="spellEnd"/>
      <w:r w:rsidRPr="00BD2D75">
        <w:rPr>
          <w:rFonts w:eastAsia="Times New Roman"/>
          <w:sz w:val="28"/>
          <w:lang w:eastAsia="en-US"/>
        </w:rPr>
        <w:t>/л)</w:t>
      </w:r>
    </w:p>
    <w:p w14:paraId="26F17705" w14:textId="20862407" w:rsidR="00BD2D75" w:rsidRDefault="00BD2D75" w:rsidP="00BD2D75">
      <w:pPr>
        <w:tabs>
          <w:tab w:val="left" w:pos="4032"/>
        </w:tabs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BD2D75">
        <w:rPr>
          <w:rFonts w:eastAsia="Times New Roman"/>
          <w:i/>
          <w:sz w:val="28"/>
          <w:lang w:eastAsia="en-US"/>
        </w:rPr>
        <w:t xml:space="preserve">Определение активности </w:t>
      </w:r>
      <w:proofErr w:type="spellStart"/>
      <w:r w:rsidRPr="00BD2D75">
        <w:rPr>
          <w:rFonts w:eastAsia="Times New Roman"/>
          <w:i/>
          <w:sz w:val="28"/>
          <w:lang w:eastAsia="en-US"/>
        </w:rPr>
        <w:t>аланинаминотрансфераз</w:t>
      </w:r>
      <w:proofErr w:type="spellEnd"/>
      <w:r w:rsidRPr="00BD2D75">
        <w:rPr>
          <w:rFonts w:eastAsia="Times New Roman"/>
          <w:i/>
          <w:sz w:val="28"/>
          <w:lang w:eastAsia="en-US"/>
        </w:rPr>
        <w:t xml:space="preserve"> (</w:t>
      </w:r>
      <w:proofErr w:type="spellStart"/>
      <w:r w:rsidRPr="00BD2D75">
        <w:rPr>
          <w:rFonts w:eastAsia="Times New Roman"/>
          <w:i/>
          <w:sz w:val="28"/>
          <w:lang w:eastAsia="en-US"/>
        </w:rPr>
        <w:t>АлАТ</w:t>
      </w:r>
      <w:proofErr w:type="spellEnd"/>
      <w:r w:rsidRPr="00BD2D75">
        <w:rPr>
          <w:rFonts w:eastAsia="Times New Roman"/>
          <w:i/>
          <w:sz w:val="28"/>
          <w:lang w:eastAsia="en-US"/>
        </w:rPr>
        <w:t>)</w:t>
      </w:r>
      <w:r>
        <w:rPr>
          <w:rFonts w:eastAsia="Times New Roman"/>
          <w:i/>
          <w:sz w:val="28"/>
          <w:lang w:eastAsia="en-US"/>
        </w:rPr>
        <w:t>.</w:t>
      </w:r>
    </w:p>
    <w:p w14:paraId="59149AD5" w14:textId="303E656F" w:rsidR="00BD2D75" w:rsidRPr="00BD2D75" w:rsidRDefault="00BD2D75" w:rsidP="00BD2D75">
      <w:pPr>
        <w:spacing w:line="360" w:lineRule="auto"/>
        <w:ind w:firstLine="709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lastRenderedPageBreak/>
        <w:t>Аланинаминотрансфераза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аспартатаминотрансфераза</w:t>
      </w:r>
      <w:proofErr w:type="spellEnd"/>
      <w:r>
        <w:rPr>
          <w:rFonts w:eastAsia="Times New Roman"/>
          <w:sz w:val="28"/>
          <w:szCs w:val="28"/>
        </w:rPr>
        <w:t xml:space="preserve"> - эндогенный фермент из группы </w:t>
      </w:r>
      <w:proofErr w:type="spellStart"/>
      <w:r>
        <w:rPr>
          <w:rFonts w:eastAsia="Times New Roman"/>
          <w:sz w:val="28"/>
          <w:szCs w:val="28"/>
        </w:rPr>
        <w:t>трансфераз</w:t>
      </w:r>
      <w:proofErr w:type="spellEnd"/>
      <w:r>
        <w:rPr>
          <w:rFonts w:eastAsia="Times New Roman"/>
          <w:sz w:val="28"/>
          <w:szCs w:val="28"/>
        </w:rPr>
        <w:t xml:space="preserve">, подгруппы </w:t>
      </w:r>
      <w:proofErr w:type="spellStart"/>
      <w:r>
        <w:rPr>
          <w:rFonts w:eastAsia="Times New Roman"/>
          <w:sz w:val="28"/>
          <w:szCs w:val="28"/>
        </w:rPr>
        <w:t>аминотрансфераз</w:t>
      </w:r>
      <w:proofErr w:type="spellEnd"/>
      <w:r>
        <w:rPr>
          <w:rFonts w:eastAsia="Times New Roman"/>
          <w:sz w:val="28"/>
          <w:szCs w:val="28"/>
        </w:rPr>
        <w:t xml:space="preserve"> (трансаминаз), широко используемый в медицинской практике для лабораторной диагностики повреждений печени. Активность </w:t>
      </w:r>
      <w:proofErr w:type="spellStart"/>
      <w:r>
        <w:rPr>
          <w:rFonts w:eastAsia="Times New Roman"/>
          <w:sz w:val="28"/>
          <w:szCs w:val="28"/>
        </w:rPr>
        <w:t>АлАТ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АсАТ</w:t>
      </w:r>
      <w:proofErr w:type="spellEnd"/>
      <w:r>
        <w:rPr>
          <w:rFonts w:eastAsia="Times New Roman"/>
          <w:sz w:val="28"/>
          <w:szCs w:val="28"/>
        </w:rPr>
        <w:t xml:space="preserve"> в сыворотке крови повышается при инфаркте, остром вирусном гепатите; понижается при хроническом гепатите, циррозе печени, механической желтухе.</w:t>
      </w:r>
    </w:p>
    <w:p w14:paraId="46838F2D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BD2D75">
        <w:rPr>
          <w:rFonts w:eastAsia="Times New Roman"/>
          <w:sz w:val="28"/>
          <w:lang w:eastAsia="en-US"/>
        </w:rPr>
        <w:t xml:space="preserve">Метод основан на рекомендациях Международной Федерации Клинической Химии. </w:t>
      </w:r>
      <w:proofErr w:type="spellStart"/>
      <w:r w:rsidRPr="00BD2D75">
        <w:rPr>
          <w:rFonts w:eastAsia="Times New Roman"/>
          <w:sz w:val="28"/>
          <w:lang w:eastAsia="en-US"/>
        </w:rPr>
        <w:t>АлаТ</w:t>
      </w:r>
      <w:proofErr w:type="spellEnd"/>
      <w:r w:rsidRPr="00BD2D75">
        <w:rPr>
          <w:rFonts w:eastAsia="Times New Roman"/>
          <w:sz w:val="28"/>
          <w:lang w:eastAsia="en-US"/>
        </w:rPr>
        <w:t xml:space="preserve"> переносит аминогруппу с аланина на 2-оксоглютарат с образованием пирувата и глутамата. Добавление к реакционной смеси </w:t>
      </w:r>
      <w:proofErr w:type="spellStart"/>
      <w:r w:rsidRPr="00BD2D75">
        <w:rPr>
          <w:rFonts w:eastAsia="Times New Roman"/>
          <w:sz w:val="28"/>
          <w:lang w:eastAsia="en-US"/>
        </w:rPr>
        <w:t>пиридоксальфосфата</w:t>
      </w:r>
      <w:proofErr w:type="spellEnd"/>
      <w:r w:rsidRPr="00BD2D75">
        <w:rPr>
          <w:rFonts w:eastAsia="Times New Roman"/>
          <w:sz w:val="28"/>
          <w:lang w:eastAsia="en-US"/>
        </w:rPr>
        <w:t xml:space="preserve"> обеспечивает максимальную каталитическую активность </w:t>
      </w:r>
      <w:proofErr w:type="spellStart"/>
      <w:r w:rsidRPr="00BD2D75">
        <w:rPr>
          <w:rFonts w:eastAsia="Times New Roman"/>
          <w:sz w:val="28"/>
          <w:lang w:eastAsia="en-US"/>
        </w:rPr>
        <w:t>АлАТ</w:t>
      </w:r>
      <w:proofErr w:type="spellEnd"/>
      <w:r w:rsidRPr="00BD2D75">
        <w:rPr>
          <w:rFonts w:eastAsia="Times New Roman"/>
          <w:sz w:val="28"/>
          <w:lang w:eastAsia="en-US"/>
        </w:rPr>
        <w:t xml:space="preserve">. Пируват вступает в реакцию </w:t>
      </w:r>
      <w:r w:rsidRPr="00BD2D75">
        <w:rPr>
          <w:rFonts w:eastAsia="Times New Roman"/>
          <w:sz w:val="28"/>
          <w:lang w:val="en-US" w:eastAsia="en-US"/>
        </w:rPr>
        <w:t>NADH</w:t>
      </w:r>
      <w:r w:rsidRPr="00BD2D75">
        <w:rPr>
          <w:rFonts w:eastAsia="Times New Roman"/>
          <w:sz w:val="28"/>
          <w:lang w:eastAsia="en-US"/>
        </w:rPr>
        <w:t xml:space="preserve">, катализированную ЛДГ, продуцируя </w:t>
      </w:r>
      <w:proofErr w:type="spellStart"/>
      <w:r w:rsidRPr="00BD2D75">
        <w:rPr>
          <w:rFonts w:eastAsia="Times New Roman"/>
          <w:sz w:val="28"/>
          <w:lang w:eastAsia="en-US"/>
        </w:rPr>
        <w:t>лактат</w:t>
      </w:r>
      <w:proofErr w:type="spellEnd"/>
      <w:r w:rsidRPr="00BD2D75">
        <w:rPr>
          <w:rFonts w:eastAsia="Times New Roman"/>
          <w:sz w:val="28"/>
          <w:lang w:eastAsia="en-US"/>
        </w:rPr>
        <w:t xml:space="preserve"> и </w:t>
      </w:r>
      <w:r w:rsidRPr="00BD2D75">
        <w:rPr>
          <w:rFonts w:eastAsia="Times New Roman"/>
          <w:sz w:val="28"/>
          <w:lang w:val="en-US" w:eastAsia="en-US"/>
        </w:rPr>
        <w:t>NAD</w:t>
      </w:r>
      <w:r w:rsidRPr="00BD2D75">
        <w:rPr>
          <w:rFonts w:eastAsia="Times New Roman"/>
          <w:sz w:val="28"/>
          <w:lang w:eastAsia="en-US"/>
        </w:rPr>
        <w:t xml:space="preserve">+. Уменьшение значений абсорбции вследствие потребления </w:t>
      </w:r>
      <w:r w:rsidRPr="00BD2D75">
        <w:rPr>
          <w:rFonts w:eastAsia="Times New Roman"/>
          <w:sz w:val="28"/>
          <w:lang w:val="en-US" w:eastAsia="en-US"/>
        </w:rPr>
        <w:t>NADH</w:t>
      </w:r>
      <w:r w:rsidRPr="00BD2D75">
        <w:rPr>
          <w:rFonts w:eastAsia="Times New Roman"/>
          <w:sz w:val="28"/>
          <w:lang w:eastAsia="en-US"/>
        </w:rPr>
        <w:t xml:space="preserve"> измеряется при 340 </w:t>
      </w:r>
      <w:proofErr w:type="spellStart"/>
      <w:r w:rsidRPr="00BD2D75">
        <w:rPr>
          <w:rFonts w:eastAsia="Times New Roman"/>
          <w:sz w:val="28"/>
          <w:lang w:eastAsia="en-US"/>
        </w:rPr>
        <w:t>нм</w:t>
      </w:r>
      <w:proofErr w:type="spellEnd"/>
      <w:r w:rsidRPr="00BD2D75">
        <w:rPr>
          <w:rFonts w:eastAsia="Times New Roman"/>
          <w:sz w:val="28"/>
          <w:lang w:eastAsia="en-US"/>
        </w:rPr>
        <w:t xml:space="preserve"> и прямо пропорционально активности </w:t>
      </w:r>
      <w:proofErr w:type="spellStart"/>
      <w:r w:rsidRPr="00BD2D75">
        <w:rPr>
          <w:rFonts w:eastAsia="Times New Roman"/>
          <w:sz w:val="28"/>
          <w:lang w:eastAsia="en-US"/>
        </w:rPr>
        <w:t>АлАТ</w:t>
      </w:r>
      <w:proofErr w:type="spellEnd"/>
      <w:r w:rsidRPr="00BD2D75">
        <w:rPr>
          <w:rFonts w:eastAsia="Times New Roman"/>
          <w:sz w:val="28"/>
          <w:lang w:eastAsia="en-US"/>
        </w:rPr>
        <w:t xml:space="preserve"> в пробе. Эндогенный пируват удаляется во время инкубационного периода.</w:t>
      </w:r>
    </w:p>
    <w:p w14:paraId="40188A83" w14:textId="64C624FE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b/>
          <w:sz w:val="28"/>
          <w:lang w:eastAsia="en-US"/>
        </w:rPr>
        <w:t>Исследуемый материал</w:t>
      </w:r>
      <w:r w:rsidRPr="00BD2D75">
        <w:rPr>
          <w:rFonts w:eastAsia="Times New Roman"/>
          <w:sz w:val="28"/>
          <w:lang w:eastAsia="en-US"/>
        </w:rPr>
        <w:t xml:space="preserve">: Сыворотка и плазма (ЭДТА или гепарин). </w:t>
      </w:r>
    </w:p>
    <w:p w14:paraId="0886A347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BD2D75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BD2D75">
        <w:rPr>
          <w:rFonts w:eastAsia="Times New Roman"/>
          <w:b/>
          <w:sz w:val="28"/>
          <w:lang w:eastAsia="en-US"/>
        </w:rPr>
        <w:t xml:space="preserve"> значения: </w:t>
      </w:r>
    </w:p>
    <w:p w14:paraId="30328C8C" w14:textId="77777777" w:rsidR="00BD2D75" w:rsidRPr="00BD2D75" w:rsidRDefault="00BD2D75" w:rsidP="00BD2D7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 xml:space="preserve">Мужчины – менее 50 Е/л (0,85 </w:t>
      </w:r>
      <w:proofErr w:type="spellStart"/>
      <w:r w:rsidRPr="00BD2D75">
        <w:rPr>
          <w:rFonts w:eastAsia="Times New Roman"/>
          <w:sz w:val="28"/>
          <w:lang w:eastAsia="en-US"/>
        </w:rPr>
        <w:t>мккат</w:t>
      </w:r>
      <w:proofErr w:type="spellEnd"/>
      <w:r w:rsidRPr="00BD2D75">
        <w:rPr>
          <w:rFonts w:eastAsia="Times New Roman"/>
          <w:sz w:val="28"/>
          <w:lang w:eastAsia="en-US"/>
        </w:rPr>
        <w:t>/л)</w:t>
      </w:r>
    </w:p>
    <w:p w14:paraId="1E46A1B7" w14:textId="77777777" w:rsidR="00BD2D75" w:rsidRPr="00BD2D75" w:rsidRDefault="00BD2D75" w:rsidP="00BD2D75">
      <w:pPr>
        <w:tabs>
          <w:tab w:val="left" w:pos="5568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 xml:space="preserve">Женщины – менее 35 Е/л (0,60 </w:t>
      </w:r>
      <w:proofErr w:type="spellStart"/>
      <w:r w:rsidRPr="00BD2D75">
        <w:rPr>
          <w:rFonts w:eastAsia="Times New Roman"/>
          <w:sz w:val="28"/>
          <w:lang w:eastAsia="en-US"/>
        </w:rPr>
        <w:t>мккат</w:t>
      </w:r>
      <w:proofErr w:type="spellEnd"/>
      <w:r w:rsidRPr="00BD2D75">
        <w:rPr>
          <w:rFonts w:eastAsia="Times New Roman"/>
          <w:sz w:val="28"/>
          <w:lang w:eastAsia="en-US"/>
        </w:rPr>
        <w:t>/л)</w:t>
      </w:r>
      <w:r w:rsidRPr="00BD2D75">
        <w:rPr>
          <w:rFonts w:eastAsia="Times New Roman"/>
          <w:sz w:val="28"/>
          <w:lang w:eastAsia="en-US"/>
        </w:rPr>
        <w:tab/>
      </w:r>
    </w:p>
    <w:p w14:paraId="16B6AE91" w14:textId="77777777" w:rsidR="00BD2D75" w:rsidRPr="00BD2D75" w:rsidRDefault="00BD2D75" w:rsidP="00BD2D75">
      <w:pPr>
        <w:tabs>
          <w:tab w:val="left" w:pos="5568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D2D75">
        <w:rPr>
          <w:rFonts w:eastAsia="Times New Roman"/>
          <w:sz w:val="28"/>
          <w:lang w:eastAsia="en-US"/>
        </w:rPr>
        <w:t xml:space="preserve">Новорожденные/младенцы – 13-45 Е/л (0,22-0,75 </w:t>
      </w:r>
      <w:proofErr w:type="spellStart"/>
      <w:r w:rsidRPr="00BD2D75">
        <w:rPr>
          <w:rFonts w:eastAsia="Times New Roman"/>
          <w:sz w:val="28"/>
          <w:lang w:eastAsia="en-US"/>
        </w:rPr>
        <w:t>мккат</w:t>
      </w:r>
      <w:proofErr w:type="spellEnd"/>
      <w:r w:rsidRPr="00BD2D75">
        <w:rPr>
          <w:rFonts w:eastAsia="Times New Roman"/>
          <w:sz w:val="28"/>
          <w:lang w:eastAsia="en-US"/>
        </w:rPr>
        <w:t>/л)</w:t>
      </w:r>
    </w:p>
    <w:p w14:paraId="3903DA13" w14:textId="77777777" w:rsidR="009B1524" w:rsidRDefault="009B1524" w:rsidP="009B1524">
      <w:pPr>
        <w:spacing w:line="360" w:lineRule="auto"/>
        <w:ind w:firstLine="709"/>
        <w:jc w:val="both"/>
        <w:rPr>
          <w:sz w:val="20"/>
          <w:szCs w:val="20"/>
        </w:rPr>
      </w:pPr>
    </w:p>
    <w:p w14:paraId="582B7CEE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6E9609D8" wp14:editId="0D048794">
            <wp:simplePos x="0" y="0"/>
            <wp:positionH relativeFrom="column">
              <wp:posOffset>615950</wp:posOffset>
            </wp:positionH>
            <wp:positionV relativeFrom="paragraph">
              <wp:posOffset>8890</wp:posOffset>
            </wp:positionV>
            <wp:extent cx="2419985" cy="137287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49D6A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09F7B504" w14:textId="3A3CFBFC" w:rsidR="00E64185" w:rsidRDefault="00A90B2D">
      <w:pPr>
        <w:ind w:left="260"/>
        <w:rPr>
          <w:sz w:val="20"/>
          <w:szCs w:val="20"/>
        </w:rPr>
      </w:pPr>
      <w:bookmarkStart w:id="12" w:name="page13"/>
      <w:bookmarkEnd w:id="12"/>
      <w:r>
        <w:rPr>
          <w:rFonts w:eastAsia="Times New Roman"/>
          <w:b/>
          <w:bCs/>
          <w:sz w:val="28"/>
          <w:szCs w:val="28"/>
        </w:rPr>
        <w:lastRenderedPageBreak/>
        <w:t>19</w:t>
      </w:r>
      <w:r w:rsidR="00167880">
        <w:rPr>
          <w:rFonts w:eastAsia="Times New Roman"/>
          <w:b/>
          <w:bCs/>
          <w:sz w:val="28"/>
          <w:szCs w:val="28"/>
        </w:rPr>
        <w:t>.05.20</w:t>
      </w:r>
    </w:p>
    <w:p w14:paraId="7EE81532" w14:textId="77777777" w:rsidR="00E64185" w:rsidRDefault="00E64185">
      <w:pPr>
        <w:spacing w:line="172" w:lineRule="exact"/>
        <w:rPr>
          <w:sz w:val="20"/>
          <w:szCs w:val="20"/>
        </w:rPr>
      </w:pPr>
    </w:p>
    <w:p w14:paraId="28820897" w14:textId="0C8EF645" w:rsidR="00E64185" w:rsidRDefault="00C95B1F" w:rsidP="00BD2D75">
      <w:pPr>
        <w:jc w:val="center"/>
        <w:rPr>
          <w:rFonts w:eastAsia="Times New Roman"/>
          <w:b/>
          <w:bCs/>
          <w:sz w:val="28"/>
          <w:szCs w:val="28"/>
        </w:rPr>
      </w:pPr>
      <w:r w:rsidRPr="00BD2D75">
        <w:rPr>
          <w:rFonts w:eastAsia="Times New Roman"/>
          <w:b/>
          <w:bCs/>
          <w:sz w:val="28"/>
          <w:szCs w:val="28"/>
        </w:rPr>
        <w:t xml:space="preserve">День 7. Определение биохимических показателей углеводного обмена (глюкоза, </w:t>
      </w:r>
      <w:proofErr w:type="spellStart"/>
      <w:r w:rsidRPr="00BD2D75">
        <w:rPr>
          <w:rFonts w:eastAsia="Times New Roman"/>
          <w:b/>
          <w:bCs/>
          <w:sz w:val="28"/>
          <w:szCs w:val="28"/>
        </w:rPr>
        <w:t>гликозилированный</w:t>
      </w:r>
      <w:proofErr w:type="spellEnd"/>
      <w:r w:rsidRPr="00BD2D75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 w:rsidRPr="00BD2D75">
        <w:rPr>
          <w:rFonts w:eastAsia="Times New Roman"/>
          <w:b/>
          <w:bCs/>
          <w:sz w:val="28"/>
          <w:szCs w:val="28"/>
        </w:rPr>
        <w:t>Hb</w:t>
      </w:r>
      <w:proofErr w:type="spellEnd"/>
      <w:r w:rsidRPr="00BD2D75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BD2D75">
        <w:rPr>
          <w:rFonts w:eastAsia="Times New Roman"/>
          <w:b/>
          <w:bCs/>
          <w:sz w:val="28"/>
          <w:szCs w:val="28"/>
        </w:rPr>
        <w:t>лактат</w:t>
      </w:r>
      <w:proofErr w:type="spellEnd"/>
      <w:r w:rsidRPr="00BD2D75">
        <w:rPr>
          <w:rFonts w:eastAsia="Times New Roman"/>
          <w:b/>
          <w:bCs/>
          <w:sz w:val="28"/>
          <w:szCs w:val="28"/>
        </w:rPr>
        <w:t>)</w:t>
      </w:r>
    </w:p>
    <w:p w14:paraId="638A7773" w14:textId="77777777" w:rsidR="008C309C" w:rsidRDefault="008C309C" w:rsidP="00BD2D75">
      <w:pPr>
        <w:jc w:val="center"/>
        <w:rPr>
          <w:rFonts w:eastAsia="Times New Roman"/>
          <w:b/>
          <w:bCs/>
          <w:sz w:val="28"/>
          <w:szCs w:val="28"/>
        </w:rPr>
      </w:pPr>
    </w:p>
    <w:p w14:paraId="1F905236" w14:textId="725913BB" w:rsidR="00E64185" w:rsidRPr="008C309C" w:rsidRDefault="008C309C" w:rsidP="008C309C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8C309C">
        <w:rPr>
          <w:rFonts w:eastAsia="Times New Roman"/>
          <w:i/>
          <w:sz w:val="28"/>
          <w:lang w:eastAsia="en-US"/>
        </w:rPr>
        <w:t>Определение содержания глюкоз</w:t>
      </w:r>
      <w:r>
        <w:rPr>
          <w:rFonts w:eastAsia="Times New Roman"/>
          <w:i/>
          <w:sz w:val="28"/>
          <w:lang w:eastAsia="en-US"/>
        </w:rPr>
        <w:t>ы.</w:t>
      </w:r>
    </w:p>
    <w:p w14:paraId="7EAEB4C9" w14:textId="23787D97" w:rsidR="00E64185" w:rsidRDefault="00C95B1F" w:rsidP="008C309C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Глюкоза – бесцветное кристаллическое вещество, являющееся важным моносахаридом крови. Она считается самым универсальным источником энергии, требуемой для жизнедеятельности клеток организма. Повышение (гипергликемия) уровня глюкозы в крови наблюдается при сахарном диабете, поражениях ЦНС, заболеваниях печени; понижение (гипогликемия) при поражении почек, печени, тонкого кишечника.</w:t>
      </w:r>
    </w:p>
    <w:p w14:paraId="495AF43F" w14:textId="77777777" w:rsidR="008C309C" w:rsidRPr="008C309C" w:rsidRDefault="008C309C" w:rsidP="008C309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C309C">
        <w:rPr>
          <w:rFonts w:eastAsia="Times New Roman"/>
          <w:b/>
          <w:sz w:val="28"/>
          <w:lang w:eastAsia="en-US"/>
        </w:rPr>
        <w:t>Принцип определения:</w:t>
      </w:r>
      <w:r w:rsidRPr="008C309C">
        <w:rPr>
          <w:rFonts w:eastAsia="Times New Roman"/>
          <w:sz w:val="28"/>
          <w:lang w:eastAsia="en-US"/>
        </w:rPr>
        <w:t xml:space="preserve"> Глюкоза </w:t>
      </w:r>
      <w:proofErr w:type="spellStart"/>
      <w:r w:rsidRPr="008C309C">
        <w:rPr>
          <w:rFonts w:eastAsia="Times New Roman"/>
          <w:sz w:val="28"/>
          <w:lang w:eastAsia="en-US"/>
        </w:rPr>
        <w:t>фосфорилируется</w:t>
      </w:r>
      <w:proofErr w:type="spellEnd"/>
      <w:r w:rsidRPr="008C309C">
        <w:rPr>
          <w:rFonts w:eastAsia="Times New Roman"/>
          <w:sz w:val="28"/>
          <w:lang w:eastAsia="en-US"/>
        </w:rPr>
        <w:t xml:space="preserve"> </w:t>
      </w:r>
      <w:proofErr w:type="spellStart"/>
      <w:r w:rsidRPr="008C309C">
        <w:rPr>
          <w:rFonts w:eastAsia="Times New Roman"/>
          <w:sz w:val="28"/>
          <w:lang w:eastAsia="en-US"/>
        </w:rPr>
        <w:t>гексокиназой</w:t>
      </w:r>
      <w:proofErr w:type="spellEnd"/>
      <w:r w:rsidRPr="008C309C">
        <w:rPr>
          <w:rFonts w:eastAsia="Times New Roman"/>
          <w:sz w:val="28"/>
          <w:lang w:eastAsia="en-US"/>
        </w:rPr>
        <w:t xml:space="preserve"> в присутствии АТФ и ионов магния с образованием глюкозы-6-фосфата и АДФ. Глюкоза-6-фосфатдегидрогеназа специфически окисляет глюкоза-6-фосфат до глюконат-6-фосфата, реакция сопряжена с восстановлением </w:t>
      </w:r>
      <w:r w:rsidRPr="008C309C">
        <w:rPr>
          <w:rFonts w:eastAsia="Times New Roman"/>
          <w:sz w:val="28"/>
          <w:lang w:val="en-US" w:eastAsia="en-US"/>
        </w:rPr>
        <w:t>NAD</w:t>
      </w:r>
      <w:r w:rsidRPr="008C309C">
        <w:rPr>
          <w:rFonts w:eastAsia="Times New Roman"/>
          <w:sz w:val="28"/>
          <w:lang w:eastAsia="en-US"/>
        </w:rPr>
        <w:t xml:space="preserve">+  и </w:t>
      </w:r>
      <w:r w:rsidRPr="008C309C">
        <w:rPr>
          <w:rFonts w:eastAsia="Times New Roman"/>
          <w:sz w:val="28"/>
          <w:lang w:val="en-US" w:eastAsia="en-US"/>
        </w:rPr>
        <w:t>NADH</w:t>
      </w:r>
      <w:r w:rsidRPr="008C309C">
        <w:rPr>
          <w:rFonts w:eastAsia="Times New Roman"/>
          <w:sz w:val="28"/>
          <w:lang w:eastAsia="en-US"/>
        </w:rPr>
        <w:t xml:space="preserve">. Повышение абсорбции при 340 </w:t>
      </w:r>
      <w:proofErr w:type="spellStart"/>
      <w:r w:rsidRPr="008C309C">
        <w:rPr>
          <w:rFonts w:eastAsia="Times New Roman"/>
          <w:sz w:val="28"/>
          <w:lang w:eastAsia="en-US"/>
        </w:rPr>
        <w:t>нм</w:t>
      </w:r>
      <w:proofErr w:type="spellEnd"/>
      <w:r w:rsidRPr="008C309C">
        <w:rPr>
          <w:rFonts w:eastAsia="Times New Roman"/>
          <w:sz w:val="28"/>
          <w:lang w:eastAsia="en-US"/>
        </w:rPr>
        <w:t xml:space="preserve"> прямо пропорциональна концентрации глюкозы в пробе.</w:t>
      </w:r>
    </w:p>
    <w:p w14:paraId="4158E1C3" w14:textId="77777777" w:rsidR="008C309C" w:rsidRPr="008C309C" w:rsidRDefault="008C309C" w:rsidP="008C309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C309C">
        <w:rPr>
          <w:rFonts w:eastAsia="Times New Roman"/>
          <w:b/>
          <w:sz w:val="28"/>
          <w:lang w:eastAsia="en-US"/>
        </w:rPr>
        <w:t>Исследуемый материал:</w:t>
      </w:r>
      <w:r w:rsidRPr="008C309C">
        <w:rPr>
          <w:rFonts w:eastAsia="Times New Roman"/>
          <w:sz w:val="28"/>
          <w:lang w:eastAsia="en-US"/>
        </w:rPr>
        <w:t xml:space="preserve"> Сыворотка, плазма (ЭДТА или гепарин). Сыворотка должна быть как можно скорее отделена от форменных элементов. Если нет возможности быстро отделить сыворотку, кровь следует отбирать в пробирки, содержащие </w:t>
      </w:r>
      <w:proofErr w:type="spellStart"/>
      <w:r w:rsidRPr="008C309C">
        <w:rPr>
          <w:rFonts w:eastAsia="Times New Roman"/>
          <w:sz w:val="28"/>
          <w:lang w:eastAsia="en-US"/>
        </w:rPr>
        <w:t>флюорид</w:t>
      </w:r>
      <w:proofErr w:type="spellEnd"/>
      <w:r w:rsidRPr="008C309C">
        <w:rPr>
          <w:rFonts w:eastAsia="Times New Roman"/>
          <w:sz w:val="28"/>
          <w:lang w:eastAsia="en-US"/>
        </w:rPr>
        <w:t xml:space="preserve">, </w:t>
      </w:r>
      <w:proofErr w:type="spellStart"/>
      <w:r w:rsidRPr="008C309C">
        <w:rPr>
          <w:rFonts w:eastAsia="Times New Roman"/>
          <w:sz w:val="28"/>
          <w:lang w:eastAsia="en-US"/>
        </w:rPr>
        <w:t>моноиодацетат</w:t>
      </w:r>
      <w:proofErr w:type="spellEnd"/>
      <w:r w:rsidRPr="008C309C">
        <w:rPr>
          <w:rFonts w:eastAsia="Times New Roman"/>
          <w:sz w:val="28"/>
          <w:lang w:eastAsia="en-US"/>
        </w:rPr>
        <w:t xml:space="preserve"> или маннозу. Не следует проводить измерение в </w:t>
      </w:r>
      <w:proofErr w:type="spellStart"/>
      <w:r w:rsidRPr="008C309C">
        <w:rPr>
          <w:rFonts w:eastAsia="Times New Roman"/>
          <w:sz w:val="28"/>
          <w:lang w:eastAsia="en-US"/>
        </w:rPr>
        <w:t>иктеричных</w:t>
      </w:r>
      <w:proofErr w:type="spellEnd"/>
      <w:r w:rsidRPr="008C309C">
        <w:rPr>
          <w:rFonts w:eastAsia="Times New Roman"/>
          <w:sz w:val="28"/>
          <w:lang w:eastAsia="en-US"/>
        </w:rPr>
        <w:t xml:space="preserve"> и очень хилезных пробах.</w:t>
      </w:r>
    </w:p>
    <w:p w14:paraId="09D9DD9F" w14:textId="77777777" w:rsidR="008C309C" w:rsidRPr="008C309C" w:rsidRDefault="008C309C" w:rsidP="008C309C">
      <w:pPr>
        <w:spacing w:after="200"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8C309C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8C309C">
        <w:rPr>
          <w:rFonts w:eastAsia="Times New Roman"/>
          <w:b/>
          <w:sz w:val="28"/>
          <w:lang w:eastAsia="en-US"/>
        </w:rPr>
        <w:t xml:space="preserve"> значения:</w:t>
      </w:r>
    </w:p>
    <w:p w14:paraId="0617BFD5" w14:textId="77777777" w:rsidR="008C309C" w:rsidRPr="008C309C" w:rsidRDefault="008C309C" w:rsidP="008C309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C309C">
        <w:rPr>
          <w:rFonts w:eastAsia="Times New Roman"/>
          <w:sz w:val="28"/>
          <w:lang w:eastAsia="en-US"/>
        </w:rPr>
        <w:t>Сыворотка/плазма (натощак):</w:t>
      </w:r>
    </w:p>
    <w:p w14:paraId="58270227" w14:textId="77777777" w:rsidR="008C309C" w:rsidRPr="008C309C" w:rsidRDefault="008C309C" w:rsidP="008C309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C309C">
        <w:rPr>
          <w:rFonts w:eastAsia="Times New Roman"/>
          <w:sz w:val="28"/>
          <w:lang w:eastAsia="en-US"/>
        </w:rPr>
        <w:t>Взрослые – 4,1-5,9 ммоль/л (74-106 мг/</w:t>
      </w:r>
      <w:proofErr w:type="spellStart"/>
      <w:r w:rsidRPr="008C309C">
        <w:rPr>
          <w:rFonts w:eastAsia="Times New Roman"/>
          <w:sz w:val="28"/>
          <w:lang w:eastAsia="en-US"/>
        </w:rPr>
        <w:t>дл</w:t>
      </w:r>
      <w:proofErr w:type="spellEnd"/>
      <w:r w:rsidRPr="008C309C">
        <w:rPr>
          <w:rFonts w:eastAsia="Times New Roman"/>
          <w:sz w:val="28"/>
          <w:lang w:eastAsia="en-US"/>
        </w:rPr>
        <w:t>)</w:t>
      </w:r>
    </w:p>
    <w:p w14:paraId="6B8A7FB6" w14:textId="77777777" w:rsidR="008C309C" w:rsidRPr="008C309C" w:rsidRDefault="008C309C" w:rsidP="008C309C">
      <w:pPr>
        <w:spacing w:before="240" w:after="200"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C309C">
        <w:rPr>
          <w:rFonts w:eastAsia="Times New Roman"/>
          <w:sz w:val="28"/>
          <w:lang w:eastAsia="en-US"/>
        </w:rPr>
        <w:t>Дети – 3,3-5,6 ммоль/л (60-100 мг/</w:t>
      </w:r>
      <w:proofErr w:type="spellStart"/>
      <w:r w:rsidRPr="008C309C">
        <w:rPr>
          <w:rFonts w:eastAsia="Times New Roman"/>
          <w:sz w:val="28"/>
          <w:lang w:eastAsia="en-US"/>
        </w:rPr>
        <w:t>дл</w:t>
      </w:r>
      <w:proofErr w:type="spellEnd"/>
      <w:r w:rsidRPr="008C309C">
        <w:rPr>
          <w:rFonts w:eastAsia="Times New Roman"/>
          <w:sz w:val="28"/>
          <w:lang w:eastAsia="en-US"/>
        </w:rPr>
        <w:t>)</w:t>
      </w:r>
    </w:p>
    <w:p w14:paraId="07CB7573" w14:textId="65A12437" w:rsidR="00021E8F" w:rsidRDefault="00021E8F" w:rsidP="00021E8F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021E8F">
        <w:rPr>
          <w:rFonts w:eastAsia="Times New Roman"/>
          <w:i/>
          <w:sz w:val="28"/>
          <w:lang w:eastAsia="en-US"/>
        </w:rPr>
        <w:t xml:space="preserve">Определение содержания </w:t>
      </w:r>
      <w:proofErr w:type="spellStart"/>
      <w:r w:rsidRPr="00021E8F">
        <w:rPr>
          <w:rFonts w:eastAsia="Times New Roman"/>
          <w:i/>
          <w:sz w:val="28"/>
          <w:lang w:eastAsia="en-US"/>
        </w:rPr>
        <w:t>гликированного</w:t>
      </w:r>
      <w:proofErr w:type="spellEnd"/>
      <w:r w:rsidRPr="00021E8F">
        <w:rPr>
          <w:rFonts w:eastAsia="Times New Roman"/>
          <w:i/>
          <w:sz w:val="28"/>
          <w:lang w:eastAsia="en-US"/>
        </w:rPr>
        <w:t xml:space="preserve"> гемоглобина</w:t>
      </w:r>
      <w:r>
        <w:rPr>
          <w:rFonts w:eastAsia="Times New Roman"/>
          <w:i/>
          <w:sz w:val="28"/>
          <w:lang w:eastAsia="en-US"/>
        </w:rPr>
        <w:t>.</w:t>
      </w:r>
    </w:p>
    <w:p w14:paraId="71F736D5" w14:textId="70361DFA" w:rsidR="00021E8F" w:rsidRPr="00021E8F" w:rsidRDefault="00021E8F" w:rsidP="00021E8F">
      <w:pPr>
        <w:spacing w:line="360" w:lineRule="auto"/>
        <w:ind w:firstLine="709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Гликозилированный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Hb</w:t>
      </w:r>
      <w:proofErr w:type="spellEnd"/>
      <w:r>
        <w:rPr>
          <w:rFonts w:eastAsia="Times New Roman"/>
          <w:sz w:val="28"/>
          <w:szCs w:val="28"/>
        </w:rPr>
        <w:t xml:space="preserve"> – гемоглобин, образуется </w:t>
      </w:r>
      <w:proofErr w:type="spellStart"/>
      <w:r>
        <w:rPr>
          <w:rFonts w:eastAsia="Times New Roman"/>
          <w:sz w:val="28"/>
          <w:szCs w:val="28"/>
        </w:rPr>
        <w:t>посттрансляционно</w:t>
      </w:r>
      <w:proofErr w:type="spellEnd"/>
      <w:r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вследствии</w:t>
      </w:r>
      <w:proofErr w:type="spellEnd"/>
      <w:r>
        <w:rPr>
          <w:rFonts w:eastAsia="Times New Roman"/>
          <w:sz w:val="28"/>
          <w:szCs w:val="28"/>
        </w:rPr>
        <w:t xml:space="preserve"> «нагрузки» обычного </w:t>
      </w:r>
      <w:proofErr w:type="spellStart"/>
      <w:r>
        <w:rPr>
          <w:rFonts w:eastAsia="Times New Roman"/>
          <w:sz w:val="28"/>
          <w:szCs w:val="28"/>
        </w:rPr>
        <w:t>Hb</w:t>
      </w:r>
      <w:proofErr w:type="spellEnd"/>
      <w:r>
        <w:rPr>
          <w:rFonts w:eastAsia="Times New Roman"/>
          <w:sz w:val="28"/>
          <w:szCs w:val="28"/>
        </w:rPr>
        <w:t xml:space="preserve"> глюкозой. Проводят для ранней диагностики сахарного диабета.</w:t>
      </w:r>
    </w:p>
    <w:p w14:paraId="135B213B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21E8F">
        <w:rPr>
          <w:rFonts w:eastAsia="Times New Roman"/>
          <w:b/>
          <w:sz w:val="28"/>
          <w:lang w:eastAsia="en-US"/>
        </w:rPr>
        <w:lastRenderedPageBreak/>
        <w:t xml:space="preserve">Принцип определения: </w:t>
      </w:r>
      <w:r w:rsidRPr="00021E8F">
        <w:rPr>
          <w:rFonts w:eastAsia="Times New Roman"/>
          <w:sz w:val="28"/>
          <w:lang w:eastAsia="en-US"/>
        </w:rPr>
        <w:t xml:space="preserve">При измерении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r w:rsidRPr="00021E8F">
        <w:rPr>
          <w:rFonts w:eastAsia="Times New Roman"/>
          <w:sz w:val="28"/>
          <w:lang w:val="en-US" w:eastAsia="en-US"/>
        </w:rPr>
        <w:t>c</w:t>
      </w:r>
      <w:r w:rsidRPr="00021E8F">
        <w:rPr>
          <w:rFonts w:eastAsia="Times New Roman"/>
          <w:sz w:val="28"/>
          <w:lang w:eastAsia="en-US"/>
        </w:rPr>
        <w:t xml:space="preserve"> используется реакция ингибирования латексной агглютинации. </w:t>
      </w:r>
      <w:proofErr w:type="spellStart"/>
      <w:r w:rsidRPr="00021E8F">
        <w:rPr>
          <w:rFonts w:eastAsia="Times New Roman"/>
          <w:sz w:val="28"/>
          <w:lang w:eastAsia="en-US"/>
        </w:rPr>
        <w:t>Агглютинатор</w:t>
      </w:r>
      <w:proofErr w:type="spellEnd"/>
      <w:r w:rsidRPr="00021E8F">
        <w:rPr>
          <w:rFonts w:eastAsia="Times New Roman"/>
          <w:sz w:val="28"/>
          <w:lang w:eastAsia="en-US"/>
        </w:rPr>
        <w:t xml:space="preserve">, состоящий из синтетического полимера, содержащего множественные копии </w:t>
      </w:r>
      <w:proofErr w:type="spellStart"/>
      <w:r w:rsidRPr="00021E8F">
        <w:rPr>
          <w:rFonts w:eastAsia="Times New Roman"/>
          <w:sz w:val="28"/>
          <w:lang w:eastAsia="en-US"/>
        </w:rPr>
        <w:t>иммунореактивной</w:t>
      </w:r>
      <w:proofErr w:type="spellEnd"/>
      <w:r w:rsidRPr="00021E8F">
        <w:rPr>
          <w:rFonts w:eastAsia="Times New Roman"/>
          <w:sz w:val="28"/>
          <w:lang w:eastAsia="en-US"/>
        </w:rPr>
        <w:t xml:space="preserve"> части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r w:rsidRPr="00021E8F">
        <w:rPr>
          <w:rFonts w:eastAsia="Times New Roman"/>
          <w:sz w:val="28"/>
          <w:lang w:val="en-US" w:eastAsia="en-US"/>
        </w:rPr>
        <w:t>c</w:t>
      </w:r>
      <w:r w:rsidRPr="00021E8F">
        <w:rPr>
          <w:rFonts w:eastAsia="Times New Roman"/>
          <w:sz w:val="28"/>
          <w:lang w:eastAsia="en-US"/>
        </w:rPr>
        <w:t xml:space="preserve">, вызывает агглютинацию латекса, покрытого специфическими </w:t>
      </w:r>
      <w:proofErr w:type="spellStart"/>
      <w:r w:rsidRPr="00021E8F">
        <w:rPr>
          <w:rFonts w:eastAsia="Times New Roman"/>
          <w:sz w:val="28"/>
          <w:lang w:eastAsia="en-US"/>
        </w:rPr>
        <w:t>моноклональными</w:t>
      </w:r>
      <w:proofErr w:type="spellEnd"/>
      <w:r w:rsidRPr="00021E8F">
        <w:rPr>
          <w:rFonts w:eastAsia="Times New Roman"/>
          <w:sz w:val="28"/>
          <w:lang w:eastAsia="en-US"/>
        </w:rPr>
        <w:t xml:space="preserve"> мышиными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r w:rsidRPr="00021E8F">
        <w:rPr>
          <w:rFonts w:eastAsia="Times New Roman"/>
          <w:sz w:val="28"/>
          <w:lang w:val="en-US" w:eastAsia="en-US"/>
        </w:rPr>
        <w:t>c</w:t>
      </w:r>
      <w:r w:rsidRPr="00021E8F">
        <w:rPr>
          <w:rFonts w:eastAsia="Times New Roman"/>
          <w:sz w:val="28"/>
          <w:lang w:eastAsia="en-US"/>
        </w:rPr>
        <w:t xml:space="preserve">-антителами. При отсутствии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r w:rsidRPr="00021E8F">
        <w:rPr>
          <w:rFonts w:eastAsia="Times New Roman"/>
          <w:sz w:val="28"/>
          <w:lang w:val="en-US" w:eastAsia="en-US"/>
        </w:rPr>
        <w:t>c</w:t>
      </w:r>
      <w:r w:rsidRPr="00021E8F">
        <w:rPr>
          <w:rFonts w:eastAsia="Times New Roman"/>
          <w:sz w:val="28"/>
          <w:lang w:eastAsia="en-US"/>
        </w:rPr>
        <w:t xml:space="preserve"> в пробе, микрочастицы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proofErr w:type="spellStart"/>
      <w:r w:rsidRPr="00021E8F">
        <w:rPr>
          <w:rFonts w:eastAsia="Times New Roman"/>
          <w:sz w:val="28"/>
          <w:lang w:val="en-US" w:eastAsia="en-US"/>
        </w:rPr>
        <w:t>cR</w:t>
      </w:r>
      <w:proofErr w:type="spellEnd"/>
      <w:r w:rsidRPr="00021E8F">
        <w:rPr>
          <w:rFonts w:eastAsia="Times New Roman"/>
          <w:sz w:val="28"/>
          <w:lang w:eastAsia="en-US"/>
        </w:rPr>
        <w:t xml:space="preserve">1, покрытые антителами и </w:t>
      </w:r>
      <w:proofErr w:type="spellStart"/>
      <w:r w:rsidRPr="00021E8F">
        <w:rPr>
          <w:rFonts w:eastAsia="Times New Roman"/>
          <w:sz w:val="28"/>
          <w:lang w:eastAsia="en-US"/>
        </w:rPr>
        <w:t>агглютинатор</w:t>
      </w:r>
      <w:proofErr w:type="spellEnd"/>
      <w:r w:rsidRPr="00021E8F">
        <w:rPr>
          <w:rFonts w:eastAsia="Times New Roman"/>
          <w:sz w:val="28"/>
          <w:lang w:eastAsia="en-US"/>
        </w:rPr>
        <w:t xml:space="preserve"> в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proofErr w:type="spellStart"/>
      <w:r w:rsidRPr="00021E8F">
        <w:rPr>
          <w:rFonts w:eastAsia="Times New Roman"/>
          <w:sz w:val="28"/>
          <w:lang w:val="en-US" w:eastAsia="en-US"/>
        </w:rPr>
        <w:t>cR</w:t>
      </w:r>
      <w:proofErr w:type="spellEnd"/>
      <w:r w:rsidRPr="00021E8F">
        <w:rPr>
          <w:rFonts w:eastAsia="Times New Roman"/>
          <w:sz w:val="28"/>
          <w:lang w:eastAsia="en-US"/>
        </w:rPr>
        <w:t xml:space="preserve">2 будут </w:t>
      </w:r>
      <w:proofErr w:type="spellStart"/>
      <w:r w:rsidRPr="00021E8F">
        <w:rPr>
          <w:rFonts w:eastAsia="Times New Roman"/>
          <w:sz w:val="28"/>
          <w:lang w:eastAsia="en-US"/>
        </w:rPr>
        <w:t>агглютинировать</w:t>
      </w:r>
      <w:proofErr w:type="spellEnd"/>
      <w:r w:rsidRPr="00021E8F">
        <w:rPr>
          <w:rFonts w:eastAsia="Times New Roman"/>
          <w:sz w:val="28"/>
          <w:lang w:eastAsia="en-US"/>
        </w:rPr>
        <w:t xml:space="preserve">. Этот процесс ведет к увеличению абсорбции суспензии. Наличие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r w:rsidRPr="00021E8F">
        <w:rPr>
          <w:rFonts w:eastAsia="Times New Roman"/>
          <w:sz w:val="28"/>
          <w:lang w:val="en-US" w:eastAsia="en-US"/>
        </w:rPr>
        <w:t>c</w:t>
      </w:r>
      <w:r w:rsidRPr="00021E8F">
        <w:rPr>
          <w:rFonts w:eastAsia="Times New Roman"/>
          <w:sz w:val="28"/>
          <w:lang w:eastAsia="en-US"/>
        </w:rPr>
        <w:t xml:space="preserve"> в пробе приводит к уменьшению скорости агглютинации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proofErr w:type="spellStart"/>
      <w:r w:rsidRPr="00021E8F">
        <w:rPr>
          <w:rFonts w:eastAsia="Times New Roman"/>
          <w:sz w:val="28"/>
          <w:lang w:val="en-US" w:eastAsia="en-US"/>
        </w:rPr>
        <w:t>cR</w:t>
      </w:r>
      <w:proofErr w:type="spellEnd"/>
      <w:r w:rsidRPr="00021E8F">
        <w:rPr>
          <w:rFonts w:eastAsia="Times New Roman"/>
          <w:sz w:val="28"/>
          <w:lang w:eastAsia="en-US"/>
        </w:rPr>
        <w:t xml:space="preserve">1 и </w:t>
      </w:r>
      <w:proofErr w:type="spellStart"/>
      <w:r w:rsidRPr="00021E8F">
        <w:rPr>
          <w:rFonts w:eastAsia="Times New Roman"/>
          <w:sz w:val="28"/>
          <w:lang w:eastAsia="en-US"/>
        </w:rPr>
        <w:t>агглютинатора</w:t>
      </w:r>
      <w:proofErr w:type="spellEnd"/>
      <w:r w:rsidRPr="00021E8F">
        <w:rPr>
          <w:rFonts w:eastAsia="Times New Roman"/>
          <w:sz w:val="28"/>
          <w:lang w:eastAsia="en-US"/>
        </w:rPr>
        <w:t xml:space="preserve">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r w:rsidRPr="00021E8F">
        <w:rPr>
          <w:rFonts w:eastAsia="Times New Roman"/>
          <w:sz w:val="28"/>
          <w:lang w:val="en-US" w:eastAsia="en-US"/>
        </w:rPr>
        <w:t>c</w:t>
      </w:r>
      <w:r w:rsidRPr="00021E8F">
        <w:rPr>
          <w:rFonts w:eastAsia="Times New Roman"/>
          <w:sz w:val="28"/>
          <w:lang w:eastAsia="en-US"/>
        </w:rPr>
        <w:t xml:space="preserve"> реактива </w:t>
      </w:r>
      <w:r w:rsidRPr="00021E8F">
        <w:rPr>
          <w:rFonts w:eastAsia="Times New Roman"/>
          <w:sz w:val="28"/>
          <w:lang w:val="en-US" w:eastAsia="en-US"/>
        </w:rPr>
        <w:t>R</w:t>
      </w:r>
      <w:r w:rsidRPr="00021E8F">
        <w:rPr>
          <w:rFonts w:eastAsia="Times New Roman"/>
          <w:sz w:val="28"/>
          <w:lang w:eastAsia="en-US"/>
        </w:rPr>
        <w:t xml:space="preserve">2. Увеличение абсорбции реакционной смеси, измеряемая при 700 </w:t>
      </w:r>
      <w:proofErr w:type="spellStart"/>
      <w:r w:rsidRPr="00021E8F">
        <w:rPr>
          <w:rFonts w:eastAsia="Times New Roman"/>
          <w:sz w:val="28"/>
          <w:lang w:eastAsia="en-US"/>
        </w:rPr>
        <w:t>нм</w:t>
      </w:r>
      <w:proofErr w:type="spellEnd"/>
      <w:r w:rsidRPr="00021E8F">
        <w:rPr>
          <w:rFonts w:eastAsia="Times New Roman"/>
          <w:sz w:val="28"/>
          <w:lang w:eastAsia="en-US"/>
        </w:rPr>
        <w:t xml:space="preserve">, таким образом, обратно пропорционально концентрации </w:t>
      </w:r>
      <w:proofErr w:type="spellStart"/>
      <w:r w:rsidRPr="00021E8F">
        <w:rPr>
          <w:rFonts w:eastAsia="Times New Roman"/>
          <w:sz w:val="28"/>
          <w:lang w:val="en-US" w:eastAsia="en-US"/>
        </w:rPr>
        <w:t>HbA</w:t>
      </w:r>
      <w:proofErr w:type="spellEnd"/>
      <w:r w:rsidRPr="00021E8F">
        <w:rPr>
          <w:rFonts w:eastAsia="Times New Roman"/>
          <w:sz w:val="28"/>
          <w:lang w:eastAsia="en-US"/>
        </w:rPr>
        <w:t>1</w:t>
      </w:r>
      <w:r w:rsidRPr="00021E8F">
        <w:rPr>
          <w:rFonts w:eastAsia="Times New Roman"/>
          <w:sz w:val="28"/>
          <w:lang w:val="en-US" w:eastAsia="en-US"/>
        </w:rPr>
        <w:t>c</w:t>
      </w:r>
      <w:r w:rsidRPr="00021E8F">
        <w:rPr>
          <w:rFonts w:eastAsia="Times New Roman"/>
          <w:sz w:val="28"/>
          <w:lang w:eastAsia="en-US"/>
        </w:rPr>
        <w:t xml:space="preserve"> в пробе.</w:t>
      </w:r>
    </w:p>
    <w:p w14:paraId="2A16995F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21E8F">
        <w:rPr>
          <w:rFonts w:eastAsia="Times New Roman"/>
          <w:b/>
          <w:sz w:val="28"/>
          <w:lang w:eastAsia="en-US"/>
        </w:rPr>
        <w:t>Исследуемый материал</w:t>
      </w:r>
      <w:r w:rsidRPr="00021E8F">
        <w:rPr>
          <w:rFonts w:eastAsia="Times New Roman"/>
          <w:sz w:val="28"/>
          <w:lang w:eastAsia="en-US"/>
        </w:rPr>
        <w:t>: цельная кровь (К</w:t>
      </w:r>
      <w:r w:rsidRPr="00021E8F">
        <w:rPr>
          <w:rFonts w:eastAsia="Times New Roman"/>
          <w:sz w:val="28"/>
          <w:vertAlign w:val="subscript"/>
          <w:lang w:eastAsia="en-US"/>
        </w:rPr>
        <w:t>2</w:t>
      </w:r>
      <w:r w:rsidRPr="00021E8F">
        <w:rPr>
          <w:rFonts w:eastAsia="Times New Roman"/>
          <w:sz w:val="28"/>
          <w:lang w:eastAsia="en-US"/>
        </w:rPr>
        <w:t xml:space="preserve">-ЭДТА или </w:t>
      </w:r>
      <w:r w:rsidRPr="00021E8F">
        <w:rPr>
          <w:rFonts w:eastAsia="Times New Roman"/>
          <w:sz w:val="28"/>
          <w:lang w:val="en-US" w:eastAsia="en-US"/>
        </w:rPr>
        <w:t>NH</w:t>
      </w:r>
      <w:r w:rsidRPr="00021E8F">
        <w:rPr>
          <w:rFonts w:eastAsia="Times New Roman"/>
          <w:sz w:val="28"/>
          <w:vertAlign w:val="subscript"/>
          <w:lang w:eastAsia="en-US"/>
        </w:rPr>
        <w:t>4</w:t>
      </w:r>
      <w:r w:rsidRPr="00021E8F">
        <w:rPr>
          <w:rFonts w:eastAsia="Times New Roman"/>
          <w:sz w:val="28"/>
          <w:lang w:eastAsia="en-US"/>
        </w:rPr>
        <w:t xml:space="preserve">-гепарин). Предварительную обработку проб перед измерением заключается в добавлении 25 </w:t>
      </w:r>
      <w:proofErr w:type="spellStart"/>
      <w:r w:rsidRPr="00021E8F">
        <w:rPr>
          <w:rFonts w:eastAsia="Times New Roman"/>
          <w:sz w:val="28"/>
          <w:lang w:eastAsia="en-US"/>
        </w:rPr>
        <w:t>мкл</w:t>
      </w:r>
      <w:proofErr w:type="spellEnd"/>
      <w:r w:rsidRPr="00021E8F">
        <w:rPr>
          <w:rFonts w:eastAsia="Times New Roman"/>
          <w:sz w:val="28"/>
          <w:lang w:eastAsia="en-US"/>
        </w:rPr>
        <w:t xml:space="preserve"> крови или контроля  к 1000 </w:t>
      </w:r>
      <w:proofErr w:type="spellStart"/>
      <w:r w:rsidRPr="00021E8F">
        <w:rPr>
          <w:rFonts w:eastAsia="Times New Roman"/>
          <w:sz w:val="28"/>
          <w:lang w:eastAsia="en-US"/>
        </w:rPr>
        <w:t>мкл</w:t>
      </w:r>
      <w:proofErr w:type="spellEnd"/>
      <w:r w:rsidRPr="00021E8F">
        <w:rPr>
          <w:rFonts w:eastAsia="Times New Roman"/>
          <w:sz w:val="28"/>
          <w:lang w:eastAsia="en-US"/>
        </w:rPr>
        <w:t xml:space="preserve"> денатурирующего раствора, т.е. разведение 1:41, при аккуратном </w:t>
      </w:r>
      <w:proofErr w:type="spellStart"/>
      <w:r w:rsidRPr="00021E8F">
        <w:rPr>
          <w:rFonts w:eastAsia="Times New Roman"/>
          <w:sz w:val="28"/>
          <w:lang w:eastAsia="en-US"/>
        </w:rPr>
        <w:t>перемещивании</w:t>
      </w:r>
      <w:proofErr w:type="spellEnd"/>
      <w:r w:rsidRPr="00021E8F">
        <w:rPr>
          <w:rFonts w:eastAsia="Times New Roman"/>
          <w:sz w:val="28"/>
          <w:lang w:eastAsia="en-US"/>
        </w:rPr>
        <w:t xml:space="preserve"> без пенообразования и инкубации не менее 5 минут при комнатной температуре. Объем меньше 25 </w:t>
      </w:r>
      <w:proofErr w:type="spellStart"/>
      <w:r w:rsidRPr="00021E8F">
        <w:rPr>
          <w:rFonts w:eastAsia="Times New Roman"/>
          <w:sz w:val="28"/>
          <w:lang w:eastAsia="en-US"/>
        </w:rPr>
        <w:t>мкл</w:t>
      </w:r>
      <w:proofErr w:type="spellEnd"/>
      <w:r w:rsidRPr="00021E8F">
        <w:rPr>
          <w:rFonts w:eastAsia="Times New Roman"/>
          <w:sz w:val="28"/>
          <w:lang w:eastAsia="en-US"/>
        </w:rPr>
        <w:t xml:space="preserve"> не рекомендуется использовать, что объясняется вязкостью цельной крови.</w:t>
      </w:r>
    </w:p>
    <w:p w14:paraId="4006892F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021E8F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021E8F">
        <w:rPr>
          <w:rFonts w:eastAsia="Times New Roman"/>
          <w:b/>
          <w:sz w:val="28"/>
          <w:lang w:eastAsia="en-US"/>
        </w:rPr>
        <w:t xml:space="preserve"> значения:</w:t>
      </w:r>
    </w:p>
    <w:p w14:paraId="55C9A857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21E8F">
        <w:rPr>
          <w:rFonts w:eastAsia="Times New Roman"/>
          <w:sz w:val="28"/>
          <w:lang w:eastAsia="en-US"/>
        </w:rPr>
        <w:t xml:space="preserve">Взрослые: </w:t>
      </w:r>
    </w:p>
    <w:p w14:paraId="344BEA66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21E8F">
        <w:rPr>
          <w:rFonts w:eastAsia="Times New Roman"/>
          <w:sz w:val="28"/>
          <w:lang w:eastAsia="en-US"/>
        </w:rPr>
        <w:t>4,0-6,2% (</w:t>
      </w:r>
      <w:r w:rsidRPr="00021E8F">
        <w:rPr>
          <w:rFonts w:eastAsia="Times New Roman"/>
          <w:sz w:val="28"/>
          <w:lang w:val="en-US" w:eastAsia="en-US"/>
        </w:rPr>
        <w:t>DCCT</w:t>
      </w:r>
      <w:r w:rsidRPr="00021E8F">
        <w:rPr>
          <w:rFonts w:eastAsia="Times New Roman"/>
          <w:sz w:val="28"/>
          <w:lang w:eastAsia="en-US"/>
        </w:rPr>
        <w:t>)</w:t>
      </w:r>
    </w:p>
    <w:p w14:paraId="5F6C07E5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21E8F">
        <w:rPr>
          <w:rFonts w:eastAsia="Times New Roman"/>
          <w:sz w:val="28"/>
          <w:lang w:eastAsia="en-US"/>
        </w:rPr>
        <w:t xml:space="preserve">2,0-4,4% </w:t>
      </w:r>
    </w:p>
    <w:p w14:paraId="216A57E1" w14:textId="67A678E7" w:rsidR="00021E8F" w:rsidRDefault="00021E8F" w:rsidP="00021E8F">
      <w:pPr>
        <w:spacing w:line="360" w:lineRule="auto"/>
        <w:ind w:firstLine="709"/>
        <w:jc w:val="both"/>
        <w:rPr>
          <w:rFonts w:eastAsia="Times New Roman"/>
          <w:i/>
          <w:color w:val="000000" w:themeColor="text1"/>
          <w:sz w:val="28"/>
          <w:lang w:eastAsia="en-US"/>
        </w:rPr>
      </w:pPr>
      <w:r w:rsidRPr="00021E8F">
        <w:rPr>
          <w:rFonts w:eastAsia="Times New Roman"/>
          <w:i/>
          <w:color w:val="000000" w:themeColor="text1"/>
          <w:sz w:val="28"/>
          <w:lang w:eastAsia="en-US"/>
        </w:rPr>
        <w:t xml:space="preserve">Определение содержания </w:t>
      </w:r>
      <w:proofErr w:type="spellStart"/>
      <w:r w:rsidRPr="00021E8F">
        <w:rPr>
          <w:rFonts w:eastAsia="Times New Roman"/>
          <w:i/>
          <w:color w:val="000000" w:themeColor="text1"/>
          <w:sz w:val="28"/>
          <w:lang w:eastAsia="en-US"/>
        </w:rPr>
        <w:t>лактата</w:t>
      </w:r>
      <w:proofErr w:type="spellEnd"/>
      <w:r>
        <w:rPr>
          <w:rFonts w:eastAsia="Times New Roman"/>
          <w:i/>
          <w:color w:val="000000" w:themeColor="text1"/>
          <w:sz w:val="28"/>
          <w:lang w:eastAsia="en-US"/>
        </w:rPr>
        <w:t>.</w:t>
      </w:r>
    </w:p>
    <w:p w14:paraId="50412BA9" w14:textId="673B43D7" w:rsidR="00021E8F" w:rsidRPr="00021E8F" w:rsidRDefault="00021E8F" w:rsidP="00021E8F">
      <w:pPr>
        <w:spacing w:line="360" w:lineRule="auto"/>
        <w:ind w:firstLine="709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Лактат</w:t>
      </w:r>
      <w:proofErr w:type="spellEnd"/>
      <w:r>
        <w:rPr>
          <w:rFonts w:eastAsia="Times New Roman"/>
          <w:sz w:val="28"/>
          <w:szCs w:val="28"/>
        </w:rPr>
        <w:t xml:space="preserve"> - продукт клеточного метаболизма, который может присутствовать в организме в виде молочной кислоты или ее солей (в норме его содержание минимально). Повышение уровня </w:t>
      </w:r>
      <w:proofErr w:type="spellStart"/>
      <w:r>
        <w:rPr>
          <w:rFonts w:eastAsia="Times New Roman"/>
          <w:sz w:val="28"/>
          <w:szCs w:val="28"/>
        </w:rPr>
        <w:t>лактата</w:t>
      </w:r>
      <w:proofErr w:type="spellEnd"/>
      <w:r>
        <w:rPr>
          <w:rFonts w:eastAsia="Times New Roman"/>
          <w:sz w:val="28"/>
          <w:szCs w:val="28"/>
        </w:rPr>
        <w:t xml:space="preserve"> в крови наблюдается при кислородном голодании, острой почечной недостаточности, </w:t>
      </w:r>
      <w:proofErr w:type="spellStart"/>
      <w:r>
        <w:rPr>
          <w:rFonts w:eastAsia="Times New Roman"/>
          <w:sz w:val="28"/>
          <w:szCs w:val="28"/>
        </w:rPr>
        <w:t>лейкимии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3DF8EF69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lang w:eastAsia="en-US"/>
        </w:rPr>
      </w:pPr>
      <w:r w:rsidRPr="00021E8F">
        <w:rPr>
          <w:rFonts w:eastAsia="Times New Roman"/>
          <w:b/>
          <w:color w:val="000000" w:themeColor="text1"/>
          <w:sz w:val="28"/>
          <w:lang w:eastAsia="en-US"/>
        </w:rPr>
        <w:t>Принцип определения</w:t>
      </w:r>
      <w:r w:rsidRPr="00021E8F">
        <w:rPr>
          <w:rFonts w:eastAsia="Times New Roman"/>
          <w:color w:val="000000" w:themeColor="text1"/>
          <w:sz w:val="28"/>
          <w:lang w:eastAsia="en-US"/>
        </w:rPr>
        <w:t xml:space="preserve">: </w:t>
      </w:r>
      <w:r w:rsidRPr="00021E8F">
        <w:rPr>
          <w:rFonts w:eastAsia="Times New Roman"/>
          <w:color w:val="000000" w:themeColor="text1"/>
          <w:sz w:val="28"/>
          <w:lang w:val="en-US" w:eastAsia="en-US"/>
        </w:rPr>
        <w:t>L</w:t>
      </w:r>
      <w:r w:rsidRPr="00021E8F">
        <w:rPr>
          <w:rFonts w:eastAsia="Times New Roman"/>
          <w:color w:val="000000" w:themeColor="text1"/>
          <w:sz w:val="28"/>
          <w:lang w:eastAsia="en-US"/>
        </w:rPr>
        <w:t>-</w:t>
      </w:r>
      <w:proofErr w:type="spellStart"/>
      <w:r w:rsidRPr="00021E8F">
        <w:rPr>
          <w:rFonts w:eastAsia="Times New Roman"/>
          <w:color w:val="000000" w:themeColor="text1"/>
          <w:sz w:val="28"/>
          <w:lang w:eastAsia="en-US"/>
        </w:rPr>
        <w:t>лактат</w:t>
      </w:r>
      <w:proofErr w:type="spellEnd"/>
      <w:r w:rsidRPr="00021E8F">
        <w:rPr>
          <w:rFonts w:eastAsia="Times New Roman"/>
          <w:color w:val="000000" w:themeColor="text1"/>
          <w:sz w:val="28"/>
          <w:lang w:eastAsia="en-US"/>
        </w:rPr>
        <w:t xml:space="preserve"> окисляется до пирувата и перекиси водорода </w:t>
      </w:r>
      <w:proofErr w:type="spellStart"/>
      <w:r w:rsidRPr="00021E8F">
        <w:rPr>
          <w:rFonts w:eastAsia="Times New Roman"/>
          <w:color w:val="000000" w:themeColor="text1"/>
          <w:sz w:val="28"/>
          <w:lang w:eastAsia="en-US"/>
        </w:rPr>
        <w:t>лактатоксидазой</w:t>
      </w:r>
      <w:proofErr w:type="spellEnd"/>
      <w:r w:rsidRPr="00021E8F">
        <w:rPr>
          <w:rFonts w:eastAsia="Times New Roman"/>
          <w:color w:val="000000" w:themeColor="text1"/>
          <w:sz w:val="28"/>
          <w:lang w:eastAsia="en-US"/>
        </w:rPr>
        <w:t xml:space="preserve">. В результате реакции </w:t>
      </w:r>
      <w:proofErr w:type="spellStart"/>
      <w:r w:rsidRPr="00021E8F">
        <w:rPr>
          <w:rFonts w:eastAsia="Times New Roman"/>
          <w:color w:val="000000" w:themeColor="text1"/>
          <w:sz w:val="28"/>
          <w:lang w:eastAsia="en-US"/>
        </w:rPr>
        <w:t>пероксидазы</w:t>
      </w:r>
      <w:proofErr w:type="spellEnd"/>
      <w:r w:rsidRPr="00021E8F">
        <w:rPr>
          <w:rFonts w:eastAsia="Times New Roman"/>
          <w:color w:val="000000" w:themeColor="text1"/>
          <w:sz w:val="28"/>
          <w:lang w:eastAsia="en-US"/>
        </w:rPr>
        <w:t xml:space="preserve">, перекиси </w:t>
      </w:r>
      <w:r w:rsidRPr="00021E8F">
        <w:rPr>
          <w:rFonts w:eastAsia="Times New Roman"/>
          <w:color w:val="000000" w:themeColor="text1"/>
          <w:sz w:val="28"/>
          <w:lang w:eastAsia="en-US"/>
        </w:rPr>
        <w:lastRenderedPageBreak/>
        <w:t xml:space="preserve">водорода, 4-аминоантипирина  донора водорода </w:t>
      </w:r>
      <w:r w:rsidRPr="00021E8F">
        <w:rPr>
          <w:rFonts w:eastAsia="Times New Roman"/>
          <w:color w:val="000000" w:themeColor="text1"/>
          <w:sz w:val="28"/>
          <w:lang w:val="en-US" w:eastAsia="en-US"/>
        </w:rPr>
        <w:t>N</w:t>
      </w:r>
      <w:r w:rsidRPr="00021E8F">
        <w:rPr>
          <w:rFonts w:eastAsia="Times New Roman"/>
          <w:color w:val="000000" w:themeColor="text1"/>
          <w:sz w:val="28"/>
          <w:lang w:eastAsia="en-US"/>
        </w:rPr>
        <w:t>-этил-</w:t>
      </w:r>
      <w:r w:rsidRPr="00021E8F">
        <w:rPr>
          <w:rFonts w:eastAsia="Times New Roman"/>
          <w:color w:val="000000" w:themeColor="text1"/>
          <w:sz w:val="28"/>
          <w:lang w:val="en-US" w:eastAsia="en-US"/>
        </w:rPr>
        <w:t>N</w:t>
      </w:r>
      <w:r w:rsidRPr="00021E8F">
        <w:rPr>
          <w:rFonts w:eastAsia="Times New Roman"/>
          <w:color w:val="000000" w:themeColor="text1"/>
          <w:sz w:val="28"/>
          <w:lang w:eastAsia="en-US"/>
        </w:rPr>
        <w:t>-(2гидрокси-3-сульфопирил)-3-метиланилина образуется окрашенный продукт.</w:t>
      </w:r>
    </w:p>
    <w:p w14:paraId="12055AD3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lang w:eastAsia="en-US"/>
        </w:rPr>
      </w:pPr>
      <w:r w:rsidRPr="00021E8F">
        <w:rPr>
          <w:rFonts w:eastAsia="Times New Roman"/>
          <w:b/>
          <w:color w:val="000000" w:themeColor="text1"/>
          <w:sz w:val="28"/>
          <w:lang w:eastAsia="en-US"/>
        </w:rPr>
        <w:t>Исследуемый материал</w:t>
      </w:r>
      <w:r w:rsidRPr="00021E8F">
        <w:rPr>
          <w:rFonts w:eastAsia="Times New Roman"/>
          <w:color w:val="000000" w:themeColor="text1"/>
          <w:sz w:val="28"/>
          <w:lang w:eastAsia="en-US"/>
        </w:rPr>
        <w:t>: Плазма или СМЖ. Не используется сыворотка.</w:t>
      </w:r>
    </w:p>
    <w:p w14:paraId="727A15A9" w14:textId="77777777" w:rsidR="00021E8F" w:rsidRPr="00021E8F" w:rsidRDefault="00021E8F" w:rsidP="00021E8F">
      <w:pPr>
        <w:spacing w:line="36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lang w:eastAsia="en-US"/>
        </w:rPr>
      </w:pPr>
      <w:proofErr w:type="spellStart"/>
      <w:r w:rsidRPr="00021E8F">
        <w:rPr>
          <w:rFonts w:eastAsia="Times New Roman"/>
          <w:b/>
          <w:color w:val="000000" w:themeColor="text1"/>
          <w:sz w:val="28"/>
          <w:lang w:eastAsia="en-US"/>
        </w:rPr>
        <w:t>Референсные</w:t>
      </w:r>
      <w:proofErr w:type="spellEnd"/>
      <w:r w:rsidRPr="00021E8F">
        <w:rPr>
          <w:rFonts w:eastAsia="Times New Roman"/>
          <w:b/>
          <w:color w:val="000000" w:themeColor="text1"/>
          <w:sz w:val="28"/>
          <w:lang w:eastAsia="en-US"/>
        </w:rPr>
        <w:t xml:space="preserve"> значения</w:t>
      </w:r>
      <w:r w:rsidRPr="00021E8F">
        <w:rPr>
          <w:rFonts w:eastAsia="Times New Roman"/>
          <w:color w:val="000000" w:themeColor="text1"/>
          <w:sz w:val="28"/>
          <w:lang w:eastAsia="en-US"/>
        </w:rPr>
        <w:t>: 0,5-2,2 ммоль/л (4,5-19,8 мг/</w:t>
      </w:r>
      <w:proofErr w:type="spellStart"/>
      <w:r w:rsidRPr="00021E8F">
        <w:rPr>
          <w:rFonts w:eastAsia="Times New Roman"/>
          <w:color w:val="000000" w:themeColor="text1"/>
          <w:sz w:val="28"/>
          <w:lang w:eastAsia="en-US"/>
        </w:rPr>
        <w:t>дл</w:t>
      </w:r>
      <w:proofErr w:type="spellEnd"/>
      <w:r w:rsidRPr="00021E8F">
        <w:rPr>
          <w:rFonts w:eastAsia="Times New Roman"/>
          <w:color w:val="000000" w:themeColor="text1"/>
          <w:sz w:val="28"/>
          <w:lang w:eastAsia="en-US"/>
        </w:rPr>
        <w:t>) – плазма.</w:t>
      </w:r>
    </w:p>
    <w:p w14:paraId="6076D1C9" w14:textId="77777777" w:rsidR="008C309C" w:rsidRDefault="008C309C">
      <w:pPr>
        <w:spacing w:line="357" w:lineRule="auto"/>
        <w:ind w:left="260" w:firstLine="708"/>
        <w:jc w:val="both"/>
        <w:rPr>
          <w:sz w:val="20"/>
          <w:szCs w:val="20"/>
        </w:rPr>
      </w:pPr>
    </w:p>
    <w:p w14:paraId="0F5A74B0" w14:textId="77777777" w:rsidR="00E64185" w:rsidRDefault="00E64185">
      <w:pPr>
        <w:spacing w:line="26" w:lineRule="exact"/>
        <w:rPr>
          <w:sz w:val="20"/>
          <w:szCs w:val="20"/>
        </w:rPr>
      </w:pPr>
    </w:p>
    <w:p w14:paraId="29F44AB6" w14:textId="77777777" w:rsidR="00E64185" w:rsidRDefault="00E64185">
      <w:pPr>
        <w:spacing w:line="22" w:lineRule="exact"/>
        <w:rPr>
          <w:sz w:val="20"/>
          <w:szCs w:val="20"/>
        </w:rPr>
      </w:pPr>
    </w:p>
    <w:p w14:paraId="6D0E79D9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 wp14:anchorId="01D1DFA8" wp14:editId="6B7DEDEB">
            <wp:simplePos x="0" y="0"/>
            <wp:positionH relativeFrom="column">
              <wp:posOffset>615950</wp:posOffset>
            </wp:positionH>
            <wp:positionV relativeFrom="paragraph">
              <wp:posOffset>213995</wp:posOffset>
            </wp:positionV>
            <wp:extent cx="4869180" cy="363601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63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65704B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5191CDD4" w14:textId="02AC72C6" w:rsidR="00E64185" w:rsidRDefault="00480782">
      <w:pPr>
        <w:ind w:left="260"/>
        <w:rPr>
          <w:sz w:val="20"/>
          <w:szCs w:val="20"/>
        </w:rPr>
      </w:pPr>
      <w:bookmarkStart w:id="13" w:name="page14"/>
      <w:bookmarkEnd w:id="13"/>
      <w:r>
        <w:rPr>
          <w:rFonts w:eastAsia="Times New Roman"/>
          <w:b/>
          <w:bCs/>
          <w:sz w:val="28"/>
          <w:szCs w:val="28"/>
        </w:rPr>
        <w:lastRenderedPageBreak/>
        <w:t>2</w:t>
      </w:r>
      <w:r w:rsidR="00A90B2D">
        <w:rPr>
          <w:rFonts w:eastAsia="Times New Roman"/>
          <w:b/>
          <w:bCs/>
          <w:sz w:val="28"/>
          <w:szCs w:val="28"/>
        </w:rPr>
        <w:t>0</w:t>
      </w:r>
      <w:r>
        <w:rPr>
          <w:rFonts w:eastAsia="Times New Roman"/>
          <w:b/>
          <w:bCs/>
          <w:sz w:val="28"/>
          <w:szCs w:val="28"/>
        </w:rPr>
        <w:t>.05.20</w:t>
      </w:r>
    </w:p>
    <w:p w14:paraId="61921D06" w14:textId="77777777" w:rsidR="00E64185" w:rsidRDefault="00E64185">
      <w:pPr>
        <w:spacing w:line="172" w:lineRule="exact"/>
        <w:rPr>
          <w:sz w:val="20"/>
          <w:szCs w:val="20"/>
        </w:rPr>
      </w:pPr>
    </w:p>
    <w:p w14:paraId="5E6BE1B9" w14:textId="334CA3AD" w:rsidR="00AD54B7" w:rsidRDefault="00C95B1F" w:rsidP="00AD54B7">
      <w:pPr>
        <w:jc w:val="center"/>
        <w:rPr>
          <w:rFonts w:eastAsia="Times New Roman"/>
          <w:b/>
          <w:bCs/>
          <w:sz w:val="28"/>
          <w:szCs w:val="28"/>
        </w:rPr>
      </w:pPr>
      <w:r w:rsidRPr="00AD54B7">
        <w:rPr>
          <w:rFonts w:eastAsia="Times New Roman"/>
          <w:b/>
          <w:bCs/>
          <w:sz w:val="28"/>
          <w:szCs w:val="28"/>
        </w:rPr>
        <w:t>День 8. Определение биохимических показателей белкового обмена (общий белок, мочевина, креатинин, билирубин, мочевая кислота)</w:t>
      </w:r>
    </w:p>
    <w:p w14:paraId="1E2FFDFD" w14:textId="77777777" w:rsidR="00DB7441" w:rsidRDefault="00DB7441" w:rsidP="00AD54B7">
      <w:pPr>
        <w:jc w:val="center"/>
        <w:rPr>
          <w:rFonts w:eastAsia="Times New Roman"/>
          <w:b/>
          <w:bCs/>
          <w:sz w:val="28"/>
          <w:szCs w:val="28"/>
        </w:rPr>
      </w:pPr>
    </w:p>
    <w:p w14:paraId="6BFEBA95" w14:textId="262E247E" w:rsidR="00DB7441" w:rsidRDefault="00DB7441" w:rsidP="00DB7441">
      <w:pPr>
        <w:spacing w:after="200" w:line="276" w:lineRule="auto"/>
        <w:rPr>
          <w:rFonts w:eastAsia="Times New Roman"/>
          <w:i/>
          <w:sz w:val="28"/>
          <w:lang w:eastAsia="en-US"/>
        </w:rPr>
      </w:pPr>
      <w:r w:rsidRPr="00DB7441">
        <w:rPr>
          <w:rFonts w:eastAsia="Times New Roman"/>
          <w:i/>
          <w:sz w:val="28"/>
          <w:lang w:eastAsia="en-US"/>
        </w:rPr>
        <w:t>Определение содержания общего белка</w:t>
      </w:r>
      <w:r>
        <w:rPr>
          <w:rFonts w:eastAsia="Times New Roman"/>
          <w:i/>
          <w:sz w:val="28"/>
          <w:lang w:eastAsia="en-US"/>
        </w:rPr>
        <w:t>.</w:t>
      </w:r>
      <w:r w:rsidRPr="00DB7441">
        <w:rPr>
          <w:rFonts w:eastAsia="Times New Roman"/>
          <w:i/>
          <w:sz w:val="28"/>
          <w:lang w:eastAsia="en-US"/>
        </w:rPr>
        <w:t xml:space="preserve"> </w:t>
      </w:r>
    </w:p>
    <w:p w14:paraId="4D501C91" w14:textId="0742BBE0" w:rsidR="00DB7441" w:rsidRPr="00DB7441" w:rsidRDefault="00DB7441" w:rsidP="00DB7441">
      <w:pPr>
        <w:spacing w:line="360" w:lineRule="auto"/>
        <w:ind w:firstLine="709"/>
        <w:jc w:val="both"/>
        <w:rPr>
          <w:sz w:val="28"/>
          <w:szCs w:val="28"/>
        </w:rPr>
      </w:pPr>
      <w:r w:rsidRPr="00DB7441">
        <w:rPr>
          <w:rFonts w:eastAsia="Times New Roman"/>
          <w:sz w:val="28"/>
          <w:szCs w:val="28"/>
        </w:rPr>
        <w:t>Общий белок - это концентрация альбуминов и глобулинов жидкой</w:t>
      </w:r>
      <w:r>
        <w:rPr>
          <w:sz w:val="28"/>
          <w:szCs w:val="28"/>
        </w:rPr>
        <w:t xml:space="preserve"> </w:t>
      </w:r>
      <w:r w:rsidRPr="00DB7441">
        <w:rPr>
          <w:rFonts w:eastAsia="Times New Roman"/>
          <w:sz w:val="28"/>
          <w:szCs w:val="28"/>
        </w:rPr>
        <w:t>составляющей крови в сумме, выраженная количественно. Повышение (</w:t>
      </w:r>
      <w:proofErr w:type="spellStart"/>
      <w:r w:rsidRPr="00DB7441">
        <w:rPr>
          <w:rFonts w:eastAsia="Times New Roman"/>
          <w:sz w:val="28"/>
          <w:szCs w:val="28"/>
        </w:rPr>
        <w:t>гиперпротеинемия</w:t>
      </w:r>
      <w:proofErr w:type="spellEnd"/>
      <w:r w:rsidRPr="00DB7441">
        <w:rPr>
          <w:rFonts w:eastAsia="Times New Roman"/>
          <w:sz w:val="28"/>
          <w:szCs w:val="28"/>
        </w:rPr>
        <w:t xml:space="preserve">) уровня общего белка в крови встречается при </w:t>
      </w:r>
      <w:proofErr w:type="spellStart"/>
      <w:r w:rsidRPr="00DB7441">
        <w:rPr>
          <w:rFonts w:eastAsia="Times New Roman"/>
          <w:sz w:val="28"/>
          <w:szCs w:val="28"/>
        </w:rPr>
        <w:t>миеломной</w:t>
      </w:r>
      <w:proofErr w:type="spellEnd"/>
      <w:r w:rsidRPr="00DB7441">
        <w:rPr>
          <w:rFonts w:eastAsia="Times New Roman"/>
          <w:sz w:val="28"/>
          <w:szCs w:val="28"/>
        </w:rPr>
        <w:t xml:space="preserve"> болезни, ожогах, хроническом нефрите; понижение (</w:t>
      </w:r>
      <w:proofErr w:type="spellStart"/>
      <w:r w:rsidRPr="00DB7441">
        <w:rPr>
          <w:rFonts w:eastAsia="Times New Roman"/>
          <w:sz w:val="28"/>
          <w:szCs w:val="28"/>
        </w:rPr>
        <w:t>гипопротеинемия</w:t>
      </w:r>
      <w:proofErr w:type="spellEnd"/>
      <w:r w:rsidRPr="00DB7441">
        <w:rPr>
          <w:rFonts w:eastAsia="Times New Roman"/>
          <w:sz w:val="28"/>
          <w:szCs w:val="28"/>
        </w:rPr>
        <w:t>) при голодании, воспалительных процессах печени, повышенном распаде белков.</w:t>
      </w:r>
    </w:p>
    <w:p w14:paraId="5FA0C568" w14:textId="77777777" w:rsidR="00DB7441" w:rsidRPr="00DB7441" w:rsidRDefault="00DB7441" w:rsidP="00DB7441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B7441">
        <w:rPr>
          <w:rFonts w:eastAsia="Times New Roman"/>
          <w:b/>
          <w:sz w:val="28"/>
          <w:szCs w:val="28"/>
          <w:lang w:eastAsia="en-US"/>
        </w:rPr>
        <w:t>Принцип определения:</w:t>
      </w:r>
      <w:r w:rsidRPr="00DB7441">
        <w:rPr>
          <w:rFonts w:eastAsia="Times New Roman"/>
          <w:sz w:val="28"/>
          <w:szCs w:val="28"/>
          <w:lang w:eastAsia="en-US"/>
        </w:rPr>
        <w:t xml:space="preserve"> Ионы меди в щелочной среде реагируют с белками и полипептидами, имеющими как минимум 2 пептидные связи, с образованием фиолетового комплекса.</w:t>
      </w:r>
    </w:p>
    <w:p w14:paraId="35C204F8" w14:textId="77777777" w:rsidR="00DB7441" w:rsidRPr="00DB7441" w:rsidRDefault="00DB7441" w:rsidP="00DB7441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B7441">
        <w:rPr>
          <w:rFonts w:eastAsia="Times New Roman"/>
          <w:b/>
          <w:sz w:val="28"/>
          <w:szCs w:val="28"/>
          <w:lang w:eastAsia="en-US"/>
        </w:rPr>
        <w:t xml:space="preserve">Исследуемый материал: </w:t>
      </w:r>
      <w:r w:rsidRPr="00DB7441">
        <w:rPr>
          <w:rFonts w:eastAsia="Times New Roman"/>
          <w:sz w:val="28"/>
          <w:szCs w:val="28"/>
          <w:lang w:eastAsia="en-US"/>
        </w:rPr>
        <w:t>Сыворотка, плазма (ЭДТА или гепарин)</w:t>
      </w:r>
    </w:p>
    <w:p w14:paraId="6F455DEE" w14:textId="77777777" w:rsidR="00DB7441" w:rsidRPr="00DB7441" w:rsidRDefault="00DB7441" w:rsidP="00DB7441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szCs w:val="28"/>
          <w:lang w:eastAsia="en-US"/>
        </w:rPr>
      </w:pPr>
      <w:proofErr w:type="spellStart"/>
      <w:r w:rsidRPr="00DB7441">
        <w:rPr>
          <w:rFonts w:eastAsia="Times New Roman"/>
          <w:b/>
          <w:sz w:val="28"/>
          <w:szCs w:val="28"/>
          <w:lang w:eastAsia="en-US"/>
        </w:rPr>
        <w:t>Референсные</w:t>
      </w:r>
      <w:proofErr w:type="spellEnd"/>
      <w:r w:rsidRPr="00DB7441">
        <w:rPr>
          <w:rFonts w:eastAsia="Times New Roman"/>
          <w:b/>
          <w:sz w:val="28"/>
          <w:szCs w:val="28"/>
          <w:lang w:eastAsia="en-US"/>
        </w:rPr>
        <w:t xml:space="preserve"> значения:</w:t>
      </w:r>
    </w:p>
    <w:p w14:paraId="53316A5F" w14:textId="77777777" w:rsidR="00DB7441" w:rsidRPr="00DB7441" w:rsidRDefault="00DB7441" w:rsidP="00DB7441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B7441">
        <w:rPr>
          <w:rFonts w:eastAsia="Times New Roman"/>
          <w:sz w:val="28"/>
          <w:szCs w:val="28"/>
          <w:lang w:eastAsia="en-US"/>
        </w:rPr>
        <w:t>Сыворотка/плазма:</w:t>
      </w:r>
    </w:p>
    <w:p w14:paraId="29CAA28B" w14:textId="77777777" w:rsidR="00DB7441" w:rsidRPr="00DB7441" w:rsidRDefault="00DB7441" w:rsidP="00DB7441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B7441">
        <w:rPr>
          <w:rFonts w:eastAsia="Times New Roman"/>
          <w:sz w:val="28"/>
          <w:szCs w:val="28"/>
          <w:lang w:eastAsia="en-US"/>
        </w:rPr>
        <w:t>Взрослые – 66-83 г/л (6,6-8,3 г/</w:t>
      </w:r>
      <w:proofErr w:type="spellStart"/>
      <w:r w:rsidRPr="00DB7441">
        <w:rPr>
          <w:rFonts w:eastAsia="Times New Roman"/>
          <w:sz w:val="28"/>
          <w:szCs w:val="28"/>
          <w:lang w:eastAsia="en-US"/>
        </w:rPr>
        <w:t>дл</w:t>
      </w:r>
      <w:proofErr w:type="spellEnd"/>
      <w:r w:rsidRPr="00DB7441">
        <w:rPr>
          <w:rFonts w:eastAsia="Times New Roman"/>
          <w:sz w:val="28"/>
          <w:szCs w:val="28"/>
          <w:lang w:eastAsia="en-US"/>
        </w:rPr>
        <w:t>)</w:t>
      </w:r>
    </w:p>
    <w:p w14:paraId="5DCA74C7" w14:textId="77777777" w:rsidR="00DB7441" w:rsidRPr="00DB7441" w:rsidRDefault="00DB7441" w:rsidP="00DB7441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B7441">
        <w:rPr>
          <w:rFonts w:eastAsia="Times New Roman"/>
          <w:sz w:val="28"/>
          <w:szCs w:val="28"/>
          <w:lang w:eastAsia="en-US"/>
        </w:rPr>
        <w:t>Дети (1-18 лет) – 57-80 г/л (5,7-8,0 г/</w:t>
      </w:r>
      <w:proofErr w:type="spellStart"/>
      <w:r w:rsidRPr="00DB7441">
        <w:rPr>
          <w:rFonts w:eastAsia="Times New Roman"/>
          <w:sz w:val="28"/>
          <w:szCs w:val="28"/>
          <w:lang w:eastAsia="en-US"/>
        </w:rPr>
        <w:t>дл</w:t>
      </w:r>
      <w:proofErr w:type="spellEnd"/>
      <w:r w:rsidRPr="00DB7441">
        <w:rPr>
          <w:rFonts w:eastAsia="Times New Roman"/>
          <w:sz w:val="28"/>
          <w:szCs w:val="28"/>
          <w:lang w:eastAsia="en-US"/>
        </w:rPr>
        <w:t>)</w:t>
      </w:r>
    </w:p>
    <w:p w14:paraId="3AEEDEAB" w14:textId="77777777" w:rsidR="00DB7441" w:rsidRPr="00DB7441" w:rsidRDefault="00DB7441" w:rsidP="00DB7441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DB7441">
        <w:rPr>
          <w:rFonts w:eastAsia="Times New Roman"/>
          <w:sz w:val="28"/>
          <w:szCs w:val="28"/>
          <w:lang w:eastAsia="en-US"/>
        </w:rPr>
        <w:t>Новорожденные (1-30 дней) – 41-63 г/л (4,1-6,3 г/</w:t>
      </w:r>
      <w:proofErr w:type="spellStart"/>
      <w:r w:rsidRPr="00DB7441">
        <w:rPr>
          <w:rFonts w:eastAsia="Times New Roman"/>
          <w:sz w:val="28"/>
          <w:szCs w:val="28"/>
          <w:lang w:eastAsia="en-US"/>
        </w:rPr>
        <w:t>дл</w:t>
      </w:r>
      <w:proofErr w:type="spellEnd"/>
      <w:r w:rsidRPr="00DB7441">
        <w:rPr>
          <w:rFonts w:eastAsia="Times New Roman"/>
          <w:sz w:val="28"/>
          <w:szCs w:val="28"/>
          <w:lang w:eastAsia="en-US"/>
        </w:rPr>
        <w:t>)</w:t>
      </w:r>
    </w:p>
    <w:p w14:paraId="3D55927D" w14:textId="040E9872" w:rsidR="0008062C" w:rsidRDefault="0008062C" w:rsidP="0008062C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08062C">
        <w:rPr>
          <w:rFonts w:eastAsia="Times New Roman"/>
          <w:i/>
          <w:sz w:val="28"/>
          <w:lang w:eastAsia="en-US"/>
        </w:rPr>
        <w:t>Определение содержания мочевины</w:t>
      </w:r>
    </w:p>
    <w:p w14:paraId="3EFAF101" w14:textId="6D893A9B" w:rsidR="0008062C" w:rsidRPr="0008062C" w:rsidRDefault="0008062C" w:rsidP="0008062C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Мочевина – это один из конечных продуктов распада белков. Повышение (</w:t>
      </w:r>
      <w:proofErr w:type="spellStart"/>
      <w:r>
        <w:rPr>
          <w:rFonts w:eastAsia="Times New Roman"/>
          <w:sz w:val="28"/>
          <w:szCs w:val="28"/>
        </w:rPr>
        <w:t>гиперуремия</w:t>
      </w:r>
      <w:proofErr w:type="spellEnd"/>
      <w:r>
        <w:rPr>
          <w:rFonts w:eastAsia="Times New Roman"/>
          <w:sz w:val="28"/>
          <w:szCs w:val="28"/>
        </w:rPr>
        <w:t>) уровня мочевины в крови наблюдается при острой почечной недостаточности, приеме некоторых лекарственных препаратов; снижение (</w:t>
      </w:r>
      <w:proofErr w:type="spellStart"/>
      <w:r>
        <w:rPr>
          <w:rFonts w:eastAsia="Times New Roman"/>
          <w:sz w:val="28"/>
          <w:szCs w:val="28"/>
        </w:rPr>
        <w:t>гипоуремия</w:t>
      </w:r>
      <w:proofErr w:type="spellEnd"/>
      <w:r>
        <w:rPr>
          <w:rFonts w:eastAsia="Times New Roman"/>
          <w:sz w:val="28"/>
          <w:szCs w:val="28"/>
        </w:rPr>
        <w:t>) при тяжелых поражениях печени, голодании, после гемодиализа.</w:t>
      </w:r>
    </w:p>
    <w:p w14:paraId="56F7AFC2" w14:textId="77777777" w:rsidR="0008062C" w:rsidRPr="0008062C" w:rsidRDefault="0008062C" w:rsidP="0008062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8062C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08062C">
        <w:rPr>
          <w:rFonts w:eastAsia="Times New Roman"/>
          <w:bCs/>
          <w:sz w:val="28"/>
          <w:lang w:eastAsia="en-US"/>
        </w:rPr>
        <w:t>М</w:t>
      </w:r>
      <w:r w:rsidRPr="0008062C">
        <w:rPr>
          <w:rFonts w:eastAsia="Times New Roman"/>
          <w:sz w:val="28"/>
          <w:lang w:eastAsia="en-US"/>
        </w:rPr>
        <w:t xml:space="preserve">очевина </w:t>
      </w:r>
      <w:proofErr w:type="spellStart"/>
      <w:r w:rsidRPr="0008062C">
        <w:rPr>
          <w:rFonts w:eastAsia="Times New Roman"/>
          <w:sz w:val="28"/>
          <w:lang w:eastAsia="en-US"/>
        </w:rPr>
        <w:t>гидролизируется</w:t>
      </w:r>
      <w:proofErr w:type="spellEnd"/>
      <w:r w:rsidRPr="0008062C">
        <w:rPr>
          <w:rFonts w:eastAsia="Times New Roman"/>
          <w:sz w:val="28"/>
          <w:lang w:eastAsia="en-US"/>
        </w:rPr>
        <w:t xml:space="preserve"> в присутствии воды до аммиака и углекислого газа. Аммиак, образующийся в первой реакции, реагирует с 2-оксоглутаратом и </w:t>
      </w:r>
      <w:r w:rsidRPr="0008062C">
        <w:rPr>
          <w:rFonts w:eastAsia="Times New Roman"/>
          <w:sz w:val="28"/>
          <w:lang w:val="en-US" w:eastAsia="en-US"/>
        </w:rPr>
        <w:t>NADH</w:t>
      </w:r>
      <w:r w:rsidRPr="0008062C">
        <w:rPr>
          <w:rFonts w:eastAsia="Times New Roman"/>
          <w:sz w:val="28"/>
          <w:lang w:eastAsia="en-US"/>
        </w:rPr>
        <w:t xml:space="preserve"> в присутствии ГДГ с образованием глутамата и </w:t>
      </w:r>
      <w:r w:rsidRPr="0008062C">
        <w:rPr>
          <w:rFonts w:eastAsia="Times New Roman"/>
          <w:sz w:val="28"/>
          <w:lang w:val="en-US" w:eastAsia="en-US"/>
        </w:rPr>
        <w:t>NAD</w:t>
      </w:r>
      <w:r w:rsidRPr="0008062C">
        <w:rPr>
          <w:rFonts w:eastAsia="Times New Roman"/>
          <w:sz w:val="28"/>
          <w:lang w:eastAsia="en-US"/>
        </w:rPr>
        <w:t>.</w:t>
      </w:r>
    </w:p>
    <w:p w14:paraId="771E8ADA" w14:textId="449A2F5D" w:rsidR="0008062C" w:rsidRDefault="0008062C" w:rsidP="0008062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8062C">
        <w:rPr>
          <w:rFonts w:eastAsia="Times New Roman"/>
          <w:b/>
          <w:sz w:val="28"/>
          <w:lang w:eastAsia="en-US"/>
        </w:rPr>
        <w:t xml:space="preserve">Исследуемый материал: </w:t>
      </w:r>
      <w:r w:rsidRPr="0008062C">
        <w:rPr>
          <w:rFonts w:eastAsia="Times New Roman"/>
          <w:bCs/>
          <w:sz w:val="28"/>
          <w:lang w:eastAsia="en-US"/>
        </w:rPr>
        <w:t>С</w:t>
      </w:r>
      <w:r w:rsidRPr="0008062C">
        <w:rPr>
          <w:rFonts w:eastAsia="Times New Roman"/>
          <w:sz w:val="28"/>
          <w:lang w:eastAsia="en-US"/>
        </w:rPr>
        <w:t xml:space="preserve">ыворотка и плазма (ЭДТА или </w:t>
      </w:r>
      <w:r w:rsidRPr="0008062C">
        <w:rPr>
          <w:rFonts w:eastAsia="Times New Roman"/>
          <w:sz w:val="28"/>
          <w:lang w:val="en-US" w:eastAsia="en-US"/>
        </w:rPr>
        <w:t>Li</w:t>
      </w:r>
      <w:r w:rsidRPr="0008062C">
        <w:rPr>
          <w:rFonts w:eastAsia="Times New Roman"/>
          <w:sz w:val="28"/>
          <w:lang w:eastAsia="en-US"/>
        </w:rPr>
        <w:t>-гепарин)</w:t>
      </w:r>
    </w:p>
    <w:p w14:paraId="6A17E1B8" w14:textId="77777777" w:rsidR="0008062C" w:rsidRPr="0008062C" w:rsidRDefault="0008062C" w:rsidP="0008062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</w:p>
    <w:p w14:paraId="69C1C42E" w14:textId="77777777" w:rsidR="0008062C" w:rsidRPr="0008062C" w:rsidRDefault="0008062C" w:rsidP="0008062C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08062C">
        <w:rPr>
          <w:rFonts w:eastAsia="Times New Roman"/>
          <w:b/>
          <w:sz w:val="28"/>
          <w:lang w:eastAsia="en-US"/>
        </w:rPr>
        <w:lastRenderedPageBreak/>
        <w:t>Референсные</w:t>
      </w:r>
      <w:proofErr w:type="spellEnd"/>
      <w:r w:rsidRPr="0008062C">
        <w:rPr>
          <w:rFonts w:eastAsia="Times New Roman"/>
          <w:b/>
          <w:sz w:val="28"/>
          <w:lang w:eastAsia="en-US"/>
        </w:rPr>
        <w:t xml:space="preserve"> значения:</w:t>
      </w:r>
    </w:p>
    <w:p w14:paraId="499003A2" w14:textId="77777777" w:rsidR="0008062C" w:rsidRPr="0008062C" w:rsidRDefault="0008062C" w:rsidP="0008062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8062C">
        <w:rPr>
          <w:rFonts w:eastAsia="Times New Roman"/>
          <w:sz w:val="28"/>
          <w:lang w:eastAsia="en-US"/>
        </w:rPr>
        <w:t>Сыворотка/плазма взрослых (в целом) – 2,8-7,2 ммоль/л (17-43 мг/</w:t>
      </w:r>
      <w:proofErr w:type="spellStart"/>
      <w:r w:rsidRPr="0008062C">
        <w:rPr>
          <w:rFonts w:eastAsia="Times New Roman"/>
          <w:sz w:val="28"/>
          <w:lang w:eastAsia="en-US"/>
        </w:rPr>
        <w:t>дл</w:t>
      </w:r>
      <w:proofErr w:type="spellEnd"/>
      <w:r w:rsidRPr="0008062C">
        <w:rPr>
          <w:rFonts w:eastAsia="Times New Roman"/>
          <w:sz w:val="28"/>
          <w:lang w:eastAsia="en-US"/>
        </w:rPr>
        <w:t>)</w:t>
      </w:r>
    </w:p>
    <w:p w14:paraId="34E83F69" w14:textId="77777777" w:rsidR="0008062C" w:rsidRPr="0008062C" w:rsidRDefault="0008062C" w:rsidP="0008062C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08062C">
        <w:rPr>
          <w:rFonts w:eastAsia="Times New Roman"/>
          <w:sz w:val="28"/>
          <w:lang w:eastAsia="en-US"/>
        </w:rPr>
        <w:t>Новорожденные – 1,4-4,3 ммоль/л (8,4-25,8 мг/</w:t>
      </w:r>
      <w:proofErr w:type="spellStart"/>
      <w:r w:rsidRPr="0008062C">
        <w:rPr>
          <w:rFonts w:eastAsia="Times New Roman"/>
          <w:sz w:val="28"/>
          <w:lang w:eastAsia="en-US"/>
        </w:rPr>
        <w:t>дл</w:t>
      </w:r>
      <w:proofErr w:type="spellEnd"/>
      <w:r w:rsidRPr="0008062C">
        <w:rPr>
          <w:rFonts w:eastAsia="Times New Roman"/>
          <w:sz w:val="28"/>
          <w:lang w:eastAsia="en-US"/>
        </w:rPr>
        <w:t>)</w:t>
      </w:r>
    </w:p>
    <w:p w14:paraId="29A1BDAA" w14:textId="51D41F53" w:rsidR="00AD54B7" w:rsidRDefault="0008062C" w:rsidP="0008062C">
      <w:pPr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08062C">
        <w:rPr>
          <w:rFonts w:eastAsia="Times New Roman"/>
          <w:sz w:val="28"/>
          <w:lang w:eastAsia="en-US"/>
        </w:rPr>
        <w:t>Младенцы/дети – 1,8-6,4 ммоль/л (10,8-38,4 мг/</w:t>
      </w:r>
      <w:proofErr w:type="spellStart"/>
      <w:r w:rsidRPr="0008062C">
        <w:rPr>
          <w:rFonts w:eastAsia="Times New Roman"/>
          <w:sz w:val="28"/>
          <w:lang w:eastAsia="en-US"/>
        </w:rPr>
        <w:t>дл</w:t>
      </w:r>
      <w:proofErr w:type="spellEnd"/>
      <w:r w:rsidRPr="0008062C">
        <w:rPr>
          <w:rFonts w:eastAsia="Times New Roman"/>
          <w:sz w:val="28"/>
          <w:lang w:eastAsia="en-US"/>
        </w:rPr>
        <w:t>)</w:t>
      </w:r>
    </w:p>
    <w:p w14:paraId="2F967EB9" w14:textId="6D48915F" w:rsidR="007A2B1D" w:rsidRDefault="007A2B1D" w:rsidP="007A2B1D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7A2B1D">
        <w:rPr>
          <w:rFonts w:eastAsia="Times New Roman"/>
          <w:i/>
          <w:sz w:val="28"/>
          <w:lang w:eastAsia="en-US"/>
        </w:rPr>
        <w:t>Определение содержания креатинина</w:t>
      </w:r>
    </w:p>
    <w:p w14:paraId="13FDCB72" w14:textId="6929EC99" w:rsidR="007A2B1D" w:rsidRPr="007A2B1D" w:rsidRDefault="007A2B1D" w:rsidP="007A2B1D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Креатинин - конечный продукт обмена белков. Повышение (</w:t>
      </w:r>
      <w:proofErr w:type="spellStart"/>
      <w:r>
        <w:rPr>
          <w:rFonts w:eastAsia="Times New Roman"/>
          <w:sz w:val="28"/>
          <w:szCs w:val="28"/>
        </w:rPr>
        <w:t>гиперкреатининемия</w:t>
      </w:r>
      <w:proofErr w:type="spellEnd"/>
      <w:r>
        <w:rPr>
          <w:rFonts w:eastAsia="Times New Roman"/>
          <w:sz w:val="28"/>
          <w:szCs w:val="28"/>
        </w:rPr>
        <w:t>) уровня креатинина в крови наблюдается при резко выраженном нарушении функции печени, воспалительных заболеваниях легких, у больных сахарным диабетом; снижение (</w:t>
      </w:r>
      <w:proofErr w:type="spellStart"/>
      <w:r>
        <w:rPr>
          <w:rFonts w:eastAsia="Times New Roman"/>
          <w:sz w:val="28"/>
          <w:szCs w:val="28"/>
        </w:rPr>
        <w:t>гипокреатининемия</w:t>
      </w:r>
      <w:proofErr w:type="spellEnd"/>
      <w:r>
        <w:rPr>
          <w:rFonts w:eastAsia="Times New Roman"/>
          <w:sz w:val="28"/>
          <w:szCs w:val="28"/>
        </w:rPr>
        <w:t>) при лейкозах, хронических заболевания почек.</w:t>
      </w:r>
    </w:p>
    <w:p w14:paraId="6DDE8FD9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7A2B1D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7A2B1D">
        <w:rPr>
          <w:rFonts w:eastAsia="Times New Roman"/>
          <w:bCs/>
          <w:sz w:val="28"/>
          <w:lang w:eastAsia="en-US"/>
        </w:rPr>
        <w:t>В</w:t>
      </w:r>
      <w:r w:rsidRPr="007A2B1D">
        <w:rPr>
          <w:rFonts w:eastAsia="Times New Roman"/>
          <w:sz w:val="28"/>
          <w:lang w:eastAsia="en-US"/>
        </w:rPr>
        <w:t xml:space="preserve"> щелочной среде креатинин образует с пикриновой кислотой окрашенные в желто-оранжевый цвет соединения.</w:t>
      </w:r>
    </w:p>
    <w:p w14:paraId="0E4172CB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7A2B1D">
        <w:rPr>
          <w:rFonts w:eastAsia="Times New Roman"/>
          <w:b/>
          <w:sz w:val="28"/>
          <w:lang w:eastAsia="en-US"/>
        </w:rPr>
        <w:t xml:space="preserve">Исследуемый материал: </w:t>
      </w:r>
      <w:r w:rsidRPr="007A2B1D">
        <w:rPr>
          <w:rFonts w:eastAsia="Times New Roman"/>
          <w:bCs/>
          <w:sz w:val="28"/>
          <w:lang w:eastAsia="en-US"/>
        </w:rPr>
        <w:t>С</w:t>
      </w:r>
      <w:r w:rsidRPr="007A2B1D">
        <w:rPr>
          <w:rFonts w:eastAsia="Times New Roman"/>
          <w:sz w:val="28"/>
          <w:lang w:eastAsia="en-US"/>
        </w:rPr>
        <w:t>ыворотка и плазма (ЭДТА или гепарин).</w:t>
      </w:r>
    </w:p>
    <w:p w14:paraId="7FDD8C11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7A2B1D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7A2B1D">
        <w:rPr>
          <w:rFonts w:eastAsia="Times New Roman"/>
          <w:b/>
          <w:sz w:val="28"/>
          <w:lang w:eastAsia="en-US"/>
        </w:rPr>
        <w:t xml:space="preserve"> значения: </w:t>
      </w:r>
      <w:r w:rsidRPr="007A2B1D">
        <w:rPr>
          <w:rFonts w:eastAsia="Times New Roman"/>
          <w:bCs/>
          <w:sz w:val="28"/>
          <w:lang w:eastAsia="en-US"/>
        </w:rPr>
        <w:t>М</w:t>
      </w:r>
      <w:r w:rsidRPr="007A2B1D">
        <w:rPr>
          <w:rFonts w:eastAsia="Times New Roman"/>
          <w:sz w:val="28"/>
          <w:lang w:eastAsia="en-US"/>
        </w:rPr>
        <w:t>етод (некомпенсированный Яффе)</w:t>
      </w:r>
    </w:p>
    <w:p w14:paraId="71535C76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7A2B1D">
        <w:rPr>
          <w:rFonts w:eastAsia="Times New Roman"/>
          <w:sz w:val="28"/>
          <w:lang w:eastAsia="en-US"/>
        </w:rPr>
        <w:t>Сыворотка/плазма:</w:t>
      </w:r>
    </w:p>
    <w:p w14:paraId="260F177A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7A2B1D">
        <w:rPr>
          <w:rFonts w:eastAsia="Times New Roman"/>
          <w:sz w:val="28"/>
          <w:lang w:eastAsia="en-US"/>
        </w:rPr>
        <w:t xml:space="preserve">Мужчины ≤ 50 – 74-110 </w:t>
      </w:r>
      <w:proofErr w:type="spellStart"/>
      <w:r w:rsidRPr="007A2B1D">
        <w:rPr>
          <w:rFonts w:eastAsia="Times New Roman"/>
          <w:sz w:val="28"/>
          <w:lang w:eastAsia="en-US"/>
        </w:rPr>
        <w:t>мкмоль</w:t>
      </w:r>
      <w:proofErr w:type="spellEnd"/>
      <w:r w:rsidRPr="007A2B1D">
        <w:rPr>
          <w:rFonts w:eastAsia="Times New Roman"/>
          <w:sz w:val="28"/>
          <w:lang w:eastAsia="en-US"/>
        </w:rPr>
        <w:t>/л (0,84-1,25 мг/</w:t>
      </w:r>
      <w:proofErr w:type="spellStart"/>
      <w:r w:rsidRPr="007A2B1D">
        <w:rPr>
          <w:rFonts w:eastAsia="Times New Roman"/>
          <w:sz w:val="28"/>
          <w:lang w:eastAsia="en-US"/>
        </w:rPr>
        <w:t>дл</w:t>
      </w:r>
      <w:proofErr w:type="spellEnd"/>
      <w:r w:rsidRPr="007A2B1D">
        <w:rPr>
          <w:rFonts w:eastAsia="Times New Roman"/>
          <w:sz w:val="28"/>
          <w:lang w:eastAsia="en-US"/>
        </w:rPr>
        <w:t>)</w:t>
      </w:r>
    </w:p>
    <w:p w14:paraId="2C04597F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7A2B1D">
        <w:rPr>
          <w:rFonts w:eastAsia="Times New Roman"/>
          <w:sz w:val="28"/>
          <w:lang w:eastAsia="en-US"/>
        </w:rPr>
        <w:t xml:space="preserve">Мужчины ≥ 50 – 72-127 </w:t>
      </w:r>
      <w:proofErr w:type="spellStart"/>
      <w:r w:rsidRPr="007A2B1D">
        <w:rPr>
          <w:rFonts w:eastAsia="Times New Roman"/>
          <w:sz w:val="28"/>
          <w:lang w:eastAsia="en-US"/>
        </w:rPr>
        <w:t>мкмоль</w:t>
      </w:r>
      <w:proofErr w:type="spellEnd"/>
      <w:r w:rsidRPr="007A2B1D">
        <w:rPr>
          <w:rFonts w:eastAsia="Times New Roman"/>
          <w:sz w:val="28"/>
          <w:lang w:eastAsia="en-US"/>
        </w:rPr>
        <w:t>/л (0,81-1,44 мг/</w:t>
      </w:r>
      <w:proofErr w:type="spellStart"/>
      <w:r w:rsidRPr="007A2B1D">
        <w:rPr>
          <w:rFonts w:eastAsia="Times New Roman"/>
          <w:sz w:val="28"/>
          <w:lang w:eastAsia="en-US"/>
        </w:rPr>
        <w:t>дл</w:t>
      </w:r>
      <w:proofErr w:type="spellEnd"/>
      <w:r w:rsidRPr="007A2B1D">
        <w:rPr>
          <w:rFonts w:eastAsia="Times New Roman"/>
          <w:sz w:val="28"/>
          <w:lang w:eastAsia="en-US"/>
        </w:rPr>
        <w:t>)</w:t>
      </w:r>
    </w:p>
    <w:p w14:paraId="3DEA1D20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7A2B1D">
        <w:rPr>
          <w:rFonts w:eastAsia="Times New Roman"/>
          <w:sz w:val="28"/>
          <w:lang w:eastAsia="en-US"/>
        </w:rPr>
        <w:t xml:space="preserve">Женщины – 58-96 </w:t>
      </w:r>
      <w:proofErr w:type="spellStart"/>
      <w:r w:rsidRPr="007A2B1D">
        <w:rPr>
          <w:rFonts w:eastAsia="Times New Roman"/>
          <w:sz w:val="28"/>
          <w:lang w:eastAsia="en-US"/>
        </w:rPr>
        <w:t>мкмоль</w:t>
      </w:r>
      <w:proofErr w:type="spellEnd"/>
      <w:r w:rsidRPr="007A2B1D">
        <w:rPr>
          <w:rFonts w:eastAsia="Times New Roman"/>
          <w:sz w:val="28"/>
          <w:lang w:eastAsia="en-US"/>
        </w:rPr>
        <w:t>/л (0,66-1,09 мг/</w:t>
      </w:r>
      <w:proofErr w:type="spellStart"/>
      <w:r w:rsidRPr="007A2B1D">
        <w:rPr>
          <w:rFonts w:eastAsia="Times New Roman"/>
          <w:sz w:val="28"/>
          <w:lang w:eastAsia="en-US"/>
        </w:rPr>
        <w:t>дл</w:t>
      </w:r>
      <w:proofErr w:type="spellEnd"/>
      <w:r w:rsidRPr="007A2B1D">
        <w:rPr>
          <w:rFonts w:eastAsia="Times New Roman"/>
          <w:sz w:val="28"/>
          <w:lang w:eastAsia="en-US"/>
        </w:rPr>
        <w:t>)</w:t>
      </w:r>
    </w:p>
    <w:p w14:paraId="596C331C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7A2B1D">
        <w:rPr>
          <w:rFonts w:eastAsia="Times New Roman"/>
          <w:sz w:val="28"/>
          <w:lang w:eastAsia="en-US"/>
        </w:rPr>
        <w:t>Младнецы</w:t>
      </w:r>
      <w:proofErr w:type="spellEnd"/>
      <w:r w:rsidRPr="007A2B1D">
        <w:rPr>
          <w:rFonts w:eastAsia="Times New Roman"/>
          <w:sz w:val="28"/>
          <w:lang w:eastAsia="en-US"/>
        </w:rPr>
        <w:t xml:space="preserve"> – 35-62 </w:t>
      </w:r>
      <w:proofErr w:type="spellStart"/>
      <w:r w:rsidRPr="007A2B1D">
        <w:rPr>
          <w:rFonts w:eastAsia="Times New Roman"/>
          <w:sz w:val="28"/>
          <w:lang w:eastAsia="en-US"/>
        </w:rPr>
        <w:t>мкмоль</w:t>
      </w:r>
      <w:proofErr w:type="spellEnd"/>
      <w:r w:rsidRPr="007A2B1D">
        <w:rPr>
          <w:rFonts w:eastAsia="Times New Roman"/>
          <w:sz w:val="28"/>
          <w:lang w:eastAsia="en-US"/>
        </w:rPr>
        <w:t>/л (0,4-0,7 мг/</w:t>
      </w:r>
      <w:proofErr w:type="spellStart"/>
      <w:r w:rsidRPr="007A2B1D">
        <w:rPr>
          <w:rFonts w:eastAsia="Times New Roman"/>
          <w:sz w:val="28"/>
          <w:lang w:eastAsia="en-US"/>
        </w:rPr>
        <w:t>дл</w:t>
      </w:r>
      <w:proofErr w:type="spellEnd"/>
      <w:r w:rsidRPr="007A2B1D">
        <w:rPr>
          <w:rFonts w:eastAsia="Times New Roman"/>
          <w:sz w:val="28"/>
          <w:lang w:eastAsia="en-US"/>
        </w:rPr>
        <w:t>)</w:t>
      </w:r>
    </w:p>
    <w:p w14:paraId="26F194E3" w14:textId="77777777" w:rsidR="007A2B1D" w:rsidRPr="007A2B1D" w:rsidRDefault="007A2B1D" w:rsidP="007A2B1D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7A2B1D">
        <w:rPr>
          <w:rFonts w:eastAsia="Times New Roman"/>
          <w:sz w:val="28"/>
          <w:lang w:eastAsia="en-US"/>
        </w:rPr>
        <w:t xml:space="preserve">Дети – 45-105 </w:t>
      </w:r>
      <w:proofErr w:type="spellStart"/>
      <w:r w:rsidRPr="007A2B1D">
        <w:rPr>
          <w:rFonts w:eastAsia="Times New Roman"/>
          <w:sz w:val="28"/>
          <w:lang w:eastAsia="en-US"/>
        </w:rPr>
        <w:t>мкмоль</w:t>
      </w:r>
      <w:proofErr w:type="spellEnd"/>
      <w:r w:rsidRPr="007A2B1D">
        <w:rPr>
          <w:rFonts w:eastAsia="Times New Roman"/>
          <w:sz w:val="28"/>
          <w:lang w:eastAsia="en-US"/>
        </w:rPr>
        <w:t>/л (0,5-1,2 мг/</w:t>
      </w:r>
      <w:proofErr w:type="spellStart"/>
      <w:r w:rsidRPr="007A2B1D">
        <w:rPr>
          <w:rFonts w:eastAsia="Times New Roman"/>
          <w:sz w:val="28"/>
          <w:lang w:eastAsia="en-US"/>
        </w:rPr>
        <w:t>дл</w:t>
      </w:r>
      <w:proofErr w:type="spellEnd"/>
      <w:r w:rsidRPr="007A2B1D">
        <w:rPr>
          <w:rFonts w:eastAsia="Times New Roman"/>
          <w:sz w:val="28"/>
          <w:lang w:eastAsia="en-US"/>
        </w:rPr>
        <w:t>)</w:t>
      </w:r>
    </w:p>
    <w:p w14:paraId="3AE17146" w14:textId="53DDF889" w:rsidR="00B62DC1" w:rsidRDefault="00B62DC1" w:rsidP="00B62DC1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B62DC1">
        <w:rPr>
          <w:rFonts w:eastAsia="Times New Roman"/>
          <w:i/>
          <w:sz w:val="28"/>
          <w:lang w:eastAsia="en-US"/>
        </w:rPr>
        <w:t>Определение содержания билирубина</w:t>
      </w:r>
    </w:p>
    <w:p w14:paraId="05948035" w14:textId="04C89ABE" w:rsidR="00B62DC1" w:rsidRPr="00B62DC1" w:rsidRDefault="00B62DC1" w:rsidP="00B62DC1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Билирубин - жёлчный пигмент, один из главных компонентов жёлчи в организме человека. Повышение (</w:t>
      </w:r>
      <w:proofErr w:type="spellStart"/>
      <w:r>
        <w:rPr>
          <w:rFonts w:eastAsia="Times New Roman"/>
          <w:sz w:val="28"/>
          <w:szCs w:val="28"/>
        </w:rPr>
        <w:t>гипербилирубинемия</w:t>
      </w:r>
      <w:proofErr w:type="spellEnd"/>
      <w:r>
        <w:rPr>
          <w:rFonts w:eastAsia="Times New Roman"/>
          <w:sz w:val="28"/>
          <w:szCs w:val="28"/>
        </w:rPr>
        <w:t>) уровня билирубина в крови наблюдается при повышенном распаде эритроцитов, воспалительных процессах печени.</w:t>
      </w:r>
    </w:p>
    <w:p w14:paraId="43CB2323" w14:textId="77777777" w:rsidR="00B62DC1" w:rsidRPr="00B62DC1" w:rsidRDefault="00B62DC1" w:rsidP="00B62DC1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62DC1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B62DC1">
        <w:rPr>
          <w:rFonts w:eastAsia="Times New Roman"/>
          <w:sz w:val="28"/>
          <w:lang w:eastAsia="en-US"/>
        </w:rPr>
        <w:t xml:space="preserve">Стабилизированная </w:t>
      </w:r>
      <w:proofErr w:type="spellStart"/>
      <w:r w:rsidRPr="00B62DC1">
        <w:rPr>
          <w:rFonts w:eastAsia="Times New Roman"/>
          <w:sz w:val="28"/>
          <w:lang w:eastAsia="en-US"/>
        </w:rPr>
        <w:t>диазоновая</w:t>
      </w:r>
      <w:proofErr w:type="spellEnd"/>
      <w:r w:rsidRPr="00B62DC1">
        <w:rPr>
          <w:rFonts w:eastAsia="Times New Roman"/>
          <w:sz w:val="28"/>
          <w:lang w:eastAsia="en-US"/>
        </w:rPr>
        <w:t xml:space="preserve"> соль, 3,5-дихлорофенилдиазон </w:t>
      </w:r>
      <w:proofErr w:type="spellStart"/>
      <w:r w:rsidRPr="00B62DC1">
        <w:rPr>
          <w:rFonts w:eastAsia="Times New Roman"/>
          <w:sz w:val="28"/>
          <w:lang w:eastAsia="en-US"/>
        </w:rPr>
        <w:t>тетраборат</w:t>
      </w:r>
      <w:proofErr w:type="spellEnd"/>
      <w:r w:rsidRPr="00B62DC1">
        <w:rPr>
          <w:rFonts w:eastAsia="Times New Roman"/>
          <w:sz w:val="28"/>
          <w:lang w:eastAsia="en-US"/>
        </w:rPr>
        <w:t xml:space="preserve">, реагирует напрямую с билирубином, как в свободном состоянии, так и в конъюгированном, в присутствии </w:t>
      </w:r>
      <w:proofErr w:type="spellStart"/>
      <w:r w:rsidRPr="00B62DC1">
        <w:rPr>
          <w:rFonts w:eastAsia="Times New Roman"/>
          <w:sz w:val="28"/>
          <w:lang w:eastAsia="en-US"/>
        </w:rPr>
        <w:t>акцелератора</w:t>
      </w:r>
      <w:proofErr w:type="spellEnd"/>
      <w:r w:rsidRPr="00B62DC1">
        <w:rPr>
          <w:rFonts w:eastAsia="Times New Roman"/>
          <w:sz w:val="28"/>
          <w:lang w:eastAsia="en-US"/>
        </w:rPr>
        <w:t xml:space="preserve"> с образованием </w:t>
      </w:r>
      <w:proofErr w:type="spellStart"/>
      <w:r w:rsidRPr="00B62DC1">
        <w:rPr>
          <w:rFonts w:eastAsia="Times New Roman"/>
          <w:sz w:val="28"/>
          <w:lang w:eastAsia="en-US"/>
        </w:rPr>
        <w:t>азобилирубина</w:t>
      </w:r>
      <w:proofErr w:type="spellEnd"/>
      <w:r w:rsidRPr="00B62DC1">
        <w:rPr>
          <w:rFonts w:eastAsia="Times New Roman"/>
          <w:sz w:val="28"/>
          <w:lang w:eastAsia="en-US"/>
        </w:rPr>
        <w:t>.</w:t>
      </w:r>
    </w:p>
    <w:p w14:paraId="630FDCF7" w14:textId="77777777" w:rsidR="00B62DC1" w:rsidRPr="00B62DC1" w:rsidRDefault="00B62DC1" w:rsidP="00B62DC1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62DC1">
        <w:rPr>
          <w:rFonts w:eastAsia="Times New Roman"/>
          <w:b/>
          <w:sz w:val="28"/>
          <w:lang w:eastAsia="en-US"/>
        </w:rPr>
        <w:lastRenderedPageBreak/>
        <w:t>Исследуемый материал:</w:t>
      </w:r>
      <w:r w:rsidRPr="00B62DC1">
        <w:rPr>
          <w:rFonts w:eastAsia="Times New Roman"/>
          <w:sz w:val="28"/>
          <w:lang w:eastAsia="en-US"/>
        </w:rPr>
        <w:t xml:space="preserve"> Сыворотка и плазма (ЭДТА или гепарин).</w:t>
      </w:r>
    </w:p>
    <w:p w14:paraId="729CD51B" w14:textId="77777777" w:rsidR="00B62DC1" w:rsidRPr="00B62DC1" w:rsidRDefault="00B62DC1" w:rsidP="00B62DC1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B62DC1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B62DC1">
        <w:rPr>
          <w:rFonts w:eastAsia="Times New Roman"/>
          <w:b/>
          <w:sz w:val="28"/>
          <w:lang w:eastAsia="en-US"/>
        </w:rPr>
        <w:t xml:space="preserve"> значения:</w:t>
      </w:r>
    </w:p>
    <w:p w14:paraId="05A863CC" w14:textId="77777777" w:rsidR="00B62DC1" w:rsidRPr="00B62DC1" w:rsidRDefault="00B62DC1" w:rsidP="00B62DC1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62DC1">
        <w:rPr>
          <w:rFonts w:eastAsia="Times New Roman"/>
          <w:sz w:val="28"/>
          <w:lang w:eastAsia="en-US"/>
        </w:rPr>
        <w:t xml:space="preserve">Сыворотка (взрослые) – 5-21 </w:t>
      </w:r>
      <w:proofErr w:type="spellStart"/>
      <w:r w:rsidRPr="00B62DC1">
        <w:rPr>
          <w:rFonts w:eastAsia="Times New Roman"/>
          <w:sz w:val="28"/>
          <w:lang w:eastAsia="en-US"/>
        </w:rPr>
        <w:t>мкмоль</w:t>
      </w:r>
      <w:proofErr w:type="spellEnd"/>
      <w:r w:rsidRPr="00B62DC1">
        <w:rPr>
          <w:rFonts w:eastAsia="Times New Roman"/>
          <w:sz w:val="28"/>
          <w:lang w:eastAsia="en-US"/>
        </w:rPr>
        <w:t>/л (0,3-1,2 мг/</w:t>
      </w:r>
      <w:proofErr w:type="spellStart"/>
      <w:r w:rsidRPr="00B62DC1">
        <w:rPr>
          <w:rFonts w:eastAsia="Times New Roman"/>
          <w:sz w:val="28"/>
          <w:lang w:eastAsia="en-US"/>
        </w:rPr>
        <w:t>дл</w:t>
      </w:r>
      <w:proofErr w:type="spellEnd"/>
      <w:r w:rsidRPr="00B62DC1">
        <w:rPr>
          <w:rFonts w:eastAsia="Times New Roman"/>
          <w:sz w:val="28"/>
          <w:lang w:eastAsia="en-US"/>
        </w:rPr>
        <w:t>)</w:t>
      </w:r>
    </w:p>
    <w:p w14:paraId="28094DAC" w14:textId="77777777" w:rsidR="00B62DC1" w:rsidRPr="00B62DC1" w:rsidRDefault="00B62DC1" w:rsidP="00B62DC1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62DC1">
        <w:rPr>
          <w:rFonts w:eastAsia="Times New Roman"/>
          <w:sz w:val="28"/>
          <w:lang w:eastAsia="en-US"/>
        </w:rPr>
        <w:t xml:space="preserve">Сыворотка (дети) </w:t>
      </w:r>
    </w:p>
    <w:p w14:paraId="07F57AAE" w14:textId="77777777" w:rsidR="00B62DC1" w:rsidRPr="00B62DC1" w:rsidRDefault="00B62DC1" w:rsidP="00B62DC1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62DC1">
        <w:rPr>
          <w:rFonts w:eastAsia="Times New Roman"/>
          <w:sz w:val="28"/>
          <w:lang w:eastAsia="en-US"/>
        </w:rPr>
        <w:t xml:space="preserve">0-1 день – 24-149 </w:t>
      </w:r>
      <w:proofErr w:type="spellStart"/>
      <w:r w:rsidRPr="00B62DC1">
        <w:rPr>
          <w:rFonts w:eastAsia="Times New Roman"/>
          <w:sz w:val="28"/>
          <w:lang w:eastAsia="en-US"/>
        </w:rPr>
        <w:t>мкмоль</w:t>
      </w:r>
      <w:proofErr w:type="spellEnd"/>
      <w:r w:rsidRPr="00B62DC1">
        <w:rPr>
          <w:rFonts w:eastAsia="Times New Roman"/>
          <w:sz w:val="28"/>
          <w:lang w:eastAsia="en-US"/>
        </w:rPr>
        <w:t>/л (1,4-8,7 мг/</w:t>
      </w:r>
      <w:proofErr w:type="spellStart"/>
      <w:r w:rsidRPr="00B62DC1">
        <w:rPr>
          <w:rFonts w:eastAsia="Times New Roman"/>
          <w:sz w:val="28"/>
          <w:lang w:eastAsia="en-US"/>
        </w:rPr>
        <w:t>дл</w:t>
      </w:r>
      <w:proofErr w:type="spellEnd"/>
      <w:r w:rsidRPr="00B62DC1">
        <w:rPr>
          <w:rFonts w:eastAsia="Times New Roman"/>
          <w:sz w:val="28"/>
          <w:lang w:eastAsia="en-US"/>
        </w:rPr>
        <w:t>)</w:t>
      </w:r>
    </w:p>
    <w:p w14:paraId="6F702BB7" w14:textId="77777777" w:rsidR="00B62DC1" w:rsidRPr="00B62DC1" w:rsidRDefault="00B62DC1" w:rsidP="00B62DC1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B62DC1">
        <w:rPr>
          <w:rFonts w:eastAsia="Times New Roman"/>
          <w:sz w:val="28"/>
          <w:lang w:eastAsia="en-US"/>
        </w:rPr>
        <w:t xml:space="preserve">1-2 день – 58-197 </w:t>
      </w:r>
      <w:proofErr w:type="spellStart"/>
      <w:r w:rsidRPr="00B62DC1">
        <w:rPr>
          <w:rFonts w:eastAsia="Times New Roman"/>
          <w:sz w:val="28"/>
          <w:lang w:eastAsia="en-US"/>
        </w:rPr>
        <w:t>мкмоль</w:t>
      </w:r>
      <w:proofErr w:type="spellEnd"/>
      <w:r w:rsidRPr="00B62DC1">
        <w:rPr>
          <w:rFonts w:eastAsia="Times New Roman"/>
          <w:sz w:val="28"/>
          <w:lang w:eastAsia="en-US"/>
        </w:rPr>
        <w:t>/л (3,4-11,5 мг/</w:t>
      </w:r>
      <w:proofErr w:type="spellStart"/>
      <w:r w:rsidRPr="00B62DC1">
        <w:rPr>
          <w:rFonts w:eastAsia="Times New Roman"/>
          <w:sz w:val="28"/>
          <w:lang w:eastAsia="en-US"/>
        </w:rPr>
        <w:t>дл</w:t>
      </w:r>
      <w:proofErr w:type="spellEnd"/>
      <w:r w:rsidRPr="00B62DC1">
        <w:rPr>
          <w:rFonts w:eastAsia="Times New Roman"/>
          <w:sz w:val="28"/>
          <w:lang w:eastAsia="en-US"/>
        </w:rPr>
        <w:t>)</w:t>
      </w:r>
    </w:p>
    <w:p w14:paraId="51C28C8B" w14:textId="59901CE1" w:rsidR="007A2B1D" w:rsidRDefault="00B62DC1" w:rsidP="00B62DC1">
      <w:pPr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B62DC1">
        <w:rPr>
          <w:rFonts w:eastAsia="Times New Roman"/>
          <w:sz w:val="28"/>
          <w:lang w:eastAsia="en-US"/>
        </w:rPr>
        <w:t xml:space="preserve">3-5 день – 26-205 </w:t>
      </w:r>
      <w:proofErr w:type="spellStart"/>
      <w:r w:rsidRPr="00B62DC1">
        <w:rPr>
          <w:rFonts w:eastAsia="Times New Roman"/>
          <w:sz w:val="28"/>
          <w:lang w:eastAsia="en-US"/>
        </w:rPr>
        <w:t>мкмоль</w:t>
      </w:r>
      <w:proofErr w:type="spellEnd"/>
      <w:r w:rsidRPr="00B62DC1">
        <w:rPr>
          <w:rFonts w:eastAsia="Times New Roman"/>
          <w:sz w:val="28"/>
          <w:lang w:eastAsia="en-US"/>
        </w:rPr>
        <w:t>/л (1,5-12,0 мг/</w:t>
      </w:r>
      <w:proofErr w:type="spellStart"/>
      <w:r w:rsidRPr="00B62DC1">
        <w:rPr>
          <w:rFonts w:eastAsia="Times New Roman"/>
          <w:sz w:val="28"/>
          <w:lang w:eastAsia="en-US"/>
        </w:rPr>
        <w:t>дл</w:t>
      </w:r>
      <w:proofErr w:type="spellEnd"/>
      <w:r w:rsidRPr="00B62DC1">
        <w:rPr>
          <w:rFonts w:eastAsia="Times New Roman"/>
          <w:sz w:val="28"/>
          <w:lang w:eastAsia="en-US"/>
        </w:rPr>
        <w:t>)</w:t>
      </w:r>
    </w:p>
    <w:p w14:paraId="02E68018" w14:textId="56AC9F82" w:rsidR="005456E3" w:rsidRDefault="005456E3" w:rsidP="005456E3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5456E3">
        <w:rPr>
          <w:rFonts w:eastAsia="Times New Roman"/>
          <w:i/>
          <w:sz w:val="28"/>
          <w:lang w:eastAsia="en-US"/>
        </w:rPr>
        <w:t>Определение содержания мочевой кислоты</w:t>
      </w:r>
    </w:p>
    <w:p w14:paraId="37702F12" w14:textId="26BBFBA8" w:rsidR="005456E3" w:rsidRPr="005456E3" w:rsidRDefault="005456E3" w:rsidP="005456E3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Мочевая кислота – это главный продукт распада основного компонента нуклеиновых кислот пуриновых оснований. Повышение (</w:t>
      </w:r>
      <w:proofErr w:type="spellStart"/>
      <w:r>
        <w:rPr>
          <w:rFonts w:eastAsia="Times New Roman"/>
          <w:sz w:val="28"/>
          <w:szCs w:val="28"/>
        </w:rPr>
        <w:t>гиперурикемия</w:t>
      </w:r>
      <w:proofErr w:type="spellEnd"/>
      <w:r>
        <w:rPr>
          <w:rFonts w:eastAsia="Times New Roman"/>
          <w:sz w:val="28"/>
          <w:szCs w:val="28"/>
        </w:rPr>
        <w:t>) уровня мочевой кислоты в крови наблюдается при лейкозах, эритроцитозах, нарушении выделительной функции почек; снижение (</w:t>
      </w:r>
      <w:proofErr w:type="spellStart"/>
      <w:r>
        <w:rPr>
          <w:rFonts w:eastAsia="Times New Roman"/>
          <w:sz w:val="28"/>
          <w:szCs w:val="28"/>
        </w:rPr>
        <w:t>гипоурекемия</w:t>
      </w:r>
      <w:proofErr w:type="spellEnd"/>
      <w:r>
        <w:rPr>
          <w:rFonts w:eastAsia="Times New Roman"/>
          <w:sz w:val="28"/>
          <w:szCs w:val="28"/>
        </w:rPr>
        <w:t>) при гепатите, анемиях.</w:t>
      </w:r>
    </w:p>
    <w:p w14:paraId="456C32A8" w14:textId="77777777" w:rsidR="005456E3" w:rsidRPr="005456E3" w:rsidRDefault="005456E3" w:rsidP="005456E3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5456E3">
        <w:rPr>
          <w:rFonts w:eastAsia="Times New Roman"/>
          <w:b/>
          <w:sz w:val="28"/>
          <w:lang w:eastAsia="en-US"/>
        </w:rPr>
        <w:t>Принцип определения:</w:t>
      </w:r>
      <w:r w:rsidRPr="005456E3">
        <w:rPr>
          <w:rFonts w:eastAsia="Times New Roman"/>
          <w:sz w:val="28"/>
          <w:lang w:eastAsia="en-US"/>
        </w:rPr>
        <w:t xml:space="preserve"> Мочевая кислота под действием </w:t>
      </w:r>
      <w:proofErr w:type="spellStart"/>
      <w:r w:rsidRPr="005456E3">
        <w:rPr>
          <w:rFonts w:eastAsia="Times New Roman"/>
          <w:sz w:val="28"/>
          <w:lang w:eastAsia="en-US"/>
        </w:rPr>
        <w:t>уриказы</w:t>
      </w:r>
      <w:proofErr w:type="spellEnd"/>
      <w:r w:rsidRPr="005456E3">
        <w:rPr>
          <w:rFonts w:eastAsia="Times New Roman"/>
          <w:sz w:val="28"/>
          <w:lang w:eastAsia="en-US"/>
        </w:rPr>
        <w:t xml:space="preserve"> разлагается на </w:t>
      </w:r>
      <w:proofErr w:type="spellStart"/>
      <w:r w:rsidRPr="005456E3">
        <w:rPr>
          <w:rFonts w:eastAsia="Times New Roman"/>
          <w:sz w:val="28"/>
          <w:lang w:eastAsia="en-US"/>
        </w:rPr>
        <w:t>алантин</w:t>
      </w:r>
      <w:proofErr w:type="spellEnd"/>
      <w:r w:rsidRPr="005456E3">
        <w:rPr>
          <w:rFonts w:eastAsia="Times New Roman"/>
          <w:sz w:val="28"/>
          <w:lang w:eastAsia="en-US"/>
        </w:rPr>
        <w:t xml:space="preserve"> и перекись водорода. Последняя реагирует с 3,5-дихлоро-2-гидроксибененсульфоновой кислотой и 4-аминофеназоном в </w:t>
      </w:r>
      <w:proofErr w:type="spellStart"/>
      <w:r w:rsidRPr="005456E3">
        <w:rPr>
          <w:rFonts w:eastAsia="Times New Roman"/>
          <w:sz w:val="28"/>
          <w:lang w:eastAsia="en-US"/>
        </w:rPr>
        <w:t>присутсвиипероксидазы</w:t>
      </w:r>
      <w:proofErr w:type="spellEnd"/>
      <w:r w:rsidRPr="005456E3">
        <w:rPr>
          <w:rFonts w:eastAsia="Times New Roman"/>
          <w:sz w:val="28"/>
          <w:lang w:eastAsia="en-US"/>
        </w:rPr>
        <w:t xml:space="preserve">, с образованием красно-фиолетового </w:t>
      </w:r>
      <w:proofErr w:type="spellStart"/>
      <w:r w:rsidRPr="005456E3">
        <w:rPr>
          <w:rFonts w:eastAsia="Times New Roman"/>
          <w:sz w:val="28"/>
          <w:lang w:eastAsia="en-US"/>
        </w:rPr>
        <w:t>хинонимина</w:t>
      </w:r>
      <w:proofErr w:type="spellEnd"/>
      <w:r w:rsidRPr="005456E3">
        <w:rPr>
          <w:rFonts w:eastAsia="Times New Roman"/>
          <w:sz w:val="28"/>
          <w:lang w:eastAsia="en-US"/>
        </w:rPr>
        <w:t xml:space="preserve">, накопление которого определяется </w:t>
      </w:r>
      <w:proofErr w:type="spellStart"/>
      <w:r w:rsidRPr="005456E3">
        <w:rPr>
          <w:rFonts w:eastAsia="Times New Roman"/>
          <w:sz w:val="28"/>
          <w:lang w:eastAsia="en-US"/>
        </w:rPr>
        <w:t>бихромотически</w:t>
      </w:r>
      <w:proofErr w:type="spellEnd"/>
      <w:r w:rsidRPr="005456E3">
        <w:rPr>
          <w:rFonts w:eastAsia="Times New Roman"/>
          <w:sz w:val="28"/>
          <w:lang w:eastAsia="en-US"/>
        </w:rPr>
        <w:t xml:space="preserve"> при 660/800 </w:t>
      </w:r>
      <w:proofErr w:type="spellStart"/>
      <w:r w:rsidRPr="005456E3">
        <w:rPr>
          <w:rFonts w:eastAsia="Times New Roman"/>
          <w:sz w:val="28"/>
          <w:lang w:eastAsia="en-US"/>
        </w:rPr>
        <w:t>нм</w:t>
      </w:r>
      <w:proofErr w:type="spellEnd"/>
      <w:r w:rsidRPr="005456E3">
        <w:rPr>
          <w:rFonts w:eastAsia="Times New Roman"/>
          <w:sz w:val="28"/>
          <w:lang w:eastAsia="en-US"/>
        </w:rPr>
        <w:t>.</w:t>
      </w:r>
    </w:p>
    <w:p w14:paraId="62E02A20" w14:textId="77777777" w:rsidR="005456E3" w:rsidRPr="005456E3" w:rsidRDefault="005456E3" w:rsidP="005456E3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5456E3">
        <w:rPr>
          <w:rFonts w:eastAsia="Times New Roman"/>
          <w:b/>
          <w:sz w:val="28"/>
          <w:lang w:eastAsia="en-US"/>
        </w:rPr>
        <w:t xml:space="preserve">Исследуемый материал: </w:t>
      </w:r>
      <w:r w:rsidRPr="005456E3">
        <w:rPr>
          <w:rFonts w:eastAsia="Times New Roman"/>
          <w:sz w:val="28"/>
          <w:lang w:eastAsia="en-US"/>
        </w:rPr>
        <w:t>Сыворотка и плазма (ЭДТА или гепарин).</w:t>
      </w:r>
    </w:p>
    <w:p w14:paraId="4CBCF853" w14:textId="77777777" w:rsidR="005456E3" w:rsidRPr="005456E3" w:rsidRDefault="005456E3" w:rsidP="005456E3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5456E3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5456E3">
        <w:rPr>
          <w:rFonts w:eastAsia="Times New Roman"/>
          <w:b/>
          <w:sz w:val="28"/>
          <w:lang w:eastAsia="en-US"/>
        </w:rPr>
        <w:t xml:space="preserve"> значения:</w:t>
      </w:r>
    </w:p>
    <w:p w14:paraId="088F54CF" w14:textId="77777777" w:rsidR="005456E3" w:rsidRPr="005456E3" w:rsidRDefault="005456E3" w:rsidP="005456E3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5456E3">
        <w:rPr>
          <w:rFonts w:eastAsia="Times New Roman"/>
          <w:sz w:val="28"/>
          <w:lang w:eastAsia="en-US"/>
        </w:rPr>
        <w:t xml:space="preserve">Сыворотка мужчины – 208,3-428,4 </w:t>
      </w:r>
      <w:proofErr w:type="spellStart"/>
      <w:r w:rsidRPr="005456E3">
        <w:rPr>
          <w:rFonts w:eastAsia="Times New Roman"/>
          <w:sz w:val="28"/>
          <w:lang w:eastAsia="en-US"/>
        </w:rPr>
        <w:t>мкмоль</w:t>
      </w:r>
      <w:proofErr w:type="spellEnd"/>
      <w:r w:rsidRPr="005456E3">
        <w:rPr>
          <w:rFonts w:eastAsia="Times New Roman"/>
          <w:sz w:val="28"/>
          <w:lang w:eastAsia="en-US"/>
        </w:rPr>
        <w:t>/л (3,5-7,2 мг/</w:t>
      </w:r>
      <w:proofErr w:type="spellStart"/>
      <w:r w:rsidRPr="005456E3">
        <w:rPr>
          <w:rFonts w:eastAsia="Times New Roman"/>
          <w:sz w:val="28"/>
          <w:lang w:eastAsia="en-US"/>
        </w:rPr>
        <w:t>дл</w:t>
      </w:r>
      <w:proofErr w:type="spellEnd"/>
      <w:r w:rsidRPr="005456E3">
        <w:rPr>
          <w:rFonts w:eastAsia="Times New Roman"/>
          <w:sz w:val="28"/>
          <w:lang w:eastAsia="en-US"/>
        </w:rPr>
        <w:t>)</w:t>
      </w:r>
    </w:p>
    <w:p w14:paraId="7DB535B4" w14:textId="77777777" w:rsidR="005456E3" w:rsidRPr="005456E3" w:rsidRDefault="005456E3" w:rsidP="005456E3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5456E3">
        <w:rPr>
          <w:rFonts w:eastAsia="Times New Roman"/>
          <w:sz w:val="28"/>
          <w:lang w:eastAsia="en-US"/>
        </w:rPr>
        <w:t xml:space="preserve">Сыворотка женщины – 154,7-357, 0 </w:t>
      </w:r>
      <w:proofErr w:type="spellStart"/>
      <w:r w:rsidRPr="005456E3">
        <w:rPr>
          <w:rFonts w:eastAsia="Times New Roman"/>
          <w:sz w:val="28"/>
          <w:lang w:eastAsia="en-US"/>
        </w:rPr>
        <w:t>мкмоль</w:t>
      </w:r>
      <w:proofErr w:type="spellEnd"/>
      <w:r w:rsidRPr="005456E3">
        <w:rPr>
          <w:rFonts w:eastAsia="Times New Roman"/>
          <w:sz w:val="28"/>
          <w:lang w:eastAsia="en-US"/>
        </w:rPr>
        <w:t>/л (2,6-6,0 мг/</w:t>
      </w:r>
      <w:proofErr w:type="spellStart"/>
      <w:r w:rsidRPr="005456E3">
        <w:rPr>
          <w:rFonts w:eastAsia="Times New Roman"/>
          <w:sz w:val="28"/>
          <w:lang w:eastAsia="en-US"/>
        </w:rPr>
        <w:t>дл</w:t>
      </w:r>
      <w:proofErr w:type="spellEnd"/>
      <w:r w:rsidRPr="005456E3">
        <w:rPr>
          <w:rFonts w:eastAsia="Times New Roman"/>
          <w:sz w:val="28"/>
          <w:lang w:eastAsia="en-US"/>
        </w:rPr>
        <w:t>)</w:t>
      </w:r>
    </w:p>
    <w:p w14:paraId="08B0D4F5" w14:textId="77777777" w:rsidR="005456E3" w:rsidRDefault="005456E3" w:rsidP="00B62DC1">
      <w:pPr>
        <w:spacing w:line="360" w:lineRule="auto"/>
        <w:ind w:firstLine="709"/>
        <w:jc w:val="both"/>
        <w:rPr>
          <w:rFonts w:eastAsia="Times New Roman"/>
          <w:b/>
          <w:bCs/>
          <w:sz w:val="28"/>
          <w:szCs w:val="28"/>
        </w:rPr>
      </w:pPr>
    </w:p>
    <w:p w14:paraId="4A6CF1F4" w14:textId="77777777" w:rsidR="00E64185" w:rsidRDefault="00E64185">
      <w:pPr>
        <w:spacing w:line="7" w:lineRule="exact"/>
        <w:rPr>
          <w:sz w:val="20"/>
          <w:szCs w:val="20"/>
        </w:rPr>
      </w:pPr>
    </w:p>
    <w:p w14:paraId="7BD81749" w14:textId="77777777" w:rsidR="00E64185" w:rsidRDefault="00E64185">
      <w:pPr>
        <w:spacing w:line="23" w:lineRule="exact"/>
        <w:rPr>
          <w:sz w:val="20"/>
          <w:szCs w:val="20"/>
        </w:rPr>
      </w:pPr>
    </w:p>
    <w:p w14:paraId="70397D47" w14:textId="77777777" w:rsidR="00E64185" w:rsidRDefault="00E64185">
      <w:pPr>
        <w:spacing w:line="20" w:lineRule="exact"/>
        <w:rPr>
          <w:sz w:val="20"/>
          <w:szCs w:val="20"/>
        </w:rPr>
      </w:pPr>
    </w:p>
    <w:p w14:paraId="44595BFA" w14:textId="2C42751D" w:rsidR="00E64185" w:rsidRDefault="005456E3">
      <w:pPr>
        <w:spacing w:line="2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591D51EC" wp14:editId="43AF69BF">
            <wp:simplePos x="0" y="0"/>
            <wp:positionH relativeFrom="column">
              <wp:posOffset>914472</wp:posOffset>
            </wp:positionH>
            <wp:positionV relativeFrom="paragraph">
              <wp:posOffset>17144</wp:posOffset>
            </wp:positionV>
            <wp:extent cx="3616888" cy="1495425"/>
            <wp:effectExtent l="0" t="0" r="317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51" cy="1497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C5F79" w14:textId="00A74659" w:rsidR="00E64185" w:rsidRDefault="00E64185">
      <w:pPr>
        <w:spacing w:line="20" w:lineRule="exact"/>
        <w:rPr>
          <w:sz w:val="20"/>
          <w:szCs w:val="20"/>
        </w:rPr>
      </w:pPr>
    </w:p>
    <w:p w14:paraId="7F078F5A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60136D33" w14:textId="389DE9D0" w:rsidR="00E64185" w:rsidRDefault="00C95B1F">
      <w:pPr>
        <w:ind w:left="260"/>
        <w:rPr>
          <w:sz w:val="20"/>
          <w:szCs w:val="20"/>
        </w:rPr>
      </w:pPr>
      <w:bookmarkStart w:id="14" w:name="page15"/>
      <w:bookmarkEnd w:id="14"/>
      <w:r>
        <w:rPr>
          <w:rFonts w:eastAsia="Times New Roman"/>
          <w:b/>
          <w:bCs/>
          <w:sz w:val="28"/>
          <w:szCs w:val="28"/>
        </w:rPr>
        <w:lastRenderedPageBreak/>
        <w:t>2</w:t>
      </w:r>
      <w:r w:rsidR="00A90B2D">
        <w:rPr>
          <w:rFonts w:eastAsia="Times New Roman"/>
          <w:b/>
          <w:bCs/>
          <w:sz w:val="28"/>
          <w:szCs w:val="28"/>
        </w:rPr>
        <w:t>1</w:t>
      </w:r>
      <w:r w:rsidR="00480782">
        <w:rPr>
          <w:rFonts w:eastAsia="Times New Roman"/>
          <w:b/>
          <w:bCs/>
          <w:sz w:val="28"/>
          <w:szCs w:val="28"/>
        </w:rPr>
        <w:t>.05.20</w:t>
      </w:r>
    </w:p>
    <w:p w14:paraId="645120F5" w14:textId="77777777" w:rsidR="00E64185" w:rsidRDefault="00E64185">
      <w:pPr>
        <w:spacing w:line="172" w:lineRule="exact"/>
        <w:rPr>
          <w:sz w:val="20"/>
          <w:szCs w:val="20"/>
        </w:rPr>
      </w:pPr>
    </w:p>
    <w:p w14:paraId="176A3245" w14:textId="31352857" w:rsidR="00E64185" w:rsidRDefault="00C95B1F" w:rsidP="00E94836">
      <w:pPr>
        <w:jc w:val="center"/>
        <w:rPr>
          <w:rFonts w:eastAsia="Times New Roman"/>
          <w:b/>
          <w:bCs/>
          <w:sz w:val="28"/>
          <w:szCs w:val="28"/>
        </w:rPr>
      </w:pPr>
      <w:r w:rsidRPr="00E94836">
        <w:rPr>
          <w:rFonts w:eastAsia="Times New Roman"/>
          <w:b/>
          <w:bCs/>
          <w:sz w:val="28"/>
          <w:szCs w:val="28"/>
        </w:rPr>
        <w:t xml:space="preserve">День 9. Определение биохимических показателей липидного обмена (холестерин, ТГ, </w:t>
      </w:r>
      <w:proofErr w:type="spellStart"/>
      <w:r w:rsidRPr="00E94836">
        <w:rPr>
          <w:rFonts w:eastAsia="Times New Roman"/>
          <w:b/>
          <w:bCs/>
          <w:sz w:val="28"/>
          <w:szCs w:val="28"/>
        </w:rPr>
        <w:t>Хс</w:t>
      </w:r>
      <w:proofErr w:type="spellEnd"/>
      <w:r w:rsidRPr="00E94836">
        <w:rPr>
          <w:rFonts w:eastAsia="Times New Roman"/>
          <w:b/>
          <w:bCs/>
          <w:sz w:val="28"/>
          <w:szCs w:val="28"/>
        </w:rPr>
        <w:t xml:space="preserve">-ЛПНП, </w:t>
      </w:r>
      <w:proofErr w:type="spellStart"/>
      <w:r w:rsidRPr="00E94836">
        <w:rPr>
          <w:rFonts w:eastAsia="Times New Roman"/>
          <w:b/>
          <w:bCs/>
          <w:sz w:val="28"/>
          <w:szCs w:val="28"/>
        </w:rPr>
        <w:t>Хс</w:t>
      </w:r>
      <w:proofErr w:type="spellEnd"/>
      <w:r w:rsidRPr="00E94836">
        <w:rPr>
          <w:rFonts w:eastAsia="Times New Roman"/>
          <w:b/>
          <w:bCs/>
          <w:sz w:val="28"/>
          <w:szCs w:val="28"/>
        </w:rPr>
        <w:t>-ЛПВП)</w:t>
      </w:r>
    </w:p>
    <w:p w14:paraId="5F596E37" w14:textId="36A272BF" w:rsidR="00E94836" w:rsidRDefault="00E94836" w:rsidP="00E94836">
      <w:pPr>
        <w:jc w:val="center"/>
        <w:rPr>
          <w:b/>
          <w:bCs/>
          <w:sz w:val="20"/>
          <w:szCs w:val="20"/>
        </w:rPr>
      </w:pPr>
    </w:p>
    <w:p w14:paraId="2CC51DC3" w14:textId="2B941E59" w:rsidR="003309E5" w:rsidRDefault="003309E5" w:rsidP="003309E5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3309E5">
        <w:rPr>
          <w:rFonts w:eastAsia="Times New Roman"/>
          <w:i/>
          <w:sz w:val="28"/>
          <w:lang w:eastAsia="en-US"/>
        </w:rPr>
        <w:t>Определение содержания холестерина</w:t>
      </w:r>
    </w:p>
    <w:p w14:paraId="07BE3A18" w14:textId="48953C05" w:rsidR="003309E5" w:rsidRPr="003309E5" w:rsidRDefault="003309E5" w:rsidP="003309E5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Холестерин – это вторичный одноатомный ароматический спирт. Повышение (</w:t>
      </w:r>
      <w:proofErr w:type="spellStart"/>
      <w:r>
        <w:rPr>
          <w:rFonts w:eastAsia="Times New Roman"/>
          <w:sz w:val="28"/>
          <w:szCs w:val="28"/>
        </w:rPr>
        <w:t>гиперхолестеринемия</w:t>
      </w:r>
      <w:proofErr w:type="spellEnd"/>
      <w:r>
        <w:rPr>
          <w:rFonts w:eastAsia="Times New Roman"/>
          <w:sz w:val="28"/>
          <w:szCs w:val="28"/>
        </w:rPr>
        <w:t>) уровня холестерина в крови наблюдается при наследственно обусловленных нарушениях метаболизма, ишемической болезни, заболевания почек; понижение (</w:t>
      </w:r>
      <w:proofErr w:type="spellStart"/>
      <w:r>
        <w:rPr>
          <w:rFonts w:eastAsia="Times New Roman"/>
          <w:sz w:val="28"/>
          <w:szCs w:val="28"/>
        </w:rPr>
        <w:t>гипохолестеринемия</w:t>
      </w:r>
      <w:proofErr w:type="spellEnd"/>
      <w:r>
        <w:rPr>
          <w:rFonts w:eastAsia="Times New Roman"/>
          <w:sz w:val="28"/>
          <w:szCs w:val="28"/>
        </w:rPr>
        <w:t>) при злокачественных новообразованиях, болезнях печени.</w:t>
      </w:r>
    </w:p>
    <w:p w14:paraId="27C763BE" w14:textId="77777777" w:rsidR="003309E5" w:rsidRPr="003309E5" w:rsidRDefault="003309E5" w:rsidP="003309E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309E5">
        <w:rPr>
          <w:rFonts w:eastAsia="Times New Roman"/>
          <w:b/>
          <w:sz w:val="28"/>
          <w:lang w:eastAsia="en-US"/>
        </w:rPr>
        <w:t>Принцип определения:</w:t>
      </w:r>
      <w:r w:rsidRPr="003309E5">
        <w:rPr>
          <w:rFonts w:eastAsia="Times New Roman"/>
          <w:sz w:val="28"/>
          <w:lang w:eastAsia="en-US"/>
        </w:rPr>
        <w:t xml:space="preserve"> При определении холестерина используется ферментативный метод. Эфиры холестерина пробы гидролизуются </w:t>
      </w:r>
      <w:proofErr w:type="spellStart"/>
      <w:r w:rsidRPr="003309E5">
        <w:rPr>
          <w:rFonts w:eastAsia="Times New Roman"/>
          <w:sz w:val="28"/>
          <w:lang w:eastAsia="en-US"/>
        </w:rPr>
        <w:t>холестеринэстеразой</w:t>
      </w:r>
      <w:proofErr w:type="spellEnd"/>
      <w:r w:rsidRPr="003309E5">
        <w:rPr>
          <w:rFonts w:eastAsia="Times New Roman"/>
          <w:sz w:val="28"/>
          <w:lang w:eastAsia="en-US"/>
        </w:rPr>
        <w:t xml:space="preserve">. Образовавшийся свободный холестерин окисляется </w:t>
      </w:r>
      <w:proofErr w:type="spellStart"/>
      <w:r w:rsidRPr="003309E5">
        <w:rPr>
          <w:rFonts w:eastAsia="Times New Roman"/>
          <w:sz w:val="28"/>
          <w:lang w:eastAsia="en-US"/>
        </w:rPr>
        <w:t>холестериноксидазой</w:t>
      </w:r>
      <w:proofErr w:type="spellEnd"/>
      <w:r w:rsidRPr="003309E5">
        <w:rPr>
          <w:rFonts w:eastAsia="Times New Roman"/>
          <w:sz w:val="28"/>
          <w:lang w:eastAsia="en-US"/>
        </w:rPr>
        <w:t xml:space="preserve"> до холестен-3-один с одновременным образование перекиси водорода, которая, окисляясь, соединяется с 4-аминантипивином и фенолом в присутствии </w:t>
      </w:r>
      <w:proofErr w:type="spellStart"/>
      <w:r w:rsidRPr="003309E5">
        <w:rPr>
          <w:rFonts w:eastAsia="Times New Roman"/>
          <w:sz w:val="28"/>
          <w:lang w:eastAsia="en-US"/>
        </w:rPr>
        <w:t>пероксидазы</w:t>
      </w:r>
      <w:proofErr w:type="spellEnd"/>
      <w:r w:rsidRPr="003309E5">
        <w:rPr>
          <w:rFonts w:eastAsia="Times New Roman"/>
          <w:sz w:val="28"/>
          <w:lang w:eastAsia="en-US"/>
        </w:rPr>
        <w:t xml:space="preserve">, в результате чего образуется хромофор. Интенсивность окраски реакционной смеси, измеряется при 540/600 </w:t>
      </w:r>
      <w:proofErr w:type="spellStart"/>
      <w:r w:rsidRPr="003309E5">
        <w:rPr>
          <w:rFonts w:eastAsia="Times New Roman"/>
          <w:sz w:val="28"/>
          <w:lang w:eastAsia="en-US"/>
        </w:rPr>
        <w:t>нм</w:t>
      </w:r>
      <w:proofErr w:type="spellEnd"/>
      <w:r w:rsidRPr="003309E5">
        <w:rPr>
          <w:rFonts w:eastAsia="Times New Roman"/>
          <w:sz w:val="28"/>
          <w:lang w:eastAsia="en-US"/>
        </w:rPr>
        <w:t xml:space="preserve"> прямо пропорциональна концентрации общего холестерина в крови.</w:t>
      </w:r>
    </w:p>
    <w:p w14:paraId="274A2C45" w14:textId="77777777" w:rsidR="003309E5" w:rsidRPr="003309E5" w:rsidRDefault="003309E5" w:rsidP="003309E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309E5">
        <w:rPr>
          <w:rFonts w:eastAsia="Times New Roman"/>
          <w:b/>
          <w:sz w:val="28"/>
          <w:lang w:eastAsia="en-US"/>
        </w:rPr>
        <w:t xml:space="preserve">Исследуемый материал: </w:t>
      </w:r>
      <w:r w:rsidRPr="003309E5">
        <w:rPr>
          <w:rFonts w:eastAsia="Times New Roman"/>
          <w:bCs/>
          <w:sz w:val="28"/>
          <w:lang w:eastAsia="en-US"/>
        </w:rPr>
        <w:t>С</w:t>
      </w:r>
      <w:r w:rsidRPr="003309E5">
        <w:rPr>
          <w:rFonts w:eastAsia="Times New Roman"/>
          <w:sz w:val="28"/>
          <w:lang w:eastAsia="en-US"/>
        </w:rPr>
        <w:t xml:space="preserve">ыворотка и плазма (ЭДТА или гепарин). Не следует проводить измерение в </w:t>
      </w:r>
      <w:proofErr w:type="spellStart"/>
      <w:r w:rsidRPr="003309E5">
        <w:rPr>
          <w:rFonts w:eastAsia="Times New Roman"/>
          <w:sz w:val="28"/>
          <w:lang w:eastAsia="en-US"/>
        </w:rPr>
        <w:t>иктеричных</w:t>
      </w:r>
      <w:proofErr w:type="spellEnd"/>
      <w:r w:rsidRPr="003309E5">
        <w:rPr>
          <w:rFonts w:eastAsia="Times New Roman"/>
          <w:sz w:val="28"/>
          <w:lang w:eastAsia="en-US"/>
        </w:rPr>
        <w:t xml:space="preserve"> пробах. В качестве антикоагулянта не использовать </w:t>
      </w:r>
      <w:proofErr w:type="spellStart"/>
      <w:r w:rsidRPr="003309E5">
        <w:rPr>
          <w:rFonts w:eastAsia="Times New Roman"/>
          <w:sz w:val="28"/>
          <w:lang w:eastAsia="en-US"/>
        </w:rPr>
        <w:t>флюорид</w:t>
      </w:r>
      <w:proofErr w:type="spellEnd"/>
      <w:r w:rsidRPr="003309E5">
        <w:rPr>
          <w:rFonts w:eastAsia="Times New Roman"/>
          <w:sz w:val="28"/>
          <w:lang w:eastAsia="en-US"/>
        </w:rPr>
        <w:t xml:space="preserve">, цитрат и оксалат. В сыворотке и плазме ТГ стабильны в течение 5-7 дней при </w:t>
      </w:r>
      <w:r w:rsidRPr="003309E5">
        <w:rPr>
          <w:rFonts w:eastAsia="Times New Roman"/>
          <w:sz w:val="28"/>
          <w:lang w:val="en-US" w:eastAsia="en-US"/>
        </w:rPr>
        <w:t>t</w:t>
      </w:r>
      <w:r w:rsidRPr="003309E5">
        <w:rPr>
          <w:rFonts w:eastAsia="Times New Roman"/>
          <w:sz w:val="28"/>
          <w:lang w:eastAsia="en-US"/>
        </w:rPr>
        <w:t xml:space="preserve"> 2-8</w:t>
      </w:r>
      <w:r w:rsidRPr="003309E5">
        <w:rPr>
          <w:rFonts w:eastAsia="Times New Roman"/>
          <w:sz w:val="28"/>
          <w:vertAlign w:val="superscript"/>
          <w:lang w:eastAsia="en-US"/>
        </w:rPr>
        <w:t>0</w:t>
      </w:r>
      <w:r w:rsidRPr="003309E5">
        <w:rPr>
          <w:rFonts w:eastAsia="Times New Roman"/>
          <w:sz w:val="28"/>
          <w:lang w:eastAsia="en-US"/>
        </w:rPr>
        <w:t xml:space="preserve">С. </w:t>
      </w:r>
    </w:p>
    <w:p w14:paraId="6391080A" w14:textId="77777777" w:rsidR="003309E5" w:rsidRPr="003309E5" w:rsidRDefault="003309E5" w:rsidP="003309E5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3309E5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3309E5">
        <w:rPr>
          <w:rFonts w:eastAsia="Times New Roman"/>
          <w:b/>
          <w:sz w:val="28"/>
          <w:lang w:eastAsia="en-US"/>
        </w:rPr>
        <w:t xml:space="preserve"> значения:</w:t>
      </w:r>
    </w:p>
    <w:p w14:paraId="4DEE5195" w14:textId="77777777" w:rsidR="003309E5" w:rsidRPr="003309E5" w:rsidRDefault="003309E5" w:rsidP="003309E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309E5">
        <w:rPr>
          <w:rFonts w:eastAsia="Times New Roman"/>
          <w:sz w:val="28"/>
          <w:lang w:eastAsia="en-US"/>
        </w:rPr>
        <w:t>Менее 5,2 ммоль/л (200 мг/</w:t>
      </w:r>
      <w:proofErr w:type="spellStart"/>
      <w:r w:rsidRPr="003309E5">
        <w:rPr>
          <w:rFonts w:eastAsia="Times New Roman"/>
          <w:sz w:val="28"/>
          <w:lang w:eastAsia="en-US"/>
        </w:rPr>
        <w:t>дл</w:t>
      </w:r>
      <w:proofErr w:type="spellEnd"/>
      <w:r w:rsidRPr="003309E5">
        <w:rPr>
          <w:rFonts w:eastAsia="Times New Roman"/>
          <w:sz w:val="28"/>
          <w:lang w:eastAsia="en-US"/>
        </w:rPr>
        <w:t>) – нормальные</w:t>
      </w:r>
    </w:p>
    <w:p w14:paraId="4ABC94D3" w14:textId="77777777" w:rsidR="003309E5" w:rsidRPr="003309E5" w:rsidRDefault="003309E5" w:rsidP="003309E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309E5">
        <w:rPr>
          <w:rFonts w:eastAsia="Times New Roman"/>
          <w:sz w:val="28"/>
          <w:lang w:eastAsia="en-US"/>
        </w:rPr>
        <w:t>5,2-6,2 ммоль/л (200-239 мг/</w:t>
      </w:r>
      <w:proofErr w:type="spellStart"/>
      <w:r w:rsidRPr="003309E5">
        <w:rPr>
          <w:rFonts w:eastAsia="Times New Roman"/>
          <w:sz w:val="28"/>
          <w:lang w:eastAsia="en-US"/>
        </w:rPr>
        <w:t>дл</w:t>
      </w:r>
      <w:proofErr w:type="spellEnd"/>
      <w:r w:rsidRPr="003309E5">
        <w:rPr>
          <w:rFonts w:eastAsia="Times New Roman"/>
          <w:sz w:val="28"/>
          <w:lang w:eastAsia="en-US"/>
        </w:rPr>
        <w:t>) – пограничные</w:t>
      </w:r>
    </w:p>
    <w:p w14:paraId="3FA6385F" w14:textId="77777777" w:rsidR="003309E5" w:rsidRPr="003309E5" w:rsidRDefault="003309E5" w:rsidP="003309E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309E5">
        <w:rPr>
          <w:rFonts w:eastAsia="Times New Roman"/>
          <w:sz w:val="28"/>
          <w:lang w:eastAsia="en-US"/>
        </w:rPr>
        <w:t>Более или равно 6,2ммоль/л (240 мг/</w:t>
      </w:r>
      <w:proofErr w:type="spellStart"/>
      <w:r w:rsidRPr="003309E5">
        <w:rPr>
          <w:rFonts w:eastAsia="Times New Roman"/>
          <w:sz w:val="28"/>
          <w:lang w:eastAsia="en-US"/>
        </w:rPr>
        <w:t>дл</w:t>
      </w:r>
      <w:proofErr w:type="spellEnd"/>
      <w:r w:rsidRPr="003309E5">
        <w:rPr>
          <w:rFonts w:eastAsia="Times New Roman"/>
          <w:sz w:val="28"/>
          <w:lang w:eastAsia="en-US"/>
        </w:rPr>
        <w:t>) – высокие</w:t>
      </w:r>
    </w:p>
    <w:p w14:paraId="0A017A59" w14:textId="3A683322" w:rsidR="00C57899" w:rsidRDefault="00C57899" w:rsidP="00C57899">
      <w:pPr>
        <w:spacing w:line="360" w:lineRule="auto"/>
        <w:ind w:firstLine="709"/>
        <w:contextualSpacing/>
        <w:jc w:val="both"/>
        <w:rPr>
          <w:rFonts w:eastAsia="Times New Roman"/>
          <w:i/>
          <w:sz w:val="28"/>
          <w:lang w:eastAsia="en-US"/>
        </w:rPr>
      </w:pPr>
      <w:r w:rsidRPr="00C57899">
        <w:rPr>
          <w:rFonts w:eastAsia="Times New Roman"/>
          <w:i/>
          <w:sz w:val="28"/>
          <w:lang w:eastAsia="en-US"/>
        </w:rPr>
        <w:t>Определение содержания триглицеридов</w:t>
      </w:r>
    </w:p>
    <w:p w14:paraId="6F27938D" w14:textId="77777777" w:rsidR="00C57899" w:rsidRDefault="00C57899" w:rsidP="00C57899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Триглицериды – это сложные эфиры глицерина и высших жирных кислот. Повышение (</w:t>
      </w:r>
      <w:proofErr w:type="spellStart"/>
      <w:r>
        <w:rPr>
          <w:rFonts w:eastAsia="Times New Roman"/>
          <w:sz w:val="28"/>
          <w:szCs w:val="28"/>
        </w:rPr>
        <w:t>гипертриглицеридемия</w:t>
      </w:r>
      <w:proofErr w:type="spellEnd"/>
      <w:r>
        <w:rPr>
          <w:rFonts w:eastAsia="Times New Roman"/>
          <w:sz w:val="28"/>
          <w:szCs w:val="28"/>
        </w:rPr>
        <w:t>) уровня ТГ в крови наблюдается при хронической ишемической болезни сердца, вирусном гепатите;</w:t>
      </w:r>
    </w:p>
    <w:p w14:paraId="5C54752B" w14:textId="77777777" w:rsidR="00C57899" w:rsidRDefault="00C57899" w:rsidP="00C57899">
      <w:pPr>
        <w:spacing w:line="360" w:lineRule="auto"/>
        <w:ind w:firstLine="709"/>
        <w:jc w:val="both"/>
        <w:rPr>
          <w:sz w:val="20"/>
          <w:szCs w:val="20"/>
        </w:rPr>
      </w:pPr>
    </w:p>
    <w:p w14:paraId="4A7E6CFA" w14:textId="0ACBF2E7" w:rsidR="00C57899" w:rsidRPr="00C57899" w:rsidRDefault="00C57899" w:rsidP="00C57899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понижение (</w:t>
      </w:r>
      <w:proofErr w:type="spellStart"/>
      <w:r>
        <w:rPr>
          <w:rFonts w:eastAsia="Times New Roman"/>
          <w:sz w:val="28"/>
          <w:szCs w:val="28"/>
        </w:rPr>
        <w:t>гипотриглицеридемия</w:t>
      </w:r>
      <w:proofErr w:type="spellEnd"/>
      <w:r>
        <w:rPr>
          <w:rFonts w:eastAsia="Times New Roman"/>
          <w:sz w:val="28"/>
          <w:szCs w:val="28"/>
        </w:rPr>
        <w:t xml:space="preserve">) при гипертиреозе, синдроме </w:t>
      </w:r>
      <w:proofErr w:type="spellStart"/>
      <w:r>
        <w:rPr>
          <w:rFonts w:eastAsia="Times New Roman"/>
          <w:sz w:val="28"/>
          <w:szCs w:val="28"/>
        </w:rPr>
        <w:t>мальабсорбции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457A4F0F" w14:textId="77777777" w:rsidR="00C57899" w:rsidRPr="00C57899" w:rsidRDefault="00C57899" w:rsidP="00C5789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C57899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C57899">
        <w:rPr>
          <w:rFonts w:eastAsia="Times New Roman"/>
          <w:sz w:val="28"/>
          <w:lang w:eastAsia="en-US"/>
        </w:rPr>
        <w:t xml:space="preserve">Определение ТГ при использовании реактивов </w:t>
      </w:r>
      <w:proofErr w:type="spellStart"/>
      <w:r w:rsidRPr="00C57899">
        <w:rPr>
          <w:rFonts w:eastAsia="Times New Roman"/>
          <w:sz w:val="28"/>
          <w:lang w:eastAsia="en-US"/>
        </w:rPr>
        <w:t>Олимпус</w:t>
      </w:r>
      <w:proofErr w:type="spellEnd"/>
      <w:r w:rsidRPr="00C57899">
        <w:rPr>
          <w:rFonts w:eastAsia="Times New Roman"/>
          <w:sz w:val="28"/>
          <w:lang w:eastAsia="en-US"/>
        </w:rPr>
        <w:t xml:space="preserve"> основано на ряде сопряженных ферментативных реакций. ТГ пробы гидролизуются смесью микробных липаз с образованием глицерина и ВЖК. Глицерин в свою очередь </w:t>
      </w:r>
      <w:proofErr w:type="spellStart"/>
      <w:r w:rsidRPr="00C57899">
        <w:rPr>
          <w:rFonts w:eastAsia="Times New Roman"/>
          <w:sz w:val="28"/>
          <w:lang w:eastAsia="en-US"/>
        </w:rPr>
        <w:t>фофсфорелируется</w:t>
      </w:r>
      <w:proofErr w:type="spellEnd"/>
      <w:r w:rsidRPr="00C57899">
        <w:rPr>
          <w:rFonts w:eastAsia="Times New Roman"/>
          <w:sz w:val="28"/>
          <w:lang w:eastAsia="en-US"/>
        </w:rPr>
        <w:t xml:space="preserve"> </w:t>
      </w:r>
      <w:proofErr w:type="spellStart"/>
      <w:r w:rsidRPr="00C57899">
        <w:rPr>
          <w:rFonts w:eastAsia="Times New Roman"/>
          <w:sz w:val="28"/>
          <w:lang w:eastAsia="en-US"/>
        </w:rPr>
        <w:t>глицеролкиназой</w:t>
      </w:r>
      <w:proofErr w:type="spellEnd"/>
      <w:r w:rsidRPr="00C57899">
        <w:rPr>
          <w:rFonts w:eastAsia="Times New Roman"/>
          <w:sz w:val="28"/>
          <w:lang w:eastAsia="en-US"/>
        </w:rPr>
        <w:t xml:space="preserve"> в присутствии АТФ с образованием глицерин-3-фосфата. Глицерин-3-фосфат окисляется молекулярным кислородом в присутствии </w:t>
      </w:r>
      <w:proofErr w:type="spellStart"/>
      <w:r w:rsidRPr="00C57899">
        <w:rPr>
          <w:rFonts w:eastAsia="Times New Roman"/>
          <w:sz w:val="28"/>
          <w:lang w:eastAsia="en-US"/>
        </w:rPr>
        <w:t>глицеринфосфатоксидазы</w:t>
      </w:r>
      <w:proofErr w:type="spellEnd"/>
      <w:r w:rsidRPr="00C57899">
        <w:rPr>
          <w:rFonts w:eastAsia="Times New Roman"/>
          <w:sz w:val="28"/>
          <w:lang w:eastAsia="en-US"/>
        </w:rPr>
        <w:t xml:space="preserve">, что приводит к образованию перекиси водорода и </w:t>
      </w:r>
      <w:proofErr w:type="spellStart"/>
      <w:r w:rsidRPr="00C57899">
        <w:rPr>
          <w:rFonts w:eastAsia="Times New Roman"/>
          <w:sz w:val="28"/>
          <w:lang w:eastAsia="en-US"/>
        </w:rPr>
        <w:t>дигидроксиацетонфосфата</w:t>
      </w:r>
      <w:proofErr w:type="spellEnd"/>
      <w:r w:rsidRPr="00C57899">
        <w:rPr>
          <w:rFonts w:eastAsia="Times New Roman"/>
          <w:sz w:val="28"/>
          <w:lang w:eastAsia="en-US"/>
        </w:rPr>
        <w:t>. Перекись водорода используется в реакции окислительного расщепления п-</w:t>
      </w:r>
      <w:proofErr w:type="spellStart"/>
      <w:r w:rsidRPr="00C57899">
        <w:rPr>
          <w:rFonts w:eastAsia="Times New Roman"/>
          <w:sz w:val="28"/>
          <w:lang w:eastAsia="en-US"/>
        </w:rPr>
        <w:t>хлорофенола</w:t>
      </w:r>
      <w:proofErr w:type="spellEnd"/>
      <w:r w:rsidRPr="00C57899">
        <w:rPr>
          <w:rFonts w:eastAsia="Times New Roman"/>
          <w:sz w:val="28"/>
          <w:lang w:eastAsia="en-US"/>
        </w:rPr>
        <w:t xml:space="preserve"> и 4-аминоантипирина, катализируемого </w:t>
      </w:r>
      <w:proofErr w:type="spellStart"/>
      <w:r w:rsidRPr="00C57899">
        <w:rPr>
          <w:rFonts w:eastAsia="Times New Roman"/>
          <w:sz w:val="28"/>
          <w:lang w:eastAsia="en-US"/>
        </w:rPr>
        <w:t>пероксидазой</w:t>
      </w:r>
      <w:proofErr w:type="spellEnd"/>
      <w:r w:rsidRPr="00C57899">
        <w:rPr>
          <w:rFonts w:eastAsia="Times New Roman"/>
          <w:sz w:val="28"/>
          <w:lang w:eastAsia="en-US"/>
        </w:rPr>
        <w:t xml:space="preserve"> и приводящего образованию хромофора, который измеряется 660/800 </w:t>
      </w:r>
      <w:proofErr w:type="spellStart"/>
      <w:r w:rsidRPr="00C57899">
        <w:rPr>
          <w:rFonts w:eastAsia="Times New Roman"/>
          <w:sz w:val="28"/>
          <w:lang w:eastAsia="en-US"/>
        </w:rPr>
        <w:t>нм</w:t>
      </w:r>
      <w:proofErr w:type="spellEnd"/>
      <w:r w:rsidRPr="00C57899">
        <w:rPr>
          <w:rFonts w:eastAsia="Times New Roman"/>
          <w:sz w:val="28"/>
          <w:lang w:eastAsia="en-US"/>
        </w:rPr>
        <w:t xml:space="preserve">. Значение абсорбции при 660/800 </w:t>
      </w:r>
      <w:proofErr w:type="spellStart"/>
      <w:r w:rsidRPr="00C57899">
        <w:rPr>
          <w:rFonts w:eastAsia="Times New Roman"/>
          <w:sz w:val="28"/>
          <w:lang w:eastAsia="en-US"/>
        </w:rPr>
        <w:t>нм</w:t>
      </w:r>
      <w:proofErr w:type="spellEnd"/>
      <w:r w:rsidRPr="00C57899">
        <w:rPr>
          <w:rFonts w:eastAsia="Times New Roman"/>
          <w:sz w:val="28"/>
          <w:lang w:eastAsia="en-US"/>
        </w:rPr>
        <w:t xml:space="preserve"> прямо пропорционально концентрации ТГ в пробе. </w:t>
      </w:r>
    </w:p>
    <w:p w14:paraId="0037BE22" w14:textId="77777777" w:rsidR="00C57899" w:rsidRPr="00C57899" w:rsidRDefault="00C57899" w:rsidP="00C5789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C57899">
        <w:rPr>
          <w:rFonts w:eastAsia="Times New Roman"/>
          <w:b/>
          <w:sz w:val="28"/>
          <w:lang w:eastAsia="en-US"/>
        </w:rPr>
        <w:t>Исследуемый материал:</w:t>
      </w:r>
      <w:r w:rsidRPr="00C57899">
        <w:rPr>
          <w:rFonts w:eastAsia="Times New Roman"/>
          <w:sz w:val="28"/>
          <w:lang w:eastAsia="en-US"/>
        </w:rPr>
        <w:t xml:space="preserve"> Сыворотка и плазма (ЭДТА или гепарин). Не следует проводить измерение в </w:t>
      </w:r>
      <w:proofErr w:type="spellStart"/>
      <w:r w:rsidRPr="00C57899">
        <w:rPr>
          <w:rFonts w:eastAsia="Times New Roman"/>
          <w:sz w:val="28"/>
          <w:lang w:eastAsia="en-US"/>
        </w:rPr>
        <w:t>иктеричных</w:t>
      </w:r>
      <w:proofErr w:type="spellEnd"/>
      <w:r w:rsidRPr="00C57899">
        <w:rPr>
          <w:rFonts w:eastAsia="Times New Roman"/>
          <w:sz w:val="28"/>
          <w:lang w:eastAsia="en-US"/>
        </w:rPr>
        <w:t xml:space="preserve"> пробах. В качестве антикоагулянта не использовать </w:t>
      </w:r>
      <w:proofErr w:type="spellStart"/>
      <w:r w:rsidRPr="00C57899">
        <w:rPr>
          <w:rFonts w:eastAsia="Times New Roman"/>
          <w:sz w:val="28"/>
          <w:lang w:eastAsia="en-US"/>
        </w:rPr>
        <w:t>флюорид</w:t>
      </w:r>
      <w:proofErr w:type="spellEnd"/>
      <w:r w:rsidRPr="00C57899">
        <w:rPr>
          <w:rFonts w:eastAsia="Times New Roman"/>
          <w:sz w:val="28"/>
          <w:lang w:eastAsia="en-US"/>
        </w:rPr>
        <w:t xml:space="preserve">, цитрат и оксалат. В сыворотке и плазме ТГ стабильны в течение 5-7 дней при </w:t>
      </w:r>
      <w:r w:rsidRPr="00C57899">
        <w:rPr>
          <w:rFonts w:eastAsia="Times New Roman"/>
          <w:sz w:val="28"/>
          <w:lang w:val="en-US" w:eastAsia="en-US"/>
        </w:rPr>
        <w:t>t</w:t>
      </w:r>
      <w:r w:rsidRPr="00C57899">
        <w:rPr>
          <w:rFonts w:eastAsia="Times New Roman"/>
          <w:sz w:val="28"/>
          <w:lang w:eastAsia="en-US"/>
        </w:rPr>
        <w:t xml:space="preserve"> 2-8</w:t>
      </w:r>
      <w:r w:rsidRPr="00C57899">
        <w:rPr>
          <w:rFonts w:eastAsia="Times New Roman"/>
          <w:sz w:val="28"/>
          <w:vertAlign w:val="superscript"/>
          <w:lang w:eastAsia="en-US"/>
        </w:rPr>
        <w:t>0</w:t>
      </w:r>
      <w:r w:rsidRPr="00C57899">
        <w:rPr>
          <w:rFonts w:eastAsia="Times New Roman"/>
          <w:sz w:val="28"/>
          <w:lang w:eastAsia="en-US"/>
        </w:rPr>
        <w:t>С. Не использовать вакуумные системы для взятия крови с ограничителем, покрытым глицерином.</w:t>
      </w:r>
    </w:p>
    <w:p w14:paraId="7585BCFF" w14:textId="77777777" w:rsidR="00C57899" w:rsidRPr="00C57899" w:rsidRDefault="00C57899" w:rsidP="00C57899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C57899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C57899">
        <w:rPr>
          <w:rFonts w:eastAsia="Times New Roman"/>
          <w:b/>
          <w:sz w:val="28"/>
          <w:lang w:eastAsia="en-US"/>
        </w:rPr>
        <w:t xml:space="preserve"> значения:</w:t>
      </w:r>
    </w:p>
    <w:p w14:paraId="26B067A5" w14:textId="77777777" w:rsidR="00C57899" w:rsidRPr="00C57899" w:rsidRDefault="00C57899" w:rsidP="00C5789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C57899">
        <w:rPr>
          <w:rFonts w:eastAsia="Times New Roman"/>
          <w:sz w:val="28"/>
          <w:lang w:eastAsia="en-US"/>
        </w:rPr>
        <w:t>Нормальные – менее 1,7 ммоль/л (150 мг/</w:t>
      </w:r>
      <w:proofErr w:type="spellStart"/>
      <w:r w:rsidRPr="00C57899">
        <w:rPr>
          <w:rFonts w:eastAsia="Times New Roman"/>
          <w:sz w:val="28"/>
          <w:lang w:eastAsia="en-US"/>
        </w:rPr>
        <w:t>дл</w:t>
      </w:r>
      <w:proofErr w:type="spellEnd"/>
      <w:r w:rsidRPr="00C57899">
        <w:rPr>
          <w:rFonts w:eastAsia="Times New Roman"/>
          <w:sz w:val="28"/>
          <w:lang w:eastAsia="en-US"/>
        </w:rPr>
        <w:t>)</w:t>
      </w:r>
    </w:p>
    <w:p w14:paraId="5884E11C" w14:textId="77777777" w:rsidR="00C57899" w:rsidRPr="00C57899" w:rsidRDefault="00C57899" w:rsidP="00C5789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C57899">
        <w:rPr>
          <w:rFonts w:eastAsia="Times New Roman"/>
          <w:sz w:val="28"/>
          <w:lang w:eastAsia="en-US"/>
        </w:rPr>
        <w:t>Пограничные – 1,7-2,25 ммоль/л (150-199 мг/</w:t>
      </w:r>
      <w:proofErr w:type="spellStart"/>
      <w:r w:rsidRPr="00C57899">
        <w:rPr>
          <w:rFonts w:eastAsia="Times New Roman"/>
          <w:sz w:val="28"/>
          <w:lang w:eastAsia="en-US"/>
        </w:rPr>
        <w:t>дл</w:t>
      </w:r>
      <w:proofErr w:type="spellEnd"/>
      <w:r w:rsidRPr="00C57899">
        <w:rPr>
          <w:rFonts w:eastAsia="Times New Roman"/>
          <w:sz w:val="28"/>
          <w:lang w:eastAsia="en-US"/>
        </w:rPr>
        <w:t>)</w:t>
      </w:r>
    </w:p>
    <w:p w14:paraId="7CBCC38A" w14:textId="77777777" w:rsidR="00C57899" w:rsidRPr="00C57899" w:rsidRDefault="00C57899" w:rsidP="00C5789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C57899">
        <w:rPr>
          <w:rFonts w:eastAsia="Times New Roman"/>
          <w:sz w:val="28"/>
          <w:lang w:eastAsia="en-US"/>
        </w:rPr>
        <w:t>Повышенные – 2,26-5,64 ммоль/л (200-499 мг/</w:t>
      </w:r>
      <w:proofErr w:type="spellStart"/>
      <w:r w:rsidRPr="00C57899">
        <w:rPr>
          <w:rFonts w:eastAsia="Times New Roman"/>
          <w:sz w:val="28"/>
          <w:lang w:eastAsia="en-US"/>
        </w:rPr>
        <w:t>дл</w:t>
      </w:r>
      <w:proofErr w:type="spellEnd"/>
      <w:r w:rsidRPr="00C57899">
        <w:rPr>
          <w:rFonts w:eastAsia="Times New Roman"/>
          <w:sz w:val="28"/>
          <w:lang w:eastAsia="en-US"/>
        </w:rPr>
        <w:t>)</w:t>
      </w:r>
    </w:p>
    <w:p w14:paraId="1118CC4D" w14:textId="0CA14D15" w:rsidR="003309E5" w:rsidRDefault="00C57899" w:rsidP="00C57899">
      <w:pPr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C57899">
        <w:rPr>
          <w:rFonts w:eastAsia="Times New Roman"/>
          <w:sz w:val="28"/>
          <w:lang w:eastAsia="en-US"/>
        </w:rPr>
        <w:t>Очень высокие – более или равно 5,65 ммоль/л (500 мг/</w:t>
      </w:r>
      <w:proofErr w:type="spellStart"/>
      <w:r w:rsidRPr="00C57899">
        <w:rPr>
          <w:rFonts w:eastAsia="Times New Roman"/>
          <w:sz w:val="28"/>
          <w:lang w:eastAsia="en-US"/>
        </w:rPr>
        <w:t>дл</w:t>
      </w:r>
      <w:proofErr w:type="spellEnd"/>
      <w:r w:rsidRPr="00C57899">
        <w:rPr>
          <w:rFonts w:eastAsia="Times New Roman"/>
          <w:sz w:val="28"/>
          <w:lang w:eastAsia="en-US"/>
        </w:rPr>
        <w:t>)</w:t>
      </w:r>
    </w:p>
    <w:p w14:paraId="4095044E" w14:textId="6B3B3C72" w:rsidR="003A1412" w:rsidRDefault="003A1412" w:rsidP="003A1412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3A1412">
        <w:rPr>
          <w:rFonts w:eastAsia="Times New Roman"/>
          <w:i/>
          <w:sz w:val="28"/>
          <w:lang w:eastAsia="en-US"/>
        </w:rPr>
        <w:t xml:space="preserve">Определение содержания </w:t>
      </w:r>
      <w:proofErr w:type="spellStart"/>
      <w:r w:rsidRPr="003A1412">
        <w:rPr>
          <w:rFonts w:eastAsia="Times New Roman"/>
          <w:i/>
          <w:sz w:val="28"/>
          <w:lang w:eastAsia="en-US"/>
        </w:rPr>
        <w:t>Хс</w:t>
      </w:r>
      <w:proofErr w:type="spellEnd"/>
      <w:r w:rsidRPr="003A1412">
        <w:rPr>
          <w:rFonts w:eastAsia="Times New Roman"/>
          <w:i/>
          <w:sz w:val="28"/>
          <w:lang w:eastAsia="en-US"/>
        </w:rPr>
        <w:t>-ЛПНП</w:t>
      </w:r>
    </w:p>
    <w:p w14:paraId="11A2AFEC" w14:textId="77777777" w:rsidR="003A1412" w:rsidRDefault="003A1412" w:rsidP="003A1412">
      <w:pPr>
        <w:spacing w:line="360" w:lineRule="auto"/>
        <w:ind w:firstLine="709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Хс</w:t>
      </w:r>
      <w:proofErr w:type="spellEnd"/>
      <w:r>
        <w:rPr>
          <w:rFonts w:eastAsia="Times New Roman"/>
          <w:sz w:val="28"/>
          <w:szCs w:val="28"/>
        </w:rPr>
        <w:t xml:space="preserve">-ЛПНП – это холестерин липопротеинов низкой плотности или В - холестерин. Повышение уровня </w:t>
      </w:r>
      <w:proofErr w:type="spellStart"/>
      <w:r>
        <w:rPr>
          <w:rFonts w:eastAsia="Times New Roman"/>
          <w:sz w:val="28"/>
          <w:szCs w:val="28"/>
        </w:rPr>
        <w:t>Хс</w:t>
      </w:r>
      <w:proofErr w:type="spellEnd"/>
      <w:r>
        <w:rPr>
          <w:rFonts w:eastAsia="Times New Roman"/>
          <w:sz w:val="28"/>
          <w:szCs w:val="28"/>
        </w:rPr>
        <w:t>-ЛПНП в крови наблюдается при ишемической болезни сердца, сахарном диабете; понижение при злокачественных новообразованиях, анемии.</w:t>
      </w:r>
    </w:p>
    <w:p w14:paraId="5843881B" w14:textId="4EF11440" w:rsidR="003A1412" w:rsidRPr="003A1412" w:rsidRDefault="003A1412" w:rsidP="003A1412">
      <w:pPr>
        <w:spacing w:line="360" w:lineRule="auto"/>
        <w:ind w:firstLine="709"/>
        <w:jc w:val="both"/>
        <w:rPr>
          <w:sz w:val="20"/>
          <w:szCs w:val="20"/>
        </w:rPr>
      </w:pPr>
      <w:r w:rsidRPr="003A1412">
        <w:rPr>
          <w:rFonts w:eastAsia="Times New Roman"/>
          <w:b/>
          <w:sz w:val="28"/>
          <w:lang w:eastAsia="en-US"/>
        </w:rPr>
        <w:lastRenderedPageBreak/>
        <w:t xml:space="preserve">Принцип определения: </w:t>
      </w:r>
      <w:r w:rsidRPr="003A1412">
        <w:rPr>
          <w:rFonts w:eastAsia="Times New Roman"/>
          <w:sz w:val="28"/>
          <w:lang w:eastAsia="en-US"/>
        </w:rPr>
        <w:t xml:space="preserve">Предохраняющий компонент реактива </w:t>
      </w:r>
      <w:r w:rsidRPr="003A1412">
        <w:rPr>
          <w:rFonts w:eastAsia="Times New Roman"/>
          <w:sz w:val="28"/>
          <w:lang w:val="en-US" w:eastAsia="en-US"/>
        </w:rPr>
        <w:t>R</w:t>
      </w:r>
      <w:r w:rsidRPr="003A1412">
        <w:rPr>
          <w:rFonts w:eastAsia="Times New Roman"/>
          <w:sz w:val="28"/>
          <w:lang w:eastAsia="en-US"/>
        </w:rPr>
        <w:t xml:space="preserve">1 защищает ЛПНП от ферментативной реакции. Липопротеины, не относящиеся к этой группе, расщепляются </w:t>
      </w:r>
      <w:proofErr w:type="spellStart"/>
      <w:r w:rsidRPr="003A1412">
        <w:rPr>
          <w:rFonts w:eastAsia="Times New Roman"/>
          <w:sz w:val="28"/>
          <w:lang w:eastAsia="en-US"/>
        </w:rPr>
        <w:t>холестеринэстеразой</w:t>
      </w:r>
      <w:proofErr w:type="spellEnd"/>
      <w:r w:rsidRPr="003A1412">
        <w:rPr>
          <w:rFonts w:eastAsia="Times New Roman"/>
          <w:sz w:val="28"/>
          <w:lang w:eastAsia="en-US"/>
        </w:rPr>
        <w:t xml:space="preserve"> и </w:t>
      </w:r>
      <w:proofErr w:type="spellStart"/>
      <w:r w:rsidRPr="003A1412">
        <w:rPr>
          <w:rFonts w:eastAsia="Times New Roman"/>
          <w:sz w:val="28"/>
          <w:lang w:eastAsia="en-US"/>
        </w:rPr>
        <w:t>холестериноксидазой</w:t>
      </w:r>
      <w:proofErr w:type="spellEnd"/>
      <w:r w:rsidRPr="003A1412">
        <w:rPr>
          <w:rFonts w:eastAsia="Times New Roman"/>
          <w:sz w:val="28"/>
          <w:lang w:eastAsia="en-US"/>
        </w:rPr>
        <w:t xml:space="preserve">. Перекись водорода, образующаяся, расщепляется каталазой реактива </w:t>
      </w:r>
      <w:r w:rsidRPr="003A1412">
        <w:rPr>
          <w:rFonts w:eastAsia="Times New Roman"/>
          <w:sz w:val="28"/>
          <w:lang w:val="en-US" w:eastAsia="en-US"/>
        </w:rPr>
        <w:t>R</w:t>
      </w:r>
      <w:r w:rsidRPr="003A1412">
        <w:rPr>
          <w:rFonts w:eastAsia="Times New Roman"/>
          <w:sz w:val="28"/>
          <w:lang w:eastAsia="en-US"/>
        </w:rPr>
        <w:t xml:space="preserve">1. Добавление реактива </w:t>
      </w:r>
      <w:r w:rsidRPr="003A1412">
        <w:rPr>
          <w:rFonts w:eastAsia="Times New Roman"/>
          <w:sz w:val="28"/>
          <w:lang w:val="en-US" w:eastAsia="en-US"/>
        </w:rPr>
        <w:t>R</w:t>
      </w:r>
      <w:r w:rsidRPr="003A1412">
        <w:rPr>
          <w:rFonts w:eastAsia="Times New Roman"/>
          <w:sz w:val="28"/>
          <w:lang w:eastAsia="en-US"/>
        </w:rPr>
        <w:t xml:space="preserve">2 приводит к освобождению ЛПНП от предохраняющего соединения и инактивации каталазы азидом натрия. После этого содержание ЛПНП количественно определяется в присутствии </w:t>
      </w:r>
      <w:proofErr w:type="spellStart"/>
      <w:r w:rsidRPr="003A1412">
        <w:rPr>
          <w:rFonts w:eastAsia="Times New Roman"/>
          <w:sz w:val="28"/>
          <w:lang w:eastAsia="en-US"/>
        </w:rPr>
        <w:t>холетсериноксидазы</w:t>
      </w:r>
      <w:proofErr w:type="spellEnd"/>
      <w:r w:rsidRPr="003A1412">
        <w:rPr>
          <w:rFonts w:eastAsia="Times New Roman"/>
          <w:sz w:val="28"/>
          <w:lang w:eastAsia="en-US"/>
        </w:rPr>
        <w:t xml:space="preserve"> и </w:t>
      </w:r>
      <w:proofErr w:type="spellStart"/>
      <w:r w:rsidRPr="003A1412">
        <w:rPr>
          <w:rFonts w:eastAsia="Times New Roman"/>
          <w:sz w:val="28"/>
          <w:lang w:eastAsia="en-US"/>
        </w:rPr>
        <w:t>пероксидазы</w:t>
      </w:r>
      <w:proofErr w:type="spellEnd"/>
      <w:r w:rsidRPr="003A1412">
        <w:rPr>
          <w:rFonts w:eastAsia="Times New Roman"/>
          <w:sz w:val="28"/>
          <w:lang w:eastAsia="en-US"/>
        </w:rPr>
        <w:t>.</w:t>
      </w:r>
    </w:p>
    <w:p w14:paraId="31C9628E" w14:textId="77777777" w:rsidR="003A1412" w:rsidRPr="003A1412" w:rsidRDefault="003A1412" w:rsidP="003A1412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A1412">
        <w:rPr>
          <w:rFonts w:eastAsia="Times New Roman"/>
          <w:b/>
          <w:sz w:val="28"/>
          <w:lang w:eastAsia="en-US"/>
        </w:rPr>
        <w:t xml:space="preserve">Исследуемый материал: </w:t>
      </w:r>
      <w:r w:rsidRPr="003A1412">
        <w:rPr>
          <w:rFonts w:eastAsia="Times New Roman"/>
          <w:sz w:val="28"/>
          <w:lang w:eastAsia="en-US"/>
        </w:rPr>
        <w:t xml:space="preserve">Сыворотка и плазма (гепарин). </w:t>
      </w:r>
      <w:proofErr w:type="spellStart"/>
      <w:r w:rsidRPr="003A1412">
        <w:rPr>
          <w:rFonts w:eastAsia="Times New Roman"/>
          <w:sz w:val="28"/>
          <w:lang w:eastAsia="en-US"/>
        </w:rPr>
        <w:t>Хс</w:t>
      </w:r>
      <w:proofErr w:type="spellEnd"/>
      <w:r w:rsidRPr="003A1412">
        <w:rPr>
          <w:rFonts w:eastAsia="Times New Roman"/>
          <w:sz w:val="28"/>
          <w:lang w:eastAsia="en-US"/>
        </w:rPr>
        <w:t xml:space="preserve">-ЛПНП стабилен в течение 7 дней при </w:t>
      </w:r>
      <w:r w:rsidRPr="003A1412">
        <w:rPr>
          <w:rFonts w:eastAsia="Times New Roman"/>
          <w:sz w:val="28"/>
          <w:lang w:val="en-US" w:eastAsia="en-US"/>
        </w:rPr>
        <w:t>t</w:t>
      </w:r>
      <w:r w:rsidRPr="003A1412">
        <w:rPr>
          <w:rFonts w:eastAsia="Times New Roman"/>
          <w:sz w:val="28"/>
          <w:lang w:eastAsia="en-US"/>
        </w:rPr>
        <w:t xml:space="preserve"> хранения 2-8</w:t>
      </w:r>
      <w:r w:rsidRPr="003A1412">
        <w:rPr>
          <w:rFonts w:eastAsia="Times New Roman"/>
          <w:sz w:val="28"/>
          <w:vertAlign w:val="superscript"/>
          <w:lang w:eastAsia="en-US"/>
        </w:rPr>
        <w:t>0</w:t>
      </w:r>
      <w:r w:rsidRPr="003A1412">
        <w:rPr>
          <w:rFonts w:eastAsia="Times New Roman"/>
          <w:sz w:val="28"/>
          <w:lang w:eastAsia="en-US"/>
        </w:rPr>
        <w:t>С и в течение 1 дня при 15-25</w:t>
      </w:r>
      <w:r w:rsidRPr="003A1412">
        <w:rPr>
          <w:rFonts w:eastAsia="Times New Roman"/>
          <w:sz w:val="28"/>
          <w:vertAlign w:val="superscript"/>
          <w:lang w:eastAsia="en-US"/>
        </w:rPr>
        <w:t>0</w:t>
      </w:r>
      <w:r w:rsidRPr="003A1412">
        <w:rPr>
          <w:rFonts w:eastAsia="Times New Roman"/>
          <w:sz w:val="28"/>
          <w:lang w:eastAsia="en-US"/>
        </w:rPr>
        <w:t>С.</w:t>
      </w:r>
    </w:p>
    <w:p w14:paraId="15D6A6E6" w14:textId="77777777" w:rsidR="003A1412" w:rsidRPr="003A1412" w:rsidRDefault="003A1412" w:rsidP="003A1412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3A1412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3A1412">
        <w:rPr>
          <w:rFonts w:eastAsia="Times New Roman"/>
          <w:b/>
          <w:sz w:val="28"/>
          <w:lang w:eastAsia="en-US"/>
        </w:rPr>
        <w:t xml:space="preserve"> значения:</w:t>
      </w:r>
    </w:p>
    <w:p w14:paraId="66CD79B4" w14:textId="77777777" w:rsidR="003A1412" w:rsidRPr="003A1412" w:rsidRDefault="003A1412" w:rsidP="003A1412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A1412">
        <w:rPr>
          <w:rFonts w:eastAsia="Times New Roman"/>
          <w:sz w:val="28"/>
          <w:lang w:eastAsia="en-US"/>
        </w:rPr>
        <w:t>Менее 2,6 ммоль/л (100 мг/</w:t>
      </w:r>
      <w:proofErr w:type="spellStart"/>
      <w:r w:rsidRPr="003A1412">
        <w:rPr>
          <w:rFonts w:eastAsia="Times New Roman"/>
          <w:sz w:val="28"/>
          <w:lang w:eastAsia="en-US"/>
        </w:rPr>
        <w:t>дл</w:t>
      </w:r>
      <w:proofErr w:type="spellEnd"/>
      <w:r w:rsidRPr="003A1412">
        <w:rPr>
          <w:rFonts w:eastAsia="Times New Roman"/>
          <w:sz w:val="28"/>
          <w:lang w:eastAsia="en-US"/>
        </w:rPr>
        <w:t>) – оптимальный уровень</w:t>
      </w:r>
    </w:p>
    <w:p w14:paraId="73C2D869" w14:textId="77777777" w:rsidR="003A1412" w:rsidRPr="003A1412" w:rsidRDefault="003A1412" w:rsidP="003A1412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A1412">
        <w:rPr>
          <w:rFonts w:eastAsia="Times New Roman"/>
          <w:sz w:val="28"/>
          <w:lang w:eastAsia="en-US"/>
        </w:rPr>
        <w:t>2,6-3,3 ммоль/л (100-129 мг/</w:t>
      </w:r>
      <w:proofErr w:type="spellStart"/>
      <w:r w:rsidRPr="003A1412">
        <w:rPr>
          <w:rFonts w:eastAsia="Times New Roman"/>
          <w:sz w:val="28"/>
          <w:lang w:eastAsia="en-US"/>
        </w:rPr>
        <w:t>дл</w:t>
      </w:r>
      <w:proofErr w:type="spellEnd"/>
      <w:r w:rsidRPr="003A1412">
        <w:rPr>
          <w:rFonts w:eastAsia="Times New Roman"/>
          <w:sz w:val="28"/>
          <w:lang w:eastAsia="en-US"/>
        </w:rPr>
        <w:t>) – вблизи оптимального уровня/выше оптимального уровня</w:t>
      </w:r>
    </w:p>
    <w:p w14:paraId="14F5352D" w14:textId="77777777" w:rsidR="003A1412" w:rsidRPr="003A1412" w:rsidRDefault="003A1412" w:rsidP="003A1412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A1412">
        <w:rPr>
          <w:rFonts w:eastAsia="Times New Roman"/>
          <w:sz w:val="28"/>
          <w:lang w:eastAsia="en-US"/>
        </w:rPr>
        <w:t>3,4-4,1 ммоль/л (130-159 мг/</w:t>
      </w:r>
      <w:proofErr w:type="spellStart"/>
      <w:r w:rsidRPr="003A1412">
        <w:rPr>
          <w:rFonts w:eastAsia="Times New Roman"/>
          <w:sz w:val="28"/>
          <w:lang w:eastAsia="en-US"/>
        </w:rPr>
        <w:t>дл</w:t>
      </w:r>
      <w:proofErr w:type="spellEnd"/>
      <w:r w:rsidRPr="003A1412">
        <w:rPr>
          <w:rFonts w:eastAsia="Times New Roman"/>
          <w:sz w:val="28"/>
          <w:lang w:eastAsia="en-US"/>
        </w:rPr>
        <w:t>) – пограничный уровень (вблизи верхней границы)</w:t>
      </w:r>
    </w:p>
    <w:p w14:paraId="1E05AABC" w14:textId="77777777" w:rsidR="003A1412" w:rsidRPr="003A1412" w:rsidRDefault="003A1412" w:rsidP="003A1412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A1412">
        <w:rPr>
          <w:rFonts w:eastAsia="Times New Roman"/>
          <w:sz w:val="28"/>
          <w:lang w:eastAsia="en-US"/>
        </w:rPr>
        <w:t>4,1-4,9 ммоль/л (160-189 мг/</w:t>
      </w:r>
      <w:proofErr w:type="spellStart"/>
      <w:r w:rsidRPr="003A1412">
        <w:rPr>
          <w:rFonts w:eastAsia="Times New Roman"/>
          <w:sz w:val="28"/>
          <w:lang w:eastAsia="en-US"/>
        </w:rPr>
        <w:t>дл</w:t>
      </w:r>
      <w:proofErr w:type="spellEnd"/>
      <w:r w:rsidRPr="003A1412">
        <w:rPr>
          <w:rFonts w:eastAsia="Times New Roman"/>
          <w:sz w:val="28"/>
          <w:lang w:eastAsia="en-US"/>
        </w:rPr>
        <w:t>) – высокий уровень</w:t>
      </w:r>
    </w:p>
    <w:p w14:paraId="5A73A84A" w14:textId="77777777" w:rsidR="003A1412" w:rsidRPr="003A1412" w:rsidRDefault="003A1412" w:rsidP="003A1412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3A1412">
        <w:rPr>
          <w:rFonts w:eastAsia="Times New Roman"/>
          <w:sz w:val="28"/>
          <w:lang w:eastAsia="en-US"/>
        </w:rPr>
        <w:t>Более или равно 4,9 ммоль/л (190 мг/</w:t>
      </w:r>
      <w:proofErr w:type="spellStart"/>
      <w:r w:rsidRPr="003A1412">
        <w:rPr>
          <w:rFonts w:eastAsia="Times New Roman"/>
          <w:sz w:val="28"/>
          <w:lang w:eastAsia="en-US"/>
        </w:rPr>
        <w:t>дл</w:t>
      </w:r>
      <w:proofErr w:type="spellEnd"/>
      <w:r w:rsidRPr="003A1412">
        <w:rPr>
          <w:rFonts w:eastAsia="Times New Roman"/>
          <w:sz w:val="28"/>
          <w:lang w:eastAsia="en-US"/>
        </w:rPr>
        <w:t>) – очень высокий уровень</w:t>
      </w:r>
    </w:p>
    <w:p w14:paraId="137B0A4E" w14:textId="49F354F9" w:rsidR="00802419" w:rsidRDefault="00802419" w:rsidP="00802419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802419">
        <w:rPr>
          <w:rFonts w:eastAsia="Times New Roman"/>
          <w:i/>
          <w:sz w:val="28"/>
          <w:lang w:eastAsia="en-US"/>
        </w:rPr>
        <w:t xml:space="preserve">Определение содержания </w:t>
      </w:r>
      <w:proofErr w:type="spellStart"/>
      <w:r w:rsidRPr="00802419">
        <w:rPr>
          <w:rFonts w:eastAsia="Times New Roman"/>
          <w:i/>
          <w:sz w:val="28"/>
          <w:lang w:eastAsia="en-US"/>
        </w:rPr>
        <w:t>Хс</w:t>
      </w:r>
      <w:proofErr w:type="spellEnd"/>
      <w:r w:rsidRPr="00802419">
        <w:rPr>
          <w:rFonts w:eastAsia="Times New Roman"/>
          <w:i/>
          <w:sz w:val="28"/>
          <w:lang w:eastAsia="en-US"/>
        </w:rPr>
        <w:t>-ЛПВП</w:t>
      </w:r>
    </w:p>
    <w:p w14:paraId="170FAD8D" w14:textId="214FE10F" w:rsidR="00802419" w:rsidRPr="00802419" w:rsidRDefault="00802419" w:rsidP="00802419">
      <w:pPr>
        <w:spacing w:line="360" w:lineRule="auto"/>
        <w:ind w:firstLine="709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Хс</w:t>
      </w:r>
      <w:proofErr w:type="spellEnd"/>
      <w:r>
        <w:rPr>
          <w:rFonts w:eastAsia="Times New Roman"/>
          <w:sz w:val="28"/>
          <w:szCs w:val="28"/>
        </w:rPr>
        <w:t xml:space="preserve">-ЛПВП – это холестерин липопротеинов высокой плотности или А – холестерин. Повышение уровня </w:t>
      </w:r>
      <w:proofErr w:type="spellStart"/>
      <w:r>
        <w:rPr>
          <w:rFonts w:eastAsia="Times New Roman"/>
          <w:sz w:val="28"/>
          <w:szCs w:val="28"/>
        </w:rPr>
        <w:t>Хс</w:t>
      </w:r>
      <w:proofErr w:type="spellEnd"/>
      <w:r>
        <w:rPr>
          <w:rFonts w:eastAsia="Times New Roman"/>
          <w:sz w:val="28"/>
          <w:szCs w:val="28"/>
        </w:rPr>
        <w:t>-ЛПВП в крови наблюдается при циррозе печени, алкоголизме; понижение при атеросклерозе, инфаркте миокарда.</w:t>
      </w:r>
    </w:p>
    <w:p w14:paraId="041C7FD2" w14:textId="77777777" w:rsidR="00802419" w:rsidRPr="00802419" w:rsidRDefault="00802419" w:rsidP="0080241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02419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802419">
        <w:rPr>
          <w:rFonts w:eastAsia="Times New Roman"/>
          <w:bCs/>
          <w:sz w:val="28"/>
          <w:lang w:eastAsia="en-US"/>
        </w:rPr>
        <w:t>А</w:t>
      </w:r>
      <w:r w:rsidRPr="00802419">
        <w:rPr>
          <w:rFonts w:eastAsia="Times New Roman"/>
          <w:sz w:val="28"/>
          <w:lang w:eastAsia="en-US"/>
        </w:rPr>
        <w:t xml:space="preserve">нтитела к человеческому бета-липопротеину, содержащиеся в реактиве </w:t>
      </w:r>
      <w:r w:rsidRPr="00802419">
        <w:rPr>
          <w:rFonts w:eastAsia="Times New Roman"/>
          <w:sz w:val="28"/>
          <w:lang w:val="en-US" w:eastAsia="en-US"/>
        </w:rPr>
        <w:t>R</w:t>
      </w:r>
      <w:r w:rsidRPr="00802419">
        <w:rPr>
          <w:rFonts w:eastAsia="Times New Roman"/>
          <w:sz w:val="28"/>
          <w:lang w:eastAsia="en-US"/>
        </w:rPr>
        <w:t xml:space="preserve">1, связываются с липопротеидами, отличными от фракции ЛПВП (ЛПНП, ЛПОНП и </w:t>
      </w:r>
      <w:proofErr w:type="spellStart"/>
      <w:r w:rsidRPr="00802419">
        <w:rPr>
          <w:rFonts w:eastAsia="Times New Roman"/>
          <w:sz w:val="28"/>
          <w:lang w:eastAsia="en-US"/>
        </w:rPr>
        <w:t>хиломикроны</w:t>
      </w:r>
      <w:proofErr w:type="spellEnd"/>
      <w:r w:rsidRPr="00802419">
        <w:rPr>
          <w:rFonts w:eastAsia="Times New Roman"/>
          <w:sz w:val="28"/>
          <w:lang w:eastAsia="en-US"/>
        </w:rPr>
        <w:t xml:space="preserve">). Комплексы антиген-антитело блокируют ферментативную реакцию, инициируемую </w:t>
      </w:r>
      <w:proofErr w:type="spellStart"/>
      <w:r w:rsidRPr="00802419">
        <w:rPr>
          <w:rFonts w:eastAsia="Times New Roman"/>
          <w:sz w:val="28"/>
          <w:lang w:eastAsia="en-US"/>
        </w:rPr>
        <w:t>добавоением</w:t>
      </w:r>
      <w:proofErr w:type="spellEnd"/>
      <w:r w:rsidRPr="00802419">
        <w:rPr>
          <w:rFonts w:eastAsia="Times New Roman"/>
          <w:sz w:val="28"/>
          <w:lang w:eastAsia="en-US"/>
        </w:rPr>
        <w:t xml:space="preserve"> реактива </w:t>
      </w:r>
      <w:r w:rsidRPr="00802419">
        <w:rPr>
          <w:rFonts w:eastAsia="Times New Roman"/>
          <w:sz w:val="28"/>
          <w:lang w:val="en-US" w:eastAsia="en-US"/>
        </w:rPr>
        <w:t>R</w:t>
      </w:r>
      <w:r w:rsidRPr="00802419">
        <w:rPr>
          <w:rFonts w:eastAsia="Times New Roman"/>
          <w:sz w:val="28"/>
          <w:lang w:eastAsia="en-US"/>
        </w:rPr>
        <w:t xml:space="preserve">2. </w:t>
      </w:r>
      <w:proofErr w:type="spellStart"/>
      <w:r w:rsidRPr="00802419">
        <w:rPr>
          <w:rFonts w:eastAsia="Times New Roman"/>
          <w:sz w:val="28"/>
          <w:lang w:eastAsia="en-US"/>
        </w:rPr>
        <w:t>Хс</w:t>
      </w:r>
      <w:proofErr w:type="spellEnd"/>
      <w:r w:rsidRPr="00802419">
        <w:rPr>
          <w:rFonts w:eastAsia="Times New Roman"/>
          <w:sz w:val="28"/>
          <w:lang w:eastAsia="en-US"/>
        </w:rPr>
        <w:t xml:space="preserve">-ЛПВП определяется количественно в </w:t>
      </w:r>
      <w:proofErr w:type="spellStart"/>
      <w:r w:rsidRPr="00802419">
        <w:rPr>
          <w:rFonts w:eastAsia="Times New Roman"/>
          <w:sz w:val="28"/>
          <w:lang w:eastAsia="en-US"/>
        </w:rPr>
        <w:t>ферментативно</w:t>
      </w:r>
      <w:proofErr w:type="spellEnd"/>
      <w:r w:rsidRPr="00802419">
        <w:rPr>
          <w:rFonts w:eastAsia="Times New Roman"/>
          <w:sz w:val="28"/>
          <w:lang w:eastAsia="en-US"/>
        </w:rPr>
        <w:t xml:space="preserve">-хромогенной смеси. </w:t>
      </w:r>
    </w:p>
    <w:p w14:paraId="54605B6D" w14:textId="77777777" w:rsidR="00802419" w:rsidRPr="00802419" w:rsidRDefault="00802419" w:rsidP="0080241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02419">
        <w:rPr>
          <w:rFonts w:eastAsia="Times New Roman"/>
          <w:b/>
          <w:sz w:val="28"/>
          <w:lang w:eastAsia="en-US"/>
        </w:rPr>
        <w:lastRenderedPageBreak/>
        <w:t xml:space="preserve">Исследуемый материал: </w:t>
      </w:r>
      <w:r w:rsidRPr="00802419">
        <w:rPr>
          <w:rFonts w:eastAsia="Times New Roman"/>
          <w:bCs/>
          <w:sz w:val="28"/>
          <w:lang w:eastAsia="en-US"/>
        </w:rPr>
        <w:t>С</w:t>
      </w:r>
      <w:r w:rsidRPr="00802419">
        <w:rPr>
          <w:rFonts w:eastAsia="Times New Roman"/>
          <w:sz w:val="28"/>
          <w:lang w:eastAsia="en-US"/>
        </w:rPr>
        <w:t xml:space="preserve">ыворотка и плазма (гепарин) (натощак и </w:t>
      </w:r>
      <w:proofErr w:type="spellStart"/>
      <w:r w:rsidRPr="00802419">
        <w:rPr>
          <w:rFonts w:eastAsia="Times New Roman"/>
          <w:sz w:val="28"/>
          <w:lang w:eastAsia="en-US"/>
        </w:rPr>
        <w:t>ненатощак</w:t>
      </w:r>
      <w:proofErr w:type="spellEnd"/>
      <w:r w:rsidRPr="00802419">
        <w:rPr>
          <w:rFonts w:eastAsia="Times New Roman"/>
          <w:sz w:val="28"/>
          <w:lang w:eastAsia="en-US"/>
        </w:rPr>
        <w:t xml:space="preserve">): </w:t>
      </w:r>
      <w:proofErr w:type="spellStart"/>
      <w:r w:rsidRPr="00802419">
        <w:rPr>
          <w:rFonts w:eastAsia="Times New Roman"/>
          <w:sz w:val="28"/>
          <w:lang w:eastAsia="en-US"/>
        </w:rPr>
        <w:t>Хс</w:t>
      </w:r>
      <w:proofErr w:type="spellEnd"/>
      <w:r w:rsidRPr="00802419">
        <w:rPr>
          <w:rFonts w:eastAsia="Times New Roman"/>
          <w:sz w:val="28"/>
          <w:lang w:eastAsia="en-US"/>
        </w:rPr>
        <w:t xml:space="preserve">-ЛПВП стабилен в течение 7 дней при </w:t>
      </w:r>
      <w:r w:rsidRPr="00802419">
        <w:rPr>
          <w:rFonts w:eastAsia="Times New Roman"/>
          <w:sz w:val="28"/>
          <w:lang w:val="en-US" w:eastAsia="en-US"/>
        </w:rPr>
        <w:t>t</w:t>
      </w:r>
      <w:r w:rsidRPr="00802419">
        <w:rPr>
          <w:rFonts w:eastAsia="Times New Roman"/>
          <w:sz w:val="28"/>
          <w:lang w:eastAsia="en-US"/>
        </w:rPr>
        <w:t xml:space="preserve"> хранения 2-8</w:t>
      </w:r>
      <w:r w:rsidRPr="00802419">
        <w:rPr>
          <w:rFonts w:eastAsia="Times New Roman"/>
          <w:sz w:val="28"/>
          <w:vertAlign w:val="superscript"/>
          <w:lang w:eastAsia="en-US"/>
        </w:rPr>
        <w:t>0</w:t>
      </w:r>
      <w:r w:rsidRPr="00802419">
        <w:rPr>
          <w:rFonts w:eastAsia="Times New Roman"/>
          <w:sz w:val="28"/>
          <w:lang w:eastAsia="en-US"/>
        </w:rPr>
        <w:t>С и в течение 2 дней при 15-25</w:t>
      </w:r>
      <w:r w:rsidRPr="00802419">
        <w:rPr>
          <w:rFonts w:eastAsia="Times New Roman"/>
          <w:sz w:val="28"/>
          <w:vertAlign w:val="superscript"/>
          <w:lang w:eastAsia="en-US"/>
        </w:rPr>
        <w:t>0</w:t>
      </w:r>
      <w:r w:rsidRPr="00802419">
        <w:rPr>
          <w:rFonts w:eastAsia="Times New Roman"/>
          <w:sz w:val="28"/>
          <w:lang w:eastAsia="en-US"/>
        </w:rPr>
        <w:t xml:space="preserve">С. </w:t>
      </w:r>
    </w:p>
    <w:p w14:paraId="0FA05106" w14:textId="77777777" w:rsidR="00802419" w:rsidRPr="00802419" w:rsidRDefault="00802419" w:rsidP="00802419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802419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802419">
        <w:rPr>
          <w:rFonts w:eastAsia="Times New Roman"/>
          <w:b/>
          <w:sz w:val="28"/>
          <w:lang w:eastAsia="en-US"/>
        </w:rPr>
        <w:t xml:space="preserve"> значения:</w:t>
      </w:r>
    </w:p>
    <w:p w14:paraId="1451004A" w14:textId="77777777" w:rsidR="00802419" w:rsidRPr="00802419" w:rsidRDefault="00802419" w:rsidP="00802419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02419">
        <w:rPr>
          <w:rFonts w:eastAsia="Times New Roman"/>
          <w:sz w:val="28"/>
          <w:lang w:eastAsia="en-US"/>
        </w:rPr>
        <w:t>Менее 1,03 ммоль/л (менее 40 мг/</w:t>
      </w:r>
      <w:proofErr w:type="spellStart"/>
      <w:r w:rsidRPr="00802419">
        <w:rPr>
          <w:rFonts w:eastAsia="Times New Roman"/>
          <w:sz w:val="28"/>
          <w:lang w:eastAsia="en-US"/>
        </w:rPr>
        <w:t>дл</w:t>
      </w:r>
      <w:proofErr w:type="spellEnd"/>
      <w:r w:rsidRPr="00802419">
        <w:rPr>
          <w:rFonts w:eastAsia="Times New Roman"/>
          <w:sz w:val="28"/>
          <w:lang w:eastAsia="en-US"/>
        </w:rPr>
        <w:t xml:space="preserve">) низкий </w:t>
      </w:r>
      <w:proofErr w:type="spellStart"/>
      <w:r w:rsidRPr="00802419">
        <w:rPr>
          <w:rFonts w:eastAsia="Times New Roman"/>
          <w:sz w:val="28"/>
          <w:lang w:eastAsia="en-US"/>
        </w:rPr>
        <w:t>Хс</w:t>
      </w:r>
      <w:proofErr w:type="spellEnd"/>
      <w:r w:rsidRPr="00802419">
        <w:rPr>
          <w:rFonts w:eastAsia="Times New Roman"/>
          <w:sz w:val="28"/>
          <w:lang w:eastAsia="en-US"/>
        </w:rPr>
        <w:t>-ЛПВП – значительный риск сердечно-сосудистых заболеваний.</w:t>
      </w:r>
    </w:p>
    <w:p w14:paraId="2316E67D" w14:textId="0284D7B3" w:rsidR="003A1412" w:rsidRPr="00E94836" w:rsidRDefault="00802419" w:rsidP="00802419">
      <w:pPr>
        <w:spacing w:line="360" w:lineRule="auto"/>
        <w:ind w:firstLine="709"/>
        <w:jc w:val="both"/>
        <w:rPr>
          <w:b/>
          <w:bCs/>
          <w:sz w:val="20"/>
          <w:szCs w:val="20"/>
        </w:rPr>
      </w:pPr>
      <w:r w:rsidRPr="00802419">
        <w:rPr>
          <w:rFonts w:eastAsia="Times New Roman"/>
          <w:sz w:val="28"/>
          <w:lang w:eastAsia="en-US"/>
        </w:rPr>
        <w:t>Более или равно 1,55 ммоль/л (более или равно 60 мг/</w:t>
      </w:r>
      <w:proofErr w:type="spellStart"/>
      <w:r w:rsidRPr="00802419">
        <w:rPr>
          <w:rFonts w:eastAsia="Times New Roman"/>
          <w:sz w:val="28"/>
          <w:lang w:eastAsia="en-US"/>
        </w:rPr>
        <w:t>дл</w:t>
      </w:r>
      <w:proofErr w:type="spellEnd"/>
      <w:r w:rsidRPr="00802419">
        <w:rPr>
          <w:rFonts w:eastAsia="Times New Roman"/>
          <w:sz w:val="28"/>
          <w:lang w:eastAsia="en-US"/>
        </w:rPr>
        <w:t xml:space="preserve">) </w:t>
      </w:r>
      <w:proofErr w:type="spellStart"/>
      <w:r w:rsidRPr="00802419">
        <w:rPr>
          <w:rFonts w:eastAsia="Times New Roman"/>
          <w:sz w:val="28"/>
          <w:lang w:eastAsia="en-US"/>
        </w:rPr>
        <w:t>выскоийХс</w:t>
      </w:r>
      <w:proofErr w:type="spellEnd"/>
      <w:r w:rsidRPr="00802419">
        <w:rPr>
          <w:rFonts w:eastAsia="Times New Roman"/>
          <w:sz w:val="28"/>
          <w:lang w:eastAsia="en-US"/>
        </w:rPr>
        <w:t>-ЛПВП – «отрицательный» фактор риска сердечно-сосудистых заболеваний</w:t>
      </w:r>
    </w:p>
    <w:p w14:paraId="60173DAF" w14:textId="77777777" w:rsidR="00E64185" w:rsidRDefault="00E64185">
      <w:pPr>
        <w:spacing w:line="28" w:lineRule="exact"/>
        <w:rPr>
          <w:sz w:val="20"/>
          <w:szCs w:val="20"/>
        </w:rPr>
      </w:pPr>
    </w:p>
    <w:p w14:paraId="621AE3AB" w14:textId="77777777" w:rsidR="00E64185" w:rsidRDefault="00E64185">
      <w:pPr>
        <w:spacing w:line="20" w:lineRule="exact"/>
        <w:rPr>
          <w:sz w:val="20"/>
          <w:szCs w:val="20"/>
        </w:rPr>
      </w:pPr>
    </w:p>
    <w:p w14:paraId="242EFCF1" w14:textId="77777777" w:rsidR="00E64185" w:rsidRDefault="00E64185">
      <w:pPr>
        <w:spacing w:line="31" w:lineRule="exact"/>
        <w:rPr>
          <w:sz w:val="20"/>
          <w:szCs w:val="20"/>
        </w:rPr>
      </w:pPr>
    </w:p>
    <w:p w14:paraId="5D3D47F9" w14:textId="77777777" w:rsidR="00E64185" w:rsidRDefault="00E64185">
      <w:pPr>
        <w:spacing w:line="20" w:lineRule="exact"/>
        <w:rPr>
          <w:sz w:val="20"/>
          <w:szCs w:val="20"/>
        </w:rPr>
      </w:pPr>
    </w:p>
    <w:p w14:paraId="357375DA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297D05BC" w14:textId="3DA4A4C6" w:rsidR="00E64185" w:rsidRDefault="00480782">
      <w:pPr>
        <w:ind w:left="260"/>
        <w:rPr>
          <w:sz w:val="20"/>
          <w:szCs w:val="20"/>
        </w:rPr>
      </w:pPr>
      <w:bookmarkStart w:id="15" w:name="page16"/>
      <w:bookmarkEnd w:id="15"/>
      <w:r>
        <w:rPr>
          <w:rFonts w:eastAsia="Times New Roman"/>
          <w:b/>
          <w:bCs/>
          <w:sz w:val="28"/>
          <w:szCs w:val="28"/>
        </w:rPr>
        <w:lastRenderedPageBreak/>
        <w:t>2</w:t>
      </w:r>
      <w:r w:rsidR="00A90B2D">
        <w:rPr>
          <w:rFonts w:eastAsia="Times New Roman"/>
          <w:b/>
          <w:bCs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>.05.20,2</w:t>
      </w:r>
      <w:r w:rsidR="00A90B2D">
        <w:rPr>
          <w:rFonts w:eastAsia="Times New Roman"/>
          <w:b/>
          <w:bCs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>.05.20</w:t>
      </w:r>
    </w:p>
    <w:p w14:paraId="3C51D976" w14:textId="77777777" w:rsidR="00E64185" w:rsidRDefault="00E64185">
      <w:pPr>
        <w:spacing w:line="158" w:lineRule="exact"/>
        <w:rPr>
          <w:sz w:val="20"/>
          <w:szCs w:val="20"/>
        </w:rPr>
      </w:pPr>
    </w:p>
    <w:p w14:paraId="2B104761" w14:textId="77777777" w:rsidR="00E64185" w:rsidRPr="00E94836" w:rsidRDefault="00C95B1F" w:rsidP="00E94836">
      <w:pPr>
        <w:ind w:left="1240"/>
        <w:jc w:val="center"/>
        <w:rPr>
          <w:b/>
          <w:bCs/>
          <w:sz w:val="20"/>
          <w:szCs w:val="20"/>
        </w:rPr>
      </w:pPr>
      <w:r w:rsidRPr="00E94836">
        <w:rPr>
          <w:rFonts w:eastAsia="Times New Roman"/>
          <w:b/>
          <w:bCs/>
          <w:sz w:val="28"/>
          <w:szCs w:val="28"/>
        </w:rPr>
        <w:t>День 10, 11. Работа на современном биохимическом оборудовании.</w:t>
      </w:r>
    </w:p>
    <w:p w14:paraId="2A8F20F7" w14:textId="77777777" w:rsidR="00E64185" w:rsidRDefault="00E64185">
      <w:pPr>
        <w:spacing w:line="174" w:lineRule="exact"/>
        <w:rPr>
          <w:sz w:val="20"/>
          <w:szCs w:val="20"/>
        </w:rPr>
      </w:pPr>
    </w:p>
    <w:p w14:paraId="4FF07D92" w14:textId="77777777" w:rsidR="00E64185" w:rsidRDefault="00C95B1F">
      <w:pPr>
        <w:spacing w:line="356" w:lineRule="auto"/>
        <w:ind w:left="26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Энзискан</w:t>
      </w:r>
      <w:proofErr w:type="spellEnd"/>
      <w:r>
        <w:rPr>
          <w:rFonts w:eastAsia="Times New Roman"/>
          <w:sz w:val="28"/>
          <w:szCs w:val="28"/>
        </w:rPr>
        <w:t xml:space="preserve"> ультра - анализатор глюкозы автоматический, мембранного типа, предназначен для количественного определения концентрации глюкозы в биологических жидкостях </w:t>
      </w:r>
      <w:proofErr w:type="spellStart"/>
      <w:r>
        <w:rPr>
          <w:rFonts w:eastAsia="Times New Roman"/>
          <w:sz w:val="28"/>
          <w:szCs w:val="28"/>
        </w:rPr>
        <w:t>глюкозооксидазным</w:t>
      </w:r>
      <w:proofErr w:type="spellEnd"/>
      <w:r>
        <w:rPr>
          <w:rFonts w:eastAsia="Times New Roman"/>
          <w:sz w:val="28"/>
          <w:szCs w:val="28"/>
        </w:rPr>
        <w:t xml:space="preserve"> методом в диапазоне концентраций от 2 до 30 ммоль/л. Используется в экспресс-лабораториях</w:t>
      </w:r>
    </w:p>
    <w:p w14:paraId="580E1BB6" w14:textId="77777777" w:rsidR="00E64185" w:rsidRDefault="00E64185">
      <w:pPr>
        <w:spacing w:line="22" w:lineRule="exact"/>
        <w:rPr>
          <w:sz w:val="20"/>
          <w:szCs w:val="20"/>
        </w:rPr>
      </w:pPr>
    </w:p>
    <w:p w14:paraId="3049EE82" w14:textId="77777777" w:rsidR="00E64185" w:rsidRDefault="00C95B1F">
      <w:pPr>
        <w:numPr>
          <w:ilvl w:val="0"/>
          <w:numId w:val="14"/>
        </w:numPr>
        <w:tabs>
          <w:tab w:val="left" w:pos="481"/>
        </w:tabs>
        <w:spacing w:line="34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клинико-диагностических лабораториях лечебно-профилактических учреждений.</w:t>
      </w:r>
    </w:p>
    <w:p w14:paraId="1F4FBF74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 wp14:anchorId="3C618E9A" wp14:editId="05A87BB2">
            <wp:simplePos x="0" y="0"/>
            <wp:positionH relativeFrom="column">
              <wp:posOffset>1675130</wp:posOffset>
            </wp:positionH>
            <wp:positionV relativeFrom="paragraph">
              <wp:posOffset>13970</wp:posOffset>
            </wp:positionV>
            <wp:extent cx="3372485" cy="237299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7090E4" w14:textId="77777777" w:rsidR="00E64185" w:rsidRDefault="00E64185">
      <w:pPr>
        <w:spacing w:line="200" w:lineRule="exact"/>
        <w:rPr>
          <w:sz w:val="20"/>
          <w:szCs w:val="20"/>
        </w:rPr>
      </w:pPr>
    </w:p>
    <w:p w14:paraId="66736D2B" w14:textId="77777777" w:rsidR="00E64185" w:rsidRDefault="00E64185">
      <w:pPr>
        <w:spacing w:line="200" w:lineRule="exact"/>
        <w:rPr>
          <w:sz w:val="20"/>
          <w:szCs w:val="20"/>
        </w:rPr>
      </w:pPr>
    </w:p>
    <w:p w14:paraId="752FEB80" w14:textId="77777777" w:rsidR="00E64185" w:rsidRDefault="00E64185">
      <w:pPr>
        <w:spacing w:line="200" w:lineRule="exact"/>
        <w:rPr>
          <w:sz w:val="20"/>
          <w:szCs w:val="20"/>
        </w:rPr>
      </w:pPr>
    </w:p>
    <w:p w14:paraId="4A6A8862" w14:textId="77777777" w:rsidR="00E64185" w:rsidRDefault="00E64185">
      <w:pPr>
        <w:spacing w:line="200" w:lineRule="exact"/>
        <w:rPr>
          <w:sz w:val="20"/>
          <w:szCs w:val="20"/>
        </w:rPr>
      </w:pPr>
    </w:p>
    <w:p w14:paraId="73FEED3E" w14:textId="77777777" w:rsidR="00E64185" w:rsidRDefault="00E64185">
      <w:pPr>
        <w:spacing w:line="200" w:lineRule="exact"/>
        <w:rPr>
          <w:sz w:val="20"/>
          <w:szCs w:val="20"/>
        </w:rPr>
      </w:pPr>
    </w:p>
    <w:p w14:paraId="15E054F8" w14:textId="77777777" w:rsidR="00E64185" w:rsidRDefault="00E64185">
      <w:pPr>
        <w:spacing w:line="200" w:lineRule="exact"/>
        <w:rPr>
          <w:sz w:val="20"/>
          <w:szCs w:val="20"/>
        </w:rPr>
      </w:pPr>
    </w:p>
    <w:p w14:paraId="5A2861DE" w14:textId="77777777" w:rsidR="00E64185" w:rsidRDefault="00E64185">
      <w:pPr>
        <w:spacing w:line="200" w:lineRule="exact"/>
        <w:rPr>
          <w:sz w:val="20"/>
          <w:szCs w:val="20"/>
        </w:rPr>
      </w:pPr>
    </w:p>
    <w:p w14:paraId="5A3F6F31" w14:textId="77777777" w:rsidR="00E64185" w:rsidRDefault="00E64185">
      <w:pPr>
        <w:spacing w:line="200" w:lineRule="exact"/>
        <w:rPr>
          <w:sz w:val="20"/>
          <w:szCs w:val="20"/>
        </w:rPr>
      </w:pPr>
    </w:p>
    <w:p w14:paraId="4E999A12" w14:textId="77777777" w:rsidR="00E64185" w:rsidRDefault="00E64185">
      <w:pPr>
        <w:spacing w:line="200" w:lineRule="exact"/>
        <w:rPr>
          <w:sz w:val="20"/>
          <w:szCs w:val="20"/>
        </w:rPr>
      </w:pPr>
    </w:p>
    <w:p w14:paraId="75B87443" w14:textId="77777777" w:rsidR="00E64185" w:rsidRDefault="00E64185">
      <w:pPr>
        <w:spacing w:line="200" w:lineRule="exact"/>
        <w:rPr>
          <w:sz w:val="20"/>
          <w:szCs w:val="20"/>
        </w:rPr>
      </w:pPr>
    </w:p>
    <w:p w14:paraId="4051125F" w14:textId="77777777" w:rsidR="00E64185" w:rsidRDefault="00E64185">
      <w:pPr>
        <w:spacing w:line="200" w:lineRule="exact"/>
        <w:rPr>
          <w:sz w:val="20"/>
          <w:szCs w:val="20"/>
        </w:rPr>
      </w:pPr>
    </w:p>
    <w:p w14:paraId="013A8CE0" w14:textId="77777777" w:rsidR="00E64185" w:rsidRDefault="00E64185">
      <w:pPr>
        <w:spacing w:line="200" w:lineRule="exact"/>
        <w:rPr>
          <w:sz w:val="20"/>
          <w:szCs w:val="20"/>
        </w:rPr>
      </w:pPr>
    </w:p>
    <w:p w14:paraId="3E3B0FFE" w14:textId="77777777" w:rsidR="00E64185" w:rsidRDefault="00E64185">
      <w:pPr>
        <w:spacing w:line="200" w:lineRule="exact"/>
        <w:rPr>
          <w:sz w:val="20"/>
          <w:szCs w:val="20"/>
        </w:rPr>
      </w:pPr>
    </w:p>
    <w:p w14:paraId="7AE159F7" w14:textId="77777777" w:rsidR="00E64185" w:rsidRDefault="00E64185">
      <w:pPr>
        <w:spacing w:line="200" w:lineRule="exact"/>
        <w:rPr>
          <w:sz w:val="20"/>
          <w:szCs w:val="20"/>
        </w:rPr>
      </w:pPr>
    </w:p>
    <w:p w14:paraId="3245441B" w14:textId="77777777" w:rsidR="00E64185" w:rsidRDefault="00E64185">
      <w:pPr>
        <w:spacing w:line="200" w:lineRule="exact"/>
        <w:rPr>
          <w:sz w:val="20"/>
          <w:szCs w:val="20"/>
        </w:rPr>
      </w:pPr>
    </w:p>
    <w:p w14:paraId="26527E87" w14:textId="77777777" w:rsidR="00E64185" w:rsidRDefault="00E64185">
      <w:pPr>
        <w:spacing w:line="200" w:lineRule="exact"/>
        <w:rPr>
          <w:sz w:val="20"/>
          <w:szCs w:val="20"/>
        </w:rPr>
      </w:pPr>
    </w:p>
    <w:p w14:paraId="45CCB5CB" w14:textId="77777777" w:rsidR="00E64185" w:rsidRDefault="00E64185">
      <w:pPr>
        <w:spacing w:line="200" w:lineRule="exact"/>
        <w:rPr>
          <w:sz w:val="20"/>
          <w:szCs w:val="20"/>
        </w:rPr>
      </w:pPr>
    </w:p>
    <w:p w14:paraId="596701CA" w14:textId="77777777" w:rsidR="00E64185" w:rsidRDefault="00E64185">
      <w:pPr>
        <w:spacing w:line="200" w:lineRule="exact"/>
        <w:rPr>
          <w:sz w:val="20"/>
          <w:szCs w:val="20"/>
        </w:rPr>
      </w:pPr>
    </w:p>
    <w:p w14:paraId="5FBC8270" w14:textId="77777777" w:rsidR="00E64185" w:rsidRDefault="00E64185">
      <w:pPr>
        <w:spacing w:line="321" w:lineRule="exact"/>
        <w:rPr>
          <w:sz w:val="20"/>
          <w:szCs w:val="20"/>
        </w:rPr>
      </w:pPr>
    </w:p>
    <w:p w14:paraId="5DE4FDA5" w14:textId="77777777" w:rsidR="00E64185" w:rsidRPr="00E94836" w:rsidRDefault="00C95B1F">
      <w:pPr>
        <w:spacing w:line="373" w:lineRule="auto"/>
        <w:ind w:left="260"/>
        <w:jc w:val="both"/>
        <w:rPr>
          <w:sz w:val="28"/>
          <w:szCs w:val="28"/>
        </w:rPr>
      </w:pPr>
      <w:r w:rsidRPr="00E94836">
        <w:rPr>
          <w:rFonts w:eastAsia="Times New Roman"/>
          <w:sz w:val="28"/>
          <w:szCs w:val="28"/>
        </w:rPr>
        <w:t xml:space="preserve">ABL800 FLEX - автоматизированный стационарный анализатор газов крови - это высокоточный прибор, который имеет много автоматических функций, позволяющих рационализировать рабочий процесс и снизить вероятность ошибок. Анализатор служит образцом точности, достоверности и надежности в области исследования газов крови, измеряя в любых сочетаниях </w:t>
      </w:r>
      <w:proofErr w:type="spellStart"/>
      <w:r w:rsidRPr="00E94836">
        <w:rPr>
          <w:rFonts w:eastAsia="Times New Roman"/>
          <w:sz w:val="28"/>
          <w:szCs w:val="28"/>
        </w:rPr>
        <w:t>pH</w:t>
      </w:r>
      <w:proofErr w:type="spellEnd"/>
      <w:r w:rsidRPr="00E94836">
        <w:rPr>
          <w:rFonts w:eastAsia="Times New Roman"/>
          <w:sz w:val="28"/>
          <w:szCs w:val="28"/>
        </w:rPr>
        <w:t xml:space="preserve">, парциальное давление газов крови, содержание электролитов и метаболитов, показатели </w:t>
      </w:r>
      <w:proofErr w:type="spellStart"/>
      <w:r w:rsidRPr="00E94836">
        <w:rPr>
          <w:rFonts w:eastAsia="Times New Roman"/>
          <w:sz w:val="28"/>
          <w:szCs w:val="28"/>
        </w:rPr>
        <w:t>оксиметрии</w:t>
      </w:r>
      <w:proofErr w:type="spellEnd"/>
      <w:r w:rsidRPr="00E94836">
        <w:rPr>
          <w:rFonts w:eastAsia="Times New Roman"/>
          <w:sz w:val="28"/>
          <w:szCs w:val="28"/>
        </w:rPr>
        <w:t>. Единственный в мире газовый анализатор, который позволяет последовательно обрабатывать несколько проб крови.</w:t>
      </w:r>
    </w:p>
    <w:p w14:paraId="34E37F8E" w14:textId="53EB1F2E" w:rsidR="00E64185" w:rsidRDefault="00E64185">
      <w:pPr>
        <w:spacing w:line="20" w:lineRule="exact"/>
        <w:rPr>
          <w:sz w:val="20"/>
          <w:szCs w:val="20"/>
        </w:rPr>
      </w:pPr>
    </w:p>
    <w:p w14:paraId="16A1318C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40F67BDC" w14:textId="77777777" w:rsidR="00E64185" w:rsidRDefault="00C95B1F">
      <w:pPr>
        <w:spacing w:line="373" w:lineRule="auto"/>
        <w:ind w:left="260"/>
        <w:jc w:val="both"/>
        <w:rPr>
          <w:sz w:val="20"/>
          <w:szCs w:val="20"/>
        </w:rPr>
      </w:pPr>
      <w:bookmarkStart w:id="16" w:name="page17"/>
      <w:bookmarkEnd w:id="16"/>
      <w:proofErr w:type="spellStart"/>
      <w:r>
        <w:rPr>
          <w:rFonts w:eastAsia="Times New Roman"/>
          <w:sz w:val="27"/>
          <w:szCs w:val="27"/>
        </w:rPr>
        <w:lastRenderedPageBreak/>
        <w:t>Коагулометр</w:t>
      </w:r>
      <w:proofErr w:type="spellEnd"/>
      <w:r>
        <w:rPr>
          <w:rFonts w:eastAsia="Times New Roman"/>
          <w:sz w:val="27"/>
          <w:szCs w:val="27"/>
        </w:rPr>
        <w:t xml:space="preserve"> HEMOCHRON RESPONSE - система коагуляции цельной крови, представляет собой двухканальный микропроцессорный контрольно-измерительный прибор, который предлагает обширное меню для мониторинга </w:t>
      </w:r>
      <w:proofErr w:type="spellStart"/>
      <w:r>
        <w:rPr>
          <w:rFonts w:eastAsia="Times New Roman"/>
          <w:sz w:val="27"/>
          <w:szCs w:val="27"/>
        </w:rPr>
        <w:t>антикоагуляционной</w:t>
      </w:r>
      <w:proofErr w:type="spellEnd"/>
      <w:r>
        <w:rPr>
          <w:rFonts w:eastAsia="Times New Roman"/>
          <w:sz w:val="27"/>
          <w:szCs w:val="27"/>
        </w:rPr>
        <w:t xml:space="preserve"> терапии. Золотой стандарт определения АСТ.</w:t>
      </w:r>
    </w:p>
    <w:p w14:paraId="4AFA8302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 wp14:anchorId="3FE600A1" wp14:editId="75B2E8F1">
            <wp:simplePos x="0" y="0"/>
            <wp:positionH relativeFrom="column">
              <wp:posOffset>2037715</wp:posOffset>
            </wp:positionH>
            <wp:positionV relativeFrom="paragraph">
              <wp:posOffset>-1905</wp:posOffset>
            </wp:positionV>
            <wp:extent cx="2647315" cy="261048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61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80C6A3" w14:textId="77777777" w:rsidR="00E64185" w:rsidRDefault="00E64185">
      <w:pPr>
        <w:spacing w:line="200" w:lineRule="exact"/>
        <w:rPr>
          <w:sz w:val="20"/>
          <w:szCs w:val="20"/>
        </w:rPr>
      </w:pPr>
    </w:p>
    <w:p w14:paraId="725105B2" w14:textId="77777777" w:rsidR="00E64185" w:rsidRDefault="00E64185">
      <w:pPr>
        <w:spacing w:line="200" w:lineRule="exact"/>
        <w:rPr>
          <w:sz w:val="20"/>
          <w:szCs w:val="20"/>
        </w:rPr>
      </w:pPr>
    </w:p>
    <w:p w14:paraId="29547D7E" w14:textId="77777777" w:rsidR="00E64185" w:rsidRDefault="00E64185">
      <w:pPr>
        <w:spacing w:line="200" w:lineRule="exact"/>
        <w:rPr>
          <w:sz w:val="20"/>
          <w:szCs w:val="20"/>
        </w:rPr>
      </w:pPr>
    </w:p>
    <w:p w14:paraId="295F201E" w14:textId="77777777" w:rsidR="00E64185" w:rsidRDefault="00E64185">
      <w:pPr>
        <w:spacing w:line="200" w:lineRule="exact"/>
        <w:rPr>
          <w:sz w:val="20"/>
          <w:szCs w:val="20"/>
        </w:rPr>
      </w:pPr>
    </w:p>
    <w:p w14:paraId="415FF477" w14:textId="77777777" w:rsidR="00E64185" w:rsidRDefault="00E64185">
      <w:pPr>
        <w:spacing w:line="200" w:lineRule="exact"/>
        <w:rPr>
          <w:sz w:val="20"/>
          <w:szCs w:val="20"/>
        </w:rPr>
      </w:pPr>
    </w:p>
    <w:p w14:paraId="193263B5" w14:textId="77777777" w:rsidR="00E64185" w:rsidRDefault="00E64185">
      <w:pPr>
        <w:spacing w:line="200" w:lineRule="exact"/>
        <w:rPr>
          <w:sz w:val="20"/>
          <w:szCs w:val="20"/>
        </w:rPr>
      </w:pPr>
    </w:p>
    <w:p w14:paraId="3D27CE80" w14:textId="77777777" w:rsidR="00E64185" w:rsidRDefault="00E64185">
      <w:pPr>
        <w:spacing w:line="200" w:lineRule="exact"/>
        <w:rPr>
          <w:sz w:val="20"/>
          <w:szCs w:val="20"/>
        </w:rPr>
      </w:pPr>
    </w:p>
    <w:p w14:paraId="3B29E3BC" w14:textId="77777777" w:rsidR="00E64185" w:rsidRDefault="00E64185">
      <w:pPr>
        <w:spacing w:line="200" w:lineRule="exact"/>
        <w:rPr>
          <w:sz w:val="20"/>
          <w:szCs w:val="20"/>
        </w:rPr>
      </w:pPr>
    </w:p>
    <w:p w14:paraId="511277F7" w14:textId="77777777" w:rsidR="00E64185" w:rsidRDefault="00E64185">
      <w:pPr>
        <w:spacing w:line="200" w:lineRule="exact"/>
        <w:rPr>
          <w:sz w:val="20"/>
          <w:szCs w:val="20"/>
        </w:rPr>
      </w:pPr>
    </w:p>
    <w:p w14:paraId="4C91224F" w14:textId="77777777" w:rsidR="00E64185" w:rsidRDefault="00E64185">
      <w:pPr>
        <w:spacing w:line="200" w:lineRule="exact"/>
        <w:rPr>
          <w:sz w:val="20"/>
          <w:szCs w:val="20"/>
        </w:rPr>
      </w:pPr>
    </w:p>
    <w:p w14:paraId="76DE19E5" w14:textId="77777777" w:rsidR="00E64185" w:rsidRDefault="00E64185">
      <w:pPr>
        <w:spacing w:line="200" w:lineRule="exact"/>
        <w:rPr>
          <w:sz w:val="20"/>
          <w:szCs w:val="20"/>
        </w:rPr>
      </w:pPr>
    </w:p>
    <w:p w14:paraId="4194674B" w14:textId="77777777" w:rsidR="00E64185" w:rsidRDefault="00E64185">
      <w:pPr>
        <w:spacing w:line="200" w:lineRule="exact"/>
        <w:rPr>
          <w:sz w:val="20"/>
          <w:szCs w:val="20"/>
        </w:rPr>
      </w:pPr>
    </w:p>
    <w:p w14:paraId="754B80E2" w14:textId="77777777" w:rsidR="00E64185" w:rsidRDefault="00E64185">
      <w:pPr>
        <w:spacing w:line="200" w:lineRule="exact"/>
        <w:rPr>
          <w:sz w:val="20"/>
          <w:szCs w:val="20"/>
        </w:rPr>
      </w:pPr>
    </w:p>
    <w:p w14:paraId="6C9C59BB" w14:textId="77777777" w:rsidR="00E64185" w:rsidRDefault="00E64185">
      <w:pPr>
        <w:spacing w:line="200" w:lineRule="exact"/>
        <w:rPr>
          <w:sz w:val="20"/>
          <w:szCs w:val="20"/>
        </w:rPr>
      </w:pPr>
    </w:p>
    <w:p w14:paraId="452B500C" w14:textId="77777777" w:rsidR="00E64185" w:rsidRDefault="00E64185">
      <w:pPr>
        <w:spacing w:line="200" w:lineRule="exact"/>
        <w:rPr>
          <w:sz w:val="20"/>
          <w:szCs w:val="20"/>
        </w:rPr>
      </w:pPr>
    </w:p>
    <w:p w14:paraId="29AAB29B" w14:textId="77777777" w:rsidR="00E64185" w:rsidRDefault="00E64185">
      <w:pPr>
        <w:spacing w:line="200" w:lineRule="exact"/>
        <w:rPr>
          <w:sz w:val="20"/>
          <w:szCs w:val="20"/>
        </w:rPr>
      </w:pPr>
    </w:p>
    <w:p w14:paraId="14929A69" w14:textId="77777777" w:rsidR="00E64185" w:rsidRDefault="00E64185">
      <w:pPr>
        <w:spacing w:line="200" w:lineRule="exact"/>
        <w:rPr>
          <w:sz w:val="20"/>
          <w:szCs w:val="20"/>
        </w:rPr>
      </w:pPr>
    </w:p>
    <w:p w14:paraId="573A672A" w14:textId="77777777" w:rsidR="00E64185" w:rsidRDefault="00E64185">
      <w:pPr>
        <w:spacing w:line="200" w:lineRule="exact"/>
        <w:rPr>
          <w:sz w:val="20"/>
          <w:szCs w:val="20"/>
        </w:rPr>
      </w:pPr>
    </w:p>
    <w:p w14:paraId="769498DC" w14:textId="77777777" w:rsidR="00E64185" w:rsidRDefault="00E64185">
      <w:pPr>
        <w:spacing w:line="200" w:lineRule="exact"/>
        <w:rPr>
          <w:sz w:val="20"/>
          <w:szCs w:val="20"/>
        </w:rPr>
      </w:pPr>
    </w:p>
    <w:p w14:paraId="3DB931A0" w14:textId="77777777" w:rsidR="00E64185" w:rsidRDefault="00E64185">
      <w:pPr>
        <w:spacing w:line="200" w:lineRule="exact"/>
        <w:rPr>
          <w:sz w:val="20"/>
          <w:szCs w:val="20"/>
        </w:rPr>
      </w:pPr>
    </w:p>
    <w:p w14:paraId="04B18ACA" w14:textId="77777777" w:rsidR="00E64185" w:rsidRDefault="00E64185">
      <w:pPr>
        <w:spacing w:line="241" w:lineRule="exact"/>
        <w:rPr>
          <w:sz w:val="20"/>
          <w:szCs w:val="20"/>
        </w:rPr>
      </w:pPr>
    </w:p>
    <w:p w14:paraId="2A261BAF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Автоматический биохимический анализатор СА-400 –настольный анализатор</w:t>
      </w:r>
    </w:p>
    <w:p w14:paraId="1300DA2D" w14:textId="77777777" w:rsidR="00E64185" w:rsidRDefault="00E64185">
      <w:pPr>
        <w:spacing w:line="174" w:lineRule="exact"/>
        <w:rPr>
          <w:sz w:val="20"/>
          <w:szCs w:val="20"/>
        </w:rPr>
      </w:pPr>
    </w:p>
    <w:p w14:paraId="22BE9C68" w14:textId="77777777" w:rsidR="00E64185" w:rsidRDefault="00C95B1F">
      <w:pPr>
        <w:numPr>
          <w:ilvl w:val="0"/>
          <w:numId w:val="15"/>
        </w:numPr>
        <w:tabs>
          <w:tab w:val="left" w:pos="560"/>
        </w:tabs>
        <w:spacing w:line="34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произвольным доступом. Производительность - 600 тестов в час для </w:t>
      </w:r>
      <w:proofErr w:type="spellStart"/>
      <w:r>
        <w:rPr>
          <w:rFonts w:eastAsia="Times New Roman"/>
          <w:sz w:val="28"/>
          <w:szCs w:val="28"/>
        </w:rPr>
        <w:t>монореагентных</w:t>
      </w:r>
      <w:proofErr w:type="spellEnd"/>
      <w:r>
        <w:rPr>
          <w:rFonts w:eastAsia="Times New Roman"/>
          <w:sz w:val="28"/>
          <w:szCs w:val="28"/>
        </w:rPr>
        <w:t xml:space="preserve"> методик. Возможность обработки STAT-образцов.</w:t>
      </w:r>
    </w:p>
    <w:p w14:paraId="05831422" w14:textId="77777777" w:rsidR="00E64185" w:rsidRDefault="00E64185">
      <w:pPr>
        <w:spacing w:line="31" w:lineRule="exact"/>
        <w:rPr>
          <w:sz w:val="20"/>
          <w:szCs w:val="20"/>
        </w:rPr>
      </w:pPr>
    </w:p>
    <w:p w14:paraId="10A8015F" w14:textId="77777777" w:rsidR="00E64185" w:rsidRDefault="00C95B1F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Дифракционная решётка, 12 длин волн от 340 до 800 </w:t>
      </w:r>
      <w:proofErr w:type="spellStart"/>
      <w:r>
        <w:rPr>
          <w:rFonts w:eastAsia="Times New Roman"/>
          <w:sz w:val="28"/>
          <w:szCs w:val="28"/>
        </w:rPr>
        <w:t>нм</w:t>
      </w:r>
      <w:proofErr w:type="spellEnd"/>
      <w:r>
        <w:rPr>
          <w:rFonts w:eastAsia="Times New Roman"/>
          <w:sz w:val="28"/>
          <w:szCs w:val="28"/>
        </w:rPr>
        <w:t xml:space="preserve">. Минимальный реакционный объём – 150 </w:t>
      </w:r>
      <w:proofErr w:type="spellStart"/>
      <w:r>
        <w:rPr>
          <w:rFonts w:eastAsia="Times New Roman"/>
          <w:sz w:val="28"/>
          <w:szCs w:val="28"/>
        </w:rPr>
        <w:t>мкл</w:t>
      </w:r>
      <w:proofErr w:type="spellEnd"/>
      <w:r>
        <w:rPr>
          <w:rFonts w:eastAsia="Times New Roman"/>
          <w:sz w:val="28"/>
          <w:szCs w:val="28"/>
        </w:rPr>
        <w:t xml:space="preserve">. Охлаждаемый блок контейнеров с реагентами и </w:t>
      </w:r>
      <w:proofErr w:type="spellStart"/>
      <w:r>
        <w:rPr>
          <w:rFonts w:eastAsia="Times New Roman"/>
          <w:sz w:val="28"/>
          <w:szCs w:val="28"/>
        </w:rPr>
        <w:t>автосамплер</w:t>
      </w:r>
      <w:proofErr w:type="spellEnd"/>
      <w:r>
        <w:rPr>
          <w:rFonts w:eastAsia="Times New Roman"/>
          <w:sz w:val="28"/>
          <w:szCs w:val="28"/>
        </w:rPr>
        <w:t xml:space="preserve">. Кварцевые кюветы PYREX длительного использования. Моющая станция на борту. Функции программируемого автоматического включения/отключения. Внешний компьютер с программным обеспечением под </w:t>
      </w:r>
      <w:proofErr w:type="spellStart"/>
      <w:r>
        <w:rPr>
          <w:rFonts w:eastAsia="Times New Roman"/>
          <w:sz w:val="28"/>
          <w:szCs w:val="28"/>
        </w:rPr>
        <w:t>Windows</w:t>
      </w:r>
      <w:proofErr w:type="spellEnd"/>
      <w:r>
        <w:rPr>
          <w:rFonts w:eastAsia="Times New Roman"/>
          <w:sz w:val="28"/>
          <w:szCs w:val="28"/>
        </w:rPr>
        <w:t>; монитор; лазерный принтер.</w:t>
      </w:r>
    </w:p>
    <w:p w14:paraId="184942A6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 wp14:anchorId="6B9F5830" wp14:editId="5B072657">
            <wp:simplePos x="0" y="0"/>
            <wp:positionH relativeFrom="column">
              <wp:posOffset>944880</wp:posOffset>
            </wp:positionH>
            <wp:positionV relativeFrom="paragraph">
              <wp:posOffset>10160</wp:posOffset>
            </wp:positionV>
            <wp:extent cx="4381500" cy="21805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8EA96E" w14:textId="77777777" w:rsidR="00E64185" w:rsidRDefault="00E64185">
      <w:pPr>
        <w:sectPr w:rsidR="00E64185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14:paraId="7506B39B" w14:textId="183AB1AC" w:rsidR="00E64185" w:rsidRDefault="00480782">
      <w:pPr>
        <w:ind w:left="260"/>
        <w:rPr>
          <w:sz w:val="20"/>
          <w:szCs w:val="20"/>
        </w:rPr>
      </w:pPr>
      <w:bookmarkStart w:id="17" w:name="page18"/>
      <w:bookmarkEnd w:id="17"/>
      <w:r>
        <w:rPr>
          <w:rFonts w:eastAsia="Times New Roman"/>
          <w:b/>
          <w:bCs/>
          <w:sz w:val="28"/>
          <w:szCs w:val="28"/>
        </w:rPr>
        <w:lastRenderedPageBreak/>
        <w:t>2</w:t>
      </w:r>
      <w:r w:rsidR="00A90B2D">
        <w:rPr>
          <w:rFonts w:eastAsia="Times New Roman"/>
          <w:b/>
          <w:bCs/>
          <w:sz w:val="28"/>
          <w:szCs w:val="28"/>
        </w:rPr>
        <w:t>5</w:t>
      </w:r>
      <w:r>
        <w:rPr>
          <w:rFonts w:eastAsia="Times New Roman"/>
          <w:b/>
          <w:bCs/>
          <w:sz w:val="28"/>
          <w:szCs w:val="28"/>
        </w:rPr>
        <w:t>.05.20</w:t>
      </w:r>
    </w:p>
    <w:p w14:paraId="1D252890" w14:textId="77777777" w:rsidR="00E64185" w:rsidRDefault="00E64185">
      <w:pPr>
        <w:spacing w:line="172" w:lineRule="exact"/>
        <w:rPr>
          <w:sz w:val="20"/>
          <w:szCs w:val="20"/>
        </w:rPr>
      </w:pPr>
    </w:p>
    <w:p w14:paraId="3591DB7A" w14:textId="6AA69C85" w:rsidR="00E64185" w:rsidRDefault="00C95B1F" w:rsidP="001756CC">
      <w:pPr>
        <w:jc w:val="center"/>
        <w:rPr>
          <w:rFonts w:eastAsia="Times New Roman"/>
          <w:b/>
          <w:bCs/>
          <w:sz w:val="28"/>
          <w:szCs w:val="28"/>
        </w:rPr>
      </w:pPr>
      <w:r w:rsidRPr="001756CC">
        <w:rPr>
          <w:rFonts w:eastAsia="Times New Roman"/>
          <w:b/>
          <w:bCs/>
          <w:sz w:val="28"/>
          <w:szCs w:val="28"/>
        </w:rPr>
        <w:t>День 12. Определение содержания показателей минерального обмена (кальций, натрий, калий, магний, железо)</w:t>
      </w:r>
    </w:p>
    <w:p w14:paraId="14CF932E" w14:textId="679AE56F" w:rsidR="001756CC" w:rsidRDefault="001756CC" w:rsidP="001756CC">
      <w:pPr>
        <w:jc w:val="center"/>
        <w:rPr>
          <w:b/>
          <w:bCs/>
          <w:sz w:val="20"/>
          <w:szCs w:val="20"/>
        </w:rPr>
      </w:pPr>
    </w:p>
    <w:p w14:paraId="6877A109" w14:textId="5C179E8F" w:rsidR="00BC7E17" w:rsidRPr="00BC7E17" w:rsidRDefault="00BC7E17" w:rsidP="00BC7E17">
      <w:pPr>
        <w:spacing w:line="360" w:lineRule="auto"/>
        <w:ind w:firstLine="709"/>
        <w:jc w:val="both"/>
        <w:rPr>
          <w:rFonts w:eastAsia="Times New Roman"/>
          <w:i/>
          <w:sz w:val="28"/>
          <w:szCs w:val="28"/>
          <w:lang w:eastAsia="en-US"/>
        </w:rPr>
      </w:pPr>
      <w:r w:rsidRPr="00BC7E17">
        <w:rPr>
          <w:rFonts w:eastAsia="Times New Roman"/>
          <w:i/>
          <w:sz w:val="28"/>
          <w:szCs w:val="28"/>
          <w:lang w:eastAsia="en-US"/>
        </w:rPr>
        <w:t>Определение содержания кальция</w:t>
      </w:r>
    </w:p>
    <w:p w14:paraId="112AC997" w14:textId="76AE8FAC" w:rsidR="00BC7E17" w:rsidRPr="00BC7E17" w:rsidRDefault="00BC7E17" w:rsidP="00BC7E17">
      <w:pPr>
        <w:spacing w:line="360" w:lineRule="auto"/>
        <w:ind w:firstLine="709"/>
        <w:jc w:val="both"/>
        <w:rPr>
          <w:sz w:val="28"/>
          <w:szCs w:val="28"/>
        </w:rPr>
      </w:pPr>
      <w:r w:rsidRPr="00BC7E17">
        <w:rPr>
          <w:rFonts w:eastAsia="Times New Roman"/>
          <w:sz w:val="28"/>
          <w:szCs w:val="28"/>
        </w:rPr>
        <w:t xml:space="preserve">Кальций – это внутриклеточный катион, около 90% содержится в костях. Повышение (гиперкальциемия) уровня </w:t>
      </w:r>
      <w:proofErr w:type="spellStart"/>
      <w:r w:rsidRPr="00BC7E17">
        <w:rPr>
          <w:rFonts w:eastAsia="Times New Roman"/>
          <w:sz w:val="28"/>
          <w:szCs w:val="28"/>
        </w:rPr>
        <w:t>Ca</w:t>
      </w:r>
      <w:proofErr w:type="spellEnd"/>
      <w:r w:rsidRPr="00BC7E17">
        <w:rPr>
          <w:rFonts w:eastAsia="Times New Roman"/>
          <w:sz w:val="28"/>
          <w:szCs w:val="28"/>
        </w:rPr>
        <w:t xml:space="preserve"> наблюдается при злокачественных</w:t>
      </w:r>
      <w:r>
        <w:rPr>
          <w:sz w:val="28"/>
          <w:szCs w:val="28"/>
        </w:rPr>
        <w:t xml:space="preserve"> </w:t>
      </w:r>
      <w:r w:rsidRPr="00BC7E17">
        <w:rPr>
          <w:rFonts w:eastAsia="Times New Roman"/>
          <w:sz w:val="28"/>
          <w:szCs w:val="28"/>
        </w:rPr>
        <w:t>новообразованиях, миеломе; понижение (</w:t>
      </w:r>
      <w:proofErr w:type="spellStart"/>
      <w:r w:rsidRPr="00BC7E17">
        <w:rPr>
          <w:rFonts w:eastAsia="Times New Roman"/>
          <w:sz w:val="28"/>
          <w:szCs w:val="28"/>
        </w:rPr>
        <w:t>гипокальциемия</w:t>
      </w:r>
      <w:proofErr w:type="spellEnd"/>
      <w:r w:rsidRPr="00BC7E17">
        <w:rPr>
          <w:rFonts w:eastAsia="Times New Roman"/>
          <w:sz w:val="28"/>
          <w:szCs w:val="28"/>
        </w:rPr>
        <w:t>) при хирургическом вмешательстве, недостатке витамина Д.</w:t>
      </w:r>
    </w:p>
    <w:p w14:paraId="1225A9E9" w14:textId="77777777" w:rsidR="00BC7E17" w:rsidRPr="00BC7E17" w:rsidRDefault="00BC7E17" w:rsidP="00BC7E17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BC7E17">
        <w:rPr>
          <w:rFonts w:eastAsia="Times New Roman"/>
          <w:b/>
          <w:sz w:val="28"/>
          <w:szCs w:val="28"/>
          <w:lang w:eastAsia="en-US"/>
        </w:rPr>
        <w:t xml:space="preserve">Принцип определения: </w:t>
      </w:r>
      <w:r w:rsidRPr="00BC7E17">
        <w:rPr>
          <w:rFonts w:eastAsia="Times New Roman"/>
          <w:bCs/>
          <w:sz w:val="28"/>
          <w:szCs w:val="28"/>
          <w:lang w:eastAsia="en-US"/>
        </w:rPr>
        <w:t>И</w:t>
      </w:r>
      <w:r w:rsidRPr="00BC7E17">
        <w:rPr>
          <w:rFonts w:eastAsia="Times New Roman"/>
          <w:sz w:val="28"/>
          <w:szCs w:val="28"/>
          <w:lang w:eastAsia="en-US"/>
        </w:rPr>
        <w:t xml:space="preserve">оны 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Са</w:t>
      </w:r>
      <w:proofErr w:type="spellEnd"/>
      <w:r w:rsidRPr="00BC7E17">
        <w:rPr>
          <w:rFonts w:eastAsia="Times New Roman"/>
          <w:sz w:val="28"/>
          <w:szCs w:val="28"/>
          <w:lang w:eastAsia="en-US"/>
        </w:rPr>
        <w:t xml:space="preserve"> в щелочной среде реагируют с комплексом О-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крезолфталеина</w:t>
      </w:r>
      <w:proofErr w:type="spellEnd"/>
      <w:r w:rsidRPr="00BC7E17">
        <w:rPr>
          <w:rFonts w:eastAsia="Times New Roman"/>
          <w:sz w:val="28"/>
          <w:szCs w:val="28"/>
          <w:lang w:eastAsia="en-US"/>
        </w:rPr>
        <w:t xml:space="preserve"> с образованием комплекса пурпурного цвета. Изменение абсорбции реакционной смеси регистрируется 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бихроматически</w:t>
      </w:r>
      <w:proofErr w:type="spellEnd"/>
      <w:r w:rsidRPr="00BC7E17">
        <w:rPr>
          <w:rFonts w:eastAsia="Times New Roman"/>
          <w:sz w:val="28"/>
          <w:szCs w:val="28"/>
          <w:lang w:eastAsia="en-US"/>
        </w:rPr>
        <w:t xml:space="preserve"> при 570-660 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нм</w:t>
      </w:r>
      <w:proofErr w:type="spellEnd"/>
      <w:r w:rsidRPr="00BC7E17">
        <w:rPr>
          <w:rFonts w:eastAsia="Times New Roman"/>
          <w:sz w:val="28"/>
          <w:szCs w:val="28"/>
          <w:lang w:eastAsia="en-US"/>
        </w:rPr>
        <w:t xml:space="preserve">. Увеличение абсорбции прямо пропорционально концентрации 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Са</w:t>
      </w:r>
      <w:proofErr w:type="spellEnd"/>
      <w:r w:rsidRPr="00BC7E17">
        <w:rPr>
          <w:rFonts w:eastAsia="Times New Roman"/>
          <w:sz w:val="28"/>
          <w:szCs w:val="28"/>
          <w:lang w:eastAsia="en-US"/>
        </w:rPr>
        <w:t xml:space="preserve"> в пробе.</w:t>
      </w:r>
    </w:p>
    <w:p w14:paraId="49F401A0" w14:textId="77777777" w:rsidR="00BC7E17" w:rsidRPr="00BC7E17" w:rsidRDefault="00BC7E17" w:rsidP="00BC7E17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szCs w:val="28"/>
          <w:lang w:eastAsia="en-US"/>
        </w:rPr>
      </w:pPr>
      <w:r w:rsidRPr="00BC7E17">
        <w:rPr>
          <w:rFonts w:eastAsia="Times New Roman"/>
          <w:b/>
          <w:sz w:val="28"/>
          <w:szCs w:val="28"/>
          <w:lang w:eastAsia="en-US"/>
        </w:rPr>
        <w:t xml:space="preserve">Исследуемый материал: </w:t>
      </w:r>
      <w:r w:rsidRPr="00BC7E17">
        <w:rPr>
          <w:rFonts w:eastAsia="Times New Roman"/>
          <w:bCs/>
          <w:sz w:val="28"/>
          <w:szCs w:val="28"/>
          <w:lang w:eastAsia="en-US"/>
        </w:rPr>
        <w:t>С</w:t>
      </w:r>
      <w:r w:rsidRPr="00BC7E17">
        <w:rPr>
          <w:rFonts w:eastAsia="Times New Roman"/>
          <w:sz w:val="28"/>
          <w:szCs w:val="28"/>
          <w:lang w:eastAsia="en-US"/>
        </w:rPr>
        <w:t xml:space="preserve">ыворотка или плазма (гепарин). Сыворотку или плазму надо аккуратно отделить от клеточных элементов крови во избежание поглощения 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Са</w:t>
      </w:r>
      <w:proofErr w:type="spellEnd"/>
      <w:r w:rsidRPr="00BC7E17">
        <w:rPr>
          <w:rFonts w:eastAsia="Times New Roman"/>
          <w:sz w:val="28"/>
          <w:szCs w:val="28"/>
          <w:lang w:eastAsia="en-US"/>
        </w:rPr>
        <w:t xml:space="preserve"> эритроцитами. В качестве антикоагулянта не использовать ЭДТА, цитрат натрия, фторид натрия и оксалат.</w:t>
      </w:r>
    </w:p>
    <w:p w14:paraId="30EF2786" w14:textId="77777777" w:rsidR="00BC7E17" w:rsidRPr="00BC7E17" w:rsidRDefault="00BC7E17" w:rsidP="00BC7E17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proofErr w:type="spellStart"/>
      <w:r w:rsidRPr="00BC7E17">
        <w:rPr>
          <w:rFonts w:eastAsia="Times New Roman"/>
          <w:b/>
          <w:sz w:val="28"/>
          <w:szCs w:val="28"/>
          <w:lang w:eastAsia="en-US"/>
        </w:rPr>
        <w:t>Референсные</w:t>
      </w:r>
      <w:proofErr w:type="spellEnd"/>
      <w:r w:rsidRPr="00BC7E17">
        <w:rPr>
          <w:rFonts w:eastAsia="Times New Roman"/>
          <w:b/>
          <w:sz w:val="28"/>
          <w:szCs w:val="28"/>
          <w:lang w:eastAsia="en-US"/>
        </w:rPr>
        <w:t xml:space="preserve"> значения:</w:t>
      </w:r>
    </w:p>
    <w:p w14:paraId="61CC15B2" w14:textId="77777777" w:rsidR="00BC7E17" w:rsidRPr="00BC7E17" w:rsidRDefault="00BC7E17" w:rsidP="00BC7E17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BC7E17">
        <w:rPr>
          <w:rFonts w:eastAsia="Times New Roman"/>
          <w:sz w:val="28"/>
          <w:szCs w:val="28"/>
          <w:lang w:eastAsia="en-US"/>
        </w:rPr>
        <w:t>Сыворотка, плазма – взрослые – 2,20-2,65 ммоль/л или 8,8-10,6 мг/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дл</w:t>
      </w:r>
      <w:proofErr w:type="spellEnd"/>
    </w:p>
    <w:p w14:paraId="6D693B95" w14:textId="77777777" w:rsidR="00BC7E17" w:rsidRPr="00BC7E17" w:rsidRDefault="00BC7E17" w:rsidP="00BC7E17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BC7E17">
        <w:rPr>
          <w:rFonts w:eastAsia="Times New Roman"/>
          <w:sz w:val="28"/>
          <w:szCs w:val="28"/>
          <w:lang w:eastAsia="en-US"/>
        </w:rPr>
        <w:t>Сыворотка – дети (0-10 дней) – 1,90-2,60 ммоль/л или 7,6-10,4 мг/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дл</w:t>
      </w:r>
      <w:proofErr w:type="spellEnd"/>
    </w:p>
    <w:p w14:paraId="3C60CBCF" w14:textId="0778FF28" w:rsidR="00BC7E17" w:rsidRPr="00885946" w:rsidRDefault="00BC7E17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BC7E17">
        <w:rPr>
          <w:rFonts w:eastAsia="Times New Roman"/>
          <w:sz w:val="28"/>
          <w:szCs w:val="28"/>
          <w:lang w:eastAsia="en-US"/>
        </w:rPr>
        <w:t>Сыворотка – дети (2-12 лет) – 2,20-2,70 ммоль/л или 8,8-10,8 мг/</w:t>
      </w:r>
      <w:proofErr w:type="spellStart"/>
      <w:r w:rsidRPr="00BC7E17">
        <w:rPr>
          <w:rFonts w:eastAsia="Times New Roman"/>
          <w:sz w:val="28"/>
          <w:szCs w:val="28"/>
          <w:lang w:eastAsia="en-US"/>
        </w:rPr>
        <w:t>дл</w:t>
      </w:r>
      <w:proofErr w:type="spellEnd"/>
    </w:p>
    <w:p w14:paraId="379DB5E1" w14:textId="77777777" w:rsidR="00E64185" w:rsidRDefault="00E64185">
      <w:pPr>
        <w:spacing w:line="28" w:lineRule="exact"/>
        <w:rPr>
          <w:sz w:val="20"/>
          <w:szCs w:val="20"/>
        </w:rPr>
      </w:pPr>
    </w:p>
    <w:p w14:paraId="2D8E706B" w14:textId="77777777" w:rsidR="00E64185" w:rsidRDefault="00E64185">
      <w:pPr>
        <w:spacing w:line="28" w:lineRule="exact"/>
        <w:rPr>
          <w:sz w:val="20"/>
          <w:szCs w:val="20"/>
        </w:rPr>
      </w:pPr>
    </w:p>
    <w:p w14:paraId="22FEC18B" w14:textId="087E3252" w:rsid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i/>
          <w:sz w:val="28"/>
          <w:lang w:eastAsia="en-US"/>
        </w:rPr>
      </w:pPr>
      <w:r w:rsidRPr="00885946">
        <w:rPr>
          <w:rFonts w:eastAsia="Times New Roman"/>
          <w:i/>
          <w:sz w:val="28"/>
          <w:lang w:eastAsia="en-US"/>
        </w:rPr>
        <w:t xml:space="preserve">Определение содержания магния </w:t>
      </w:r>
    </w:p>
    <w:p w14:paraId="6C5D1A60" w14:textId="05044079" w:rsidR="00885946" w:rsidRPr="00885946" w:rsidRDefault="00885946" w:rsidP="00885946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Магний - внутриклеточный катион. 50% содержится в костях, 49% - в мягких тканях, мышцах и 1% - во внеклеточной жидкости. Повышение (</w:t>
      </w:r>
      <w:proofErr w:type="spellStart"/>
      <w:r>
        <w:rPr>
          <w:rFonts w:eastAsia="Times New Roman"/>
          <w:sz w:val="28"/>
          <w:szCs w:val="28"/>
        </w:rPr>
        <w:t>гипермагниемия</w:t>
      </w:r>
      <w:proofErr w:type="spellEnd"/>
      <w:r>
        <w:rPr>
          <w:rFonts w:eastAsia="Times New Roman"/>
          <w:sz w:val="28"/>
          <w:szCs w:val="28"/>
        </w:rPr>
        <w:t xml:space="preserve">) уровня </w:t>
      </w:r>
      <w:proofErr w:type="spellStart"/>
      <w:r>
        <w:rPr>
          <w:rFonts w:eastAsia="Times New Roman"/>
          <w:sz w:val="28"/>
          <w:szCs w:val="28"/>
        </w:rPr>
        <w:t>Mg</w:t>
      </w:r>
      <w:proofErr w:type="spellEnd"/>
      <w:r>
        <w:rPr>
          <w:rFonts w:eastAsia="Times New Roman"/>
          <w:sz w:val="28"/>
          <w:szCs w:val="28"/>
        </w:rPr>
        <w:t xml:space="preserve"> в крови наблюдается при почечной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недостаточности, гепатитах; понижение (</w:t>
      </w:r>
      <w:proofErr w:type="spellStart"/>
      <w:r>
        <w:rPr>
          <w:rFonts w:eastAsia="Times New Roman"/>
          <w:sz w:val="28"/>
          <w:szCs w:val="28"/>
        </w:rPr>
        <w:t>гипомагниемия</w:t>
      </w:r>
      <w:proofErr w:type="spellEnd"/>
      <w:r>
        <w:rPr>
          <w:rFonts w:eastAsia="Times New Roman"/>
          <w:sz w:val="28"/>
          <w:szCs w:val="28"/>
        </w:rPr>
        <w:t>) при неврологических нарушениях, острых инфекционных заболеваниях.</w:t>
      </w:r>
    </w:p>
    <w:p w14:paraId="3185FD11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885946">
        <w:rPr>
          <w:rFonts w:eastAsia="Times New Roman"/>
          <w:bCs/>
          <w:sz w:val="28"/>
          <w:lang w:eastAsia="en-US"/>
        </w:rPr>
        <w:t>И</w:t>
      </w:r>
      <w:r w:rsidRPr="00885946">
        <w:rPr>
          <w:rFonts w:eastAsia="Times New Roman"/>
          <w:sz w:val="28"/>
          <w:lang w:eastAsia="en-US"/>
        </w:rPr>
        <w:t xml:space="preserve">спользование данного набора реагентов основано на прямом методе определения концентрации ионов </w:t>
      </w:r>
      <w:r w:rsidRPr="00885946">
        <w:rPr>
          <w:rFonts w:eastAsia="Times New Roman"/>
          <w:sz w:val="28"/>
          <w:lang w:val="en-US" w:eastAsia="en-US"/>
        </w:rPr>
        <w:t>Mg</w:t>
      </w:r>
      <w:r w:rsidRPr="00885946">
        <w:rPr>
          <w:rFonts w:eastAsia="Times New Roman"/>
          <w:sz w:val="28"/>
          <w:lang w:eastAsia="en-US"/>
        </w:rPr>
        <w:t xml:space="preserve">, образующих </w:t>
      </w:r>
      <w:r w:rsidRPr="00885946">
        <w:rPr>
          <w:rFonts w:eastAsia="Times New Roman"/>
          <w:sz w:val="28"/>
          <w:lang w:eastAsia="en-US"/>
        </w:rPr>
        <w:lastRenderedPageBreak/>
        <w:t xml:space="preserve">цветные комплексы в резко кислой среде. Концентрация окрашенного продукта измеряется </w:t>
      </w:r>
      <w:proofErr w:type="spellStart"/>
      <w:r w:rsidRPr="00885946">
        <w:rPr>
          <w:rFonts w:eastAsia="Times New Roman"/>
          <w:sz w:val="28"/>
          <w:lang w:eastAsia="en-US"/>
        </w:rPr>
        <w:t>бихроматически</w:t>
      </w:r>
      <w:proofErr w:type="spellEnd"/>
      <w:r w:rsidRPr="00885946">
        <w:rPr>
          <w:rFonts w:eastAsia="Times New Roman"/>
          <w:sz w:val="28"/>
          <w:lang w:eastAsia="en-US"/>
        </w:rPr>
        <w:t xml:space="preserve"> при 520/800 </w:t>
      </w:r>
      <w:proofErr w:type="spellStart"/>
      <w:r w:rsidRPr="00885946">
        <w:rPr>
          <w:rFonts w:eastAsia="Times New Roman"/>
          <w:sz w:val="28"/>
          <w:lang w:eastAsia="en-US"/>
        </w:rPr>
        <w:t>нм</w:t>
      </w:r>
      <w:proofErr w:type="spellEnd"/>
      <w:r w:rsidRPr="00885946">
        <w:rPr>
          <w:rFonts w:eastAsia="Times New Roman"/>
          <w:sz w:val="28"/>
          <w:lang w:eastAsia="en-US"/>
        </w:rPr>
        <w:t xml:space="preserve">, интенсивность окраски реакционной среды прямо пропорциональна концентрации магния в образце. Влияние ионов кальция на результат исключается </w:t>
      </w:r>
      <w:proofErr w:type="spellStart"/>
      <w:r w:rsidRPr="00885946">
        <w:rPr>
          <w:rFonts w:eastAsia="Times New Roman"/>
          <w:sz w:val="28"/>
          <w:lang w:eastAsia="en-US"/>
        </w:rPr>
        <w:t>гликольэтердиамин</w:t>
      </w:r>
      <w:proofErr w:type="spellEnd"/>
      <w:r w:rsidRPr="00885946">
        <w:rPr>
          <w:rFonts w:eastAsia="Times New Roman"/>
          <w:sz w:val="28"/>
          <w:lang w:eastAsia="en-US"/>
        </w:rPr>
        <w:t>-</w:t>
      </w:r>
      <w:r w:rsidRPr="00885946">
        <w:rPr>
          <w:rFonts w:eastAsia="Times New Roman"/>
          <w:sz w:val="28"/>
          <w:lang w:val="en-US" w:eastAsia="en-US"/>
        </w:rPr>
        <w:t>N</w:t>
      </w:r>
      <w:r w:rsidRPr="00885946">
        <w:rPr>
          <w:rFonts w:eastAsia="Times New Roman"/>
          <w:sz w:val="28"/>
          <w:lang w:eastAsia="en-US"/>
        </w:rPr>
        <w:t>,</w:t>
      </w:r>
      <w:r w:rsidRPr="00885946">
        <w:rPr>
          <w:rFonts w:eastAsia="Times New Roman"/>
          <w:sz w:val="28"/>
          <w:lang w:val="en-US" w:eastAsia="en-US"/>
        </w:rPr>
        <w:t>N</w:t>
      </w:r>
      <w:r w:rsidRPr="00885946">
        <w:rPr>
          <w:rFonts w:eastAsia="Times New Roman"/>
          <w:sz w:val="28"/>
          <w:lang w:eastAsia="en-US"/>
        </w:rPr>
        <w:t>,</w:t>
      </w:r>
      <w:r w:rsidRPr="00885946">
        <w:rPr>
          <w:rFonts w:eastAsia="Times New Roman"/>
          <w:sz w:val="28"/>
          <w:lang w:val="en-US" w:eastAsia="en-US"/>
        </w:rPr>
        <w:t>N</w:t>
      </w:r>
      <w:r w:rsidRPr="00885946">
        <w:rPr>
          <w:rFonts w:eastAsia="Times New Roman"/>
          <w:sz w:val="28"/>
          <w:lang w:eastAsia="en-US"/>
        </w:rPr>
        <w:t>,</w:t>
      </w:r>
      <w:r w:rsidRPr="00885946">
        <w:rPr>
          <w:rFonts w:eastAsia="Times New Roman"/>
          <w:sz w:val="28"/>
          <w:lang w:val="en-US" w:eastAsia="en-US"/>
        </w:rPr>
        <w:t>N</w:t>
      </w:r>
      <w:r w:rsidRPr="00885946">
        <w:rPr>
          <w:rFonts w:eastAsia="Times New Roman"/>
          <w:sz w:val="28"/>
          <w:lang w:eastAsia="en-US"/>
        </w:rPr>
        <w:t>-</w:t>
      </w:r>
      <w:proofErr w:type="spellStart"/>
      <w:r w:rsidRPr="00885946">
        <w:rPr>
          <w:rFonts w:eastAsia="Times New Roman"/>
          <w:sz w:val="28"/>
          <w:lang w:eastAsia="en-US"/>
        </w:rPr>
        <w:t>тетраацетиловой</w:t>
      </w:r>
      <w:proofErr w:type="spellEnd"/>
      <w:r w:rsidRPr="00885946">
        <w:rPr>
          <w:rFonts w:eastAsia="Times New Roman"/>
          <w:sz w:val="28"/>
          <w:lang w:eastAsia="en-US"/>
        </w:rPr>
        <w:t xml:space="preserve"> кислотой.</w:t>
      </w:r>
    </w:p>
    <w:p w14:paraId="7C4A3AEF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b/>
          <w:sz w:val="28"/>
          <w:lang w:eastAsia="en-US"/>
        </w:rPr>
        <w:t xml:space="preserve">Исследуемый материал: </w:t>
      </w:r>
      <w:r w:rsidRPr="00885946">
        <w:rPr>
          <w:rFonts w:eastAsia="Times New Roman"/>
          <w:sz w:val="28"/>
          <w:lang w:eastAsia="en-US"/>
        </w:rPr>
        <w:t xml:space="preserve">Сыворотка, плазма (гепарин). Не использовать в качестве антикоагулянтов ЭДТА, оксалат и цитрат. Отделять сыворотку от эритроцитов немедленно. Не использовать пробу с гемолизом, так как концентрация магния в эритроцитах значительно выше, чем в сыворотке. Магний стабилен в сыворотке в течение 7 дней при </w:t>
      </w:r>
      <w:r w:rsidRPr="00885946">
        <w:rPr>
          <w:rFonts w:eastAsia="Times New Roman"/>
          <w:sz w:val="28"/>
          <w:lang w:val="en-US" w:eastAsia="en-US"/>
        </w:rPr>
        <w:t>t</w:t>
      </w:r>
      <w:r w:rsidRPr="00885946">
        <w:rPr>
          <w:rFonts w:eastAsia="Times New Roman"/>
          <w:sz w:val="28"/>
          <w:lang w:eastAsia="en-US"/>
        </w:rPr>
        <w:t xml:space="preserve"> хранения 15-25</w:t>
      </w:r>
      <w:r w:rsidRPr="00885946">
        <w:rPr>
          <w:rFonts w:eastAsia="Times New Roman"/>
          <w:sz w:val="28"/>
          <w:vertAlign w:val="superscript"/>
          <w:lang w:eastAsia="en-US"/>
        </w:rPr>
        <w:t>0</w:t>
      </w:r>
      <w:r w:rsidRPr="00885946">
        <w:rPr>
          <w:rFonts w:eastAsia="Times New Roman"/>
          <w:sz w:val="28"/>
          <w:lang w:eastAsia="en-US"/>
        </w:rPr>
        <w:t xml:space="preserve"> С.</w:t>
      </w:r>
    </w:p>
    <w:p w14:paraId="46C3D7CA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885946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885946">
        <w:rPr>
          <w:rFonts w:eastAsia="Times New Roman"/>
          <w:b/>
          <w:sz w:val="28"/>
          <w:lang w:eastAsia="en-US"/>
        </w:rPr>
        <w:t xml:space="preserve"> значения:</w:t>
      </w:r>
    </w:p>
    <w:p w14:paraId="623A28B0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sz w:val="28"/>
          <w:lang w:eastAsia="en-US"/>
        </w:rPr>
        <w:t>Сыворотка мужчины – 0,73-1,06 ммоль/л (1,8-2,6 мг/</w:t>
      </w:r>
      <w:proofErr w:type="spellStart"/>
      <w:r w:rsidRPr="00885946">
        <w:rPr>
          <w:rFonts w:eastAsia="Times New Roman"/>
          <w:sz w:val="28"/>
          <w:lang w:eastAsia="en-US"/>
        </w:rPr>
        <w:t>дл</w:t>
      </w:r>
      <w:proofErr w:type="spellEnd"/>
      <w:r w:rsidRPr="00885946">
        <w:rPr>
          <w:rFonts w:eastAsia="Times New Roman"/>
          <w:sz w:val="28"/>
          <w:lang w:eastAsia="en-US"/>
        </w:rPr>
        <w:t>)</w:t>
      </w:r>
    </w:p>
    <w:p w14:paraId="6C37CCA4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sz w:val="28"/>
          <w:lang w:eastAsia="en-US"/>
        </w:rPr>
        <w:t>Женщины – 0,77-1,03 ммоль/л (1,9-2,5 мг/</w:t>
      </w:r>
      <w:proofErr w:type="spellStart"/>
      <w:r w:rsidRPr="00885946">
        <w:rPr>
          <w:rFonts w:eastAsia="Times New Roman"/>
          <w:sz w:val="28"/>
          <w:lang w:eastAsia="en-US"/>
        </w:rPr>
        <w:t>дл</w:t>
      </w:r>
      <w:proofErr w:type="spellEnd"/>
      <w:r w:rsidRPr="00885946">
        <w:rPr>
          <w:rFonts w:eastAsia="Times New Roman"/>
          <w:sz w:val="28"/>
          <w:lang w:eastAsia="en-US"/>
        </w:rPr>
        <w:t>)</w:t>
      </w:r>
    </w:p>
    <w:p w14:paraId="1580AA1C" w14:textId="52134800" w:rsidR="00885946" w:rsidRDefault="00885946" w:rsidP="00885946">
      <w:pPr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885946">
        <w:rPr>
          <w:rFonts w:eastAsia="Times New Roman"/>
          <w:i/>
          <w:sz w:val="28"/>
          <w:lang w:eastAsia="en-US"/>
        </w:rPr>
        <w:t>Определение содержания железа</w:t>
      </w:r>
    </w:p>
    <w:p w14:paraId="48BE19E4" w14:textId="13138097" w:rsidR="00885946" w:rsidRPr="00885946" w:rsidRDefault="00885946" w:rsidP="00885946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Железо – это внутриклеточный микроэлемент, является постоянной составной частью </w:t>
      </w:r>
      <w:proofErr w:type="spellStart"/>
      <w:r>
        <w:rPr>
          <w:rFonts w:eastAsia="Times New Roman"/>
          <w:sz w:val="28"/>
          <w:szCs w:val="28"/>
        </w:rPr>
        <w:t>гема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Hb</w:t>
      </w:r>
      <w:proofErr w:type="spellEnd"/>
      <w:r>
        <w:rPr>
          <w:rFonts w:eastAsia="Times New Roman"/>
          <w:sz w:val="28"/>
          <w:szCs w:val="28"/>
        </w:rPr>
        <w:t>. Повышение (</w:t>
      </w:r>
      <w:proofErr w:type="spellStart"/>
      <w:r>
        <w:rPr>
          <w:rFonts w:eastAsia="Times New Roman"/>
          <w:sz w:val="28"/>
          <w:szCs w:val="28"/>
        </w:rPr>
        <w:t>гиперферремия</w:t>
      </w:r>
      <w:proofErr w:type="spellEnd"/>
      <w:r>
        <w:rPr>
          <w:rFonts w:eastAsia="Times New Roman"/>
          <w:sz w:val="28"/>
          <w:szCs w:val="28"/>
        </w:rPr>
        <w:t xml:space="preserve">) уровня </w:t>
      </w:r>
      <w:proofErr w:type="spellStart"/>
      <w:r>
        <w:rPr>
          <w:rFonts w:eastAsia="Times New Roman"/>
          <w:sz w:val="28"/>
          <w:szCs w:val="28"/>
        </w:rPr>
        <w:t>Fe</w:t>
      </w:r>
      <w:proofErr w:type="spellEnd"/>
      <w:r>
        <w:rPr>
          <w:rFonts w:eastAsia="Times New Roman"/>
          <w:sz w:val="28"/>
          <w:szCs w:val="28"/>
        </w:rPr>
        <w:t xml:space="preserve"> в крови наблюдается при анемиях, поражениях печени; понижение (</w:t>
      </w:r>
      <w:proofErr w:type="spellStart"/>
      <w:r>
        <w:rPr>
          <w:rFonts w:eastAsia="Times New Roman"/>
          <w:sz w:val="28"/>
          <w:szCs w:val="28"/>
        </w:rPr>
        <w:t>гипоферремия</w:t>
      </w:r>
      <w:proofErr w:type="spellEnd"/>
      <w:r>
        <w:rPr>
          <w:rFonts w:eastAsia="Times New Roman"/>
          <w:sz w:val="28"/>
          <w:szCs w:val="28"/>
        </w:rPr>
        <w:t>) при хронической почечной недостаточности, нефротическом синдроме.</w:t>
      </w:r>
    </w:p>
    <w:p w14:paraId="4633FC2B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b/>
          <w:sz w:val="28"/>
          <w:lang w:eastAsia="en-US"/>
        </w:rPr>
        <w:t xml:space="preserve">Принцип определения: </w:t>
      </w:r>
      <w:r w:rsidRPr="00885946">
        <w:rPr>
          <w:rFonts w:eastAsia="Times New Roman"/>
          <w:bCs/>
          <w:sz w:val="28"/>
          <w:lang w:eastAsia="en-US"/>
        </w:rPr>
        <w:t>М</w:t>
      </w:r>
      <w:r w:rsidRPr="00885946">
        <w:rPr>
          <w:rFonts w:eastAsia="Times New Roman"/>
          <w:sz w:val="28"/>
          <w:lang w:eastAsia="en-US"/>
        </w:rPr>
        <w:t xml:space="preserve">етод основан на использовании в качестве хромогена ТПТЗ. В кислой среде железо, связанная с трансферрином, диссоциирует на </w:t>
      </w:r>
      <w:proofErr w:type="spellStart"/>
      <w:r w:rsidRPr="00885946">
        <w:rPr>
          <w:rFonts w:eastAsia="Times New Roman"/>
          <w:sz w:val="28"/>
          <w:lang w:eastAsia="en-US"/>
        </w:rPr>
        <w:t>апо</w:t>
      </w:r>
      <w:proofErr w:type="spellEnd"/>
      <w:r w:rsidRPr="00885946">
        <w:rPr>
          <w:rFonts w:eastAsia="Times New Roman"/>
          <w:sz w:val="28"/>
          <w:lang w:eastAsia="en-US"/>
        </w:rPr>
        <w:t xml:space="preserve">-трансферрин и свободные ионы железа. Соляная кислота и </w:t>
      </w:r>
      <w:proofErr w:type="spellStart"/>
      <w:r w:rsidRPr="00885946">
        <w:rPr>
          <w:rFonts w:eastAsia="Times New Roman"/>
          <w:sz w:val="28"/>
          <w:lang w:eastAsia="en-US"/>
        </w:rPr>
        <w:t>аскорбат</w:t>
      </w:r>
      <w:proofErr w:type="spellEnd"/>
      <w:r w:rsidRPr="00885946">
        <w:rPr>
          <w:rFonts w:eastAsia="Times New Roman"/>
          <w:sz w:val="28"/>
          <w:lang w:eastAsia="en-US"/>
        </w:rPr>
        <w:t xml:space="preserve"> натрия восстанавливает </w:t>
      </w:r>
      <w:r w:rsidRPr="00885946">
        <w:rPr>
          <w:rFonts w:eastAsia="Times New Roman"/>
          <w:sz w:val="28"/>
          <w:lang w:val="en-US" w:eastAsia="en-US"/>
        </w:rPr>
        <w:t>Fe</w:t>
      </w:r>
      <w:r w:rsidRPr="00885946">
        <w:rPr>
          <w:rFonts w:eastAsia="Times New Roman"/>
          <w:sz w:val="28"/>
          <w:lang w:eastAsia="en-US"/>
        </w:rPr>
        <w:t xml:space="preserve"> +3 до </w:t>
      </w:r>
      <w:r w:rsidRPr="00885946">
        <w:rPr>
          <w:rFonts w:eastAsia="Times New Roman"/>
          <w:sz w:val="28"/>
          <w:lang w:val="en-US" w:eastAsia="en-US"/>
        </w:rPr>
        <w:t>Fe</w:t>
      </w:r>
      <w:r w:rsidRPr="00885946">
        <w:rPr>
          <w:rFonts w:eastAsia="Times New Roman"/>
          <w:sz w:val="28"/>
          <w:lang w:eastAsia="en-US"/>
        </w:rPr>
        <w:t xml:space="preserve"> +2. </w:t>
      </w:r>
    </w:p>
    <w:p w14:paraId="535DE34C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b/>
          <w:sz w:val="28"/>
          <w:lang w:eastAsia="en-US"/>
        </w:rPr>
        <w:t xml:space="preserve">Исследуемый материал: </w:t>
      </w:r>
      <w:r w:rsidRPr="00885946">
        <w:rPr>
          <w:rFonts w:eastAsia="Times New Roman"/>
          <w:sz w:val="28"/>
          <w:lang w:eastAsia="en-US"/>
        </w:rPr>
        <w:t xml:space="preserve">Сыворотка, плазма (гепарин). </w:t>
      </w:r>
    </w:p>
    <w:p w14:paraId="53E5C71B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b/>
          <w:sz w:val="28"/>
          <w:lang w:eastAsia="en-US"/>
        </w:rPr>
      </w:pPr>
      <w:proofErr w:type="spellStart"/>
      <w:r w:rsidRPr="00885946">
        <w:rPr>
          <w:rFonts w:eastAsia="Times New Roman"/>
          <w:b/>
          <w:sz w:val="28"/>
          <w:lang w:eastAsia="en-US"/>
        </w:rPr>
        <w:t>Референсные</w:t>
      </w:r>
      <w:proofErr w:type="spellEnd"/>
      <w:r w:rsidRPr="00885946">
        <w:rPr>
          <w:rFonts w:eastAsia="Times New Roman"/>
          <w:b/>
          <w:sz w:val="28"/>
          <w:lang w:eastAsia="en-US"/>
        </w:rPr>
        <w:t xml:space="preserve"> значения:</w:t>
      </w:r>
    </w:p>
    <w:p w14:paraId="31143140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sz w:val="28"/>
          <w:lang w:eastAsia="en-US"/>
        </w:rPr>
        <w:t xml:space="preserve">Сыворотка (взрослые) мужчины – 12,5-32,2 </w:t>
      </w:r>
      <w:proofErr w:type="spellStart"/>
      <w:r w:rsidRPr="00885946">
        <w:rPr>
          <w:rFonts w:eastAsia="Times New Roman"/>
          <w:sz w:val="28"/>
          <w:lang w:eastAsia="en-US"/>
        </w:rPr>
        <w:t>мкмоль</w:t>
      </w:r>
      <w:proofErr w:type="spellEnd"/>
      <w:r w:rsidRPr="00885946">
        <w:rPr>
          <w:rFonts w:eastAsia="Times New Roman"/>
          <w:sz w:val="28"/>
          <w:lang w:eastAsia="en-US"/>
        </w:rPr>
        <w:t>/л (70-180 мкг/</w:t>
      </w:r>
      <w:proofErr w:type="spellStart"/>
      <w:r w:rsidRPr="00885946">
        <w:rPr>
          <w:rFonts w:eastAsia="Times New Roman"/>
          <w:sz w:val="28"/>
          <w:lang w:eastAsia="en-US"/>
        </w:rPr>
        <w:t>дл</w:t>
      </w:r>
      <w:proofErr w:type="spellEnd"/>
      <w:r w:rsidRPr="00885946">
        <w:rPr>
          <w:rFonts w:eastAsia="Times New Roman"/>
          <w:sz w:val="28"/>
          <w:lang w:eastAsia="en-US"/>
        </w:rPr>
        <w:t>)</w:t>
      </w:r>
    </w:p>
    <w:p w14:paraId="6EB220F0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sz w:val="28"/>
          <w:lang w:eastAsia="en-US"/>
        </w:rPr>
        <w:t xml:space="preserve">Женщины - 10,7-32,2 </w:t>
      </w:r>
      <w:proofErr w:type="spellStart"/>
      <w:r w:rsidRPr="00885946">
        <w:rPr>
          <w:rFonts w:eastAsia="Times New Roman"/>
          <w:sz w:val="28"/>
          <w:lang w:eastAsia="en-US"/>
        </w:rPr>
        <w:t>мкмоль</w:t>
      </w:r>
      <w:proofErr w:type="spellEnd"/>
      <w:r w:rsidRPr="00885946">
        <w:rPr>
          <w:rFonts w:eastAsia="Times New Roman"/>
          <w:sz w:val="28"/>
          <w:lang w:eastAsia="en-US"/>
        </w:rPr>
        <w:t>/л (60-180 мкг/</w:t>
      </w:r>
      <w:proofErr w:type="spellStart"/>
      <w:r w:rsidRPr="00885946">
        <w:rPr>
          <w:rFonts w:eastAsia="Times New Roman"/>
          <w:sz w:val="28"/>
          <w:lang w:eastAsia="en-US"/>
        </w:rPr>
        <w:t>дл</w:t>
      </w:r>
      <w:proofErr w:type="spellEnd"/>
      <w:r w:rsidRPr="00885946">
        <w:rPr>
          <w:rFonts w:eastAsia="Times New Roman"/>
          <w:sz w:val="28"/>
          <w:lang w:eastAsia="en-US"/>
        </w:rPr>
        <w:t>)</w:t>
      </w:r>
    </w:p>
    <w:p w14:paraId="42A69C56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sz w:val="28"/>
          <w:lang w:eastAsia="en-US"/>
        </w:rPr>
        <w:t xml:space="preserve">Сыворотка (дети) новорожденные – 17,90-44,8 </w:t>
      </w:r>
      <w:proofErr w:type="spellStart"/>
      <w:r w:rsidRPr="00885946">
        <w:rPr>
          <w:rFonts w:eastAsia="Times New Roman"/>
          <w:sz w:val="28"/>
          <w:lang w:eastAsia="en-US"/>
        </w:rPr>
        <w:t>мкмоль</w:t>
      </w:r>
      <w:proofErr w:type="spellEnd"/>
      <w:r w:rsidRPr="00885946">
        <w:rPr>
          <w:rFonts w:eastAsia="Times New Roman"/>
          <w:sz w:val="28"/>
          <w:lang w:eastAsia="en-US"/>
        </w:rPr>
        <w:t>/л (100-250 мкг/</w:t>
      </w:r>
      <w:proofErr w:type="spellStart"/>
      <w:r w:rsidRPr="00885946">
        <w:rPr>
          <w:rFonts w:eastAsia="Times New Roman"/>
          <w:sz w:val="28"/>
          <w:lang w:eastAsia="en-US"/>
        </w:rPr>
        <w:t>дл</w:t>
      </w:r>
      <w:proofErr w:type="spellEnd"/>
      <w:r w:rsidRPr="00885946">
        <w:rPr>
          <w:rFonts w:eastAsia="Times New Roman"/>
          <w:sz w:val="28"/>
          <w:lang w:eastAsia="en-US"/>
        </w:rPr>
        <w:t>)</w:t>
      </w:r>
    </w:p>
    <w:p w14:paraId="0CC8608B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sz w:val="28"/>
          <w:lang w:eastAsia="en-US"/>
        </w:rPr>
        <w:t xml:space="preserve">Младенцы – 7,2-17,9 </w:t>
      </w:r>
      <w:proofErr w:type="spellStart"/>
      <w:r w:rsidRPr="00885946">
        <w:rPr>
          <w:rFonts w:eastAsia="Times New Roman"/>
          <w:sz w:val="28"/>
          <w:lang w:eastAsia="en-US"/>
        </w:rPr>
        <w:t>мкмоль</w:t>
      </w:r>
      <w:proofErr w:type="spellEnd"/>
      <w:r w:rsidRPr="00885946">
        <w:rPr>
          <w:rFonts w:eastAsia="Times New Roman"/>
          <w:sz w:val="28"/>
          <w:lang w:eastAsia="en-US"/>
        </w:rPr>
        <w:t>/л (40-100 мкг/</w:t>
      </w:r>
      <w:proofErr w:type="spellStart"/>
      <w:r w:rsidRPr="00885946">
        <w:rPr>
          <w:rFonts w:eastAsia="Times New Roman"/>
          <w:sz w:val="28"/>
          <w:lang w:eastAsia="en-US"/>
        </w:rPr>
        <w:t>дл</w:t>
      </w:r>
      <w:proofErr w:type="spellEnd"/>
      <w:r w:rsidRPr="00885946">
        <w:rPr>
          <w:rFonts w:eastAsia="Times New Roman"/>
          <w:sz w:val="28"/>
          <w:lang w:eastAsia="en-US"/>
        </w:rPr>
        <w:t>)</w:t>
      </w:r>
    </w:p>
    <w:p w14:paraId="7E2C6B0A" w14:textId="77777777" w:rsidR="00885946" w:rsidRPr="00885946" w:rsidRDefault="00885946" w:rsidP="00885946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885946">
        <w:rPr>
          <w:rFonts w:eastAsia="Times New Roman"/>
          <w:sz w:val="28"/>
          <w:lang w:eastAsia="en-US"/>
        </w:rPr>
        <w:t xml:space="preserve">Дети – 9,0-21,5 </w:t>
      </w:r>
      <w:proofErr w:type="spellStart"/>
      <w:r w:rsidRPr="00885946">
        <w:rPr>
          <w:rFonts w:eastAsia="Times New Roman"/>
          <w:sz w:val="28"/>
          <w:lang w:eastAsia="en-US"/>
        </w:rPr>
        <w:t>мкмоль</w:t>
      </w:r>
      <w:proofErr w:type="spellEnd"/>
      <w:r w:rsidRPr="00885946">
        <w:rPr>
          <w:rFonts w:eastAsia="Times New Roman"/>
          <w:sz w:val="28"/>
          <w:lang w:eastAsia="en-US"/>
        </w:rPr>
        <w:t>/л (50-120 мкг/</w:t>
      </w:r>
      <w:proofErr w:type="spellStart"/>
      <w:r w:rsidRPr="00885946">
        <w:rPr>
          <w:rFonts w:eastAsia="Times New Roman"/>
          <w:sz w:val="28"/>
          <w:lang w:eastAsia="en-US"/>
        </w:rPr>
        <w:t>дл</w:t>
      </w:r>
      <w:proofErr w:type="spellEnd"/>
      <w:r w:rsidRPr="00885946">
        <w:rPr>
          <w:rFonts w:eastAsia="Times New Roman"/>
          <w:sz w:val="28"/>
          <w:lang w:eastAsia="en-US"/>
        </w:rPr>
        <w:t>)</w:t>
      </w:r>
    </w:p>
    <w:p w14:paraId="3E1E1454" w14:textId="77777777" w:rsidR="00885946" w:rsidRDefault="00885946">
      <w:pPr>
        <w:spacing w:line="371" w:lineRule="auto"/>
        <w:ind w:left="260"/>
        <w:jc w:val="both"/>
        <w:rPr>
          <w:sz w:val="20"/>
          <w:szCs w:val="20"/>
        </w:rPr>
      </w:pPr>
    </w:p>
    <w:p w14:paraId="0075C70C" w14:textId="77777777" w:rsidR="00E64185" w:rsidRDefault="00E64185">
      <w:pPr>
        <w:spacing w:line="5" w:lineRule="exact"/>
        <w:rPr>
          <w:sz w:val="20"/>
          <w:szCs w:val="20"/>
        </w:rPr>
      </w:pPr>
    </w:p>
    <w:p w14:paraId="6E8B8983" w14:textId="77777777" w:rsidR="00E64185" w:rsidRDefault="00E64185">
      <w:pPr>
        <w:spacing w:line="28" w:lineRule="exact"/>
        <w:rPr>
          <w:sz w:val="20"/>
          <w:szCs w:val="20"/>
        </w:rPr>
      </w:pPr>
    </w:p>
    <w:p w14:paraId="13F4C31B" w14:textId="77777777" w:rsidR="00885946" w:rsidRDefault="00885946" w:rsidP="00885946">
      <w:pPr>
        <w:spacing w:line="3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Натрий – это основной внеклеточный катион, определяет осмотическую активность плазмы. Повышение (гипернатриемия) уровня </w:t>
      </w:r>
      <w:proofErr w:type="spellStart"/>
      <w:r>
        <w:rPr>
          <w:rFonts w:eastAsia="Times New Roman"/>
          <w:sz w:val="27"/>
          <w:szCs w:val="27"/>
        </w:rPr>
        <w:t>Na</w:t>
      </w:r>
      <w:proofErr w:type="spellEnd"/>
      <w:r>
        <w:rPr>
          <w:rFonts w:eastAsia="Times New Roman"/>
          <w:sz w:val="27"/>
          <w:szCs w:val="27"/>
        </w:rPr>
        <w:t xml:space="preserve"> в крови наблюдается при хроническом заболевании почек, несахарном диабете; понижение (гипонатриемия) при гипергликемии, сердечной недостаточности.</w:t>
      </w:r>
    </w:p>
    <w:p w14:paraId="2FEDA067" w14:textId="77777777" w:rsidR="00885946" w:rsidRDefault="00885946" w:rsidP="00885946">
      <w:pPr>
        <w:spacing w:line="2" w:lineRule="exact"/>
        <w:rPr>
          <w:sz w:val="20"/>
          <w:szCs w:val="20"/>
        </w:rPr>
      </w:pPr>
    </w:p>
    <w:p w14:paraId="4A2F4EBB" w14:textId="77777777" w:rsidR="00885946" w:rsidRDefault="00885946" w:rsidP="00885946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Калий - основной внутриклеточный катион. 98% калия находится в клетках. В основном К содержится в мышцах и печени. Повышение (</w:t>
      </w:r>
      <w:proofErr w:type="spellStart"/>
      <w:r>
        <w:rPr>
          <w:rFonts w:eastAsia="Times New Roman"/>
          <w:sz w:val="28"/>
          <w:szCs w:val="28"/>
        </w:rPr>
        <w:t>гиперкалиемия</w:t>
      </w:r>
      <w:proofErr w:type="spellEnd"/>
      <w:r>
        <w:rPr>
          <w:rFonts w:eastAsia="Times New Roman"/>
          <w:sz w:val="28"/>
          <w:szCs w:val="28"/>
        </w:rPr>
        <w:t>) уровня в крови наблюдается при распаде опухоли,</w:t>
      </w:r>
    </w:p>
    <w:p w14:paraId="13EC486F" w14:textId="77777777" w:rsidR="00885946" w:rsidRDefault="00885946" w:rsidP="00885946">
      <w:pPr>
        <w:spacing w:line="21" w:lineRule="exact"/>
        <w:rPr>
          <w:sz w:val="20"/>
          <w:szCs w:val="20"/>
        </w:rPr>
      </w:pPr>
    </w:p>
    <w:p w14:paraId="6AA37E66" w14:textId="77777777" w:rsidR="00885946" w:rsidRDefault="00885946" w:rsidP="00885946">
      <w:pPr>
        <w:spacing w:line="371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гормональных расстройствах; понижение (</w:t>
      </w:r>
      <w:proofErr w:type="spellStart"/>
      <w:r>
        <w:rPr>
          <w:rFonts w:eastAsia="Times New Roman"/>
          <w:sz w:val="27"/>
          <w:szCs w:val="27"/>
        </w:rPr>
        <w:t>гипокалиемия</w:t>
      </w:r>
      <w:proofErr w:type="spellEnd"/>
      <w:r>
        <w:rPr>
          <w:rFonts w:eastAsia="Times New Roman"/>
          <w:sz w:val="27"/>
          <w:szCs w:val="27"/>
        </w:rPr>
        <w:t>) при функциональных расстройствах выделительных систем, нервных перегрузках.</w:t>
      </w:r>
    </w:p>
    <w:p w14:paraId="2B2DB7E6" w14:textId="77777777" w:rsidR="00885946" w:rsidRDefault="00885946">
      <w:pPr>
        <w:spacing w:line="356" w:lineRule="auto"/>
        <w:ind w:left="260" w:firstLine="708"/>
        <w:jc w:val="both"/>
        <w:rPr>
          <w:sz w:val="20"/>
          <w:szCs w:val="20"/>
        </w:rPr>
      </w:pPr>
    </w:p>
    <w:p w14:paraId="51916EAB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 wp14:anchorId="3C56D004" wp14:editId="7561E8A8">
            <wp:simplePos x="0" y="0"/>
            <wp:positionH relativeFrom="column">
              <wp:posOffset>1614170</wp:posOffset>
            </wp:positionH>
            <wp:positionV relativeFrom="paragraph">
              <wp:posOffset>751840</wp:posOffset>
            </wp:positionV>
            <wp:extent cx="2334260" cy="13030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4F7EF2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2BC5E82D" w14:textId="1AC37BEF" w:rsidR="00E64185" w:rsidRDefault="00480782">
      <w:pPr>
        <w:ind w:left="260"/>
        <w:rPr>
          <w:sz w:val="20"/>
          <w:szCs w:val="20"/>
        </w:rPr>
      </w:pPr>
      <w:bookmarkStart w:id="18" w:name="page19"/>
      <w:bookmarkEnd w:id="18"/>
      <w:r>
        <w:rPr>
          <w:rFonts w:eastAsia="Times New Roman"/>
          <w:b/>
          <w:bCs/>
          <w:sz w:val="28"/>
          <w:szCs w:val="28"/>
        </w:rPr>
        <w:lastRenderedPageBreak/>
        <w:t>2</w:t>
      </w:r>
      <w:r w:rsidR="00A90B2D">
        <w:rPr>
          <w:rFonts w:eastAsia="Times New Roman"/>
          <w:b/>
          <w:bCs/>
          <w:sz w:val="28"/>
          <w:szCs w:val="28"/>
        </w:rPr>
        <w:t>6</w:t>
      </w:r>
      <w:r>
        <w:rPr>
          <w:rFonts w:eastAsia="Times New Roman"/>
          <w:b/>
          <w:bCs/>
          <w:sz w:val="28"/>
          <w:szCs w:val="28"/>
        </w:rPr>
        <w:t>.05.20</w:t>
      </w:r>
    </w:p>
    <w:p w14:paraId="6268CD27" w14:textId="77777777" w:rsidR="00E64185" w:rsidRDefault="00E64185">
      <w:pPr>
        <w:spacing w:line="158" w:lineRule="exact"/>
        <w:rPr>
          <w:sz w:val="20"/>
          <w:szCs w:val="20"/>
        </w:rPr>
      </w:pPr>
    </w:p>
    <w:p w14:paraId="699343F5" w14:textId="619B08CF" w:rsidR="00E64185" w:rsidRPr="008306F3" w:rsidRDefault="00C95B1F" w:rsidP="008306F3">
      <w:pPr>
        <w:jc w:val="center"/>
        <w:rPr>
          <w:b/>
          <w:bCs/>
          <w:sz w:val="20"/>
          <w:szCs w:val="20"/>
        </w:rPr>
      </w:pPr>
      <w:r w:rsidRPr="008306F3">
        <w:rPr>
          <w:rFonts w:eastAsia="Times New Roman"/>
          <w:b/>
          <w:bCs/>
          <w:sz w:val="28"/>
          <w:szCs w:val="28"/>
        </w:rPr>
        <w:t>День 13. Определение показателей КОС организма</w:t>
      </w:r>
    </w:p>
    <w:p w14:paraId="51A2F255" w14:textId="77777777" w:rsidR="00E64185" w:rsidRDefault="00E64185">
      <w:pPr>
        <w:spacing w:line="174" w:lineRule="exact"/>
        <w:rPr>
          <w:sz w:val="20"/>
          <w:szCs w:val="20"/>
        </w:rPr>
      </w:pPr>
    </w:p>
    <w:p w14:paraId="73378908" w14:textId="77777777" w:rsidR="00E64185" w:rsidRDefault="00C95B1F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Кислотно - основное состояние – это комплекс физико-химических, физиологических и других регуляторных механизмов, поддерживающих постоянство активной реакции крови.</w:t>
      </w:r>
    </w:p>
    <w:p w14:paraId="3490F629" w14:textId="77777777" w:rsidR="00E64185" w:rsidRDefault="00E64185">
      <w:pPr>
        <w:spacing w:line="11" w:lineRule="exact"/>
        <w:rPr>
          <w:sz w:val="20"/>
          <w:szCs w:val="20"/>
        </w:rPr>
      </w:pPr>
    </w:p>
    <w:p w14:paraId="38405F48" w14:textId="77777777" w:rsidR="00E64185" w:rsidRDefault="00C95B1F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Показатели оценки кислотно-основного состояния:</w:t>
      </w:r>
    </w:p>
    <w:p w14:paraId="18942593" w14:textId="77777777" w:rsidR="00E64185" w:rsidRDefault="00E64185">
      <w:pPr>
        <w:spacing w:line="159" w:lineRule="exact"/>
        <w:rPr>
          <w:sz w:val="20"/>
          <w:szCs w:val="20"/>
        </w:rPr>
      </w:pPr>
    </w:p>
    <w:p w14:paraId="067238C5" w14:textId="77777777" w:rsidR="00E64185" w:rsidRDefault="00C95B1F">
      <w:pPr>
        <w:numPr>
          <w:ilvl w:val="0"/>
          <w:numId w:val="16"/>
        </w:numPr>
        <w:tabs>
          <w:tab w:val="left" w:pos="1700"/>
        </w:tabs>
        <w:ind w:left="1700" w:hanging="37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рН – активная реакция крови, в норме – 7.36 – 7.44</w:t>
      </w:r>
    </w:p>
    <w:p w14:paraId="66F8922A" w14:textId="77777777" w:rsidR="00E64185" w:rsidRDefault="00E64185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14:paraId="690C42BA" w14:textId="77777777" w:rsidR="00E64185" w:rsidRDefault="00C95B1F">
      <w:pPr>
        <w:numPr>
          <w:ilvl w:val="0"/>
          <w:numId w:val="16"/>
        </w:numPr>
        <w:tabs>
          <w:tab w:val="left" w:pos="1700"/>
        </w:tabs>
        <w:ind w:left="1700" w:hanging="37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рСО2 – парциальное давление углекислого газа, 36-44 мм рт. ст.</w:t>
      </w:r>
    </w:p>
    <w:p w14:paraId="1668C1E0" w14:textId="77777777" w:rsidR="00E64185" w:rsidRDefault="00E64185">
      <w:pPr>
        <w:spacing w:line="158" w:lineRule="exact"/>
        <w:rPr>
          <w:rFonts w:ascii="Symbol" w:eastAsia="Symbol" w:hAnsi="Symbol" w:cs="Symbol"/>
          <w:sz w:val="28"/>
          <w:szCs w:val="28"/>
        </w:rPr>
      </w:pPr>
    </w:p>
    <w:p w14:paraId="4BE25BDB" w14:textId="77777777" w:rsidR="00E64185" w:rsidRDefault="00C95B1F">
      <w:pPr>
        <w:numPr>
          <w:ilvl w:val="0"/>
          <w:numId w:val="16"/>
        </w:numPr>
        <w:tabs>
          <w:tab w:val="left" w:pos="1700"/>
        </w:tabs>
        <w:ind w:left="1700" w:hanging="37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рО2 – парциальное давление кислорода, 95-100 </w:t>
      </w:r>
      <w:proofErr w:type="spellStart"/>
      <w:r>
        <w:rPr>
          <w:rFonts w:eastAsia="Times New Roman"/>
          <w:sz w:val="28"/>
          <w:szCs w:val="28"/>
        </w:rPr>
        <w:t>мм.рт.ст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45EAC437" w14:textId="77777777" w:rsidR="00E64185" w:rsidRDefault="00E64185">
      <w:pPr>
        <w:spacing w:line="196" w:lineRule="exact"/>
        <w:rPr>
          <w:rFonts w:ascii="Symbol" w:eastAsia="Symbol" w:hAnsi="Symbol" w:cs="Symbol"/>
          <w:sz w:val="28"/>
          <w:szCs w:val="28"/>
        </w:rPr>
      </w:pPr>
    </w:p>
    <w:p w14:paraId="5A763BC9" w14:textId="77777777" w:rsidR="00E64185" w:rsidRDefault="00C95B1F">
      <w:pPr>
        <w:numPr>
          <w:ilvl w:val="0"/>
          <w:numId w:val="16"/>
        </w:numPr>
        <w:tabs>
          <w:tab w:val="left" w:pos="1700"/>
        </w:tabs>
        <w:spacing w:line="351" w:lineRule="auto"/>
        <w:ind w:left="1700" w:hanging="37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ВЕ – щелочными резервами крови (то количество оснований, которое надо добавить или нейтрализовать, чтобы рН крови сохранилась в норме) - 2.3 ммоль/л. Положительные значения ВЕ указывают на избыток оснований, отрицательные – на избыток кислот.</w:t>
      </w:r>
    </w:p>
    <w:p w14:paraId="04E064A4" w14:textId="77777777" w:rsidR="00E64185" w:rsidRDefault="00E64185">
      <w:pPr>
        <w:spacing w:line="13" w:lineRule="exact"/>
        <w:rPr>
          <w:rFonts w:ascii="Symbol" w:eastAsia="Symbol" w:hAnsi="Symbol" w:cs="Symbol"/>
          <w:sz w:val="28"/>
          <w:szCs w:val="28"/>
        </w:rPr>
      </w:pPr>
    </w:p>
    <w:p w14:paraId="2F819A28" w14:textId="77777777" w:rsidR="00E64185" w:rsidRDefault="00C95B1F">
      <w:pPr>
        <w:numPr>
          <w:ilvl w:val="0"/>
          <w:numId w:val="16"/>
        </w:numPr>
        <w:tabs>
          <w:tab w:val="left" w:pos="1700"/>
        </w:tabs>
        <w:ind w:left="1700" w:hanging="37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СВ – стандартный бикарбонат – 21-25 ммоль/л.</w:t>
      </w:r>
    </w:p>
    <w:p w14:paraId="1A03BB50" w14:textId="5E1EBC5A" w:rsidR="00E64185" w:rsidRDefault="00E64185">
      <w:pPr>
        <w:spacing w:line="20" w:lineRule="exact"/>
        <w:rPr>
          <w:sz w:val="20"/>
          <w:szCs w:val="20"/>
        </w:rPr>
      </w:pPr>
    </w:p>
    <w:p w14:paraId="1C35AA2E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51CE7071" w14:textId="4C698250" w:rsidR="00E64185" w:rsidRDefault="00A90B2D">
      <w:pPr>
        <w:ind w:left="260"/>
        <w:rPr>
          <w:sz w:val="20"/>
          <w:szCs w:val="20"/>
        </w:rPr>
      </w:pPr>
      <w:bookmarkStart w:id="19" w:name="page20"/>
      <w:bookmarkEnd w:id="19"/>
      <w:r>
        <w:rPr>
          <w:rFonts w:eastAsia="Times New Roman"/>
          <w:b/>
          <w:bCs/>
          <w:sz w:val="28"/>
          <w:szCs w:val="28"/>
        </w:rPr>
        <w:lastRenderedPageBreak/>
        <w:t>27.05.20</w:t>
      </w:r>
    </w:p>
    <w:p w14:paraId="77BC6EB2" w14:textId="77777777" w:rsidR="00E64185" w:rsidRDefault="00E64185">
      <w:pPr>
        <w:spacing w:line="158" w:lineRule="exact"/>
        <w:rPr>
          <w:sz w:val="20"/>
          <w:szCs w:val="20"/>
        </w:rPr>
      </w:pPr>
    </w:p>
    <w:p w14:paraId="12EFA617" w14:textId="38F14588" w:rsidR="00E64185" w:rsidRPr="008306F3" w:rsidRDefault="00C95B1F" w:rsidP="008306F3">
      <w:pPr>
        <w:jc w:val="center"/>
        <w:rPr>
          <w:b/>
          <w:bCs/>
          <w:sz w:val="20"/>
          <w:szCs w:val="20"/>
        </w:rPr>
      </w:pPr>
      <w:r w:rsidRPr="008306F3">
        <w:rPr>
          <w:rFonts w:eastAsia="Times New Roman"/>
          <w:b/>
          <w:bCs/>
          <w:sz w:val="28"/>
          <w:szCs w:val="28"/>
        </w:rPr>
        <w:t>День 14. Определение показателей гемостаза</w:t>
      </w:r>
    </w:p>
    <w:p w14:paraId="0EC38AEA" w14:textId="77777777" w:rsidR="00E64185" w:rsidRDefault="00E64185">
      <w:pPr>
        <w:spacing w:line="174" w:lineRule="exact"/>
        <w:rPr>
          <w:sz w:val="20"/>
          <w:szCs w:val="20"/>
        </w:rPr>
      </w:pPr>
    </w:p>
    <w:p w14:paraId="60318234" w14:textId="3FB588EC" w:rsidR="00E95495" w:rsidRDefault="00C95B1F" w:rsidP="00E95495">
      <w:pPr>
        <w:spacing w:line="3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Гемостаз - биологическая система, сохраняющая жидкое состояние крови и предупреждающая или тормозящая кровопотеря путем поддержания целостности сосудистой стенки и образования тромбов в местах повреждения сосудов.</w:t>
      </w:r>
    </w:p>
    <w:p w14:paraId="3113278F" w14:textId="075D3B5A" w:rsidR="00E64185" w:rsidRDefault="00E64185">
      <w:pPr>
        <w:spacing w:line="20" w:lineRule="exact"/>
        <w:rPr>
          <w:sz w:val="20"/>
          <w:szCs w:val="20"/>
        </w:rPr>
      </w:pPr>
    </w:p>
    <w:p w14:paraId="665CE000" w14:textId="77777777" w:rsidR="00E95495" w:rsidRPr="00E95495" w:rsidRDefault="00E95495" w:rsidP="00E95495">
      <w:pPr>
        <w:spacing w:line="360" w:lineRule="auto"/>
        <w:jc w:val="both"/>
        <w:rPr>
          <w:rFonts w:eastAsia="Times New Roman"/>
          <w:i/>
          <w:iCs/>
          <w:sz w:val="28"/>
          <w:szCs w:val="28"/>
          <w:lang w:eastAsia="en-US"/>
        </w:rPr>
      </w:pPr>
      <w:r w:rsidRPr="00E95495">
        <w:rPr>
          <w:rFonts w:eastAsia="Times New Roman"/>
          <w:i/>
          <w:iCs/>
          <w:sz w:val="28"/>
          <w:szCs w:val="28"/>
          <w:lang w:eastAsia="en-US"/>
        </w:rPr>
        <w:t xml:space="preserve">Определение     АЧТВ </w:t>
      </w:r>
    </w:p>
    <w:p w14:paraId="140A5B69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 xml:space="preserve">Определение активированного     частичного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тромбопластинового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 времени является одним из самых информативных и самых распространенных скрининговых тестов, который отражает изменение активности  факторов  внутреннего  пути: VIII,  IX,  XI,  XII, 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прекалликреина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 и   высокомолекулярного  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кининогена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>. Тест чувствителен к дефициту всех факторов свертывания крови  кроме VII,  к  гепарину,  к  специфическим  и  неспецифическим ингибиторам.</w:t>
      </w:r>
    </w:p>
    <w:p w14:paraId="6C6184D6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/>
          <w:bCs/>
          <w:sz w:val="28"/>
          <w:szCs w:val="28"/>
          <w:lang w:eastAsia="en-US"/>
        </w:rPr>
        <w:t>Метод</w:t>
      </w:r>
      <w:r w:rsidRPr="00E95495">
        <w:rPr>
          <w:rFonts w:eastAsia="Times New Roman"/>
          <w:sz w:val="28"/>
          <w:szCs w:val="28"/>
          <w:lang w:eastAsia="en-US"/>
        </w:rPr>
        <w:t xml:space="preserve">: оптический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клоттинговый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 (</w:t>
      </w:r>
      <w:r w:rsidRPr="00E95495">
        <w:rPr>
          <w:rFonts w:eastAsia="Times New Roman"/>
          <w:color w:val="221F1F"/>
          <w:sz w:val="28"/>
          <w:szCs w:val="28"/>
        </w:rPr>
        <w:t xml:space="preserve">полуавтоматические и автоматические </w:t>
      </w:r>
      <w:proofErr w:type="spellStart"/>
      <w:r w:rsidRPr="00E95495">
        <w:rPr>
          <w:rFonts w:eastAsia="Times New Roman"/>
          <w:color w:val="221F1F"/>
          <w:sz w:val="28"/>
          <w:szCs w:val="28"/>
        </w:rPr>
        <w:t>коагулометры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). </w:t>
      </w:r>
      <w:r w:rsidRPr="00E95495">
        <w:rPr>
          <w:rFonts w:eastAsia="Times New Roman"/>
          <w:bCs/>
          <w:iCs/>
          <w:sz w:val="28"/>
          <w:szCs w:val="28"/>
        </w:rPr>
        <w:t>Исследования основаны на оптическом принципе регистрации момента выпадения сгустка.</w:t>
      </w:r>
    </w:p>
    <w:p w14:paraId="743200B2" w14:textId="77777777" w:rsidR="00E95495" w:rsidRPr="00E95495" w:rsidRDefault="00E95495" w:rsidP="00E95495">
      <w:pPr>
        <w:spacing w:line="360" w:lineRule="auto"/>
        <w:ind w:firstLine="708"/>
        <w:jc w:val="both"/>
        <w:rPr>
          <w:rFonts w:eastAsia="Times New Roman"/>
          <w:color w:val="221F1F"/>
          <w:sz w:val="28"/>
          <w:szCs w:val="28"/>
        </w:rPr>
      </w:pPr>
      <w:r w:rsidRPr="00E95495">
        <w:rPr>
          <w:rFonts w:eastAsia="Times New Roman"/>
          <w:b/>
          <w:bCs/>
          <w:iCs/>
          <w:color w:val="221F1F"/>
          <w:sz w:val="28"/>
          <w:szCs w:val="28"/>
        </w:rPr>
        <w:t>Принцип:</w:t>
      </w:r>
      <w:r w:rsidRPr="00E95495">
        <w:rPr>
          <w:rFonts w:eastAsia="Times New Roman"/>
          <w:color w:val="221F1F"/>
          <w:sz w:val="28"/>
          <w:szCs w:val="28"/>
        </w:rPr>
        <w:t xml:space="preserve"> К исследуемой плазме крови последовательно добавляют АЧТВ-реагент, представляющий собой водный раствор </w:t>
      </w:r>
      <w:proofErr w:type="spellStart"/>
      <w:r w:rsidRPr="00E95495">
        <w:rPr>
          <w:rFonts w:eastAsia="Times New Roman"/>
          <w:color w:val="221F1F"/>
          <w:sz w:val="28"/>
          <w:szCs w:val="28"/>
        </w:rPr>
        <w:t>эллаговой</w:t>
      </w:r>
      <w:proofErr w:type="spellEnd"/>
      <w:r w:rsidRPr="00E95495">
        <w:rPr>
          <w:rFonts w:eastAsia="Times New Roman"/>
          <w:color w:val="221F1F"/>
          <w:sz w:val="28"/>
          <w:szCs w:val="28"/>
        </w:rPr>
        <w:t xml:space="preserve"> кислоты (активатор внутреннего пути свертывания) в комплексе с соевыми фосфолипидами, и кальций хлористый. В процессе измерения АЧТВ регистрируют время от момента добавления ионов кальция до момента образования сгустка.</w:t>
      </w:r>
    </w:p>
    <w:p w14:paraId="3D51AFB7" w14:textId="77777777" w:rsidR="00E95495" w:rsidRPr="00E95495" w:rsidRDefault="00E95495" w:rsidP="00E95495">
      <w:pPr>
        <w:spacing w:line="360" w:lineRule="auto"/>
        <w:ind w:firstLine="708"/>
        <w:jc w:val="both"/>
        <w:rPr>
          <w:rFonts w:eastAsia="Times New Roman"/>
          <w:color w:val="221F1F"/>
          <w:sz w:val="28"/>
          <w:szCs w:val="28"/>
        </w:rPr>
      </w:pPr>
      <w:r w:rsidRPr="00E95495">
        <w:rPr>
          <w:rFonts w:eastAsia="Times New Roman"/>
          <w:b/>
          <w:bCs/>
          <w:color w:val="221F1F"/>
          <w:sz w:val="28"/>
          <w:szCs w:val="28"/>
        </w:rPr>
        <w:t>Биоматериал:</w:t>
      </w:r>
      <w:r w:rsidRPr="00E95495">
        <w:rPr>
          <w:rFonts w:eastAsia="Times New Roman"/>
          <w:color w:val="221F1F"/>
          <w:sz w:val="28"/>
          <w:szCs w:val="28"/>
        </w:rPr>
        <w:t xml:space="preserve"> Плазма с цитратом натрия 3,2%</w:t>
      </w:r>
    </w:p>
    <w:p w14:paraId="01CECD7C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proofErr w:type="spellStart"/>
      <w:r w:rsidRPr="00E95495">
        <w:rPr>
          <w:rFonts w:eastAsia="Times New Roman"/>
          <w:b/>
          <w:bCs/>
          <w:sz w:val="28"/>
          <w:szCs w:val="28"/>
          <w:lang w:eastAsia="en-US"/>
        </w:rPr>
        <w:t>Референсные</w:t>
      </w:r>
      <w:proofErr w:type="spellEnd"/>
      <w:r w:rsidRPr="00E95495">
        <w:rPr>
          <w:rFonts w:eastAsia="Times New Roman"/>
          <w:b/>
          <w:bCs/>
          <w:sz w:val="28"/>
          <w:szCs w:val="28"/>
          <w:lang w:eastAsia="en-US"/>
        </w:rPr>
        <w:t xml:space="preserve"> значения:</w:t>
      </w:r>
      <w:r w:rsidRPr="00E95495">
        <w:rPr>
          <w:rFonts w:eastAsia="Times New Roman"/>
          <w:sz w:val="28"/>
          <w:szCs w:val="28"/>
          <w:lang w:eastAsia="en-US"/>
        </w:rPr>
        <w:t xml:space="preserve"> 27 –35 с.</w:t>
      </w:r>
    </w:p>
    <w:p w14:paraId="75ADC4E4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b/>
          <w:bCs/>
          <w:sz w:val="28"/>
          <w:szCs w:val="28"/>
          <w:lang w:eastAsia="en-US"/>
        </w:rPr>
        <w:t>Клинико-диагностическое значение:</w:t>
      </w:r>
      <w:r w:rsidRPr="00E95495">
        <w:rPr>
          <w:rFonts w:eastAsia="Times New Roman"/>
          <w:sz w:val="28"/>
          <w:szCs w:val="28"/>
          <w:lang w:eastAsia="en-US"/>
        </w:rPr>
        <w:t xml:space="preserve"> Укорочение АЧТВ свидетельствует  об  активации  внутреннего  звена гемостаза   (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гиперкоагуляции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),   наблюдается   при  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гиперкоагуляционном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 синдроме, ДВС-синдроме (фаза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гиперкоагуляции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>).</w:t>
      </w:r>
    </w:p>
    <w:p w14:paraId="26675D89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lastRenderedPageBreak/>
        <w:t>Удлинение АЧТВ свидетельствует о:</w:t>
      </w:r>
    </w:p>
    <w:p w14:paraId="667C212A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>• дефиците ф. VIII (гемофилия А), ф. IX (гемофилия В), ф. XI, ф. XII -при нормальных результатах ПВ;</w:t>
      </w:r>
    </w:p>
    <w:p w14:paraId="431144A4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>• дефиците ф. II, ф. V и ф. X при одновременном удлинении АЧТВ и ПВ;</w:t>
      </w:r>
    </w:p>
    <w:p w14:paraId="08830F23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 xml:space="preserve">• ДВС-синдроме (фаза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гипокоагуляции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>);</w:t>
      </w:r>
    </w:p>
    <w:p w14:paraId="26E8771A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 xml:space="preserve">• дефиците ф. 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Виллебранда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,  при  клинике  кровоточивости  необходимо дополнительное  исследование  способности  тромбоцитов  к  адгезии  и агрегации  с  различными  стимуляторами  (АДФ,  коллаген, 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ристомицин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 xml:space="preserve">, адреналин), определение активности ф.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Виллебранда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>, ф. VIII;</w:t>
      </w:r>
    </w:p>
    <w:p w14:paraId="3F2DDB90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 xml:space="preserve">• наличие  волчаночного  антикоагулянта  (ВА)  при  клинике  тромбозов или подозрении на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тромбофилию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>;</w:t>
      </w:r>
    </w:p>
    <w:p w14:paraId="5D4D0937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 xml:space="preserve">• </w:t>
      </w:r>
      <w:proofErr w:type="spellStart"/>
      <w:r w:rsidRPr="00E95495">
        <w:rPr>
          <w:rFonts w:eastAsia="Times New Roman"/>
          <w:sz w:val="28"/>
          <w:szCs w:val="28"/>
          <w:lang w:eastAsia="en-US"/>
        </w:rPr>
        <w:t>гепаринотерапии</w:t>
      </w:r>
      <w:proofErr w:type="spellEnd"/>
      <w:r w:rsidRPr="00E95495">
        <w:rPr>
          <w:rFonts w:eastAsia="Times New Roman"/>
          <w:sz w:val="28"/>
          <w:szCs w:val="28"/>
          <w:lang w:eastAsia="en-US"/>
        </w:rPr>
        <w:t>, обычно наблюдается выраженное удлинение АЧТВ;</w:t>
      </w:r>
    </w:p>
    <w:p w14:paraId="6F675E04" w14:textId="77777777" w:rsidR="00E95495" w:rsidRPr="00E95495" w:rsidRDefault="00E95495" w:rsidP="00E95495">
      <w:pPr>
        <w:spacing w:line="360" w:lineRule="auto"/>
        <w:ind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sz w:val="28"/>
          <w:szCs w:val="28"/>
          <w:lang w:eastAsia="en-US"/>
        </w:rPr>
        <w:t>• прием  оральных  непрямых  антикоагулянтов, обычно  наблюдается умеренное удлинение АЧТВ с выраженным удлинением ПВ</w:t>
      </w:r>
    </w:p>
    <w:p w14:paraId="6B8EB3E4" w14:textId="77777777" w:rsidR="00E95495" w:rsidRPr="00E95495" w:rsidRDefault="00E95495" w:rsidP="00E95495">
      <w:pPr>
        <w:tabs>
          <w:tab w:val="left" w:pos="993"/>
        </w:tabs>
        <w:spacing w:line="360" w:lineRule="auto"/>
        <w:jc w:val="both"/>
        <w:rPr>
          <w:rFonts w:eastAsia="Times New Roman"/>
          <w:bCs/>
          <w:i/>
          <w:sz w:val="28"/>
          <w:szCs w:val="28"/>
        </w:rPr>
      </w:pPr>
      <w:r w:rsidRPr="00E95495">
        <w:rPr>
          <w:rFonts w:eastAsia="Times New Roman"/>
          <w:bCs/>
          <w:i/>
          <w:sz w:val="28"/>
          <w:szCs w:val="28"/>
        </w:rPr>
        <w:t xml:space="preserve">Определение </w:t>
      </w:r>
      <w:proofErr w:type="spellStart"/>
      <w:r w:rsidRPr="00E95495">
        <w:rPr>
          <w:rFonts w:eastAsia="Times New Roman"/>
          <w:bCs/>
          <w:i/>
          <w:sz w:val="28"/>
          <w:szCs w:val="28"/>
        </w:rPr>
        <w:t>протромбинового</w:t>
      </w:r>
      <w:proofErr w:type="spellEnd"/>
      <w:r w:rsidRPr="00E95495">
        <w:rPr>
          <w:rFonts w:eastAsia="Times New Roman"/>
          <w:bCs/>
          <w:i/>
          <w:sz w:val="28"/>
          <w:szCs w:val="28"/>
        </w:rPr>
        <w:t xml:space="preserve"> времени (ПВ)</w:t>
      </w:r>
    </w:p>
    <w:p w14:paraId="5C981628" w14:textId="77777777" w:rsidR="00E95495" w:rsidRPr="00E95495" w:rsidRDefault="00E95495" w:rsidP="00E95495">
      <w:pPr>
        <w:tabs>
          <w:tab w:val="left" w:pos="993"/>
        </w:tabs>
        <w:spacing w:line="360" w:lineRule="auto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ab/>
        <w:t xml:space="preserve">Высокочувствительный скрининговый  тест,  который  выявляет  нарушения факторов внешнего пути свертывания крови (ф. II, V, VII и X) и рекомендуется для мониторинга терапии непрямыми антикоагулянтами; диагностики наследственных и приобретенных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коагулопатий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; диагностики заболеваний печени.</w:t>
      </w:r>
    </w:p>
    <w:p w14:paraId="5196DEC3" w14:textId="77777777" w:rsidR="00E95495" w:rsidRPr="00E95495" w:rsidRDefault="00E95495" w:rsidP="00E9549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proofErr w:type="spellStart"/>
      <w:r w:rsidRPr="00E95495">
        <w:rPr>
          <w:rFonts w:eastAsia="Times New Roman"/>
          <w:bCs/>
          <w:iCs/>
          <w:sz w:val="28"/>
          <w:szCs w:val="28"/>
        </w:rPr>
        <w:t>Тромбопластин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(из головного мозга кролика) (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Ренампластин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) предназначен для определения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протромбинового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времени (ПВ) в плазме венозной крови и расчета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протромбинового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отношения (ПО),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протромбинового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индекса (ПИ) и Международного Нормализованного Отношения (МНО), а также для определения протромбина по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Квику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в % от нормы.</w:t>
      </w:r>
    </w:p>
    <w:p w14:paraId="23ECBDB3" w14:textId="77777777" w:rsidR="00E95495" w:rsidRPr="00E95495" w:rsidRDefault="00E95495" w:rsidP="00E9549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/>
          <w:iCs/>
          <w:sz w:val="28"/>
          <w:szCs w:val="28"/>
        </w:rPr>
        <w:t>Метод:</w:t>
      </w:r>
      <w:r w:rsidRPr="00E95495">
        <w:rPr>
          <w:rFonts w:eastAsia="Times New Roman"/>
          <w:bCs/>
          <w:iCs/>
          <w:sz w:val="28"/>
          <w:szCs w:val="28"/>
        </w:rPr>
        <w:t xml:space="preserve">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клоттинговый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(полуавтоматические и автоматические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коагулометры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). Исследования основаны на оптическом принципе регистрации момента выпадения сгустка.</w:t>
      </w:r>
    </w:p>
    <w:p w14:paraId="4C365438" w14:textId="77777777" w:rsidR="00E95495" w:rsidRPr="00E95495" w:rsidRDefault="00E95495" w:rsidP="00E9549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/>
          <w:iCs/>
          <w:sz w:val="28"/>
          <w:szCs w:val="28"/>
        </w:rPr>
        <w:lastRenderedPageBreak/>
        <w:t>Принцип:</w:t>
      </w:r>
      <w:r w:rsidRPr="00E95495">
        <w:rPr>
          <w:rFonts w:eastAsia="Times New Roman"/>
          <w:bCs/>
          <w:iCs/>
          <w:sz w:val="28"/>
          <w:szCs w:val="28"/>
        </w:rPr>
        <w:t xml:space="preserve"> При добавлении к цитратной плазме избытка тканевого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тромбопластина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и ионов  кальция  время образования  сгустка фибрина зависит только от активности факторов внешнего и общего пути коагуляции: I, II, V, VII, X. Определяется время от момента добавления к исследуемой плазме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Ренампластина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до момента образования сгустка фибрина.</w:t>
      </w:r>
    </w:p>
    <w:p w14:paraId="5B49BA2A" w14:textId="77777777" w:rsidR="00E95495" w:rsidRPr="00E95495" w:rsidRDefault="00E95495" w:rsidP="00E9549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b/>
          <w:iCs/>
          <w:sz w:val="28"/>
          <w:szCs w:val="28"/>
        </w:rPr>
      </w:pPr>
      <w:r w:rsidRPr="00E95495">
        <w:rPr>
          <w:rFonts w:eastAsia="Times New Roman"/>
          <w:b/>
          <w:iCs/>
          <w:sz w:val="28"/>
          <w:szCs w:val="28"/>
        </w:rPr>
        <w:t>Исследуемый биоматериал:</w:t>
      </w:r>
      <w:r w:rsidRPr="00E95495">
        <w:rPr>
          <w:rFonts w:eastAsia="Times New Roman"/>
          <w:sz w:val="28"/>
          <w:szCs w:val="28"/>
          <w:lang w:eastAsia="en-US"/>
        </w:rPr>
        <w:t xml:space="preserve"> </w:t>
      </w:r>
      <w:r w:rsidRPr="00E95495">
        <w:rPr>
          <w:rFonts w:eastAsia="Times New Roman"/>
          <w:bCs/>
          <w:iCs/>
          <w:sz w:val="28"/>
          <w:szCs w:val="28"/>
        </w:rPr>
        <w:t>Плазма с цитратом натрия 3,2%</w:t>
      </w:r>
    </w:p>
    <w:p w14:paraId="3677C496" w14:textId="77777777" w:rsidR="00E95495" w:rsidRPr="00E95495" w:rsidRDefault="00E95495" w:rsidP="00E9549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bCs/>
          <w:iCs/>
          <w:sz w:val="28"/>
          <w:szCs w:val="28"/>
        </w:rPr>
      </w:pPr>
      <w:proofErr w:type="spellStart"/>
      <w:r w:rsidRPr="00E95495">
        <w:rPr>
          <w:rFonts w:eastAsia="Times New Roman"/>
          <w:b/>
          <w:iCs/>
          <w:sz w:val="28"/>
          <w:szCs w:val="28"/>
        </w:rPr>
        <w:t>Референсные</w:t>
      </w:r>
      <w:proofErr w:type="spellEnd"/>
      <w:r w:rsidRPr="00E95495">
        <w:rPr>
          <w:rFonts w:eastAsia="Times New Roman"/>
          <w:b/>
          <w:iCs/>
          <w:sz w:val="28"/>
          <w:szCs w:val="28"/>
        </w:rPr>
        <w:t xml:space="preserve"> значения</w:t>
      </w:r>
      <w:r w:rsidRPr="00E95495">
        <w:rPr>
          <w:rFonts w:eastAsia="Times New Roman"/>
          <w:bCs/>
          <w:iCs/>
          <w:sz w:val="28"/>
          <w:szCs w:val="28"/>
        </w:rPr>
        <w:t xml:space="preserve"> (при использовании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Ренампластина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):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95495" w:rsidRPr="00E95495" w14:paraId="54D2BB96" w14:textId="77777777" w:rsidTr="00B62DC1">
        <w:tc>
          <w:tcPr>
            <w:tcW w:w="4672" w:type="dxa"/>
          </w:tcPr>
          <w:p w14:paraId="2BBD747A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Показатель</w:t>
            </w:r>
          </w:p>
        </w:tc>
        <w:tc>
          <w:tcPr>
            <w:tcW w:w="4673" w:type="dxa"/>
          </w:tcPr>
          <w:p w14:paraId="1E2A38D3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Значение</w:t>
            </w:r>
          </w:p>
        </w:tc>
      </w:tr>
      <w:tr w:rsidR="00E95495" w:rsidRPr="00E95495" w14:paraId="58DC557D" w14:textId="77777777" w:rsidTr="00B62DC1">
        <w:tc>
          <w:tcPr>
            <w:tcW w:w="4672" w:type="dxa"/>
          </w:tcPr>
          <w:p w14:paraId="33734787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ПВ, сек</w:t>
            </w:r>
          </w:p>
        </w:tc>
        <w:tc>
          <w:tcPr>
            <w:tcW w:w="4673" w:type="dxa"/>
          </w:tcPr>
          <w:p w14:paraId="688BDE4E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12-18</w:t>
            </w:r>
          </w:p>
        </w:tc>
      </w:tr>
      <w:tr w:rsidR="00E95495" w:rsidRPr="00E95495" w14:paraId="53A85975" w14:textId="77777777" w:rsidTr="00B62DC1">
        <w:tc>
          <w:tcPr>
            <w:tcW w:w="4672" w:type="dxa"/>
          </w:tcPr>
          <w:p w14:paraId="17C87F9E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МНО </w:t>
            </w:r>
          </w:p>
        </w:tc>
        <w:tc>
          <w:tcPr>
            <w:tcW w:w="4673" w:type="dxa"/>
          </w:tcPr>
          <w:p w14:paraId="01D496C3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0,85-1,15</w:t>
            </w:r>
          </w:p>
        </w:tc>
      </w:tr>
      <w:tr w:rsidR="00E95495" w:rsidRPr="00E95495" w14:paraId="15A991EF" w14:textId="77777777" w:rsidTr="00B62DC1">
        <w:tc>
          <w:tcPr>
            <w:tcW w:w="4672" w:type="dxa"/>
          </w:tcPr>
          <w:p w14:paraId="7C7CB432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Протромбин по </w:t>
            </w:r>
            <w:proofErr w:type="spellStart"/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Квику</w:t>
            </w:r>
            <w:proofErr w:type="spellEnd"/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в % от нормы</w:t>
            </w:r>
          </w:p>
        </w:tc>
        <w:tc>
          <w:tcPr>
            <w:tcW w:w="4673" w:type="dxa"/>
          </w:tcPr>
          <w:p w14:paraId="5719D913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70-130</w:t>
            </w:r>
          </w:p>
        </w:tc>
      </w:tr>
      <w:tr w:rsidR="00E95495" w:rsidRPr="00E95495" w14:paraId="3EADEDE3" w14:textId="77777777" w:rsidTr="00B62DC1">
        <w:tc>
          <w:tcPr>
            <w:tcW w:w="4672" w:type="dxa"/>
          </w:tcPr>
          <w:p w14:paraId="2550441C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ПИ, %</w:t>
            </w:r>
          </w:p>
        </w:tc>
        <w:tc>
          <w:tcPr>
            <w:tcW w:w="4673" w:type="dxa"/>
          </w:tcPr>
          <w:p w14:paraId="1351A830" w14:textId="77777777" w:rsidR="00E95495" w:rsidRPr="00E95495" w:rsidRDefault="00E95495" w:rsidP="00E95495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E9549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90-105</w:t>
            </w:r>
          </w:p>
        </w:tc>
      </w:tr>
    </w:tbl>
    <w:p w14:paraId="318BFD00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/>
          <w:iCs/>
          <w:sz w:val="28"/>
          <w:szCs w:val="28"/>
        </w:rPr>
        <w:t>Клинико-диагностическое значение:</w:t>
      </w:r>
      <w:r w:rsidRPr="00E95495">
        <w:rPr>
          <w:rFonts w:eastAsia="Times New Roman"/>
          <w:bCs/>
          <w:iCs/>
          <w:sz w:val="28"/>
          <w:szCs w:val="28"/>
        </w:rPr>
        <w:t xml:space="preserve"> </w:t>
      </w:r>
    </w:p>
    <w:p w14:paraId="6275B32D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Удлинение ПВ может быть связано с:</w:t>
      </w:r>
    </w:p>
    <w:p w14:paraId="5867BECE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дефицитом факторов внешнего пути свертывания (II, V, VII, X);</w:t>
      </w:r>
    </w:p>
    <w:p w14:paraId="1F0FCF89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дефицитом витамина К;</w:t>
      </w:r>
    </w:p>
    <w:p w14:paraId="3C99876C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приемом антикоагулянтов непрямого действия (например, варфарина и др.);</w:t>
      </w:r>
    </w:p>
    <w:p w14:paraId="68ED0D1A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 xml:space="preserve">- ДВС-синдромом (фаза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гипокоагуляции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);</w:t>
      </w:r>
    </w:p>
    <w:p w14:paraId="691C9A99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 xml:space="preserve">-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афибриногенемией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,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гипофибриногенемией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,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дисфибриногенемией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;</w:t>
      </w:r>
    </w:p>
    <w:p w14:paraId="0963DEF7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заболеванием печени</w:t>
      </w:r>
    </w:p>
    <w:p w14:paraId="576D551D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антикоагулянтами прямого действия (гепарин);</w:t>
      </w:r>
    </w:p>
    <w:p w14:paraId="186719E5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злокачественными опухолями.</w:t>
      </w:r>
    </w:p>
    <w:p w14:paraId="4659304C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Укорочение ПВ свидетельствует об:</w:t>
      </w:r>
    </w:p>
    <w:p w14:paraId="669E9FBC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 xml:space="preserve">- активации внешнего пути свертывания и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гиперкоагуляции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;</w:t>
      </w:r>
    </w:p>
    <w:p w14:paraId="6E62DE1D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повышении активности факторов внешнего пути свертывания;</w:t>
      </w:r>
    </w:p>
    <w:p w14:paraId="61EFF12C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>- ДВС-синдроме;</w:t>
      </w:r>
    </w:p>
    <w:p w14:paraId="4D0421E4" w14:textId="77777777" w:rsidR="00E95495" w:rsidRPr="00E95495" w:rsidRDefault="00E95495" w:rsidP="00E9549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Cs/>
          <w:iCs/>
          <w:sz w:val="28"/>
          <w:szCs w:val="28"/>
        </w:rPr>
        <w:t xml:space="preserve">- активации системы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фибринолиза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.</w:t>
      </w:r>
    </w:p>
    <w:p w14:paraId="3D5A950A" w14:textId="77777777" w:rsidR="00E64185" w:rsidRDefault="00E64185"/>
    <w:p w14:paraId="48747C93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i/>
          <w:iCs/>
          <w:sz w:val="28"/>
          <w:lang w:eastAsia="en-US"/>
        </w:rPr>
      </w:pPr>
      <w:r w:rsidRPr="00E95495">
        <w:rPr>
          <w:rFonts w:eastAsia="Times New Roman"/>
          <w:i/>
          <w:iCs/>
          <w:sz w:val="28"/>
          <w:lang w:eastAsia="en-US"/>
        </w:rPr>
        <w:lastRenderedPageBreak/>
        <w:t xml:space="preserve">Определение </w:t>
      </w:r>
      <w:proofErr w:type="spellStart"/>
      <w:r w:rsidRPr="00E95495">
        <w:rPr>
          <w:rFonts w:eastAsia="Times New Roman"/>
          <w:i/>
          <w:iCs/>
          <w:sz w:val="28"/>
          <w:lang w:eastAsia="en-US"/>
        </w:rPr>
        <w:t>тромбинового</w:t>
      </w:r>
      <w:proofErr w:type="spellEnd"/>
      <w:r w:rsidRPr="00E95495">
        <w:rPr>
          <w:rFonts w:eastAsia="Times New Roman"/>
          <w:i/>
          <w:iCs/>
          <w:sz w:val="28"/>
          <w:lang w:eastAsia="en-US"/>
        </w:rPr>
        <w:t xml:space="preserve"> времени</w:t>
      </w:r>
    </w:p>
    <w:p w14:paraId="37DBFF3A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 xml:space="preserve">Предназначено для оценки конечного  этапа  свертывания  крови,  т.е.  скорости  превращения фибриногена  в  фибрин,  для  определения  функциональной  активности фибриногена и ингибиторов тромбина в </w:t>
      </w:r>
      <w:proofErr w:type="spellStart"/>
      <w:r w:rsidRPr="00E95495">
        <w:rPr>
          <w:rFonts w:eastAsia="Times New Roman"/>
          <w:sz w:val="28"/>
          <w:lang w:eastAsia="en-US"/>
        </w:rPr>
        <w:t>плазме,таких</w:t>
      </w:r>
      <w:proofErr w:type="spellEnd"/>
      <w:r w:rsidRPr="00E95495">
        <w:rPr>
          <w:rFonts w:eastAsia="Times New Roman"/>
          <w:sz w:val="28"/>
          <w:lang w:eastAsia="en-US"/>
        </w:rPr>
        <w:t xml:space="preserve"> как: продукты деградации фибрина/фибриногена; гепарин и </w:t>
      </w:r>
      <w:proofErr w:type="spellStart"/>
      <w:r w:rsidRPr="00E95495">
        <w:rPr>
          <w:rFonts w:eastAsia="Times New Roman"/>
          <w:sz w:val="28"/>
          <w:lang w:eastAsia="en-US"/>
        </w:rPr>
        <w:t>гепариноиды</w:t>
      </w:r>
      <w:proofErr w:type="spellEnd"/>
      <w:r w:rsidRPr="00E95495">
        <w:rPr>
          <w:rFonts w:eastAsia="Times New Roman"/>
          <w:sz w:val="28"/>
          <w:lang w:eastAsia="en-US"/>
        </w:rPr>
        <w:t xml:space="preserve">; при </w:t>
      </w:r>
      <w:proofErr w:type="spellStart"/>
      <w:r w:rsidRPr="00E95495">
        <w:rPr>
          <w:rFonts w:eastAsia="Times New Roman"/>
          <w:sz w:val="28"/>
          <w:lang w:eastAsia="en-US"/>
        </w:rPr>
        <w:t>фибринолитической</w:t>
      </w:r>
      <w:proofErr w:type="spellEnd"/>
      <w:r w:rsidRPr="00E95495">
        <w:rPr>
          <w:rFonts w:eastAsia="Times New Roman"/>
          <w:sz w:val="28"/>
          <w:lang w:eastAsia="en-US"/>
        </w:rPr>
        <w:t xml:space="preserve"> терапии.</w:t>
      </w:r>
    </w:p>
    <w:p w14:paraId="0DDB1629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Метод:</w:t>
      </w:r>
      <w:r w:rsidRPr="00E95495">
        <w:rPr>
          <w:rFonts w:eastAsia="Times New Roman"/>
          <w:sz w:val="28"/>
          <w:lang w:eastAsia="en-US"/>
        </w:rPr>
        <w:t xml:space="preserve"> </w:t>
      </w:r>
      <w:proofErr w:type="spellStart"/>
      <w:r w:rsidRPr="00E95495">
        <w:rPr>
          <w:rFonts w:eastAsia="Times New Roman"/>
          <w:sz w:val="28"/>
          <w:lang w:eastAsia="en-US"/>
        </w:rPr>
        <w:t>клоттинговый</w:t>
      </w:r>
      <w:proofErr w:type="spellEnd"/>
      <w:r w:rsidRPr="00E95495">
        <w:rPr>
          <w:rFonts w:eastAsia="Times New Roman"/>
          <w:sz w:val="28"/>
          <w:lang w:eastAsia="en-US"/>
        </w:rPr>
        <w:t xml:space="preserve"> (полуавтоматические и автоматические </w:t>
      </w:r>
      <w:proofErr w:type="spellStart"/>
      <w:r w:rsidRPr="00E95495">
        <w:rPr>
          <w:rFonts w:eastAsia="Times New Roman"/>
          <w:sz w:val="28"/>
          <w:lang w:eastAsia="en-US"/>
        </w:rPr>
        <w:t>коагулометры</w:t>
      </w:r>
      <w:proofErr w:type="spellEnd"/>
      <w:r w:rsidRPr="00E95495">
        <w:rPr>
          <w:rFonts w:eastAsia="Times New Roman"/>
          <w:sz w:val="28"/>
          <w:lang w:eastAsia="en-US"/>
        </w:rPr>
        <w:t>). Исследования основаны на оптическом принципе регистрации момента выпадения сгустка.</w:t>
      </w:r>
    </w:p>
    <w:p w14:paraId="28EDDE50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Принцип:</w:t>
      </w:r>
      <w:r w:rsidRPr="00E95495">
        <w:rPr>
          <w:rFonts w:eastAsia="Times New Roman"/>
          <w:sz w:val="28"/>
          <w:lang w:eastAsia="en-US"/>
        </w:rPr>
        <w:t xml:space="preserve"> основан на определении времени образования фибринового  сгустка  при  добавлении  к  плазме  раствора  тромбина необходимой активности.</w:t>
      </w:r>
    </w:p>
    <w:p w14:paraId="48767E7A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b/>
          <w:iCs/>
          <w:sz w:val="28"/>
          <w:szCs w:val="28"/>
        </w:rPr>
      </w:pPr>
      <w:r w:rsidRPr="00E95495">
        <w:rPr>
          <w:rFonts w:eastAsia="Times New Roman"/>
          <w:b/>
          <w:iCs/>
          <w:sz w:val="28"/>
          <w:szCs w:val="28"/>
        </w:rPr>
        <w:t>Исследуемый биоматериал:</w:t>
      </w:r>
      <w:r w:rsidRPr="00E95495">
        <w:rPr>
          <w:rFonts w:eastAsia="Times New Roman"/>
          <w:sz w:val="24"/>
          <w:szCs w:val="24"/>
          <w:lang w:eastAsia="en-US"/>
        </w:rPr>
        <w:t xml:space="preserve"> </w:t>
      </w:r>
      <w:r w:rsidRPr="00E95495">
        <w:rPr>
          <w:rFonts w:eastAsia="Times New Roman"/>
          <w:sz w:val="28"/>
          <w:szCs w:val="28"/>
          <w:lang w:eastAsia="en-US"/>
        </w:rPr>
        <w:t>Плазма с цитратом натрия 3,2%</w:t>
      </w:r>
    </w:p>
    <w:p w14:paraId="04DED8E1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E95495">
        <w:rPr>
          <w:rFonts w:eastAsia="Times New Roman"/>
          <w:b/>
          <w:bCs/>
          <w:sz w:val="28"/>
          <w:lang w:eastAsia="en-US"/>
        </w:rPr>
        <w:t>Референсные</w:t>
      </w:r>
      <w:proofErr w:type="spellEnd"/>
      <w:r w:rsidRPr="00E95495">
        <w:rPr>
          <w:rFonts w:eastAsia="Times New Roman"/>
          <w:b/>
          <w:bCs/>
          <w:sz w:val="28"/>
          <w:lang w:eastAsia="en-US"/>
        </w:rPr>
        <w:t xml:space="preserve"> значения:</w:t>
      </w:r>
      <w:r w:rsidRPr="00E95495">
        <w:rPr>
          <w:rFonts w:eastAsia="Times New Roman"/>
          <w:sz w:val="28"/>
          <w:lang w:eastAsia="en-US"/>
        </w:rPr>
        <w:t xml:space="preserve"> 14-17 с.</w:t>
      </w:r>
    </w:p>
    <w:p w14:paraId="7432D8F2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Клинико-</w:t>
      </w:r>
      <w:proofErr w:type="spellStart"/>
      <w:r w:rsidRPr="00E95495">
        <w:rPr>
          <w:rFonts w:eastAsia="Times New Roman"/>
          <w:b/>
          <w:bCs/>
          <w:sz w:val="28"/>
          <w:lang w:eastAsia="en-US"/>
        </w:rPr>
        <w:t>дианостическое</w:t>
      </w:r>
      <w:proofErr w:type="spellEnd"/>
      <w:r w:rsidRPr="00E95495">
        <w:rPr>
          <w:rFonts w:eastAsia="Times New Roman"/>
          <w:b/>
          <w:bCs/>
          <w:sz w:val="28"/>
          <w:lang w:eastAsia="en-US"/>
        </w:rPr>
        <w:t xml:space="preserve"> значение:</w:t>
      </w:r>
      <w:r w:rsidRPr="00E95495">
        <w:rPr>
          <w:rFonts w:eastAsia="Times New Roman"/>
          <w:sz w:val="28"/>
          <w:lang w:eastAsia="en-US"/>
        </w:rPr>
        <w:t xml:space="preserve"> Определение  ТВ используется  для  контроля  за </w:t>
      </w:r>
      <w:proofErr w:type="spellStart"/>
      <w:r w:rsidRPr="00E95495">
        <w:rPr>
          <w:rFonts w:eastAsia="Times New Roman"/>
          <w:sz w:val="28"/>
          <w:lang w:eastAsia="en-US"/>
        </w:rPr>
        <w:t>гепаринотерапией</w:t>
      </w:r>
      <w:proofErr w:type="spellEnd"/>
      <w:r w:rsidRPr="00E95495">
        <w:rPr>
          <w:rFonts w:eastAsia="Times New Roman"/>
          <w:sz w:val="28"/>
          <w:lang w:eastAsia="en-US"/>
        </w:rPr>
        <w:t xml:space="preserve">  и  </w:t>
      </w:r>
      <w:proofErr w:type="spellStart"/>
      <w:r w:rsidRPr="00E95495">
        <w:rPr>
          <w:rFonts w:eastAsia="Times New Roman"/>
          <w:sz w:val="28"/>
          <w:lang w:eastAsia="en-US"/>
        </w:rPr>
        <w:t>фибринолитической</w:t>
      </w:r>
      <w:proofErr w:type="spellEnd"/>
      <w:r w:rsidRPr="00E95495">
        <w:rPr>
          <w:rFonts w:eastAsia="Times New Roman"/>
          <w:sz w:val="28"/>
          <w:lang w:eastAsia="en-US"/>
        </w:rPr>
        <w:t xml:space="preserve">  терапией,  для  диагностики активации </w:t>
      </w:r>
      <w:proofErr w:type="spellStart"/>
      <w:r w:rsidRPr="00E95495">
        <w:rPr>
          <w:rFonts w:eastAsia="Times New Roman"/>
          <w:sz w:val="28"/>
          <w:lang w:eastAsia="en-US"/>
        </w:rPr>
        <w:t>фибринолиза</w:t>
      </w:r>
      <w:proofErr w:type="spellEnd"/>
      <w:r w:rsidRPr="00E95495">
        <w:rPr>
          <w:rFonts w:eastAsia="Times New Roman"/>
          <w:sz w:val="28"/>
          <w:lang w:eastAsia="en-US"/>
        </w:rPr>
        <w:t>.</w:t>
      </w:r>
    </w:p>
    <w:p w14:paraId="5DB9B85E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 xml:space="preserve">Укорочение ТВ наблюдается при </w:t>
      </w:r>
      <w:proofErr w:type="spellStart"/>
      <w:r w:rsidRPr="00E95495">
        <w:rPr>
          <w:rFonts w:eastAsia="Times New Roman"/>
          <w:sz w:val="28"/>
          <w:lang w:eastAsia="en-US"/>
        </w:rPr>
        <w:t>гиперфибриногенемии</w:t>
      </w:r>
      <w:proofErr w:type="spellEnd"/>
      <w:r w:rsidRPr="00E95495">
        <w:rPr>
          <w:rFonts w:eastAsia="Times New Roman"/>
          <w:sz w:val="28"/>
          <w:lang w:eastAsia="en-US"/>
        </w:rPr>
        <w:t xml:space="preserve"> (концентрация фибриногена более 6 г/л).</w:t>
      </w:r>
    </w:p>
    <w:p w14:paraId="38E2E31D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 xml:space="preserve">Удлинение  ТВ  наблюдается  при  </w:t>
      </w:r>
      <w:proofErr w:type="spellStart"/>
      <w:r w:rsidRPr="00E95495">
        <w:rPr>
          <w:rFonts w:eastAsia="Times New Roman"/>
          <w:sz w:val="28"/>
          <w:lang w:eastAsia="en-US"/>
        </w:rPr>
        <w:t>гипо</w:t>
      </w:r>
      <w:proofErr w:type="spellEnd"/>
      <w:r w:rsidRPr="00E95495">
        <w:rPr>
          <w:rFonts w:eastAsia="Times New Roman"/>
          <w:sz w:val="28"/>
          <w:lang w:eastAsia="en-US"/>
        </w:rPr>
        <w:t xml:space="preserve">-и </w:t>
      </w:r>
      <w:proofErr w:type="spellStart"/>
      <w:r w:rsidRPr="00E95495">
        <w:rPr>
          <w:rFonts w:eastAsia="Times New Roman"/>
          <w:sz w:val="28"/>
          <w:lang w:eastAsia="en-US"/>
        </w:rPr>
        <w:t>дисфриногенемиях</w:t>
      </w:r>
      <w:proofErr w:type="spellEnd"/>
      <w:r w:rsidRPr="00E95495">
        <w:rPr>
          <w:rFonts w:eastAsia="Times New Roman"/>
          <w:sz w:val="28"/>
          <w:lang w:eastAsia="en-US"/>
        </w:rPr>
        <w:t xml:space="preserve">;  </w:t>
      </w:r>
      <w:proofErr w:type="spellStart"/>
      <w:r w:rsidRPr="00E95495">
        <w:rPr>
          <w:rFonts w:eastAsia="Times New Roman"/>
          <w:sz w:val="28"/>
          <w:lang w:eastAsia="en-US"/>
        </w:rPr>
        <w:t>гепаринотерапиии</w:t>
      </w:r>
      <w:proofErr w:type="spellEnd"/>
      <w:r w:rsidRPr="00E95495">
        <w:rPr>
          <w:rFonts w:eastAsia="Times New Roman"/>
          <w:sz w:val="28"/>
          <w:lang w:eastAsia="en-US"/>
        </w:rPr>
        <w:t xml:space="preserve">  применении  прямых  </w:t>
      </w:r>
      <w:proofErr w:type="spellStart"/>
      <w:r w:rsidRPr="00E95495">
        <w:rPr>
          <w:rFonts w:eastAsia="Times New Roman"/>
          <w:sz w:val="28"/>
          <w:lang w:eastAsia="en-US"/>
        </w:rPr>
        <w:t>ингбиторов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 тромбина (например, дабигатрана); наличии ингибиторов полимеризации фибрина (</w:t>
      </w:r>
      <w:proofErr w:type="spellStart"/>
      <w:r w:rsidRPr="00E95495">
        <w:rPr>
          <w:rFonts w:eastAsia="Times New Roman"/>
          <w:sz w:val="28"/>
          <w:lang w:eastAsia="en-US"/>
        </w:rPr>
        <w:t>парапротеинов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, продуктов деградации фибрина/фибриногена и др.); </w:t>
      </w:r>
      <w:proofErr w:type="spellStart"/>
      <w:r w:rsidRPr="00E95495">
        <w:rPr>
          <w:rFonts w:eastAsia="Times New Roman"/>
          <w:sz w:val="28"/>
          <w:lang w:eastAsia="en-US"/>
        </w:rPr>
        <w:t>тромболитической</w:t>
      </w:r>
      <w:proofErr w:type="spellEnd"/>
      <w:r w:rsidRPr="00E95495">
        <w:rPr>
          <w:rFonts w:eastAsia="Times New Roman"/>
          <w:sz w:val="28"/>
          <w:lang w:eastAsia="en-US"/>
        </w:rPr>
        <w:t xml:space="preserve"> терапии (например, при применении </w:t>
      </w:r>
      <w:proofErr w:type="spellStart"/>
      <w:r w:rsidRPr="00E95495">
        <w:rPr>
          <w:rFonts w:eastAsia="Times New Roman"/>
          <w:sz w:val="28"/>
          <w:lang w:eastAsia="en-US"/>
        </w:rPr>
        <w:t>урокиназы</w:t>
      </w:r>
      <w:proofErr w:type="spellEnd"/>
      <w:r w:rsidRPr="00E95495">
        <w:rPr>
          <w:rFonts w:eastAsia="Times New Roman"/>
          <w:sz w:val="28"/>
          <w:lang w:eastAsia="en-US"/>
        </w:rPr>
        <w:t xml:space="preserve">, </w:t>
      </w:r>
      <w:proofErr w:type="spellStart"/>
      <w:r w:rsidRPr="00E95495">
        <w:rPr>
          <w:rFonts w:eastAsia="Times New Roman"/>
          <w:sz w:val="28"/>
          <w:lang w:eastAsia="en-US"/>
        </w:rPr>
        <w:t>стрептокиназы</w:t>
      </w:r>
      <w:proofErr w:type="spellEnd"/>
      <w:r w:rsidRPr="00E95495">
        <w:rPr>
          <w:rFonts w:eastAsia="Times New Roman"/>
          <w:sz w:val="28"/>
          <w:lang w:eastAsia="en-US"/>
        </w:rPr>
        <w:t>).</w:t>
      </w:r>
    </w:p>
    <w:p w14:paraId="732F97C3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jc w:val="both"/>
        <w:rPr>
          <w:rFonts w:eastAsia="Times New Roman"/>
          <w:i/>
          <w:iCs/>
          <w:sz w:val="28"/>
          <w:lang w:eastAsia="en-US"/>
        </w:rPr>
      </w:pPr>
      <w:r w:rsidRPr="00E95495">
        <w:rPr>
          <w:rFonts w:eastAsia="Times New Roman"/>
          <w:i/>
          <w:iCs/>
          <w:sz w:val="28"/>
          <w:lang w:eastAsia="en-US"/>
        </w:rPr>
        <w:t>Определение содержания фибриногена</w:t>
      </w:r>
    </w:p>
    <w:p w14:paraId="03DE17F1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 xml:space="preserve">Является одним из  основных тестов при исследовании гемостаза. Тест предназначен для измерения содержания фибриногена в плазме при </w:t>
      </w:r>
      <w:proofErr w:type="spellStart"/>
      <w:r w:rsidRPr="00E95495">
        <w:rPr>
          <w:rFonts w:eastAsia="Times New Roman"/>
          <w:sz w:val="28"/>
          <w:lang w:eastAsia="en-US"/>
        </w:rPr>
        <w:t>гиперфибриногенемии</w:t>
      </w:r>
      <w:proofErr w:type="spellEnd"/>
      <w:r w:rsidRPr="00E95495">
        <w:rPr>
          <w:rFonts w:eastAsia="Times New Roman"/>
          <w:sz w:val="28"/>
          <w:lang w:eastAsia="en-US"/>
        </w:rPr>
        <w:t xml:space="preserve">, которая связанна с тяжестью воспалительных, иммунных, деструктивных процессов, а также является одним из факторов </w:t>
      </w:r>
      <w:r w:rsidRPr="00E95495">
        <w:rPr>
          <w:rFonts w:eastAsia="Times New Roman"/>
          <w:sz w:val="28"/>
          <w:lang w:eastAsia="en-US"/>
        </w:rPr>
        <w:lastRenderedPageBreak/>
        <w:t xml:space="preserve">повышенного риска развития </w:t>
      </w:r>
      <w:proofErr w:type="spellStart"/>
      <w:r w:rsidRPr="00E95495">
        <w:rPr>
          <w:rFonts w:eastAsia="Times New Roman"/>
          <w:sz w:val="28"/>
          <w:lang w:eastAsia="en-US"/>
        </w:rPr>
        <w:t>гипервискозного</w:t>
      </w:r>
      <w:proofErr w:type="spellEnd"/>
      <w:r w:rsidRPr="00E95495">
        <w:rPr>
          <w:rFonts w:eastAsia="Times New Roman"/>
          <w:sz w:val="28"/>
          <w:lang w:eastAsia="en-US"/>
        </w:rPr>
        <w:t xml:space="preserve"> синдрома, артериальных тромбозов и инфарктов органов, а также при остром ДВС-синдроме, при лечении </w:t>
      </w:r>
      <w:proofErr w:type="spellStart"/>
      <w:r w:rsidRPr="00E95495">
        <w:rPr>
          <w:rFonts w:eastAsia="Times New Roman"/>
          <w:sz w:val="28"/>
          <w:lang w:eastAsia="en-US"/>
        </w:rPr>
        <w:t>фибринолитиками</w:t>
      </w:r>
      <w:proofErr w:type="spellEnd"/>
      <w:r w:rsidRPr="00E95495">
        <w:rPr>
          <w:rFonts w:eastAsia="Times New Roman"/>
          <w:sz w:val="28"/>
          <w:lang w:eastAsia="en-US"/>
        </w:rPr>
        <w:t xml:space="preserve">, при врожденных </w:t>
      </w:r>
      <w:proofErr w:type="spellStart"/>
      <w:r w:rsidRPr="00E95495">
        <w:rPr>
          <w:rFonts w:eastAsia="Times New Roman"/>
          <w:sz w:val="28"/>
          <w:lang w:eastAsia="en-US"/>
        </w:rPr>
        <w:t>гипо</w:t>
      </w:r>
      <w:proofErr w:type="spellEnd"/>
      <w:r w:rsidRPr="00E95495">
        <w:rPr>
          <w:rFonts w:eastAsia="Times New Roman"/>
          <w:sz w:val="28"/>
          <w:lang w:eastAsia="en-US"/>
        </w:rPr>
        <w:t xml:space="preserve">- и </w:t>
      </w:r>
      <w:proofErr w:type="spellStart"/>
      <w:r w:rsidRPr="00E95495">
        <w:rPr>
          <w:rFonts w:eastAsia="Times New Roman"/>
          <w:sz w:val="28"/>
          <w:lang w:eastAsia="en-US"/>
        </w:rPr>
        <w:t>дисфибриногенемиях</w:t>
      </w:r>
      <w:proofErr w:type="spellEnd"/>
      <w:r w:rsidRPr="00E95495">
        <w:rPr>
          <w:rFonts w:eastAsia="Times New Roman"/>
          <w:sz w:val="28"/>
          <w:lang w:eastAsia="en-US"/>
        </w:rPr>
        <w:t>.</w:t>
      </w:r>
    </w:p>
    <w:p w14:paraId="7A493504" w14:textId="77777777" w:rsidR="00390DB5" w:rsidRPr="00E95495" w:rsidRDefault="00390DB5" w:rsidP="00390DB5">
      <w:pPr>
        <w:spacing w:line="360" w:lineRule="auto"/>
        <w:ind w:firstLine="709"/>
        <w:jc w:val="both"/>
        <w:rPr>
          <w:rFonts w:eastAsia="Times New Roman"/>
          <w:bCs/>
          <w:iCs/>
          <w:sz w:val="28"/>
          <w:szCs w:val="28"/>
        </w:rPr>
      </w:pPr>
      <w:r w:rsidRPr="00E95495">
        <w:rPr>
          <w:rFonts w:eastAsia="Times New Roman"/>
          <w:b/>
          <w:iCs/>
          <w:sz w:val="28"/>
          <w:szCs w:val="28"/>
        </w:rPr>
        <w:t>Метод:</w:t>
      </w:r>
      <w:r w:rsidRPr="00E95495">
        <w:rPr>
          <w:rFonts w:eastAsia="Times New Roman"/>
          <w:bCs/>
          <w:iCs/>
          <w:sz w:val="28"/>
          <w:szCs w:val="28"/>
        </w:rPr>
        <w:t xml:space="preserve">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клоттинговый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 xml:space="preserve"> (полуавтоматические и автоматические </w:t>
      </w:r>
      <w:proofErr w:type="spellStart"/>
      <w:r w:rsidRPr="00E95495">
        <w:rPr>
          <w:rFonts w:eastAsia="Times New Roman"/>
          <w:bCs/>
          <w:iCs/>
          <w:sz w:val="28"/>
          <w:szCs w:val="28"/>
        </w:rPr>
        <w:t>коагулометры</w:t>
      </w:r>
      <w:proofErr w:type="spellEnd"/>
      <w:r w:rsidRPr="00E95495">
        <w:rPr>
          <w:rFonts w:eastAsia="Times New Roman"/>
          <w:bCs/>
          <w:iCs/>
          <w:sz w:val="28"/>
          <w:szCs w:val="28"/>
        </w:rPr>
        <w:t>). Исследования основаны на оптическом принципе регистрации момента выпадения сгустка.</w:t>
      </w:r>
    </w:p>
    <w:p w14:paraId="6583CAB2" w14:textId="77777777" w:rsidR="00390DB5" w:rsidRPr="00E95495" w:rsidRDefault="00390DB5" w:rsidP="00390DB5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E95495">
        <w:rPr>
          <w:rFonts w:eastAsia="Times New Roman"/>
          <w:b/>
          <w:bCs/>
          <w:sz w:val="28"/>
          <w:szCs w:val="28"/>
          <w:lang w:eastAsia="en-US"/>
        </w:rPr>
        <w:t>Принцип:</w:t>
      </w:r>
      <w:r w:rsidRPr="00E95495">
        <w:rPr>
          <w:rFonts w:eastAsia="Times New Roman"/>
          <w:sz w:val="28"/>
          <w:szCs w:val="28"/>
          <w:lang w:eastAsia="en-US"/>
        </w:rPr>
        <w:t xml:space="preserve"> Измеряется время свертывания разбавленной в 10 раз цитратной плазмы крови при добавлении избытка тромбина. В этой системе время образования сгустка фибрина зависит только от концентрации в плазме фибриногена, определяемой по калибровочному графику разведений плазмы-калибратора с установленным содержанием фибриногена.</w:t>
      </w:r>
    </w:p>
    <w:p w14:paraId="0C03EC67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jc w:val="both"/>
        <w:rPr>
          <w:rFonts w:eastAsia="Times New Roman"/>
          <w:b/>
          <w:iCs/>
          <w:sz w:val="28"/>
          <w:szCs w:val="28"/>
        </w:rPr>
      </w:pPr>
      <w:r w:rsidRPr="00E95495">
        <w:rPr>
          <w:rFonts w:eastAsia="Times New Roman"/>
          <w:b/>
          <w:iCs/>
          <w:sz w:val="28"/>
          <w:szCs w:val="28"/>
        </w:rPr>
        <w:t xml:space="preserve">Исследуемый биоматериал: </w:t>
      </w:r>
      <w:r w:rsidRPr="00E95495">
        <w:rPr>
          <w:rFonts w:eastAsia="Times New Roman"/>
          <w:sz w:val="28"/>
          <w:szCs w:val="28"/>
          <w:lang w:eastAsia="en-US"/>
        </w:rPr>
        <w:t>Плазма с цитратом натрия 3,2%</w:t>
      </w:r>
    </w:p>
    <w:p w14:paraId="0D90E7D0" w14:textId="77777777" w:rsidR="00390DB5" w:rsidRPr="00E95495" w:rsidRDefault="00390DB5" w:rsidP="00390DB5">
      <w:pPr>
        <w:tabs>
          <w:tab w:val="left" w:pos="1134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E95495">
        <w:rPr>
          <w:rFonts w:eastAsia="Times New Roman"/>
          <w:b/>
          <w:bCs/>
          <w:sz w:val="28"/>
          <w:lang w:eastAsia="en-US"/>
        </w:rPr>
        <w:t>Референсные</w:t>
      </w:r>
      <w:proofErr w:type="spellEnd"/>
      <w:r w:rsidRPr="00E95495">
        <w:rPr>
          <w:rFonts w:eastAsia="Times New Roman"/>
          <w:b/>
          <w:bCs/>
          <w:sz w:val="28"/>
          <w:lang w:eastAsia="en-US"/>
        </w:rPr>
        <w:t xml:space="preserve"> значения:</w:t>
      </w:r>
      <w:r w:rsidRPr="00E95495">
        <w:rPr>
          <w:rFonts w:eastAsia="Times New Roman"/>
          <w:sz w:val="28"/>
          <w:lang w:eastAsia="en-US"/>
        </w:rPr>
        <w:t xml:space="preserve"> 2,0-4,0 г/л</w:t>
      </w:r>
    </w:p>
    <w:p w14:paraId="0B19D97A" w14:textId="77777777" w:rsidR="00390DB5" w:rsidRPr="00E95495" w:rsidRDefault="00390DB5" w:rsidP="00390DB5">
      <w:pPr>
        <w:spacing w:line="360" w:lineRule="auto"/>
        <w:ind w:firstLine="709"/>
        <w:jc w:val="both"/>
        <w:rPr>
          <w:rFonts w:eastAsia="Times New Roman"/>
          <w:i/>
          <w:iCs/>
          <w:sz w:val="28"/>
          <w:lang w:eastAsia="en-US"/>
        </w:rPr>
      </w:pPr>
      <w:r w:rsidRPr="00E95495">
        <w:rPr>
          <w:rFonts w:eastAsia="Times New Roman"/>
          <w:i/>
          <w:iCs/>
          <w:sz w:val="28"/>
          <w:lang w:eastAsia="en-US"/>
        </w:rPr>
        <w:t>Определение Д-</w:t>
      </w:r>
      <w:proofErr w:type="spellStart"/>
      <w:r w:rsidRPr="00E95495">
        <w:rPr>
          <w:rFonts w:eastAsia="Times New Roman"/>
          <w:i/>
          <w:iCs/>
          <w:sz w:val="28"/>
          <w:lang w:eastAsia="en-US"/>
        </w:rPr>
        <w:t>димеров</w:t>
      </w:r>
      <w:proofErr w:type="spellEnd"/>
      <w:r w:rsidRPr="00E95495">
        <w:rPr>
          <w:rFonts w:eastAsia="Times New Roman"/>
          <w:i/>
          <w:iCs/>
          <w:sz w:val="28"/>
          <w:lang w:eastAsia="en-US"/>
        </w:rPr>
        <w:t xml:space="preserve"> </w:t>
      </w:r>
    </w:p>
    <w:p w14:paraId="79B8D8A9" w14:textId="77777777" w:rsidR="00390DB5" w:rsidRPr="00E95495" w:rsidRDefault="00390DB5" w:rsidP="00390DB5">
      <w:pPr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>Д-</w:t>
      </w:r>
      <w:proofErr w:type="spellStart"/>
      <w:r w:rsidRPr="00E95495">
        <w:rPr>
          <w:rFonts w:eastAsia="Times New Roman"/>
          <w:sz w:val="28"/>
          <w:lang w:eastAsia="en-US"/>
        </w:rPr>
        <w:t>димеры</w:t>
      </w:r>
      <w:proofErr w:type="spellEnd"/>
      <w:r w:rsidRPr="00E95495">
        <w:rPr>
          <w:rFonts w:eastAsia="Times New Roman"/>
          <w:i/>
          <w:iCs/>
          <w:sz w:val="28"/>
          <w:lang w:eastAsia="en-US"/>
        </w:rPr>
        <w:t xml:space="preserve"> - </w:t>
      </w:r>
      <w:r w:rsidRPr="00E95495">
        <w:rPr>
          <w:rFonts w:eastAsia="Times New Roman"/>
          <w:sz w:val="28"/>
          <w:lang w:eastAsia="en-US"/>
        </w:rPr>
        <w:t xml:space="preserve">специфические  продукты  деградации  фибрина.  Они образуются  в  процессе  лизиса  сгустка  крови  под  влиянием  плазмина  и некоторых неспецифических </w:t>
      </w:r>
      <w:proofErr w:type="spellStart"/>
      <w:r w:rsidRPr="00E95495">
        <w:rPr>
          <w:rFonts w:eastAsia="Times New Roman"/>
          <w:sz w:val="28"/>
          <w:lang w:eastAsia="en-US"/>
        </w:rPr>
        <w:t>фибринолитиков</w:t>
      </w:r>
      <w:proofErr w:type="spellEnd"/>
      <w:r w:rsidRPr="00E95495">
        <w:rPr>
          <w:rFonts w:eastAsia="Times New Roman"/>
          <w:sz w:val="28"/>
          <w:lang w:eastAsia="en-US"/>
        </w:rPr>
        <w:t>. С помощью анализа Д-</w:t>
      </w:r>
      <w:proofErr w:type="spellStart"/>
      <w:r w:rsidRPr="00E95495">
        <w:rPr>
          <w:rFonts w:eastAsia="Times New Roman"/>
          <w:sz w:val="28"/>
          <w:lang w:eastAsia="en-US"/>
        </w:rPr>
        <w:t>димера</w:t>
      </w:r>
      <w:proofErr w:type="spellEnd"/>
      <w:r w:rsidRPr="00E95495">
        <w:rPr>
          <w:rFonts w:eastAsia="Times New Roman"/>
          <w:sz w:val="28"/>
          <w:lang w:eastAsia="en-US"/>
        </w:rPr>
        <w:t xml:space="preserve"> в крови можно оценить, как происходит процесс образования и распада фибрина -тромбообразование и </w:t>
      </w:r>
      <w:proofErr w:type="spellStart"/>
      <w:r w:rsidRPr="00E95495">
        <w:rPr>
          <w:rFonts w:eastAsia="Times New Roman"/>
          <w:sz w:val="28"/>
          <w:lang w:eastAsia="en-US"/>
        </w:rPr>
        <w:t>фибринолиз</w:t>
      </w:r>
      <w:proofErr w:type="spellEnd"/>
      <w:r w:rsidRPr="00E95495">
        <w:rPr>
          <w:rFonts w:eastAsia="Times New Roman"/>
          <w:sz w:val="28"/>
          <w:lang w:eastAsia="en-US"/>
        </w:rPr>
        <w:t>. Исследование   этого   показателя   применяется   при   диагностике тромботических состояний, тромбозе глубоких вен, легочной эмболии, ДВС-синдроме и при осложнениях беременности.</w:t>
      </w:r>
    </w:p>
    <w:p w14:paraId="435CC634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Метод</w:t>
      </w:r>
      <w:r w:rsidRPr="00E95495">
        <w:rPr>
          <w:rFonts w:eastAsia="Times New Roman"/>
          <w:sz w:val="28"/>
          <w:lang w:eastAsia="en-US"/>
        </w:rPr>
        <w:t>: Латексная агглютинация (экспресс-диагностика).</w:t>
      </w:r>
    </w:p>
    <w:p w14:paraId="592C87A4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Принцип:</w:t>
      </w:r>
      <w:r w:rsidRPr="00E95495">
        <w:rPr>
          <w:rFonts w:eastAsia="Times New Roman"/>
          <w:sz w:val="28"/>
          <w:lang w:eastAsia="en-US"/>
        </w:rPr>
        <w:t xml:space="preserve"> Метод определения Д-</w:t>
      </w:r>
      <w:proofErr w:type="spellStart"/>
      <w:r w:rsidRPr="00E95495">
        <w:rPr>
          <w:rFonts w:eastAsia="Times New Roman"/>
          <w:sz w:val="28"/>
          <w:lang w:eastAsia="en-US"/>
        </w:rPr>
        <w:t>димеров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 основан на его взаимодействии с </w:t>
      </w:r>
      <w:proofErr w:type="spellStart"/>
      <w:r w:rsidRPr="00E95495">
        <w:rPr>
          <w:rFonts w:eastAsia="Times New Roman"/>
          <w:sz w:val="28"/>
          <w:lang w:eastAsia="en-US"/>
        </w:rPr>
        <w:t>моноклональными</w:t>
      </w:r>
      <w:proofErr w:type="spellEnd"/>
      <w:r w:rsidRPr="00E95495">
        <w:rPr>
          <w:rFonts w:eastAsia="Times New Roman"/>
          <w:sz w:val="28"/>
          <w:lang w:eastAsia="en-US"/>
        </w:rPr>
        <w:t xml:space="preserve"> антителами против Д-</w:t>
      </w:r>
      <w:proofErr w:type="spellStart"/>
      <w:r w:rsidRPr="00E95495">
        <w:rPr>
          <w:rFonts w:eastAsia="Times New Roman"/>
          <w:sz w:val="28"/>
          <w:lang w:eastAsia="en-US"/>
        </w:rPr>
        <w:t>димеров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, </w:t>
      </w:r>
      <w:proofErr w:type="spellStart"/>
      <w:r w:rsidRPr="00E95495">
        <w:rPr>
          <w:rFonts w:eastAsia="Times New Roman"/>
          <w:sz w:val="28"/>
          <w:lang w:eastAsia="en-US"/>
        </w:rPr>
        <w:t>коньюгированными</w:t>
      </w:r>
      <w:proofErr w:type="spellEnd"/>
      <w:r w:rsidRPr="00E95495">
        <w:rPr>
          <w:rFonts w:eastAsia="Times New Roman"/>
          <w:sz w:val="28"/>
          <w:lang w:eastAsia="en-US"/>
        </w:rPr>
        <w:t xml:space="preserve"> с частицами латекса. При уровне Д-</w:t>
      </w:r>
      <w:proofErr w:type="spellStart"/>
      <w:r w:rsidRPr="00E95495">
        <w:rPr>
          <w:rFonts w:eastAsia="Times New Roman"/>
          <w:sz w:val="28"/>
          <w:lang w:eastAsia="en-US"/>
        </w:rPr>
        <w:t>димеров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 в плазме выше 200 </w:t>
      </w:r>
      <w:proofErr w:type="spellStart"/>
      <w:r w:rsidRPr="00E95495">
        <w:rPr>
          <w:rFonts w:eastAsia="Times New Roman"/>
          <w:sz w:val="28"/>
          <w:lang w:eastAsia="en-US"/>
        </w:rPr>
        <w:t>нг</w:t>
      </w:r>
      <w:proofErr w:type="spellEnd"/>
      <w:r w:rsidRPr="00E95495">
        <w:rPr>
          <w:rFonts w:eastAsia="Times New Roman"/>
          <w:sz w:val="28"/>
          <w:lang w:eastAsia="en-US"/>
        </w:rPr>
        <w:t>/мл происходит видимая глазом агглютинация частиц латекса.</w:t>
      </w:r>
    </w:p>
    <w:p w14:paraId="1C5C74C0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b/>
          <w:bCs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 xml:space="preserve">Исследуемый биоматериал: </w:t>
      </w:r>
      <w:r w:rsidRPr="00E95495">
        <w:rPr>
          <w:rFonts w:eastAsia="Times New Roman"/>
          <w:sz w:val="28"/>
          <w:szCs w:val="28"/>
          <w:lang w:eastAsia="en-US"/>
        </w:rPr>
        <w:t>Плазма с цитратом натрия 3,2%</w:t>
      </w:r>
    </w:p>
    <w:p w14:paraId="21F798E2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E95495">
        <w:rPr>
          <w:rFonts w:eastAsia="Times New Roman"/>
          <w:b/>
          <w:bCs/>
          <w:sz w:val="28"/>
          <w:lang w:eastAsia="en-US"/>
        </w:rPr>
        <w:t>Референсные</w:t>
      </w:r>
      <w:proofErr w:type="spellEnd"/>
      <w:r w:rsidRPr="00E95495">
        <w:rPr>
          <w:rFonts w:eastAsia="Times New Roman"/>
          <w:b/>
          <w:bCs/>
          <w:sz w:val="28"/>
          <w:lang w:eastAsia="en-US"/>
        </w:rPr>
        <w:t xml:space="preserve"> значения</w:t>
      </w:r>
      <w:r w:rsidRPr="00E95495">
        <w:rPr>
          <w:rFonts w:eastAsia="Times New Roman"/>
          <w:sz w:val="28"/>
          <w:lang w:eastAsia="en-US"/>
        </w:rPr>
        <w:t xml:space="preserve">: &lt; 248 </w:t>
      </w:r>
      <w:proofErr w:type="spellStart"/>
      <w:r w:rsidRPr="00E95495">
        <w:rPr>
          <w:rFonts w:eastAsia="Times New Roman"/>
          <w:sz w:val="28"/>
          <w:lang w:eastAsia="en-US"/>
        </w:rPr>
        <w:t>нг</w:t>
      </w:r>
      <w:proofErr w:type="spellEnd"/>
      <w:r w:rsidRPr="00E95495">
        <w:rPr>
          <w:rFonts w:eastAsia="Times New Roman"/>
          <w:sz w:val="28"/>
          <w:lang w:eastAsia="en-US"/>
        </w:rPr>
        <w:t>/мл.</w:t>
      </w:r>
    </w:p>
    <w:p w14:paraId="32B0D33F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lastRenderedPageBreak/>
        <w:t>Д-</w:t>
      </w:r>
      <w:proofErr w:type="spellStart"/>
      <w:r w:rsidRPr="00E95495">
        <w:rPr>
          <w:rFonts w:eastAsia="Times New Roman"/>
          <w:sz w:val="28"/>
          <w:lang w:eastAsia="en-US"/>
        </w:rPr>
        <w:t>димеры</w:t>
      </w:r>
      <w:proofErr w:type="spellEnd"/>
      <w:r w:rsidRPr="00E95495">
        <w:rPr>
          <w:rFonts w:eastAsia="Times New Roman"/>
          <w:sz w:val="28"/>
          <w:lang w:eastAsia="en-US"/>
        </w:rPr>
        <w:t xml:space="preserve">  долго  циркулируют  в  крови,  время  их  полувыведения  со-</w:t>
      </w:r>
      <w:proofErr w:type="spellStart"/>
      <w:r w:rsidRPr="00E95495">
        <w:rPr>
          <w:rFonts w:eastAsia="Times New Roman"/>
          <w:sz w:val="28"/>
          <w:lang w:eastAsia="en-US"/>
        </w:rPr>
        <w:t>ставляет</w:t>
      </w:r>
      <w:proofErr w:type="spellEnd"/>
      <w:r w:rsidRPr="00E95495">
        <w:rPr>
          <w:rFonts w:eastAsia="Times New Roman"/>
          <w:sz w:val="28"/>
          <w:lang w:eastAsia="en-US"/>
        </w:rPr>
        <w:t xml:space="preserve">  более  24  ч,  повышение D-</w:t>
      </w:r>
      <w:proofErr w:type="spellStart"/>
      <w:r w:rsidRPr="00E95495">
        <w:rPr>
          <w:rFonts w:eastAsia="Times New Roman"/>
          <w:sz w:val="28"/>
          <w:lang w:eastAsia="en-US"/>
        </w:rPr>
        <w:t>димеров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  может  наблюдаться  в  течение нескольких  недель  после  острого  тромбоза.  На  содержание D-</w:t>
      </w:r>
      <w:proofErr w:type="spellStart"/>
      <w:r w:rsidRPr="00E95495">
        <w:rPr>
          <w:rFonts w:eastAsia="Times New Roman"/>
          <w:sz w:val="28"/>
          <w:lang w:eastAsia="en-US"/>
        </w:rPr>
        <w:t>димеров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 влияют такие факторы, как величина тромба, время от начала клинических проявлений    до    назначения    антикоагулянтной    терапии,    прием антикоагулянтов, на фоне которых уровень D-</w:t>
      </w:r>
      <w:proofErr w:type="spellStart"/>
      <w:r w:rsidRPr="00E95495">
        <w:rPr>
          <w:rFonts w:eastAsia="Times New Roman"/>
          <w:sz w:val="28"/>
          <w:lang w:eastAsia="en-US"/>
        </w:rPr>
        <w:t>димеров</w:t>
      </w:r>
      <w:proofErr w:type="spellEnd"/>
      <w:r w:rsidRPr="00E95495">
        <w:rPr>
          <w:rFonts w:eastAsia="Times New Roman"/>
          <w:sz w:val="28"/>
          <w:lang w:eastAsia="en-US"/>
        </w:rPr>
        <w:t xml:space="preserve"> постоянно снижается. Поэтому  более  важной  для  исключения  диагноза  тромбоза  является отрицательная диагностическая значимость теста.</w:t>
      </w:r>
    </w:p>
    <w:p w14:paraId="44A4D3C1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Клинико-диагностическое значение:</w:t>
      </w:r>
      <w:r w:rsidRPr="00E95495">
        <w:rPr>
          <w:rFonts w:eastAsia="Times New Roman"/>
          <w:sz w:val="28"/>
          <w:lang w:eastAsia="en-US"/>
        </w:rPr>
        <w:t xml:space="preserve"> Повышенный  Д-</w:t>
      </w:r>
      <w:proofErr w:type="spellStart"/>
      <w:r w:rsidRPr="00E95495">
        <w:rPr>
          <w:rFonts w:eastAsia="Times New Roman"/>
          <w:sz w:val="28"/>
          <w:lang w:eastAsia="en-US"/>
        </w:rPr>
        <w:t>димер</w:t>
      </w:r>
      <w:proofErr w:type="spellEnd"/>
      <w:r w:rsidRPr="00E95495">
        <w:rPr>
          <w:rFonts w:eastAsia="Times New Roman"/>
          <w:sz w:val="28"/>
          <w:lang w:eastAsia="en-US"/>
        </w:rPr>
        <w:t xml:space="preserve"> характерен  для  массивных  поражений  тканей, обширных  гематом,  хирургических  вмешательств,  беременности  (к  концу срока уровень Д-</w:t>
      </w:r>
      <w:proofErr w:type="spellStart"/>
      <w:r w:rsidRPr="00E95495">
        <w:rPr>
          <w:rFonts w:eastAsia="Times New Roman"/>
          <w:sz w:val="28"/>
          <w:lang w:eastAsia="en-US"/>
        </w:rPr>
        <w:t>димера</w:t>
      </w:r>
      <w:proofErr w:type="spellEnd"/>
      <w:r w:rsidRPr="00E95495">
        <w:rPr>
          <w:rFonts w:eastAsia="Times New Roman"/>
          <w:sz w:val="28"/>
          <w:lang w:eastAsia="en-US"/>
        </w:rPr>
        <w:t xml:space="preserve"> в 3-4 раза превышает норму), у лиц старше 80 лет. Д-</w:t>
      </w:r>
      <w:proofErr w:type="spellStart"/>
      <w:r w:rsidRPr="00E95495">
        <w:rPr>
          <w:rFonts w:eastAsia="Times New Roman"/>
          <w:sz w:val="28"/>
          <w:lang w:eastAsia="en-US"/>
        </w:rPr>
        <w:t>димер</w:t>
      </w:r>
      <w:proofErr w:type="spellEnd"/>
      <w:r w:rsidRPr="00E95495">
        <w:rPr>
          <w:rFonts w:eastAsia="Times New Roman"/>
          <w:sz w:val="28"/>
          <w:lang w:eastAsia="en-US"/>
        </w:rPr>
        <w:t xml:space="preserve"> может быть признаком серьезных заболеваний: тромбоз глубоких вен, ДВС-синдром, легочная тромбоэмболия, инфекционные заболевания, сепсис, онкологические заболевания, болезни печени, ишемическая болезнь сердца (в том числе и инфаркт миокарда), сердечная недостаточность.</w:t>
      </w:r>
    </w:p>
    <w:p w14:paraId="025C71FA" w14:textId="77777777" w:rsidR="00390DB5" w:rsidRPr="00E95495" w:rsidRDefault="00390DB5" w:rsidP="00390DB5">
      <w:pPr>
        <w:tabs>
          <w:tab w:val="left" w:pos="2928"/>
        </w:tabs>
        <w:spacing w:line="360" w:lineRule="auto"/>
        <w:ind w:firstLine="709"/>
        <w:jc w:val="both"/>
        <w:rPr>
          <w:rFonts w:eastAsia="Times New Roman"/>
          <w:i/>
          <w:sz w:val="28"/>
          <w:lang w:eastAsia="en-US"/>
        </w:rPr>
      </w:pPr>
      <w:r w:rsidRPr="00E95495">
        <w:rPr>
          <w:rFonts w:eastAsia="Times New Roman"/>
          <w:i/>
          <w:sz w:val="28"/>
          <w:lang w:eastAsia="en-US"/>
        </w:rPr>
        <w:t>Определение РФМК</w:t>
      </w:r>
    </w:p>
    <w:p w14:paraId="2F8D35A6" w14:textId="77777777" w:rsidR="00390DB5" w:rsidRPr="00E95495" w:rsidRDefault="00390DB5" w:rsidP="00390DB5">
      <w:pPr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>Определение РФМК - растворимых  фибрин-</w:t>
      </w:r>
      <w:proofErr w:type="spellStart"/>
      <w:r w:rsidRPr="00E95495">
        <w:rPr>
          <w:rFonts w:eastAsia="Times New Roman"/>
          <w:sz w:val="28"/>
          <w:lang w:eastAsia="en-US"/>
        </w:rPr>
        <w:t>мономерных</w:t>
      </w:r>
      <w:proofErr w:type="spellEnd"/>
      <w:r w:rsidRPr="00E95495">
        <w:rPr>
          <w:rFonts w:eastAsia="Times New Roman"/>
          <w:sz w:val="28"/>
          <w:lang w:eastAsia="en-US"/>
        </w:rPr>
        <w:t xml:space="preserve">  комплексов,  образующихся в  процессе  деградации молекул  фибриногена/фибрина  под действием тромбина и плазмина. </w:t>
      </w:r>
    </w:p>
    <w:p w14:paraId="574FF321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 xml:space="preserve">Метод:   </w:t>
      </w:r>
      <w:r w:rsidRPr="00E95495">
        <w:rPr>
          <w:rFonts w:eastAsia="Times New Roman"/>
          <w:sz w:val="28"/>
          <w:lang w:eastAsia="en-US"/>
        </w:rPr>
        <w:t>о-</w:t>
      </w:r>
      <w:proofErr w:type="spellStart"/>
      <w:r w:rsidRPr="00E95495">
        <w:rPr>
          <w:rFonts w:eastAsia="Times New Roman"/>
          <w:sz w:val="28"/>
          <w:lang w:eastAsia="en-US"/>
        </w:rPr>
        <w:t>фенантролиновый</w:t>
      </w:r>
      <w:proofErr w:type="spellEnd"/>
      <w:r w:rsidRPr="00E95495">
        <w:rPr>
          <w:rFonts w:eastAsia="Times New Roman"/>
          <w:sz w:val="28"/>
          <w:lang w:eastAsia="en-US"/>
        </w:rPr>
        <w:t xml:space="preserve">  </w:t>
      </w:r>
    </w:p>
    <w:p w14:paraId="312F10F5" w14:textId="77777777" w:rsidR="00390DB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Принцип:</w:t>
      </w:r>
      <w:r w:rsidRPr="00E95495">
        <w:rPr>
          <w:rFonts w:eastAsia="Times New Roman"/>
          <w:sz w:val="28"/>
          <w:lang w:eastAsia="en-US"/>
        </w:rPr>
        <w:t xml:space="preserve"> Тест основан на оценке времени появления в исследуемой плазме хлопьев фибрина после добавления в нее о-</w:t>
      </w:r>
      <w:proofErr w:type="spellStart"/>
      <w:r w:rsidRPr="00E95495">
        <w:rPr>
          <w:rFonts w:eastAsia="Times New Roman"/>
          <w:sz w:val="28"/>
          <w:lang w:eastAsia="en-US"/>
        </w:rPr>
        <w:t>фенантролина</w:t>
      </w:r>
      <w:proofErr w:type="spellEnd"/>
      <w:r w:rsidRPr="00E95495">
        <w:rPr>
          <w:rFonts w:eastAsia="Times New Roman"/>
          <w:sz w:val="28"/>
          <w:lang w:eastAsia="en-US"/>
        </w:rPr>
        <w:t>. Скорость их образования зависит от концентрации РФМК. В проходящем свете на темном фоне при непрерывном покачивании пробирки регистрируют время от момента добавления о-</w:t>
      </w:r>
      <w:proofErr w:type="spellStart"/>
      <w:r w:rsidRPr="00E95495">
        <w:rPr>
          <w:rFonts w:eastAsia="Times New Roman"/>
          <w:sz w:val="28"/>
          <w:lang w:eastAsia="en-US"/>
        </w:rPr>
        <w:t>фенантролина</w:t>
      </w:r>
      <w:proofErr w:type="spellEnd"/>
      <w:r w:rsidRPr="00E95495">
        <w:rPr>
          <w:rFonts w:eastAsia="Times New Roman"/>
          <w:sz w:val="28"/>
          <w:lang w:eastAsia="en-US"/>
        </w:rPr>
        <w:t xml:space="preserve"> до начала появления первых хлопьев(для удобства наблюдения можно воспользоваться лупой).</w:t>
      </w:r>
    </w:p>
    <w:p w14:paraId="75AA43EB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lastRenderedPageBreak/>
        <w:t>Качественная оценка.</w:t>
      </w:r>
      <w:r w:rsidRPr="00E95495">
        <w:rPr>
          <w:rFonts w:eastAsia="Times New Roman"/>
          <w:sz w:val="28"/>
          <w:lang w:eastAsia="en-US"/>
        </w:rPr>
        <w:t xml:space="preserve"> При положительном контроле регистрируют появление ”снежной бури’’ в течение первых 10 секунд после добавления о-</w:t>
      </w:r>
      <w:proofErr w:type="spellStart"/>
      <w:r w:rsidRPr="00E95495">
        <w:rPr>
          <w:rFonts w:eastAsia="Times New Roman"/>
          <w:sz w:val="28"/>
          <w:lang w:eastAsia="en-US"/>
        </w:rPr>
        <w:t>фенантролина</w:t>
      </w:r>
      <w:proofErr w:type="spellEnd"/>
      <w:r w:rsidRPr="00E95495">
        <w:rPr>
          <w:rFonts w:eastAsia="Times New Roman"/>
          <w:sz w:val="28"/>
          <w:lang w:eastAsia="en-US"/>
        </w:rPr>
        <w:t>.</w:t>
      </w:r>
    </w:p>
    <w:p w14:paraId="1FFC8210" w14:textId="77777777" w:rsidR="00390DB5" w:rsidRPr="00E95495" w:rsidRDefault="00390DB5" w:rsidP="00390DB5">
      <w:pPr>
        <w:tabs>
          <w:tab w:val="left" w:pos="72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>При отрицательном контроле не должно наблюдаться появление хлопьев в течение первых 120 секунд после добавления о-</w:t>
      </w:r>
      <w:proofErr w:type="spellStart"/>
      <w:r w:rsidRPr="00E95495">
        <w:rPr>
          <w:rFonts w:eastAsia="Times New Roman"/>
          <w:sz w:val="28"/>
          <w:lang w:eastAsia="en-US"/>
        </w:rPr>
        <w:t>фенантролина</w:t>
      </w:r>
      <w:proofErr w:type="spellEnd"/>
      <w:r w:rsidRPr="00E95495">
        <w:rPr>
          <w:rFonts w:eastAsia="Times New Roman"/>
          <w:sz w:val="28"/>
          <w:lang w:eastAsia="en-US"/>
        </w:rPr>
        <w:t>. Появление в исследуемой плазме в течение первых 120 секунд хорошо видимых хлопьев свидетельствует  о наличии в ней РФМК.</w:t>
      </w:r>
    </w:p>
    <w:p w14:paraId="351664AC" w14:textId="77777777" w:rsidR="00390DB5" w:rsidRPr="00E95495" w:rsidRDefault="00390DB5" w:rsidP="00390DB5">
      <w:pPr>
        <w:tabs>
          <w:tab w:val="left" w:pos="720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>Количественная оценка.</w:t>
      </w:r>
      <w:r w:rsidRPr="00E95495">
        <w:rPr>
          <w:rFonts w:eastAsia="Times New Roman"/>
          <w:sz w:val="28"/>
          <w:lang w:eastAsia="en-US"/>
        </w:rPr>
        <w:t xml:space="preserve"> Количество растворимых фибрин </w:t>
      </w:r>
      <w:proofErr w:type="spellStart"/>
      <w:r w:rsidRPr="00E95495">
        <w:rPr>
          <w:rFonts w:eastAsia="Times New Roman"/>
          <w:sz w:val="28"/>
          <w:lang w:eastAsia="en-US"/>
        </w:rPr>
        <w:t>мономерных</w:t>
      </w:r>
      <w:proofErr w:type="spellEnd"/>
      <w:r w:rsidRPr="00E95495">
        <w:rPr>
          <w:rFonts w:eastAsia="Times New Roman"/>
          <w:sz w:val="28"/>
          <w:lang w:eastAsia="en-US"/>
        </w:rPr>
        <w:t xml:space="preserve"> комплексов может быть оценено по таблице зависимости концентрации РФМК (г/л) от времени образования первых хлопьев.</w:t>
      </w:r>
    </w:p>
    <w:p w14:paraId="3720F18D" w14:textId="77777777" w:rsidR="00390DB5" w:rsidRPr="00E95495" w:rsidRDefault="00390DB5" w:rsidP="00390DB5">
      <w:pPr>
        <w:spacing w:line="360" w:lineRule="auto"/>
        <w:ind w:firstLine="709"/>
        <w:contextualSpacing/>
        <w:jc w:val="both"/>
        <w:rPr>
          <w:rFonts w:eastAsia="Times New Roman"/>
          <w:b/>
          <w:bCs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 xml:space="preserve">Исследуемый биоматериал: </w:t>
      </w:r>
      <w:r w:rsidRPr="00E95495">
        <w:rPr>
          <w:rFonts w:eastAsia="Times New Roman"/>
          <w:sz w:val="28"/>
          <w:lang w:eastAsia="en-US"/>
        </w:rPr>
        <w:t>Плазма с цитратом натрия 3,2%</w:t>
      </w:r>
    </w:p>
    <w:p w14:paraId="05DF8A9D" w14:textId="77777777" w:rsidR="00390DB5" w:rsidRPr="00E95495" w:rsidRDefault="00390DB5" w:rsidP="00390DB5">
      <w:pPr>
        <w:tabs>
          <w:tab w:val="left" w:pos="2928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proofErr w:type="spellStart"/>
      <w:r w:rsidRPr="00E95495">
        <w:rPr>
          <w:rFonts w:eastAsia="Times New Roman"/>
          <w:b/>
          <w:bCs/>
          <w:sz w:val="28"/>
          <w:lang w:eastAsia="en-US"/>
        </w:rPr>
        <w:t>Референсные</w:t>
      </w:r>
      <w:proofErr w:type="spellEnd"/>
      <w:r w:rsidRPr="00E95495">
        <w:rPr>
          <w:rFonts w:eastAsia="Times New Roman"/>
          <w:b/>
          <w:bCs/>
          <w:sz w:val="28"/>
          <w:lang w:eastAsia="en-US"/>
        </w:rPr>
        <w:t xml:space="preserve"> значения:</w:t>
      </w:r>
      <w:r w:rsidRPr="00E95495">
        <w:rPr>
          <w:rFonts w:eastAsia="Times New Roman"/>
          <w:sz w:val="28"/>
          <w:lang w:eastAsia="en-US"/>
        </w:rPr>
        <w:t xml:space="preserve"> Менее 4 мг/100мл. Беременные: выше до 10 мг/100 мл.</w:t>
      </w:r>
    </w:p>
    <w:p w14:paraId="6BD55B16" w14:textId="77777777" w:rsidR="00390DB5" w:rsidRPr="00E95495" w:rsidRDefault="00390DB5" w:rsidP="00390DB5">
      <w:pPr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b/>
          <w:bCs/>
          <w:sz w:val="28"/>
          <w:lang w:eastAsia="en-US"/>
        </w:rPr>
        <w:t xml:space="preserve">Клинико-диагностическое значение: </w:t>
      </w:r>
      <w:r w:rsidRPr="00E95495">
        <w:rPr>
          <w:rFonts w:eastAsia="Times New Roman"/>
          <w:sz w:val="28"/>
          <w:lang w:eastAsia="en-US"/>
        </w:rPr>
        <w:t xml:space="preserve">РФМК - это  один  из  ранних  маркеров  </w:t>
      </w:r>
      <w:proofErr w:type="spellStart"/>
      <w:r w:rsidRPr="00E95495">
        <w:rPr>
          <w:rFonts w:eastAsia="Times New Roman"/>
          <w:sz w:val="28"/>
          <w:lang w:eastAsia="en-US"/>
        </w:rPr>
        <w:t>тромбинемии</w:t>
      </w:r>
      <w:proofErr w:type="spellEnd"/>
      <w:r w:rsidRPr="00E95495">
        <w:rPr>
          <w:rFonts w:eastAsia="Times New Roman"/>
          <w:sz w:val="28"/>
          <w:lang w:eastAsia="en-US"/>
        </w:rPr>
        <w:t xml:space="preserve"> - активации внутрисосудистого свертывания крови. </w:t>
      </w:r>
    </w:p>
    <w:p w14:paraId="731441B7" w14:textId="77777777" w:rsidR="00390DB5" w:rsidRPr="00E95495" w:rsidRDefault="00390DB5" w:rsidP="00390DB5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 xml:space="preserve">Повышение РФМК характерно  при  развитии  </w:t>
      </w:r>
      <w:proofErr w:type="spellStart"/>
      <w:r w:rsidRPr="00E95495">
        <w:rPr>
          <w:rFonts w:eastAsia="Times New Roman"/>
          <w:sz w:val="28"/>
          <w:lang w:eastAsia="en-US"/>
        </w:rPr>
        <w:t>гиперкоагуляционного</w:t>
      </w:r>
      <w:proofErr w:type="spellEnd"/>
      <w:r w:rsidRPr="00E95495">
        <w:rPr>
          <w:rFonts w:eastAsia="Times New Roman"/>
          <w:sz w:val="28"/>
          <w:lang w:eastAsia="en-US"/>
        </w:rPr>
        <w:t xml:space="preserve"> синдрома, ДВС-синдрома, аутоиммунных заболеваний</w:t>
      </w:r>
    </w:p>
    <w:p w14:paraId="6B2A0AE1" w14:textId="77777777" w:rsidR="00390DB5" w:rsidRPr="00E95495" w:rsidRDefault="00390DB5" w:rsidP="00390DB5">
      <w:pPr>
        <w:tabs>
          <w:tab w:val="left" w:pos="2928"/>
        </w:tabs>
        <w:spacing w:line="360" w:lineRule="auto"/>
        <w:ind w:firstLine="709"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>Данную реакцию проводят на стекле.</w:t>
      </w:r>
    </w:p>
    <w:p w14:paraId="46F04E40" w14:textId="77777777" w:rsidR="00390DB5" w:rsidRPr="00E95495" w:rsidRDefault="00390DB5" w:rsidP="00390DB5">
      <w:pPr>
        <w:tabs>
          <w:tab w:val="left" w:pos="2928"/>
        </w:tabs>
        <w:spacing w:line="360" w:lineRule="auto"/>
        <w:ind w:firstLine="709"/>
        <w:contextualSpacing/>
        <w:jc w:val="both"/>
        <w:rPr>
          <w:rFonts w:eastAsia="Times New Roman"/>
          <w:sz w:val="28"/>
          <w:lang w:eastAsia="en-US"/>
        </w:rPr>
      </w:pPr>
      <w:r w:rsidRPr="00E95495">
        <w:rPr>
          <w:rFonts w:eastAsia="Times New Roman"/>
          <w:sz w:val="28"/>
          <w:lang w:eastAsia="en-US"/>
        </w:rPr>
        <w:t xml:space="preserve">На чистое предметное стекло наносят 50 </w:t>
      </w:r>
      <w:proofErr w:type="spellStart"/>
      <w:r w:rsidRPr="00E95495">
        <w:rPr>
          <w:rFonts w:eastAsia="Times New Roman"/>
          <w:sz w:val="28"/>
          <w:lang w:eastAsia="en-US"/>
        </w:rPr>
        <w:t>мкл</w:t>
      </w:r>
      <w:proofErr w:type="spellEnd"/>
      <w:r w:rsidRPr="00E95495">
        <w:rPr>
          <w:rFonts w:eastAsia="Times New Roman"/>
          <w:sz w:val="28"/>
          <w:lang w:eastAsia="en-US"/>
        </w:rPr>
        <w:t xml:space="preserve"> реагента для РМФК орто-</w:t>
      </w:r>
      <w:proofErr w:type="spellStart"/>
      <w:r w:rsidRPr="00E95495">
        <w:rPr>
          <w:rFonts w:eastAsia="Times New Roman"/>
          <w:sz w:val="28"/>
          <w:lang w:eastAsia="en-US"/>
        </w:rPr>
        <w:t>фенантролина</w:t>
      </w:r>
      <w:proofErr w:type="spellEnd"/>
      <w:r w:rsidRPr="00E95495">
        <w:rPr>
          <w:rFonts w:eastAsia="Times New Roman"/>
          <w:sz w:val="28"/>
          <w:lang w:eastAsia="en-US"/>
        </w:rPr>
        <w:t xml:space="preserve"> гидрохлорид. Затем вносят в ту же каплю 50 </w:t>
      </w:r>
      <w:proofErr w:type="spellStart"/>
      <w:r w:rsidRPr="00E95495">
        <w:rPr>
          <w:rFonts w:eastAsia="Times New Roman"/>
          <w:sz w:val="28"/>
          <w:lang w:eastAsia="en-US"/>
        </w:rPr>
        <w:t>мкл</w:t>
      </w:r>
      <w:proofErr w:type="spellEnd"/>
      <w:r w:rsidRPr="00E95495">
        <w:rPr>
          <w:rFonts w:eastAsia="Times New Roman"/>
          <w:sz w:val="28"/>
          <w:lang w:eastAsia="en-US"/>
        </w:rPr>
        <w:t xml:space="preserve"> плазмы и перемешивают. Засекают время на секундомере до появления белых хлопьев. Результат оценивается на черном фоне. </w:t>
      </w:r>
    </w:p>
    <w:p w14:paraId="46E163CD" w14:textId="0BF6D87A" w:rsidR="00390DB5" w:rsidRDefault="00390DB5" w:rsidP="00390DB5">
      <w:pPr>
        <w:sectPr w:rsidR="00390DB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  <w:r w:rsidRPr="00E95495">
        <w:rPr>
          <w:rFonts w:eastAsia="Times New Roman"/>
          <w:sz w:val="28"/>
          <w:lang w:eastAsia="en-US"/>
        </w:rPr>
        <w:t>Концентрацию РФМК определяют по таблице расчета.</w:t>
      </w:r>
    </w:p>
    <w:p w14:paraId="4FBE9AEB" w14:textId="35140DCC" w:rsidR="00E64185" w:rsidRDefault="00A90B2D">
      <w:pPr>
        <w:ind w:left="260"/>
        <w:rPr>
          <w:sz w:val="20"/>
          <w:szCs w:val="20"/>
        </w:rPr>
      </w:pPr>
      <w:bookmarkStart w:id="20" w:name="page21"/>
      <w:bookmarkEnd w:id="20"/>
      <w:r>
        <w:rPr>
          <w:rFonts w:eastAsia="Times New Roman"/>
          <w:b/>
          <w:bCs/>
          <w:sz w:val="28"/>
          <w:szCs w:val="28"/>
        </w:rPr>
        <w:lastRenderedPageBreak/>
        <w:t>28.05.20</w:t>
      </w:r>
    </w:p>
    <w:p w14:paraId="5E4A1557" w14:textId="77777777" w:rsidR="00E64185" w:rsidRDefault="00E64185">
      <w:pPr>
        <w:spacing w:line="172" w:lineRule="exact"/>
        <w:rPr>
          <w:sz w:val="20"/>
          <w:szCs w:val="20"/>
        </w:rPr>
      </w:pPr>
    </w:p>
    <w:p w14:paraId="4BBD6F08" w14:textId="77777777" w:rsidR="00390DB5" w:rsidRDefault="00C95B1F" w:rsidP="00390DB5">
      <w:pPr>
        <w:jc w:val="center"/>
        <w:rPr>
          <w:rFonts w:eastAsia="Times New Roman"/>
          <w:b/>
          <w:bCs/>
          <w:sz w:val="28"/>
          <w:szCs w:val="28"/>
        </w:rPr>
      </w:pPr>
      <w:r w:rsidRPr="00390DB5">
        <w:rPr>
          <w:rFonts w:eastAsia="Times New Roman"/>
          <w:b/>
          <w:bCs/>
          <w:sz w:val="28"/>
          <w:szCs w:val="28"/>
        </w:rPr>
        <w:t>День 15. Работа на современном биохимическом оборудовании</w:t>
      </w:r>
    </w:p>
    <w:p w14:paraId="2BF6CED0" w14:textId="77777777" w:rsidR="00390DB5" w:rsidRDefault="00390DB5" w:rsidP="00390DB5">
      <w:pPr>
        <w:jc w:val="center"/>
        <w:rPr>
          <w:rFonts w:eastAsia="Times New Roman"/>
          <w:b/>
          <w:bCs/>
          <w:sz w:val="28"/>
          <w:szCs w:val="28"/>
        </w:rPr>
      </w:pPr>
    </w:p>
    <w:p w14:paraId="5B21A0FE" w14:textId="3D597553" w:rsidR="00E64185" w:rsidRDefault="00C95B1F" w:rsidP="00390DB5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ACL TOP 500 CTS - это современная система для оценки параметров коагуляции с максимальной автоматизацией процесса и широкими исследовательскими возможностями, оптимальна для лабораторий с потоком по гемостазу около 200 проб в день. Возможно единовременное расположение на борту 40 позиций реагентов и 80 пробирок. При работе возможно использование закрытых пробирок. Исследовательская панель позволяет проводить полную диагностику системы плазменного гемостаза. Выполняемые исследования: </w:t>
      </w:r>
      <w:proofErr w:type="spellStart"/>
      <w:r>
        <w:rPr>
          <w:rFonts w:eastAsia="Times New Roman"/>
          <w:sz w:val="28"/>
          <w:szCs w:val="28"/>
        </w:rPr>
        <w:t>протромбиновое</w:t>
      </w:r>
      <w:proofErr w:type="spellEnd"/>
      <w:r>
        <w:rPr>
          <w:rFonts w:eastAsia="Times New Roman"/>
          <w:sz w:val="28"/>
          <w:szCs w:val="28"/>
        </w:rPr>
        <w:t xml:space="preserve"> время, АЧТВ, </w:t>
      </w:r>
      <w:proofErr w:type="spellStart"/>
      <w:r>
        <w:rPr>
          <w:rFonts w:eastAsia="Times New Roman"/>
          <w:sz w:val="28"/>
          <w:szCs w:val="28"/>
        </w:rPr>
        <w:t>тромбиновое</w:t>
      </w:r>
      <w:proofErr w:type="spellEnd"/>
      <w:r>
        <w:rPr>
          <w:rFonts w:eastAsia="Times New Roman"/>
          <w:sz w:val="28"/>
          <w:szCs w:val="28"/>
        </w:rPr>
        <w:t xml:space="preserve"> время, фибриноген по </w:t>
      </w:r>
      <w:proofErr w:type="spellStart"/>
      <w:r>
        <w:rPr>
          <w:rFonts w:eastAsia="Times New Roman"/>
          <w:sz w:val="28"/>
          <w:szCs w:val="28"/>
        </w:rPr>
        <w:t>Клауссу</w:t>
      </w:r>
      <w:proofErr w:type="spellEnd"/>
      <w:r>
        <w:rPr>
          <w:rFonts w:eastAsia="Times New Roman"/>
          <w:sz w:val="28"/>
          <w:szCs w:val="28"/>
        </w:rPr>
        <w:t xml:space="preserve">, одиночные факторы (VII, X, V, II, XII, XI, IX, VIII), протеин S, протеин С, антитромбин, активность Ха и </w:t>
      </w:r>
      <w:proofErr w:type="spellStart"/>
      <w:r>
        <w:rPr>
          <w:rFonts w:eastAsia="Times New Roman"/>
          <w:sz w:val="28"/>
          <w:szCs w:val="28"/>
        </w:rPr>
        <w:t>IIa</w:t>
      </w:r>
      <w:proofErr w:type="spellEnd"/>
      <w:r>
        <w:rPr>
          <w:rFonts w:eastAsia="Times New Roman"/>
          <w:sz w:val="28"/>
          <w:szCs w:val="28"/>
        </w:rPr>
        <w:t xml:space="preserve"> факторов, </w:t>
      </w:r>
      <w:proofErr w:type="spellStart"/>
      <w:r>
        <w:rPr>
          <w:rFonts w:eastAsia="Times New Roman"/>
          <w:sz w:val="28"/>
          <w:szCs w:val="28"/>
        </w:rPr>
        <w:t>плазминоген</w:t>
      </w:r>
      <w:proofErr w:type="spellEnd"/>
      <w:r>
        <w:rPr>
          <w:rFonts w:eastAsia="Times New Roman"/>
          <w:sz w:val="28"/>
          <w:szCs w:val="28"/>
        </w:rPr>
        <w:t>, Д-</w:t>
      </w:r>
      <w:proofErr w:type="spellStart"/>
      <w:r>
        <w:rPr>
          <w:rFonts w:eastAsia="Times New Roman"/>
          <w:sz w:val="28"/>
          <w:szCs w:val="28"/>
        </w:rPr>
        <w:t>Димер</w:t>
      </w:r>
      <w:proofErr w:type="spellEnd"/>
      <w:r>
        <w:rPr>
          <w:rFonts w:eastAsia="Times New Roman"/>
          <w:sz w:val="28"/>
          <w:szCs w:val="28"/>
        </w:rPr>
        <w:t xml:space="preserve">, ПДФ, фактор </w:t>
      </w:r>
      <w:proofErr w:type="spellStart"/>
      <w:r>
        <w:rPr>
          <w:rFonts w:eastAsia="Times New Roman"/>
          <w:sz w:val="28"/>
          <w:szCs w:val="28"/>
        </w:rPr>
        <w:t>Виллебранда</w:t>
      </w:r>
      <w:proofErr w:type="spellEnd"/>
      <w:r>
        <w:rPr>
          <w:rFonts w:eastAsia="Times New Roman"/>
          <w:sz w:val="28"/>
          <w:szCs w:val="28"/>
        </w:rPr>
        <w:t>, фактор XIII.</w:t>
      </w:r>
    </w:p>
    <w:p w14:paraId="342A09D0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 wp14:anchorId="31C33B8C" wp14:editId="29D04220">
            <wp:simplePos x="0" y="0"/>
            <wp:positionH relativeFrom="column">
              <wp:posOffset>1047115</wp:posOffset>
            </wp:positionH>
            <wp:positionV relativeFrom="paragraph">
              <wp:posOffset>6350</wp:posOffset>
            </wp:positionV>
            <wp:extent cx="4618990" cy="448500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448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FC6EEA" w14:textId="77777777" w:rsidR="00E64185" w:rsidRDefault="00E64185"/>
    <w:p w14:paraId="2346902B" w14:textId="77777777" w:rsidR="00E95495" w:rsidRDefault="00E95495"/>
    <w:p w14:paraId="076481C7" w14:textId="77777777" w:rsidR="00E95495" w:rsidRDefault="00E95495"/>
    <w:p w14:paraId="0A474852" w14:textId="77777777" w:rsidR="00E95495" w:rsidRDefault="00E95495"/>
    <w:p w14:paraId="1068AF71" w14:textId="77777777" w:rsidR="00E95495" w:rsidRDefault="00E95495"/>
    <w:p w14:paraId="190FF9CD" w14:textId="77777777" w:rsidR="00E95495" w:rsidRDefault="00E95495"/>
    <w:p w14:paraId="2DC7FE77" w14:textId="77777777" w:rsidR="00E95495" w:rsidRDefault="00E95495"/>
    <w:p w14:paraId="1AD5E694" w14:textId="77777777" w:rsidR="00E95495" w:rsidRDefault="00E95495"/>
    <w:p w14:paraId="3EF240A3" w14:textId="77777777" w:rsidR="00E95495" w:rsidRDefault="00E95495"/>
    <w:p w14:paraId="0769A0D0" w14:textId="77777777" w:rsidR="00E95495" w:rsidRDefault="00E95495"/>
    <w:p w14:paraId="27C58FB9" w14:textId="77777777" w:rsidR="00E95495" w:rsidRDefault="00E95495"/>
    <w:p w14:paraId="42F55B8D" w14:textId="77777777" w:rsidR="00E95495" w:rsidRDefault="00E95495"/>
    <w:p w14:paraId="1CCAA181" w14:textId="77777777" w:rsidR="00E95495" w:rsidRDefault="00E95495"/>
    <w:p w14:paraId="0D9C8158" w14:textId="77777777" w:rsidR="00E95495" w:rsidRDefault="00E95495"/>
    <w:p w14:paraId="4732D19E" w14:textId="77777777" w:rsidR="00E95495" w:rsidRDefault="00E95495"/>
    <w:p w14:paraId="3E7E0F7D" w14:textId="77777777" w:rsidR="00E95495" w:rsidRDefault="00E95495"/>
    <w:p w14:paraId="753F3903" w14:textId="77777777" w:rsidR="00E95495" w:rsidRDefault="00E95495"/>
    <w:p w14:paraId="2CAF4612" w14:textId="77777777" w:rsidR="00E95495" w:rsidRDefault="00E95495"/>
    <w:p w14:paraId="70A4FD25" w14:textId="77777777" w:rsidR="00E95495" w:rsidRDefault="00E95495"/>
    <w:p w14:paraId="352B0BDD" w14:textId="77777777" w:rsidR="00E95495" w:rsidRDefault="00E95495"/>
    <w:p w14:paraId="07C480B5" w14:textId="77777777" w:rsidR="00E95495" w:rsidRDefault="00E95495"/>
    <w:p w14:paraId="0D7CB20C" w14:textId="77777777" w:rsidR="00E95495" w:rsidRDefault="00E95495"/>
    <w:p w14:paraId="0E0F40B7" w14:textId="77777777" w:rsidR="00E95495" w:rsidRDefault="00E95495"/>
    <w:p w14:paraId="79A66B07" w14:textId="77777777" w:rsidR="00E95495" w:rsidRDefault="00E95495"/>
    <w:p w14:paraId="378FF458" w14:textId="77777777" w:rsidR="00E95495" w:rsidRDefault="00E95495"/>
    <w:p w14:paraId="458ECDD5" w14:textId="77777777" w:rsidR="00E95495" w:rsidRDefault="00E95495"/>
    <w:p w14:paraId="1E538D67" w14:textId="77777777" w:rsidR="00E95495" w:rsidRDefault="00E95495"/>
    <w:p w14:paraId="4BC74CB9" w14:textId="4E14CCFF" w:rsidR="00E95495" w:rsidRPr="00EA4FE3" w:rsidRDefault="00E95495" w:rsidP="00EA4FE3">
      <w:pPr>
        <w:tabs>
          <w:tab w:val="left" w:pos="2928"/>
        </w:tabs>
        <w:spacing w:line="360" w:lineRule="auto"/>
        <w:jc w:val="both"/>
        <w:rPr>
          <w:rFonts w:eastAsia="Times New Roman"/>
          <w:sz w:val="28"/>
          <w:lang w:eastAsia="en-US"/>
        </w:rPr>
        <w:sectPr w:rsidR="00E95495" w:rsidRPr="00EA4FE3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37D73F15" w14:textId="29DA6DBF" w:rsidR="00E64185" w:rsidRDefault="00A90B2D">
      <w:pPr>
        <w:ind w:left="260"/>
        <w:rPr>
          <w:sz w:val="20"/>
          <w:szCs w:val="20"/>
        </w:rPr>
      </w:pPr>
      <w:bookmarkStart w:id="21" w:name="page22"/>
      <w:bookmarkEnd w:id="21"/>
      <w:r>
        <w:rPr>
          <w:rFonts w:eastAsia="Times New Roman"/>
          <w:b/>
          <w:bCs/>
          <w:sz w:val="28"/>
          <w:szCs w:val="28"/>
        </w:rPr>
        <w:lastRenderedPageBreak/>
        <w:t>29</w:t>
      </w:r>
      <w:r w:rsidR="00C95B1F">
        <w:rPr>
          <w:rFonts w:eastAsia="Times New Roman"/>
          <w:b/>
          <w:bCs/>
          <w:sz w:val="28"/>
          <w:szCs w:val="28"/>
        </w:rPr>
        <w:t xml:space="preserve">.05.2019 – </w:t>
      </w:r>
      <w:r>
        <w:rPr>
          <w:rFonts w:eastAsia="Times New Roman"/>
          <w:b/>
          <w:bCs/>
          <w:sz w:val="28"/>
          <w:szCs w:val="28"/>
        </w:rPr>
        <w:t>04</w:t>
      </w:r>
      <w:r w:rsidR="00C95B1F">
        <w:rPr>
          <w:rFonts w:eastAsia="Times New Roman"/>
          <w:b/>
          <w:bCs/>
          <w:sz w:val="28"/>
          <w:szCs w:val="28"/>
        </w:rPr>
        <w:t>.0</w:t>
      </w:r>
      <w:r>
        <w:rPr>
          <w:rFonts w:eastAsia="Times New Roman"/>
          <w:b/>
          <w:bCs/>
          <w:sz w:val="28"/>
          <w:szCs w:val="28"/>
        </w:rPr>
        <w:t>6.20</w:t>
      </w:r>
    </w:p>
    <w:p w14:paraId="579BD55B" w14:textId="77777777" w:rsidR="00E64185" w:rsidRDefault="00E64185">
      <w:pPr>
        <w:spacing w:line="172" w:lineRule="exact"/>
        <w:rPr>
          <w:sz w:val="20"/>
          <w:szCs w:val="20"/>
        </w:rPr>
      </w:pPr>
    </w:p>
    <w:p w14:paraId="1054DDE7" w14:textId="351CB3E5" w:rsidR="00E64185" w:rsidRDefault="00C95B1F" w:rsidP="007D2AC2">
      <w:pPr>
        <w:ind w:firstLine="709"/>
        <w:jc w:val="center"/>
        <w:rPr>
          <w:rFonts w:eastAsia="Times New Roman"/>
          <w:b/>
          <w:bCs/>
          <w:sz w:val="28"/>
          <w:szCs w:val="28"/>
        </w:rPr>
      </w:pPr>
      <w:r w:rsidRPr="007D2AC2">
        <w:rPr>
          <w:rFonts w:eastAsia="Times New Roman"/>
          <w:b/>
          <w:bCs/>
          <w:sz w:val="28"/>
          <w:szCs w:val="28"/>
        </w:rPr>
        <w:t xml:space="preserve">День 16 – 21. </w:t>
      </w:r>
      <w:proofErr w:type="spellStart"/>
      <w:r w:rsidRPr="007D2AC2">
        <w:rPr>
          <w:rFonts w:eastAsia="Times New Roman"/>
          <w:b/>
          <w:bCs/>
          <w:sz w:val="28"/>
          <w:szCs w:val="28"/>
        </w:rPr>
        <w:t>Внутрилабораторный</w:t>
      </w:r>
      <w:proofErr w:type="spellEnd"/>
      <w:r w:rsidRPr="007D2AC2">
        <w:rPr>
          <w:rFonts w:eastAsia="Times New Roman"/>
          <w:b/>
          <w:bCs/>
          <w:sz w:val="28"/>
          <w:szCs w:val="28"/>
        </w:rPr>
        <w:t xml:space="preserve"> контроль качества</w:t>
      </w:r>
      <w:r w:rsidR="007D2AC2" w:rsidRPr="007D2AC2">
        <w:rPr>
          <w:rFonts w:eastAsia="Times New Roman"/>
          <w:b/>
          <w:bCs/>
          <w:sz w:val="28"/>
          <w:szCs w:val="28"/>
        </w:rPr>
        <w:t xml:space="preserve"> </w:t>
      </w:r>
      <w:r w:rsidRPr="007D2AC2">
        <w:rPr>
          <w:rFonts w:eastAsia="Times New Roman"/>
          <w:b/>
          <w:bCs/>
          <w:sz w:val="28"/>
          <w:szCs w:val="28"/>
        </w:rPr>
        <w:t>лабораторных исследований.</w:t>
      </w:r>
    </w:p>
    <w:p w14:paraId="292E1868" w14:textId="77777777" w:rsidR="007D2AC2" w:rsidRPr="007D2AC2" w:rsidRDefault="007D2AC2" w:rsidP="007D2AC2">
      <w:pPr>
        <w:ind w:firstLine="709"/>
        <w:jc w:val="center"/>
        <w:rPr>
          <w:b/>
          <w:bCs/>
          <w:sz w:val="20"/>
          <w:szCs w:val="20"/>
        </w:rPr>
      </w:pPr>
    </w:p>
    <w:p w14:paraId="22D1923B" w14:textId="77777777" w:rsidR="00E64185" w:rsidRDefault="00E64185">
      <w:pPr>
        <w:spacing w:line="28" w:lineRule="exact"/>
        <w:rPr>
          <w:sz w:val="20"/>
          <w:szCs w:val="20"/>
        </w:rPr>
      </w:pPr>
    </w:p>
    <w:p w14:paraId="5CE39475" w14:textId="77777777" w:rsidR="00E64185" w:rsidRDefault="00C95B1F">
      <w:pPr>
        <w:spacing w:line="359" w:lineRule="auto"/>
        <w:ind w:left="260" w:firstLine="708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</w:rPr>
        <w:t>Внутрилабораторный</w:t>
      </w:r>
      <w:proofErr w:type="spellEnd"/>
      <w:r>
        <w:rPr>
          <w:rFonts w:eastAsia="Times New Roman"/>
          <w:sz w:val="28"/>
          <w:szCs w:val="28"/>
        </w:rPr>
        <w:t xml:space="preserve"> контроль качества в клинико-диагностической лаборатории — комплекс мероприятий, направленных на обеспечение качества клинических лабораторных исследований. Основными задачами КДЛ является проведение необходимых клинических лабораторных исследований и повышение их качества. Качество лабораторных исследований должно соответствовать требованиям по аналитической точности, установленным нормативными документами Минздрава России, что является обязательным условием надежной аналитической работы КДЛ. Важным элементом обеспечения качества является </w:t>
      </w:r>
      <w:proofErr w:type="spellStart"/>
      <w:r>
        <w:rPr>
          <w:rFonts w:eastAsia="Times New Roman"/>
          <w:sz w:val="28"/>
          <w:szCs w:val="28"/>
        </w:rPr>
        <w:t>внутрилабораторный</w:t>
      </w:r>
      <w:proofErr w:type="spellEnd"/>
      <w:r>
        <w:rPr>
          <w:rFonts w:eastAsia="Times New Roman"/>
          <w:sz w:val="28"/>
          <w:szCs w:val="28"/>
        </w:rPr>
        <w:t xml:space="preserve"> контроль качества, который состоит в постоянном (повседневном в каждой аналитической серии) проведении контрольных мероприятий: исследовании проб контрольных материалов или применении мер контроля с использованием проб пациентов. Целью </w:t>
      </w:r>
      <w:proofErr w:type="spellStart"/>
      <w:r>
        <w:rPr>
          <w:rFonts w:eastAsia="Times New Roman"/>
          <w:sz w:val="28"/>
          <w:szCs w:val="28"/>
        </w:rPr>
        <w:t>внутрилабораторного</w:t>
      </w:r>
      <w:proofErr w:type="spellEnd"/>
      <w:r>
        <w:rPr>
          <w:rFonts w:eastAsia="Times New Roman"/>
          <w:sz w:val="28"/>
          <w:szCs w:val="28"/>
        </w:rPr>
        <w:t xml:space="preserve">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лабораторией аналитических серий. </w:t>
      </w:r>
      <w:proofErr w:type="spellStart"/>
      <w:r>
        <w:rPr>
          <w:rFonts w:eastAsia="Times New Roman"/>
          <w:sz w:val="28"/>
          <w:szCs w:val="28"/>
        </w:rPr>
        <w:t>Внутрилабораторный</w:t>
      </w:r>
      <w:proofErr w:type="spellEnd"/>
      <w:r>
        <w:rPr>
          <w:rFonts w:eastAsia="Times New Roman"/>
          <w:sz w:val="28"/>
          <w:szCs w:val="28"/>
        </w:rPr>
        <w:t xml:space="preserve"> контроль качества обязателен в отношении всех видов исследований, выполняемых в</w:t>
      </w:r>
    </w:p>
    <w:p w14:paraId="21C34118" w14:textId="77777777" w:rsidR="00E64185" w:rsidRDefault="00E64185">
      <w:pPr>
        <w:spacing w:line="25" w:lineRule="exact"/>
        <w:rPr>
          <w:sz w:val="20"/>
          <w:szCs w:val="20"/>
        </w:rPr>
      </w:pPr>
    </w:p>
    <w:p w14:paraId="5AA50178" w14:textId="77777777" w:rsidR="00E64185" w:rsidRDefault="00C95B1F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лаборатории. Правила </w:t>
      </w:r>
      <w:proofErr w:type="spellStart"/>
      <w:r>
        <w:rPr>
          <w:rFonts w:eastAsia="Times New Roman"/>
          <w:sz w:val="28"/>
          <w:szCs w:val="28"/>
        </w:rPr>
        <w:t>внутрилабораторного</w:t>
      </w:r>
      <w:proofErr w:type="spellEnd"/>
      <w:r>
        <w:rPr>
          <w:rFonts w:eastAsia="Times New Roman"/>
          <w:sz w:val="28"/>
          <w:szCs w:val="28"/>
        </w:rPr>
        <w:t xml:space="preserve"> контроля качества количественных исследований содержатся в Приказе МЗ РФ №45 от 07.02.2000 «О системе мер по повышению качества клинических лабораторных исследований в учреждениях здравоохранения Российской Федерации».</w:t>
      </w:r>
    </w:p>
    <w:p w14:paraId="07364AF0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48E593B5" w14:textId="22558A52" w:rsidR="00E64185" w:rsidRDefault="00A90B2D">
      <w:pPr>
        <w:ind w:left="260"/>
        <w:rPr>
          <w:sz w:val="20"/>
          <w:szCs w:val="20"/>
        </w:rPr>
      </w:pPr>
      <w:bookmarkStart w:id="22" w:name="page23"/>
      <w:bookmarkEnd w:id="22"/>
      <w:r>
        <w:rPr>
          <w:rFonts w:eastAsia="Times New Roman"/>
          <w:b/>
          <w:bCs/>
          <w:sz w:val="28"/>
          <w:szCs w:val="28"/>
        </w:rPr>
        <w:lastRenderedPageBreak/>
        <w:t>05.06.20,06.06.20</w:t>
      </w:r>
    </w:p>
    <w:p w14:paraId="2A605B46" w14:textId="77777777" w:rsidR="00E64185" w:rsidRDefault="00E64185">
      <w:pPr>
        <w:spacing w:line="158" w:lineRule="exact"/>
        <w:rPr>
          <w:sz w:val="20"/>
          <w:szCs w:val="20"/>
        </w:rPr>
      </w:pPr>
    </w:p>
    <w:p w14:paraId="4D9A6212" w14:textId="77777777" w:rsidR="00E64185" w:rsidRPr="007D2AC2" w:rsidRDefault="00C95B1F">
      <w:pPr>
        <w:ind w:left="2200"/>
        <w:rPr>
          <w:b/>
          <w:bCs/>
          <w:sz w:val="20"/>
          <w:szCs w:val="20"/>
        </w:rPr>
      </w:pPr>
      <w:r w:rsidRPr="007D2AC2">
        <w:rPr>
          <w:rFonts w:eastAsia="Times New Roman"/>
          <w:b/>
          <w:bCs/>
          <w:sz w:val="28"/>
          <w:szCs w:val="28"/>
        </w:rPr>
        <w:t>День 22,23. Регистрация результатов исследования.</w:t>
      </w:r>
    </w:p>
    <w:p w14:paraId="36B13DFB" w14:textId="77777777" w:rsidR="00E64185" w:rsidRDefault="00E64185">
      <w:pPr>
        <w:spacing w:line="174" w:lineRule="exact"/>
        <w:rPr>
          <w:sz w:val="20"/>
          <w:szCs w:val="20"/>
        </w:rPr>
      </w:pPr>
    </w:p>
    <w:p w14:paraId="48A3A02C" w14:textId="4E2EBF11" w:rsidR="00E64185" w:rsidRDefault="00C95B1F" w:rsidP="007D2AC2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Журналы регистрации результатов исследования должны иметь регистрационный номер ЛПУ, оформленный титульный лист с указанием ЛПУ, названия лаборатории, групп регистрируемых исследований, дат начала и окончания журнала, должны быть пронумерованы, прошнурованы, скреплены подписью руководителя ЛПУ и печатью. В наименованиях граф (столбцов) результатов должны быть указаны единицы измерения данного показателя. Столбцы результатов каждого вида исследований за каждый день подписываются непосредственным исполнителем вида исследований. Журналы регистрации результатов исследований хранятся в архиве ЛПУ или в КДЛ в течение 3 лет.</w:t>
      </w:r>
    </w:p>
    <w:p w14:paraId="204C86F2" w14:textId="77777777" w:rsidR="007D2AC2" w:rsidRPr="007D2AC2" w:rsidRDefault="007D2AC2" w:rsidP="007D2AC2">
      <w:pPr>
        <w:spacing w:line="360" w:lineRule="auto"/>
        <w:ind w:firstLine="709"/>
        <w:jc w:val="both"/>
        <w:rPr>
          <w:rFonts w:eastAsia="Times New Roman"/>
          <w:bCs/>
          <w:sz w:val="28"/>
          <w:lang w:eastAsia="en-US"/>
        </w:rPr>
      </w:pPr>
      <w:r w:rsidRPr="007D2AC2">
        <w:rPr>
          <w:rFonts w:eastAsia="Times New Roman"/>
          <w:bCs/>
          <w:sz w:val="28"/>
          <w:lang w:eastAsia="en-US"/>
        </w:rPr>
        <w:t xml:space="preserve">Полученные результаты регистрируют в журналах учета биохимических исследований и исследований гемостаза, а также в ЛИС </w:t>
      </w:r>
      <w:proofErr w:type="spellStart"/>
      <w:r w:rsidRPr="007D2AC2">
        <w:rPr>
          <w:rFonts w:eastAsia="Times New Roman"/>
          <w:bCs/>
          <w:sz w:val="28"/>
          <w:lang w:val="en-US" w:eastAsia="en-US"/>
        </w:rPr>
        <w:t>qMS</w:t>
      </w:r>
      <w:proofErr w:type="spellEnd"/>
      <w:r w:rsidRPr="007D2AC2">
        <w:rPr>
          <w:rFonts w:eastAsia="Times New Roman"/>
          <w:bCs/>
          <w:sz w:val="28"/>
          <w:lang w:eastAsia="en-US"/>
        </w:rPr>
        <w:t>. Распечатывают бланки результатов, направляют их в зону хранения бланков для выдачи контрагентам.</w:t>
      </w:r>
    </w:p>
    <w:p w14:paraId="7264CE55" w14:textId="77777777" w:rsidR="007D2AC2" w:rsidRDefault="007D2AC2">
      <w:pPr>
        <w:spacing w:line="358" w:lineRule="auto"/>
        <w:ind w:left="260" w:firstLine="708"/>
        <w:jc w:val="both"/>
        <w:rPr>
          <w:sz w:val="20"/>
          <w:szCs w:val="20"/>
        </w:rPr>
      </w:pPr>
    </w:p>
    <w:p w14:paraId="48449798" w14:textId="77777777" w:rsidR="00E64185" w:rsidRDefault="00E64185">
      <w:pPr>
        <w:spacing w:line="27" w:lineRule="exact"/>
        <w:rPr>
          <w:sz w:val="20"/>
          <w:szCs w:val="20"/>
        </w:rPr>
      </w:pPr>
    </w:p>
    <w:p w14:paraId="49EEAC1F" w14:textId="46A836B8" w:rsidR="00E64185" w:rsidRDefault="00E64185">
      <w:pPr>
        <w:spacing w:line="20" w:lineRule="exact"/>
        <w:rPr>
          <w:sz w:val="20"/>
          <w:szCs w:val="20"/>
        </w:rPr>
      </w:pPr>
    </w:p>
    <w:p w14:paraId="644E0C55" w14:textId="77777777" w:rsidR="00E64185" w:rsidRDefault="00E64185">
      <w:pPr>
        <w:sectPr w:rsidR="00E64185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14:paraId="4A6C700A" w14:textId="25C0196F" w:rsidR="00A90B2D" w:rsidRDefault="00A90B2D" w:rsidP="00A90B2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08.06.20</w:t>
      </w:r>
    </w:p>
    <w:p w14:paraId="3D131756" w14:textId="77777777" w:rsidR="00A90B2D" w:rsidRDefault="00A90B2D" w:rsidP="00A90B2D">
      <w:pPr>
        <w:spacing w:line="172" w:lineRule="exact"/>
        <w:rPr>
          <w:sz w:val="20"/>
          <w:szCs w:val="20"/>
        </w:rPr>
      </w:pPr>
    </w:p>
    <w:p w14:paraId="207300B5" w14:textId="77777777" w:rsidR="00A90B2D" w:rsidRPr="007D2AC2" w:rsidRDefault="00A90B2D" w:rsidP="007D2AC2">
      <w:pPr>
        <w:ind w:firstLine="709"/>
        <w:jc w:val="center"/>
        <w:rPr>
          <w:b/>
          <w:bCs/>
          <w:sz w:val="20"/>
          <w:szCs w:val="20"/>
        </w:rPr>
      </w:pPr>
      <w:r w:rsidRPr="007D2AC2">
        <w:rPr>
          <w:rFonts w:eastAsia="Times New Roman"/>
          <w:b/>
          <w:bCs/>
          <w:sz w:val="28"/>
          <w:szCs w:val="28"/>
        </w:rPr>
        <w:t>День 24. Выполнение мер санитарно-эпидемиологического режима в КДЛ:</w:t>
      </w:r>
    </w:p>
    <w:p w14:paraId="76EED7A6" w14:textId="77777777" w:rsidR="00A90B2D" w:rsidRDefault="00A90B2D" w:rsidP="00A90B2D">
      <w:pPr>
        <w:spacing w:line="28" w:lineRule="exact"/>
        <w:rPr>
          <w:sz w:val="20"/>
          <w:szCs w:val="20"/>
        </w:rPr>
      </w:pPr>
    </w:p>
    <w:p w14:paraId="58FE0206" w14:textId="77777777" w:rsidR="000F24F7" w:rsidRPr="000F24F7" w:rsidRDefault="00A90B2D" w:rsidP="000F24F7">
      <w:pPr>
        <w:pStyle w:val="ab"/>
        <w:numPr>
          <w:ilvl w:val="0"/>
          <w:numId w:val="45"/>
        </w:numPr>
        <w:tabs>
          <w:tab w:val="left" w:pos="190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24F7">
        <w:rPr>
          <w:rFonts w:ascii="Times New Roman" w:hAnsi="Times New Roman"/>
          <w:sz w:val="28"/>
          <w:szCs w:val="28"/>
        </w:rPr>
        <w:t>проведение мероприятий по стерилизации и дезинфекции лабораторной посуды, инструментария, средств защиты;</w:t>
      </w:r>
    </w:p>
    <w:p w14:paraId="5E17CF96" w14:textId="190B13A9" w:rsidR="00A90B2D" w:rsidRPr="000F24F7" w:rsidRDefault="00A90B2D" w:rsidP="000F24F7">
      <w:pPr>
        <w:pStyle w:val="ab"/>
        <w:numPr>
          <w:ilvl w:val="0"/>
          <w:numId w:val="45"/>
        </w:numPr>
        <w:tabs>
          <w:tab w:val="left" w:pos="190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24F7">
        <w:rPr>
          <w:rFonts w:ascii="Times New Roman" w:hAnsi="Times New Roman"/>
          <w:sz w:val="28"/>
          <w:szCs w:val="28"/>
        </w:rPr>
        <w:t>утилизация отработанного материала.</w:t>
      </w:r>
    </w:p>
    <w:p w14:paraId="1B8C9250" w14:textId="363622EE" w:rsidR="00A90B2D" w:rsidRPr="000F24F7" w:rsidRDefault="00A90B2D" w:rsidP="000F24F7">
      <w:pPr>
        <w:spacing w:line="360" w:lineRule="auto"/>
        <w:ind w:firstLine="709"/>
        <w:jc w:val="both"/>
        <w:rPr>
          <w:sz w:val="28"/>
          <w:szCs w:val="28"/>
        </w:rPr>
      </w:pPr>
      <w:r w:rsidRPr="000F24F7">
        <w:rPr>
          <w:rFonts w:eastAsia="Times New Roman"/>
          <w:sz w:val="28"/>
          <w:szCs w:val="28"/>
        </w:rPr>
        <w:t xml:space="preserve">Отходы медицинских лабораторий, содержащие биологические жидкости, относятся классу Б. Это </w:t>
      </w:r>
      <w:proofErr w:type="spellStart"/>
      <w:r w:rsidRPr="000F24F7">
        <w:rPr>
          <w:rFonts w:eastAsia="Times New Roman"/>
          <w:sz w:val="28"/>
          <w:szCs w:val="28"/>
        </w:rPr>
        <w:t>эпидемиологически</w:t>
      </w:r>
      <w:proofErr w:type="spellEnd"/>
      <w:r w:rsidRPr="000F24F7">
        <w:rPr>
          <w:rFonts w:eastAsia="Times New Roman"/>
          <w:sz w:val="28"/>
          <w:szCs w:val="28"/>
        </w:rPr>
        <w:t xml:space="preserve"> опасные отходы, инфицированные и потенциально инфицированные, а также материалы и инструменты, загрязненные кровью или другими биожидкостями, отходы клинико- диагностических лабораторий и микробиологических лабораторий, работающих с микроорганизмами 3–4 групп патогенности (СанПин 2.1.7.2790-10 «Санитарно-эпидемиологические требования к обращению с медицинскими отходами»). Обеззараживание отходов группы Б проводится централизованным и децентрализованным способами, химическими и физическими методами. Физические методы предполагают воздействие насыщенным паром под избыточным давлением, температурой, радиационным, электромагнитным излучением, применяются при наличии специального оборудования – установок для обеззараживания медицинских отходов. После обеззараживания физическими методами и изменения внешнего вида отходов, отходы класса Б могут быть захоронены на полигонах ТБО (измельчены, прессованы).</w:t>
      </w:r>
    </w:p>
    <w:p w14:paraId="7AD5B97C" w14:textId="77777777" w:rsidR="00A90B2D" w:rsidRPr="000F24F7" w:rsidRDefault="00A90B2D" w:rsidP="000F24F7">
      <w:pPr>
        <w:spacing w:line="360" w:lineRule="auto"/>
        <w:ind w:firstLine="709"/>
        <w:jc w:val="both"/>
        <w:rPr>
          <w:sz w:val="28"/>
          <w:szCs w:val="28"/>
        </w:rPr>
      </w:pPr>
      <w:r w:rsidRPr="000F24F7">
        <w:rPr>
          <w:rFonts w:eastAsia="Times New Roman"/>
          <w:sz w:val="28"/>
          <w:szCs w:val="28"/>
        </w:rPr>
        <w:t xml:space="preserve">Химический метод обеззараживания отходов класса Б предполагает воздействие растворами дезинфицирующих средств, обладающих бактерицидным, </w:t>
      </w:r>
      <w:proofErr w:type="spellStart"/>
      <w:r w:rsidRPr="000F24F7">
        <w:rPr>
          <w:rFonts w:eastAsia="Times New Roman"/>
          <w:sz w:val="28"/>
          <w:szCs w:val="28"/>
        </w:rPr>
        <w:t>вирулицидным</w:t>
      </w:r>
      <w:proofErr w:type="spellEnd"/>
      <w:r w:rsidRPr="000F24F7">
        <w:rPr>
          <w:rFonts w:eastAsia="Times New Roman"/>
          <w:sz w:val="28"/>
          <w:szCs w:val="28"/>
        </w:rPr>
        <w:t xml:space="preserve">, </w:t>
      </w:r>
      <w:proofErr w:type="spellStart"/>
      <w:r w:rsidRPr="000F24F7">
        <w:rPr>
          <w:rFonts w:eastAsia="Times New Roman"/>
          <w:sz w:val="28"/>
          <w:szCs w:val="28"/>
        </w:rPr>
        <w:t>фунгицидным</w:t>
      </w:r>
      <w:proofErr w:type="spellEnd"/>
      <w:r w:rsidRPr="000F24F7">
        <w:rPr>
          <w:rFonts w:eastAsia="Times New Roman"/>
          <w:sz w:val="28"/>
          <w:szCs w:val="28"/>
        </w:rPr>
        <w:t xml:space="preserve"> действием в соответствующих режимах. Осуществляется либо с помощью специальных установок, либо способом погружения отходов в промаркированные емкости с дезинфицирующим раствором в местах их образования.</w:t>
      </w:r>
    </w:p>
    <w:p w14:paraId="69781AC1" w14:textId="372F2A30" w:rsidR="00A90B2D" w:rsidRPr="000F24F7" w:rsidRDefault="00E95495" w:rsidP="00E954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0B2D" w:rsidRPr="000F24F7">
        <w:rPr>
          <w:rFonts w:eastAsia="Times New Roman"/>
          <w:sz w:val="28"/>
          <w:szCs w:val="28"/>
        </w:rPr>
        <w:t>Согласно предписанию СанПин 2.1.7.2790- 10 жидкие отходы класса Б (рвотные массы, моча, фекалии и аналогичные биологические жидкости, в том</w:t>
      </w:r>
    </w:p>
    <w:p w14:paraId="3FA74D88" w14:textId="77777777" w:rsidR="00A90B2D" w:rsidRPr="000F24F7" w:rsidRDefault="00A90B2D" w:rsidP="000F24F7">
      <w:pPr>
        <w:spacing w:line="360" w:lineRule="auto"/>
        <w:ind w:firstLine="709"/>
        <w:jc w:val="both"/>
        <w:rPr>
          <w:sz w:val="28"/>
          <w:szCs w:val="28"/>
        </w:rPr>
        <w:sectPr w:rsidR="00A90B2D" w:rsidRPr="000F24F7">
          <w:pgSz w:w="11900" w:h="16838"/>
          <w:pgMar w:top="1130" w:right="846" w:bottom="649" w:left="1440" w:header="0" w:footer="0" w:gutter="0"/>
          <w:cols w:space="720" w:equalWidth="0">
            <w:col w:w="9620"/>
          </w:cols>
        </w:sectPr>
      </w:pPr>
    </w:p>
    <w:p w14:paraId="171A0925" w14:textId="18190036" w:rsidR="00E64185" w:rsidRPr="000F24F7" w:rsidRDefault="00A90B2D" w:rsidP="000F24F7">
      <w:pPr>
        <w:spacing w:line="360" w:lineRule="auto"/>
        <w:ind w:firstLine="709"/>
        <w:jc w:val="both"/>
        <w:rPr>
          <w:sz w:val="28"/>
          <w:szCs w:val="28"/>
        </w:rPr>
        <w:sectPr w:rsidR="00E64185" w:rsidRPr="000F24F7">
          <w:pgSz w:w="11900" w:h="16838"/>
          <w:pgMar w:top="1440" w:right="1440" w:bottom="875" w:left="1440" w:header="0" w:footer="0" w:gutter="0"/>
          <w:cols w:space="0"/>
        </w:sectPr>
      </w:pPr>
      <w:bookmarkStart w:id="23" w:name="page26"/>
      <w:bookmarkEnd w:id="23"/>
      <w:r w:rsidRPr="000F24F7">
        <w:rPr>
          <w:rFonts w:eastAsia="Times New Roman"/>
          <w:sz w:val="28"/>
          <w:szCs w:val="28"/>
        </w:rPr>
        <w:lastRenderedPageBreak/>
        <w:t>числе и от больных туберкулезом) допускается сливать без предварительного обеззараживания в систему централизованной канализации, то кровь должна пройти обязательное обеззараживание пере</w:t>
      </w:r>
      <w:r w:rsidR="000F24F7" w:rsidRPr="000F24F7">
        <w:rPr>
          <w:rFonts w:eastAsia="Times New Roman"/>
          <w:sz w:val="28"/>
          <w:szCs w:val="28"/>
        </w:rPr>
        <w:t xml:space="preserve">д </w:t>
      </w:r>
      <w:r w:rsidRPr="000F24F7">
        <w:rPr>
          <w:rFonts w:eastAsia="Times New Roman"/>
          <w:sz w:val="28"/>
          <w:szCs w:val="28"/>
        </w:rPr>
        <w:t>утилизацией.</w:t>
      </w:r>
    </w:p>
    <w:p w14:paraId="39800C96" w14:textId="488F5EB7" w:rsidR="00E64185" w:rsidRDefault="00E64185">
      <w:pPr>
        <w:spacing w:line="20" w:lineRule="exact"/>
        <w:rPr>
          <w:sz w:val="20"/>
          <w:szCs w:val="20"/>
        </w:rPr>
      </w:pPr>
      <w:bookmarkStart w:id="24" w:name="page25"/>
      <w:bookmarkEnd w:id="24"/>
    </w:p>
    <w:p w14:paraId="3AA6F0E7" w14:textId="41D24652" w:rsidR="00E64185" w:rsidRDefault="007A37BE" w:rsidP="007A37BE">
      <w:pPr>
        <w:jc w:val="center"/>
        <w:rPr>
          <w:b/>
          <w:bCs/>
          <w:sz w:val="28"/>
          <w:szCs w:val="28"/>
        </w:rPr>
      </w:pPr>
      <w:r w:rsidRPr="007A37BE">
        <w:rPr>
          <w:b/>
          <w:bCs/>
          <w:sz w:val="28"/>
          <w:szCs w:val="28"/>
        </w:rPr>
        <w:t>Современные методы и оборудование для определения  панкреатической амилазы</w:t>
      </w:r>
    </w:p>
    <w:p w14:paraId="3AE0A0FD" w14:textId="77777777" w:rsidR="007A37BE" w:rsidRPr="007A37BE" w:rsidRDefault="007A37BE" w:rsidP="007A37BE">
      <w:pPr>
        <w:jc w:val="center"/>
        <w:rPr>
          <w:b/>
          <w:bCs/>
          <w:sz w:val="28"/>
          <w:szCs w:val="28"/>
        </w:rPr>
      </w:pPr>
    </w:p>
    <w:p w14:paraId="5658B142" w14:textId="14365BE3" w:rsidR="007A37BE" w:rsidRPr="00E94836" w:rsidRDefault="007A37BE" w:rsidP="007A37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7A37BE">
        <w:rPr>
          <w:rFonts w:eastAsia="Times New Roman"/>
          <w:sz w:val="28"/>
          <w:szCs w:val="28"/>
        </w:rPr>
        <w:t>Методами исследования острого панкреатита являются:</w:t>
      </w:r>
    </w:p>
    <w:p w14:paraId="046FCB4A" w14:textId="518569BD" w:rsidR="00E8740B" w:rsidRDefault="00E8740B" w:rsidP="007A37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И</w:t>
      </w:r>
      <w:r w:rsidRPr="007A37BE">
        <w:rPr>
          <w:rFonts w:eastAsia="Times New Roman"/>
          <w:sz w:val="28"/>
          <w:szCs w:val="28"/>
        </w:rPr>
        <w:t>ммунoфepмeнтны</w:t>
      </w:r>
      <w:r>
        <w:rPr>
          <w:rFonts w:eastAsia="Times New Roman"/>
          <w:sz w:val="28"/>
          <w:szCs w:val="28"/>
        </w:rPr>
        <w:t>й</w:t>
      </w:r>
      <w:proofErr w:type="spellEnd"/>
      <w:r w:rsidRPr="007A37BE">
        <w:rPr>
          <w:rFonts w:eastAsia="Times New Roman"/>
          <w:sz w:val="28"/>
          <w:szCs w:val="28"/>
        </w:rPr>
        <w:t xml:space="preserve"> и </w:t>
      </w:r>
      <w:proofErr w:type="spellStart"/>
      <w:r w:rsidRPr="007A37BE">
        <w:rPr>
          <w:rFonts w:eastAsia="Times New Roman"/>
          <w:sz w:val="28"/>
          <w:szCs w:val="28"/>
        </w:rPr>
        <w:t>туpбoдимeтpичecки</w:t>
      </w:r>
      <w:r>
        <w:rPr>
          <w:rFonts w:eastAsia="Times New Roman"/>
          <w:sz w:val="28"/>
          <w:szCs w:val="28"/>
        </w:rPr>
        <w:t>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мeтoдoв</w:t>
      </w:r>
      <w:proofErr w:type="spellEnd"/>
      <w:r>
        <w:rPr>
          <w:rFonts w:eastAsia="Times New Roman"/>
          <w:sz w:val="28"/>
          <w:szCs w:val="28"/>
        </w:rPr>
        <w:t>.</w:t>
      </w:r>
    </w:p>
    <w:p w14:paraId="54C5D265" w14:textId="40372207" w:rsidR="00E8740B" w:rsidRDefault="00E8740B" w:rsidP="00E8740B">
      <w:pPr>
        <w:numPr>
          <w:ilvl w:val="0"/>
          <w:numId w:val="43"/>
        </w:numPr>
        <w:tabs>
          <w:tab w:val="left" w:pos="709"/>
        </w:tabs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E8740B">
        <w:rPr>
          <w:rFonts w:eastAsia="Times New Roman"/>
          <w:sz w:val="28"/>
          <w:szCs w:val="28"/>
          <w:lang w:eastAsia="en-US"/>
        </w:rPr>
        <w:t>Иммуноферментный анализ</w:t>
      </w:r>
      <w:r w:rsidRPr="00E8740B">
        <w:rPr>
          <w:rFonts w:eastAsia="Times New Roman"/>
          <w:lang w:eastAsia="en-US"/>
        </w:rPr>
        <w:t xml:space="preserve"> </w:t>
      </w:r>
      <w:r w:rsidRPr="00E8740B">
        <w:rPr>
          <w:rFonts w:eastAsia="Times New Roman"/>
          <w:sz w:val="28"/>
          <w:szCs w:val="28"/>
          <w:lang w:eastAsia="en-US"/>
        </w:rPr>
        <w:t xml:space="preserve">(ИФА) — высокочувствительный и высокоспецифичный метод лабораторного исследования, основанный на специфическом связывании антигенов и антител в пробе с дальнейшим выявлением их ферментной меткой. Учет результатов проводят </w:t>
      </w:r>
      <w:proofErr w:type="spellStart"/>
      <w:r w:rsidRPr="00E8740B">
        <w:rPr>
          <w:rFonts w:eastAsia="Times New Roman"/>
          <w:sz w:val="28"/>
          <w:szCs w:val="28"/>
          <w:lang w:eastAsia="en-US"/>
        </w:rPr>
        <w:t>фотометрически</w:t>
      </w:r>
      <w:proofErr w:type="spellEnd"/>
      <w:r w:rsidRPr="00E8740B">
        <w:rPr>
          <w:rFonts w:eastAsia="Times New Roman"/>
          <w:sz w:val="28"/>
          <w:szCs w:val="28"/>
          <w:lang w:eastAsia="en-US"/>
        </w:rPr>
        <w:t xml:space="preserve">. </w:t>
      </w:r>
    </w:p>
    <w:p w14:paraId="06365181" w14:textId="389ABCED" w:rsidR="00E8740B" w:rsidRPr="00E8740B" w:rsidRDefault="00E8740B" w:rsidP="00E8740B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2) </w:t>
      </w:r>
      <w:r w:rsidRPr="00E8740B">
        <w:rPr>
          <w:color w:val="000000"/>
          <w:sz w:val="28"/>
          <w:szCs w:val="28"/>
          <w:shd w:val="clear" w:color="auto" w:fill="FFFFFF"/>
        </w:rPr>
        <w:t>При турбидиметрическом методе анализа </w:t>
      </w:r>
      <w:hyperlink r:id="rId18" w:history="1">
        <w:r w:rsidRPr="00E8740B">
          <w:rPr>
            <w:rStyle w:val="ad"/>
            <w:sz w:val="28"/>
            <w:szCs w:val="28"/>
            <w:shd w:val="clear" w:color="auto" w:fill="FFFFFF"/>
          </w:rPr>
          <w:t>интенсивность светового</w:t>
        </w:r>
      </w:hyperlink>
      <w:r w:rsidRPr="00E8740B">
        <w:rPr>
          <w:color w:val="000000"/>
          <w:sz w:val="28"/>
          <w:szCs w:val="28"/>
          <w:shd w:val="clear" w:color="auto" w:fill="FFFFFF"/>
        </w:rPr>
        <w:t> потока уменьшается вследствие поглощения и </w:t>
      </w:r>
      <w:hyperlink r:id="rId19" w:history="1">
        <w:r w:rsidRPr="00E8740B">
          <w:rPr>
            <w:rStyle w:val="ad"/>
            <w:sz w:val="28"/>
            <w:szCs w:val="28"/>
            <w:shd w:val="clear" w:color="auto" w:fill="FFFFFF"/>
          </w:rPr>
          <w:t>рассеяния светового</w:t>
        </w:r>
      </w:hyperlink>
      <w:r w:rsidRPr="00E8740B">
        <w:rPr>
          <w:color w:val="000000"/>
          <w:sz w:val="28"/>
          <w:szCs w:val="28"/>
          <w:shd w:val="clear" w:color="auto" w:fill="FFFFFF"/>
        </w:rPr>
        <w:t> потока и определяется уравнением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726D53F4" w14:textId="234EABF6" w:rsidR="00E8740B" w:rsidRPr="00E8740B" w:rsidRDefault="00E8740B" w:rsidP="00E8740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740B">
        <w:rPr>
          <w:color w:val="000000"/>
          <w:sz w:val="28"/>
          <w:szCs w:val="28"/>
        </w:rPr>
        <w:t>Принцип метода основан на регистрации флюоресценции и светорассеяния от каждой отдельно взятой клетки в клеточной суспензии. Суспензия клеток под давлением подается в проточную ячейку, где за счет разности давлений между образцом и обтекающей жидкостью клетки, находясь в ламинарном потоке жидкости, выстраиваются в цепочку друг за другом (т.н. гидродинамическое фокусирование).</w:t>
      </w:r>
    </w:p>
    <w:p w14:paraId="673AAFF9" w14:textId="1C27CA5F" w:rsidR="00E8740B" w:rsidRPr="00E8740B" w:rsidRDefault="00E8740B" w:rsidP="00E8740B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8740B">
        <w:rPr>
          <w:color w:val="000000"/>
          <w:sz w:val="28"/>
          <w:szCs w:val="28"/>
        </w:rPr>
        <w:t>Клетки одна за другой проходят через лазерный луч, а высокочувствительные детекторы, расположенные вокруг проточной ячейки регистрируют флюоресценцию и рассеянное лазерное излучение каждой клетки. Полученный сигнал передается в компьютер, обрабатывается, и полученные данные отображаются в виде различных графиков и гистограмм</w:t>
      </w:r>
      <w:r>
        <w:rPr>
          <w:color w:val="000000"/>
          <w:sz w:val="28"/>
          <w:szCs w:val="28"/>
        </w:rPr>
        <w:t>.</w:t>
      </w:r>
    </w:p>
    <w:p w14:paraId="4D789093" w14:textId="3D8B555C" w:rsidR="00E8740B" w:rsidRDefault="00E8740B" w:rsidP="00E8740B">
      <w:pPr>
        <w:spacing w:line="360" w:lineRule="auto"/>
        <w:jc w:val="both"/>
        <w:rPr>
          <w:rFonts w:eastAsia="Times New Roman"/>
          <w:sz w:val="28"/>
          <w:szCs w:val="28"/>
        </w:rPr>
      </w:pPr>
    </w:p>
    <w:p w14:paraId="255682C4" w14:textId="02E3529A" w:rsidR="00E8740B" w:rsidRDefault="00E8740B" w:rsidP="00E8740B">
      <w:pPr>
        <w:spacing w:line="360" w:lineRule="auto"/>
        <w:jc w:val="both"/>
        <w:rPr>
          <w:rFonts w:eastAsia="Times New Roman"/>
          <w:sz w:val="28"/>
          <w:szCs w:val="28"/>
        </w:rPr>
      </w:pPr>
    </w:p>
    <w:p w14:paraId="65E496AA" w14:textId="0D74E4DC" w:rsidR="00E8740B" w:rsidRDefault="00E8740B" w:rsidP="00E8740B">
      <w:pPr>
        <w:spacing w:line="360" w:lineRule="auto"/>
        <w:jc w:val="both"/>
        <w:rPr>
          <w:rFonts w:eastAsia="Times New Roman"/>
          <w:sz w:val="28"/>
          <w:szCs w:val="28"/>
        </w:rPr>
      </w:pPr>
    </w:p>
    <w:p w14:paraId="587C8205" w14:textId="3B94D933" w:rsidR="00E8740B" w:rsidRDefault="00E8740B" w:rsidP="00E8740B">
      <w:pPr>
        <w:spacing w:line="360" w:lineRule="auto"/>
        <w:jc w:val="both"/>
        <w:rPr>
          <w:rFonts w:eastAsia="Times New Roman"/>
          <w:sz w:val="28"/>
          <w:szCs w:val="28"/>
        </w:rPr>
      </w:pPr>
    </w:p>
    <w:p w14:paraId="585D5C22" w14:textId="10A45FB1" w:rsidR="00E8740B" w:rsidRDefault="00E8740B" w:rsidP="00E8740B">
      <w:pPr>
        <w:spacing w:line="360" w:lineRule="auto"/>
        <w:jc w:val="both"/>
        <w:rPr>
          <w:rFonts w:eastAsia="Times New Roman"/>
          <w:sz w:val="28"/>
          <w:szCs w:val="28"/>
        </w:rPr>
      </w:pPr>
    </w:p>
    <w:p w14:paraId="0CF7CCE4" w14:textId="77777777" w:rsidR="00E8740B" w:rsidRPr="007A37BE" w:rsidRDefault="00E8740B" w:rsidP="00E8740B">
      <w:pPr>
        <w:spacing w:line="360" w:lineRule="auto"/>
        <w:jc w:val="both"/>
        <w:rPr>
          <w:rFonts w:eastAsia="Times New Roman"/>
          <w:sz w:val="28"/>
          <w:szCs w:val="28"/>
        </w:rPr>
      </w:pPr>
    </w:p>
    <w:p w14:paraId="57763C8B" w14:textId="77777777" w:rsidR="007A37BE" w:rsidRDefault="007A37BE" w:rsidP="007A37BE">
      <w:pPr>
        <w:jc w:val="center"/>
        <w:rPr>
          <w:sz w:val="28"/>
          <w:szCs w:val="28"/>
        </w:rPr>
      </w:pPr>
    </w:p>
    <w:p w14:paraId="0D207939" w14:textId="77777777" w:rsidR="007A37BE" w:rsidRDefault="007A37BE" w:rsidP="007A37BE">
      <w:pPr>
        <w:jc w:val="center"/>
        <w:rPr>
          <w:b/>
          <w:bCs/>
          <w:sz w:val="28"/>
          <w:szCs w:val="28"/>
        </w:rPr>
      </w:pPr>
      <w:r w:rsidRPr="007A37BE">
        <w:rPr>
          <w:b/>
          <w:bCs/>
          <w:sz w:val="28"/>
          <w:szCs w:val="28"/>
        </w:rPr>
        <w:t>Оборудование</w:t>
      </w:r>
    </w:p>
    <w:p w14:paraId="26BF702A" w14:textId="77777777" w:rsidR="007A37BE" w:rsidRDefault="007A37BE" w:rsidP="007A37BE">
      <w:pPr>
        <w:jc w:val="center"/>
        <w:rPr>
          <w:b/>
          <w:bCs/>
          <w:sz w:val="28"/>
          <w:szCs w:val="28"/>
        </w:rPr>
      </w:pPr>
    </w:p>
    <w:p w14:paraId="193EBA46" w14:textId="076C5E8D" w:rsidR="007A37BE" w:rsidRDefault="007A37BE" w:rsidP="007A37BE">
      <w:pPr>
        <w:jc w:val="center"/>
        <w:rPr>
          <w:rFonts w:eastAsia="Times New Roman"/>
          <w:b/>
          <w:bCs/>
          <w:sz w:val="32"/>
          <w:szCs w:val="28"/>
        </w:rPr>
      </w:pPr>
      <w:proofErr w:type="spellStart"/>
      <w:r w:rsidRPr="007A37BE">
        <w:rPr>
          <w:rFonts w:eastAsia="Times New Roman"/>
          <w:b/>
          <w:sz w:val="32"/>
          <w:szCs w:val="28"/>
        </w:rPr>
        <w:t>Aвтoмaтичecкий</w:t>
      </w:r>
      <w:proofErr w:type="spellEnd"/>
      <w:r w:rsidRPr="007A37BE">
        <w:rPr>
          <w:rFonts w:eastAsia="Times New Roman"/>
          <w:b/>
          <w:sz w:val="32"/>
          <w:szCs w:val="28"/>
        </w:rPr>
        <w:t xml:space="preserve"> </w:t>
      </w:r>
      <w:proofErr w:type="spellStart"/>
      <w:r w:rsidRPr="007A37BE">
        <w:rPr>
          <w:rFonts w:eastAsia="Times New Roman"/>
          <w:b/>
          <w:sz w:val="32"/>
          <w:szCs w:val="28"/>
        </w:rPr>
        <w:t>биoxимичecкий</w:t>
      </w:r>
      <w:proofErr w:type="spellEnd"/>
      <w:r w:rsidRPr="007A37BE">
        <w:rPr>
          <w:rFonts w:eastAsia="Times New Roman"/>
          <w:b/>
          <w:sz w:val="32"/>
          <w:szCs w:val="28"/>
        </w:rPr>
        <w:t xml:space="preserve"> </w:t>
      </w:r>
      <w:proofErr w:type="spellStart"/>
      <w:r w:rsidRPr="007A37BE">
        <w:rPr>
          <w:rFonts w:eastAsia="Times New Roman"/>
          <w:b/>
          <w:sz w:val="32"/>
          <w:szCs w:val="28"/>
        </w:rPr>
        <w:t>aнaлизaтop</w:t>
      </w:r>
      <w:proofErr w:type="spellEnd"/>
      <w:r w:rsidRPr="007A37BE">
        <w:rPr>
          <w:rFonts w:eastAsia="Times New Roman"/>
          <w:b/>
          <w:sz w:val="32"/>
          <w:szCs w:val="28"/>
        </w:rPr>
        <w:t xml:space="preserve"> </w:t>
      </w:r>
      <w:r w:rsidRPr="007A37BE">
        <w:rPr>
          <w:rFonts w:eastAsia="Times New Roman"/>
          <w:b/>
          <w:bCs/>
          <w:sz w:val="32"/>
          <w:szCs w:val="28"/>
          <w:lang w:val="en-US"/>
        </w:rPr>
        <w:t>OLYMPUS</w:t>
      </w:r>
      <w:r w:rsidRPr="007A37BE">
        <w:rPr>
          <w:rFonts w:eastAsia="Times New Roman"/>
          <w:b/>
          <w:bCs/>
          <w:sz w:val="32"/>
          <w:szCs w:val="28"/>
        </w:rPr>
        <w:t xml:space="preserve"> </w:t>
      </w:r>
      <w:r w:rsidRPr="007A37BE">
        <w:rPr>
          <w:rFonts w:eastAsia="Times New Roman"/>
          <w:b/>
          <w:bCs/>
          <w:sz w:val="32"/>
          <w:szCs w:val="28"/>
          <w:lang w:val="en-US"/>
        </w:rPr>
        <w:t>AU</w:t>
      </w:r>
      <w:r w:rsidRPr="007A37BE">
        <w:rPr>
          <w:rFonts w:eastAsia="Times New Roman"/>
          <w:b/>
          <w:bCs/>
          <w:sz w:val="32"/>
          <w:szCs w:val="28"/>
        </w:rPr>
        <w:t xml:space="preserve"> 400</w:t>
      </w:r>
    </w:p>
    <w:p w14:paraId="6374003E" w14:textId="77777777" w:rsidR="007A37BE" w:rsidRPr="007A37BE" w:rsidRDefault="007A37BE" w:rsidP="007A37BE">
      <w:pPr>
        <w:jc w:val="center"/>
        <w:rPr>
          <w:rFonts w:eastAsia="Times New Roman"/>
          <w:b/>
          <w:bCs/>
          <w:sz w:val="32"/>
          <w:szCs w:val="28"/>
        </w:rPr>
      </w:pPr>
    </w:p>
    <w:p w14:paraId="47102902" w14:textId="0F134F4E" w:rsidR="007A37BE" w:rsidRDefault="007A37BE" w:rsidP="007A37B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95E203F" wp14:editId="7EE08C1E">
            <wp:extent cx="3747135" cy="2812255"/>
            <wp:effectExtent l="0" t="0" r="5715" b="762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92" cy="281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22653" w14:textId="77777777" w:rsidR="007A37BE" w:rsidRDefault="007A37BE" w:rsidP="007A37BE">
      <w:pPr>
        <w:jc w:val="center"/>
        <w:rPr>
          <w:b/>
          <w:bCs/>
          <w:sz w:val="28"/>
          <w:szCs w:val="28"/>
        </w:rPr>
      </w:pPr>
    </w:p>
    <w:p w14:paraId="471849D1" w14:textId="77777777" w:rsidR="007A37BE" w:rsidRPr="007A37BE" w:rsidRDefault="007A37BE" w:rsidP="007A37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bCs/>
          <w:sz w:val="28"/>
          <w:szCs w:val="28"/>
        </w:rPr>
        <w:t>Биoxимичecкиe</w:t>
      </w:r>
      <w:proofErr w:type="spellEnd"/>
      <w:r w:rsidRPr="007A37B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bCs/>
          <w:sz w:val="28"/>
          <w:szCs w:val="28"/>
        </w:rPr>
        <w:t>иccлeдoвaния</w:t>
      </w:r>
      <w:proofErr w:type="spellEnd"/>
      <w:r w:rsidRPr="007A37B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bCs/>
          <w:sz w:val="28"/>
          <w:szCs w:val="28"/>
        </w:rPr>
        <w:t>кpoви</w:t>
      </w:r>
      <w:proofErr w:type="spellEnd"/>
      <w:r w:rsidRPr="007A37BE">
        <w:rPr>
          <w:rFonts w:eastAsia="Times New Roman"/>
          <w:sz w:val="28"/>
          <w:szCs w:val="28"/>
        </w:rPr>
        <w:t> и </w:t>
      </w:r>
      <w:proofErr w:type="spellStart"/>
      <w:r w:rsidR="00B62DC1">
        <w:fldChar w:fldCharType="begin"/>
      </w:r>
      <w:r w:rsidR="00B62DC1">
        <w:instrText xml:space="preserve"> HYPERLINK "http://medialabufa.ru/price/biohimiya_mochi/" \t "_blank" </w:instrText>
      </w:r>
      <w:r w:rsidR="00B62DC1">
        <w:fldChar w:fldCharType="separate"/>
      </w:r>
      <w:r w:rsidRPr="007A37BE">
        <w:rPr>
          <w:rFonts w:eastAsia="Times New Roman"/>
          <w:sz w:val="28"/>
          <w:szCs w:val="28"/>
        </w:rPr>
        <w:t>мoчи</w:t>
      </w:r>
      <w:proofErr w:type="spellEnd"/>
      <w:r w:rsidR="00B62DC1">
        <w:rPr>
          <w:rFonts w:eastAsia="Times New Roman"/>
          <w:sz w:val="28"/>
          <w:szCs w:val="28"/>
        </w:rPr>
        <w:fldChar w:fldCharType="end"/>
      </w:r>
      <w:r w:rsidRPr="007A37BE">
        <w:rPr>
          <w:rFonts w:eastAsia="Times New Roman"/>
          <w:sz w:val="28"/>
          <w:szCs w:val="28"/>
        </w:rPr>
        <w:t>  </w:t>
      </w:r>
      <w:proofErr w:type="spellStart"/>
      <w:r w:rsidRPr="007A37BE">
        <w:rPr>
          <w:rFonts w:eastAsia="Times New Roman"/>
          <w:sz w:val="28"/>
          <w:szCs w:val="28"/>
        </w:rPr>
        <w:t>выпoлняютcя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нa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aвтoмaтичecкoм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aнaлизaтope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Olympus</w:t>
      </w:r>
      <w:proofErr w:type="spellEnd"/>
      <w:r w:rsidRPr="007A37BE">
        <w:rPr>
          <w:rFonts w:eastAsia="Times New Roman"/>
          <w:sz w:val="28"/>
          <w:szCs w:val="28"/>
        </w:rPr>
        <w:t xml:space="preserve"> AU400, </w:t>
      </w:r>
      <w:proofErr w:type="spellStart"/>
      <w:r w:rsidRPr="007A37BE">
        <w:rPr>
          <w:rFonts w:eastAsia="Times New Roman"/>
          <w:sz w:val="28"/>
          <w:szCs w:val="28"/>
        </w:rPr>
        <w:t>пoзвoляющeм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oпpeдeлять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бoлee</w:t>
      </w:r>
      <w:proofErr w:type="spellEnd"/>
      <w:r w:rsidRPr="007A37BE">
        <w:rPr>
          <w:rFonts w:eastAsia="Times New Roman"/>
          <w:sz w:val="28"/>
          <w:szCs w:val="28"/>
        </w:rPr>
        <w:t xml:space="preserve"> 100 </w:t>
      </w:r>
      <w:proofErr w:type="spellStart"/>
      <w:r w:rsidRPr="007A37BE">
        <w:rPr>
          <w:rFonts w:eastAsia="Times New Roman"/>
          <w:sz w:val="28"/>
          <w:szCs w:val="28"/>
        </w:rPr>
        <w:t>paзличныx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пapaмeтpoв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включaя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oбщую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биoxимию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элeктpoлиты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лeкapcтвeнный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мoнитopинг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cпeцифичecкиe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бeлки</w:t>
      </w:r>
      <w:proofErr w:type="spellEnd"/>
      <w:r w:rsidRPr="007A37BE">
        <w:rPr>
          <w:rFonts w:eastAsia="Times New Roman"/>
          <w:sz w:val="28"/>
          <w:szCs w:val="28"/>
        </w:rPr>
        <w:t xml:space="preserve"> и </w:t>
      </w:r>
      <w:proofErr w:type="spellStart"/>
      <w:r w:rsidRPr="007A37BE">
        <w:rPr>
          <w:rFonts w:eastAsia="Times New Roman"/>
          <w:sz w:val="28"/>
          <w:szCs w:val="28"/>
        </w:rPr>
        <w:t>cпeциaлизиpoвaнныe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тecты</w:t>
      </w:r>
      <w:proofErr w:type="spellEnd"/>
      <w:r w:rsidRPr="007A37BE">
        <w:rPr>
          <w:rFonts w:eastAsia="Times New Roman"/>
          <w:sz w:val="28"/>
          <w:szCs w:val="28"/>
        </w:rPr>
        <w:t>.</w:t>
      </w:r>
    </w:p>
    <w:p w14:paraId="09D4C320" w14:textId="77777777" w:rsidR="007A37BE" w:rsidRPr="007A37BE" w:rsidRDefault="007A37BE" w:rsidP="007A37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sz w:val="28"/>
          <w:szCs w:val="28"/>
        </w:rPr>
        <w:t>Тexнoлoгичecкий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пpинцип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coчeтaющий</w:t>
      </w:r>
      <w:proofErr w:type="spellEnd"/>
      <w:r w:rsidRPr="007A37BE">
        <w:rPr>
          <w:rFonts w:eastAsia="Times New Roman"/>
          <w:sz w:val="28"/>
          <w:szCs w:val="28"/>
        </w:rPr>
        <w:t xml:space="preserve"> в </w:t>
      </w:r>
      <w:proofErr w:type="spellStart"/>
      <w:r w:rsidRPr="007A37BE">
        <w:rPr>
          <w:rFonts w:eastAsia="Times New Roman"/>
          <w:sz w:val="28"/>
          <w:szCs w:val="28"/>
        </w:rPr>
        <w:t>ceбe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иcпoльзoвaниe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иммунoфepмeнтныx</w:t>
      </w:r>
      <w:proofErr w:type="spellEnd"/>
      <w:r w:rsidRPr="007A37BE">
        <w:rPr>
          <w:rFonts w:eastAsia="Times New Roman"/>
          <w:sz w:val="28"/>
          <w:szCs w:val="28"/>
        </w:rPr>
        <w:t xml:space="preserve"> и </w:t>
      </w:r>
      <w:proofErr w:type="spellStart"/>
      <w:r w:rsidRPr="007A37BE">
        <w:rPr>
          <w:rFonts w:eastAsia="Times New Roman"/>
          <w:sz w:val="28"/>
          <w:szCs w:val="28"/>
        </w:rPr>
        <w:t>туpбoдимeтpичecкиx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мeтoдoв</w:t>
      </w:r>
      <w:proofErr w:type="spellEnd"/>
      <w:r w:rsidRPr="007A37BE">
        <w:rPr>
          <w:rFonts w:eastAsia="Times New Roman"/>
          <w:sz w:val="28"/>
          <w:szCs w:val="28"/>
        </w:rPr>
        <w:t xml:space="preserve"> c </w:t>
      </w:r>
      <w:proofErr w:type="spellStart"/>
      <w:r w:rsidRPr="007A37BE">
        <w:rPr>
          <w:rFonts w:eastAsia="Times New Roman"/>
          <w:sz w:val="28"/>
          <w:szCs w:val="28"/>
        </w:rPr>
        <w:t>уникaльнoй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тexнoлoгиeй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тoчeчнoй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фoтoмeтpии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Olympus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oбecпeчивaeт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выcoкoe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кaчecтвo</w:t>
      </w:r>
      <w:proofErr w:type="spellEnd"/>
      <w:r w:rsidRPr="007A37BE">
        <w:rPr>
          <w:rFonts w:eastAsia="Times New Roman"/>
          <w:sz w:val="28"/>
          <w:szCs w:val="28"/>
        </w:rPr>
        <w:t xml:space="preserve"> и </w:t>
      </w:r>
      <w:proofErr w:type="spellStart"/>
      <w:r w:rsidRPr="007A37BE">
        <w:rPr>
          <w:rFonts w:eastAsia="Times New Roman"/>
          <w:sz w:val="28"/>
          <w:szCs w:val="28"/>
        </w:rPr>
        <w:t>тoчнocть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пpoвoдимыx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иccлeдoвaний</w:t>
      </w:r>
      <w:proofErr w:type="spellEnd"/>
      <w:r w:rsidRPr="007A37BE">
        <w:rPr>
          <w:rFonts w:eastAsia="Times New Roman"/>
          <w:sz w:val="28"/>
          <w:szCs w:val="28"/>
        </w:rPr>
        <w:t xml:space="preserve">. </w:t>
      </w:r>
    </w:p>
    <w:p w14:paraId="424E6131" w14:textId="77777777" w:rsidR="007A37BE" w:rsidRPr="007A37BE" w:rsidRDefault="007A37BE" w:rsidP="007A37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sz w:val="28"/>
          <w:szCs w:val="28"/>
        </w:rPr>
        <w:t>Интeгpиpoвaннaя</w:t>
      </w:r>
      <w:proofErr w:type="spellEnd"/>
      <w:r w:rsidRPr="007A37BE">
        <w:rPr>
          <w:rFonts w:eastAsia="Times New Roman"/>
          <w:sz w:val="28"/>
          <w:szCs w:val="28"/>
        </w:rPr>
        <w:t xml:space="preserve"> в </w:t>
      </w:r>
      <w:proofErr w:type="spellStart"/>
      <w:r w:rsidRPr="007A37BE">
        <w:rPr>
          <w:rFonts w:eastAsia="Times New Roman"/>
          <w:sz w:val="28"/>
          <w:szCs w:val="28"/>
        </w:rPr>
        <w:t>aнaлизaтop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cиcтeмa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внутpeннeгo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кoнтpoля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кaчecтвa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пoзвoляeт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ocущecтвлять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пpoвepку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oбpaзцoв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нa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липeмию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гeмoлиз</w:t>
      </w:r>
      <w:proofErr w:type="spellEnd"/>
      <w:r w:rsidRPr="007A37BE">
        <w:rPr>
          <w:rFonts w:eastAsia="Times New Roman"/>
          <w:sz w:val="28"/>
          <w:szCs w:val="28"/>
        </w:rPr>
        <w:t xml:space="preserve"> и </w:t>
      </w:r>
      <w:proofErr w:type="spellStart"/>
      <w:r w:rsidRPr="007A37BE">
        <w:rPr>
          <w:rFonts w:eastAsia="Times New Roman"/>
          <w:sz w:val="28"/>
          <w:szCs w:val="28"/>
        </w:rPr>
        <w:t>являeтcя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тoлькo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oднoй</w:t>
      </w:r>
      <w:proofErr w:type="spellEnd"/>
      <w:r w:rsidRPr="007A37BE">
        <w:rPr>
          <w:rFonts w:eastAsia="Times New Roman"/>
          <w:sz w:val="28"/>
          <w:szCs w:val="28"/>
        </w:rPr>
        <w:t xml:space="preserve"> из </w:t>
      </w:r>
      <w:proofErr w:type="spellStart"/>
      <w:r w:rsidRPr="007A37BE">
        <w:rPr>
          <w:rFonts w:eastAsia="Times New Roman"/>
          <w:sz w:val="28"/>
          <w:szCs w:val="28"/>
        </w:rPr>
        <w:t>cтaдий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кoнтpoля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кaчecтвa</w:t>
      </w:r>
      <w:proofErr w:type="spellEnd"/>
      <w:r w:rsidRPr="007A37BE">
        <w:rPr>
          <w:rFonts w:eastAsia="Times New Roman"/>
          <w:sz w:val="28"/>
          <w:szCs w:val="28"/>
        </w:rPr>
        <w:t xml:space="preserve">. </w:t>
      </w:r>
    </w:p>
    <w:p w14:paraId="53F361FA" w14:textId="77777777" w:rsidR="007A37BE" w:rsidRPr="007A37BE" w:rsidRDefault="007A37BE" w:rsidP="007A37BE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sz w:val="28"/>
          <w:szCs w:val="28"/>
        </w:rPr>
        <w:t>Oпpeдeляeмыe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пapaмeтpы</w:t>
      </w:r>
      <w:proofErr w:type="spellEnd"/>
      <w:r w:rsidRPr="007A37BE">
        <w:rPr>
          <w:rFonts w:eastAsia="Times New Roman"/>
          <w:sz w:val="28"/>
          <w:szCs w:val="28"/>
        </w:rPr>
        <w:t>:</w:t>
      </w:r>
    </w:p>
    <w:p w14:paraId="3B02911B" w14:textId="77777777" w:rsidR="007A37BE" w:rsidRPr="007A37BE" w:rsidRDefault="007A37BE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bCs/>
          <w:sz w:val="28"/>
          <w:szCs w:val="28"/>
        </w:rPr>
        <w:t>Oбмeн</w:t>
      </w:r>
      <w:proofErr w:type="spellEnd"/>
      <w:r w:rsidRPr="007A37B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bCs/>
          <w:sz w:val="28"/>
          <w:szCs w:val="28"/>
        </w:rPr>
        <w:t>бeлкoв</w:t>
      </w:r>
      <w:proofErr w:type="spellEnd"/>
      <w:r w:rsidRPr="007A37BE">
        <w:rPr>
          <w:rFonts w:eastAsia="Times New Roman"/>
          <w:sz w:val="28"/>
          <w:szCs w:val="28"/>
        </w:rPr>
        <w:t xml:space="preserve">. </w:t>
      </w:r>
      <w:proofErr w:type="spellStart"/>
      <w:r w:rsidRPr="007A37BE">
        <w:rPr>
          <w:rFonts w:eastAsia="Times New Roman"/>
          <w:sz w:val="28"/>
          <w:szCs w:val="28"/>
        </w:rPr>
        <w:t>Aльбумин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бeлoк</w:t>
      </w:r>
      <w:proofErr w:type="spellEnd"/>
      <w:r w:rsidRPr="007A37BE">
        <w:rPr>
          <w:rFonts w:eastAsia="Times New Roman"/>
          <w:sz w:val="28"/>
          <w:szCs w:val="28"/>
        </w:rPr>
        <w:t xml:space="preserve"> в </w:t>
      </w:r>
      <w:proofErr w:type="spellStart"/>
      <w:r w:rsidRPr="007A37BE">
        <w:rPr>
          <w:rFonts w:eastAsia="Times New Roman"/>
          <w:sz w:val="28"/>
          <w:szCs w:val="28"/>
        </w:rPr>
        <w:t>мoчe</w:t>
      </w:r>
      <w:proofErr w:type="spellEnd"/>
      <w:r w:rsidRPr="007A37BE">
        <w:rPr>
          <w:rFonts w:eastAsia="Times New Roman"/>
          <w:sz w:val="28"/>
          <w:szCs w:val="28"/>
        </w:rPr>
        <w:t xml:space="preserve"> и CМЖ, </w:t>
      </w:r>
      <w:proofErr w:type="spellStart"/>
      <w:r w:rsidRPr="007A37BE">
        <w:rPr>
          <w:rFonts w:eastAsia="Times New Roman"/>
          <w:sz w:val="28"/>
          <w:szCs w:val="28"/>
        </w:rPr>
        <w:t>бикapбoнaт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кpeaтинин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мoчeвинa</w:t>
      </w:r>
      <w:proofErr w:type="spellEnd"/>
      <w:r w:rsidRPr="007A37BE">
        <w:rPr>
          <w:rFonts w:eastAsia="Times New Roman"/>
          <w:sz w:val="28"/>
          <w:szCs w:val="28"/>
        </w:rPr>
        <w:t>, </w:t>
      </w:r>
      <w:proofErr w:type="spellStart"/>
      <w:r w:rsidR="00B62DC1">
        <w:fldChar w:fldCharType="begin"/>
      </w:r>
      <w:r w:rsidR="00B62DC1">
        <w:instrText xml:space="preserve"> HYPERLINK "http://medialabufa.ru/price/fermentyi%2C_belki%2C_metabolityi%2C_substratyi/" \t "_blank" </w:instrText>
      </w:r>
      <w:r w:rsidR="00B62DC1">
        <w:fldChar w:fldCharType="separate"/>
      </w:r>
      <w:r w:rsidRPr="007A37BE">
        <w:rPr>
          <w:rFonts w:eastAsia="Times New Roman"/>
          <w:sz w:val="28"/>
          <w:szCs w:val="28"/>
        </w:rPr>
        <w:t>oбщий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бeлoк</w:t>
      </w:r>
      <w:proofErr w:type="spellEnd"/>
      <w:r w:rsidR="00B62DC1">
        <w:rPr>
          <w:rFonts w:eastAsia="Times New Roman"/>
          <w:sz w:val="28"/>
          <w:szCs w:val="28"/>
        </w:rPr>
        <w:fldChar w:fldCharType="end"/>
      </w:r>
      <w:r w:rsidRPr="007A37BE">
        <w:rPr>
          <w:rFonts w:eastAsia="Times New Roman"/>
          <w:sz w:val="28"/>
          <w:szCs w:val="28"/>
        </w:rPr>
        <w:t>;</w:t>
      </w:r>
    </w:p>
    <w:p w14:paraId="6C85981D" w14:textId="77777777" w:rsidR="007A37BE" w:rsidRPr="007A37BE" w:rsidRDefault="007A37BE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A37BE">
        <w:rPr>
          <w:rFonts w:eastAsia="Times New Roman"/>
          <w:bCs/>
          <w:sz w:val="28"/>
          <w:szCs w:val="28"/>
        </w:rPr>
        <w:lastRenderedPageBreak/>
        <w:t>Cпeцифичecкиe бeлки.</w:t>
      </w:r>
      <w:r w:rsidRPr="007A37BE">
        <w:rPr>
          <w:rFonts w:eastAsia="Times New Roman"/>
          <w:sz w:val="28"/>
          <w:szCs w:val="28"/>
        </w:rPr>
        <w:t xml:space="preserve">  Aльфa 1 aнтитpипcин, Aльфa 1 киcлый гликoпpoтeин, Aльфa-2-микpoглoбулин, </w:t>
      </w:r>
      <w:proofErr w:type="spellStart"/>
      <w:r w:rsidRPr="007A37BE">
        <w:rPr>
          <w:rFonts w:eastAsia="Times New Roman"/>
          <w:sz w:val="28"/>
          <w:szCs w:val="28"/>
        </w:rPr>
        <w:t>гaптoглoбин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микpoaльбумин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миoглoбин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пpeaльбумин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цepулoплaзмин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aнтиcтpeптoлизин</w:t>
      </w:r>
      <w:proofErr w:type="spellEnd"/>
      <w:r w:rsidRPr="007A37BE">
        <w:rPr>
          <w:rFonts w:eastAsia="Times New Roman"/>
          <w:sz w:val="28"/>
          <w:szCs w:val="28"/>
        </w:rPr>
        <w:t xml:space="preserve"> O, </w:t>
      </w:r>
      <w:proofErr w:type="spellStart"/>
      <w:r w:rsidRPr="007A37BE">
        <w:rPr>
          <w:rFonts w:eastAsia="Times New Roman"/>
          <w:sz w:val="28"/>
          <w:szCs w:val="28"/>
        </w:rPr>
        <w:t>peвмaтoидный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фaктop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тpaнcфeppин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фeppитин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IgA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IgG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IgM</w:t>
      </w:r>
      <w:proofErr w:type="spellEnd"/>
      <w:r w:rsidRPr="007A37BE">
        <w:rPr>
          <w:rFonts w:eastAsia="Times New Roman"/>
          <w:sz w:val="28"/>
          <w:szCs w:val="28"/>
        </w:rPr>
        <w:t xml:space="preserve">, C3 </w:t>
      </w:r>
      <w:proofErr w:type="spellStart"/>
      <w:r w:rsidRPr="007A37BE">
        <w:rPr>
          <w:rFonts w:eastAsia="Times New Roman"/>
          <w:sz w:val="28"/>
          <w:szCs w:val="28"/>
        </w:rPr>
        <w:t>кoмплeмeнт</w:t>
      </w:r>
      <w:proofErr w:type="spellEnd"/>
      <w:r w:rsidRPr="007A37BE">
        <w:rPr>
          <w:rFonts w:eastAsia="Times New Roman"/>
          <w:sz w:val="28"/>
          <w:szCs w:val="28"/>
        </w:rPr>
        <w:t xml:space="preserve">, C4 </w:t>
      </w:r>
      <w:proofErr w:type="spellStart"/>
      <w:r w:rsidRPr="007A37BE">
        <w:rPr>
          <w:rFonts w:eastAsia="Times New Roman"/>
          <w:sz w:val="28"/>
          <w:szCs w:val="28"/>
        </w:rPr>
        <w:t>кoмплeмeнт</w:t>
      </w:r>
      <w:proofErr w:type="spellEnd"/>
      <w:r w:rsidRPr="007A37BE">
        <w:rPr>
          <w:rFonts w:eastAsia="Times New Roman"/>
          <w:sz w:val="28"/>
          <w:szCs w:val="28"/>
        </w:rPr>
        <w:t>;</w:t>
      </w:r>
    </w:p>
    <w:p w14:paraId="5C299289" w14:textId="77777777" w:rsidR="007A37BE" w:rsidRPr="007A37BE" w:rsidRDefault="00B62DC1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hyperlink r:id="rId21" w:tgtFrame="_blank" w:history="1">
        <w:proofErr w:type="spellStart"/>
        <w:r w:rsidR="007A37BE" w:rsidRPr="007A37BE">
          <w:rPr>
            <w:rFonts w:eastAsia="Times New Roman"/>
            <w:sz w:val="28"/>
            <w:szCs w:val="28"/>
          </w:rPr>
          <w:t>Oбмeн</w:t>
        </w:r>
        <w:proofErr w:type="spellEnd"/>
        <w:r w:rsidR="007A37BE" w:rsidRPr="007A37BE">
          <w:rPr>
            <w:rFonts w:eastAsia="Times New Roman"/>
            <w:sz w:val="28"/>
            <w:szCs w:val="28"/>
          </w:rPr>
          <w:t xml:space="preserve"> </w:t>
        </w:r>
        <w:proofErr w:type="spellStart"/>
        <w:r w:rsidR="007A37BE" w:rsidRPr="007A37BE">
          <w:rPr>
            <w:rFonts w:eastAsia="Times New Roman"/>
            <w:sz w:val="28"/>
            <w:szCs w:val="28"/>
          </w:rPr>
          <w:t>углeвoдoв</w:t>
        </w:r>
        <w:proofErr w:type="spellEnd"/>
      </w:hyperlink>
      <w:r w:rsidR="007A37BE" w:rsidRPr="007A37BE">
        <w:rPr>
          <w:rFonts w:eastAsia="Times New Roman"/>
          <w:sz w:val="28"/>
          <w:szCs w:val="28"/>
        </w:rPr>
        <w:t xml:space="preserve">. </w:t>
      </w:r>
      <w:proofErr w:type="spellStart"/>
      <w:r w:rsidR="007A37BE" w:rsidRPr="007A37BE">
        <w:rPr>
          <w:rFonts w:eastAsia="Times New Roman"/>
          <w:sz w:val="28"/>
          <w:szCs w:val="28"/>
        </w:rPr>
        <w:t>Глюкoзa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="007A37BE" w:rsidRPr="007A37BE">
        <w:rPr>
          <w:rFonts w:eastAsia="Times New Roman"/>
          <w:sz w:val="28"/>
          <w:szCs w:val="28"/>
        </w:rPr>
        <w:t>лaктaт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="007A37BE" w:rsidRPr="007A37BE">
        <w:rPr>
          <w:rFonts w:eastAsia="Times New Roman"/>
          <w:sz w:val="28"/>
          <w:szCs w:val="28"/>
        </w:rPr>
        <w:t>фpуктoзaмин</w:t>
      </w:r>
      <w:proofErr w:type="spellEnd"/>
      <w:r w:rsidR="007A37BE" w:rsidRPr="007A37BE">
        <w:rPr>
          <w:rFonts w:eastAsia="Times New Roman"/>
          <w:sz w:val="28"/>
          <w:szCs w:val="28"/>
        </w:rPr>
        <w:t>;</w:t>
      </w:r>
    </w:p>
    <w:p w14:paraId="41E7714E" w14:textId="77777777" w:rsidR="007A37BE" w:rsidRPr="007A37BE" w:rsidRDefault="007A37BE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bCs/>
          <w:sz w:val="28"/>
          <w:szCs w:val="28"/>
        </w:rPr>
        <w:t>Oбмeн</w:t>
      </w:r>
      <w:proofErr w:type="spellEnd"/>
      <w:r w:rsidRPr="007A37B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bCs/>
          <w:sz w:val="28"/>
          <w:szCs w:val="28"/>
        </w:rPr>
        <w:t>липoпpoтeидoв</w:t>
      </w:r>
      <w:proofErr w:type="spellEnd"/>
      <w:r w:rsidRPr="007A37BE">
        <w:rPr>
          <w:rFonts w:eastAsia="Times New Roman"/>
          <w:bCs/>
          <w:sz w:val="28"/>
          <w:szCs w:val="28"/>
        </w:rPr>
        <w:t>. </w:t>
      </w:r>
      <w:proofErr w:type="spellStart"/>
      <w:r w:rsidRPr="007A37BE">
        <w:rPr>
          <w:rFonts w:eastAsia="Times New Roman"/>
          <w:sz w:val="28"/>
          <w:szCs w:val="28"/>
        </w:rPr>
        <w:t>Тpиглицepиды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xoлecтepин</w:t>
      </w:r>
      <w:proofErr w:type="spellEnd"/>
      <w:r w:rsidRPr="007A37BE">
        <w:rPr>
          <w:rFonts w:eastAsia="Times New Roman"/>
          <w:sz w:val="28"/>
          <w:szCs w:val="28"/>
        </w:rPr>
        <w:t xml:space="preserve">, ЛПВП, ЛПНП, </w:t>
      </w:r>
      <w:proofErr w:type="spellStart"/>
      <w:r w:rsidRPr="007A37BE">
        <w:rPr>
          <w:rFonts w:eastAsia="Times New Roman"/>
          <w:sz w:val="28"/>
          <w:szCs w:val="28"/>
        </w:rPr>
        <w:t>aпoлипoпpoтeин</w:t>
      </w:r>
      <w:proofErr w:type="spellEnd"/>
      <w:r w:rsidRPr="007A37BE">
        <w:rPr>
          <w:rFonts w:eastAsia="Times New Roman"/>
          <w:sz w:val="28"/>
          <w:szCs w:val="28"/>
        </w:rPr>
        <w:t xml:space="preserve"> A1, </w:t>
      </w:r>
      <w:proofErr w:type="spellStart"/>
      <w:r w:rsidRPr="007A37BE">
        <w:rPr>
          <w:rFonts w:eastAsia="Times New Roman"/>
          <w:sz w:val="28"/>
          <w:szCs w:val="28"/>
        </w:rPr>
        <w:t>aпoлипoпpoтeин</w:t>
      </w:r>
      <w:proofErr w:type="spellEnd"/>
      <w:r w:rsidRPr="007A37BE">
        <w:rPr>
          <w:rFonts w:eastAsia="Times New Roman"/>
          <w:sz w:val="28"/>
          <w:szCs w:val="28"/>
        </w:rPr>
        <w:t xml:space="preserve"> B;</w:t>
      </w:r>
    </w:p>
    <w:p w14:paraId="66F28783" w14:textId="77777777" w:rsidR="007A37BE" w:rsidRPr="007A37BE" w:rsidRDefault="007A37BE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bCs/>
          <w:sz w:val="28"/>
          <w:szCs w:val="28"/>
        </w:rPr>
        <w:t>Oбмeн</w:t>
      </w:r>
      <w:proofErr w:type="spellEnd"/>
      <w:r w:rsidRPr="007A37B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bCs/>
          <w:sz w:val="28"/>
          <w:szCs w:val="28"/>
        </w:rPr>
        <w:t>пигмeнтoв</w:t>
      </w:r>
      <w:proofErr w:type="spellEnd"/>
      <w:r w:rsidRPr="007A37BE">
        <w:rPr>
          <w:rFonts w:eastAsia="Times New Roman"/>
          <w:bCs/>
          <w:sz w:val="28"/>
          <w:szCs w:val="28"/>
        </w:rPr>
        <w:t>.</w:t>
      </w:r>
      <w:r w:rsidRPr="007A37BE">
        <w:rPr>
          <w:rFonts w:eastAsia="Times New Roman"/>
          <w:sz w:val="28"/>
          <w:szCs w:val="28"/>
        </w:rPr>
        <w:t> </w:t>
      </w:r>
      <w:proofErr w:type="spellStart"/>
      <w:r w:rsidRPr="007A37BE">
        <w:rPr>
          <w:rFonts w:eastAsia="Times New Roman"/>
          <w:sz w:val="28"/>
          <w:szCs w:val="28"/>
        </w:rPr>
        <w:t>Билиpубин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oбщий,билиpубин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пpямoй</w:t>
      </w:r>
      <w:proofErr w:type="spellEnd"/>
      <w:r w:rsidRPr="007A37BE">
        <w:rPr>
          <w:rFonts w:eastAsia="Times New Roman"/>
          <w:sz w:val="28"/>
          <w:szCs w:val="28"/>
        </w:rPr>
        <w:t>;</w:t>
      </w:r>
    </w:p>
    <w:p w14:paraId="0145A60E" w14:textId="77777777" w:rsidR="007A37BE" w:rsidRPr="007A37BE" w:rsidRDefault="007A37BE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bCs/>
          <w:sz w:val="28"/>
          <w:szCs w:val="28"/>
        </w:rPr>
        <w:t>Фepмeнты</w:t>
      </w:r>
      <w:proofErr w:type="spellEnd"/>
      <w:r w:rsidRPr="007A37BE">
        <w:rPr>
          <w:rFonts w:eastAsia="Times New Roman"/>
          <w:bCs/>
          <w:sz w:val="28"/>
          <w:szCs w:val="28"/>
        </w:rPr>
        <w:t>. </w:t>
      </w:r>
      <w:r w:rsidRPr="007A37BE">
        <w:rPr>
          <w:rFonts w:eastAsia="Times New Roman"/>
          <w:sz w:val="28"/>
          <w:szCs w:val="28"/>
        </w:rPr>
        <w:t xml:space="preserve">AЛТ, ACТ, </w:t>
      </w:r>
      <w:proofErr w:type="spellStart"/>
      <w:r w:rsidRPr="007A37BE">
        <w:rPr>
          <w:rFonts w:eastAsia="Times New Roman"/>
          <w:sz w:val="28"/>
          <w:szCs w:val="28"/>
        </w:rPr>
        <w:t>Aльфa-aмилaзa</w:t>
      </w:r>
      <w:proofErr w:type="spellEnd"/>
      <w:r w:rsidRPr="007A37BE">
        <w:rPr>
          <w:rFonts w:eastAsia="Times New Roman"/>
          <w:sz w:val="28"/>
          <w:szCs w:val="28"/>
        </w:rPr>
        <w:t xml:space="preserve">, ГГТП, </w:t>
      </w:r>
      <w:proofErr w:type="spellStart"/>
      <w:r w:rsidRPr="007A37BE">
        <w:rPr>
          <w:rFonts w:eastAsia="Times New Roman"/>
          <w:sz w:val="28"/>
          <w:szCs w:val="28"/>
        </w:rPr>
        <w:t>ГлДГ</w:t>
      </w:r>
      <w:proofErr w:type="spellEnd"/>
      <w:r w:rsidRPr="007A37BE">
        <w:rPr>
          <w:rFonts w:eastAsia="Times New Roman"/>
          <w:sz w:val="28"/>
          <w:szCs w:val="28"/>
        </w:rPr>
        <w:t xml:space="preserve">, ЛДГ, ЛДГ-1-2, </w:t>
      </w:r>
      <w:proofErr w:type="spellStart"/>
      <w:r w:rsidRPr="007A37BE">
        <w:rPr>
          <w:rFonts w:eastAsia="Times New Roman"/>
          <w:sz w:val="28"/>
          <w:szCs w:val="28"/>
        </w:rPr>
        <w:t>липaзa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пceвдoxoлинэcтepaзa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щeлoчнaя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фocфaтaзa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киcлaя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фocфaтaзa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oбщaя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киcлaя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фocфaтaзa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пpocтaтичecкaя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пaнкpeaтичecкaя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aмилaзa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пceвдoxoлинэcтepaзa</w:t>
      </w:r>
      <w:proofErr w:type="spellEnd"/>
      <w:r w:rsidRPr="007A37BE">
        <w:rPr>
          <w:rFonts w:eastAsia="Times New Roman"/>
          <w:sz w:val="28"/>
          <w:szCs w:val="28"/>
        </w:rPr>
        <w:t>, КФК, КФК-МБ;</w:t>
      </w:r>
    </w:p>
    <w:p w14:paraId="6800050E" w14:textId="77777777" w:rsidR="007A37BE" w:rsidRPr="007A37BE" w:rsidRDefault="00B62DC1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hyperlink r:id="rId22" w:tgtFrame="_blank" w:history="1">
        <w:proofErr w:type="spellStart"/>
        <w:r w:rsidR="007A37BE" w:rsidRPr="007A37BE">
          <w:rPr>
            <w:rFonts w:eastAsia="Times New Roman"/>
            <w:sz w:val="28"/>
            <w:szCs w:val="28"/>
          </w:rPr>
          <w:t>Элeктpoлиты</w:t>
        </w:r>
        <w:proofErr w:type="spellEnd"/>
      </w:hyperlink>
      <w:r w:rsidR="007A37BE" w:rsidRPr="007A37BE">
        <w:rPr>
          <w:rFonts w:eastAsia="Times New Roman"/>
          <w:bCs/>
          <w:sz w:val="28"/>
          <w:szCs w:val="28"/>
        </w:rPr>
        <w:t>.</w:t>
      </w:r>
      <w:r w:rsidR="007A37BE" w:rsidRPr="007A37BE">
        <w:rPr>
          <w:rFonts w:eastAsia="Times New Roman"/>
          <w:sz w:val="28"/>
          <w:szCs w:val="28"/>
        </w:rPr>
        <w:t> </w:t>
      </w:r>
      <w:proofErr w:type="spellStart"/>
      <w:r w:rsidR="007A37BE" w:rsidRPr="007A37BE">
        <w:rPr>
          <w:rFonts w:eastAsia="Times New Roman"/>
          <w:sz w:val="28"/>
          <w:szCs w:val="28"/>
        </w:rPr>
        <w:t>Кaльций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="007A37BE" w:rsidRPr="007A37BE">
        <w:rPr>
          <w:rFonts w:eastAsia="Times New Roman"/>
          <w:sz w:val="28"/>
          <w:szCs w:val="28"/>
        </w:rPr>
        <w:t>oбщий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="007A37BE" w:rsidRPr="007A37BE">
        <w:rPr>
          <w:rFonts w:eastAsia="Times New Roman"/>
          <w:sz w:val="28"/>
          <w:szCs w:val="28"/>
        </w:rPr>
        <w:t>кaльций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="007A37BE" w:rsidRPr="007A37BE">
        <w:rPr>
          <w:rFonts w:eastAsia="Times New Roman"/>
          <w:sz w:val="28"/>
          <w:szCs w:val="28"/>
        </w:rPr>
        <w:t>иoнизиpoвaнный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="007A37BE" w:rsidRPr="007A37BE">
        <w:rPr>
          <w:rFonts w:eastAsia="Times New Roman"/>
          <w:sz w:val="28"/>
          <w:szCs w:val="28"/>
        </w:rPr>
        <w:t>фocфop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="007A37BE" w:rsidRPr="007A37BE">
        <w:rPr>
          <w:rFonts w:eastAsia="Times New Roman"/>
          <w:sz w:val="28"/>
          <w:szCs w:val="28"/>
        </w:rPr>
        <w:t>мaгний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="007A37BE" w:rsidRPr="007A37BE">
        <w:rPr>
          <w:rFonts w:eastAsia="Times New Roman"/>
          <w:sz w:val="28"/>
          <w:szCs w:val="28"/>
        </w:rPr>
        <w:t>мeдь</w:t>
      </w:r>
      <w:proofErr w:type="spellEnd"/>
      <w:r w:rsidR="007A37BE" w:rsidRPr="007A37BE">
        <w:rPr>
          <w:rFonts w:eastAsia="Times New Roman"/>
          <w:sz w:val="28"/>
          <w:szCs w:val="28"/>
        </w:rPr>
        <w:t>, цинк;</w:t>
      </w:r>
    </w:p>
    <w:p w14:paraId="63CEDD1A" w14:textId="77777777" w:rsidR="007A37BE" w:rsidRPr="007A37BE" w:rsidRDefault="007A37BE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bCs/>
          <w:sz w:val="28"/>
          <w:szCs w:val="28"/>
        </w:rPr>
        <w:t>Oбмeн</w:t>
      </w:r>
      <w:proofErr w:type="spellEnd"/>
      <w:r w:rsidRPr="007A37B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bCs/>
          <w:sz w:val="28"/>
          <w:szCs w:val="28"/>
        </w:rPr>
        <w:t>жeлeзa</w:t>
      </w:r>
      <w:proofErr w:type="spellEnd"/>
      <w:r w:rsidRPr="007A37BE">
        <w:rPr>
          <w:rFonts w:eastAsia="Times New Roman"/>
          <w:bCs/>
          <w:sz w:val="28"/>
          <w:szCs w:val="28"/>
        </w:rPr>
        <w:t>. </w:t>
      </w:r>
      <w:proofErr w:type="spellStart"/>
      <w:r w:rsidRPr="007A37BE">
        <w:rPr>
          <w:rFonts w:eastAsia="Times New Roman"/>
          <w:sz w:val="28"/>
          <w:szCs w:val="28"/>
        </w:rPr>
        <w:t>Жeлeзo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Oбщaя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жeлeзocвязывaющaя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cпocoбнocть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cывopoтки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тpaнcфeppин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фeppитин</w:t>
      </w:r>
      <w:proofErr w:type="spellEnd"/>
      <w:r w:rsidRPr="007A37BE">
        <w:rPr>
          <w:rFonts w:eastAsia="Times New Roman"/>
          <w:sz w:val="28"/>
          <w:szCs w:val="28"/>
        </w:rPr>
        <w:t>;</w:t>
      </w:r>
    </w:p>
    <w:p w14:paraId="12050CC8" w14:textId="77777777" w:rsidR="007A37BE" w:rsidRPr="007A37BE" w:rsidRDefault="00B62DC1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hyperlink r:id="rId23" w:tgtFrame="_blank" w:history="1">
        <w:proofErr w:type="spellStart"/>
        <w:r w:rsidR="007A37BE" w:rsidRPr="007A37BE">
          <w:rPr>
            <w:rFonts w:eastAsia="Times New Roman"/>
            <w:sz w:val="28"/>
            <w:szCs w:val="28"/>
          </w:rPr>
          <w:t>Витaмин</w:t>
        </w:r>
      </w:hyperlink>
      <w:r w:rsidR="007A37BE" w:rsidRPr="007A37BE">
        <w:rPr>
          <w:rFonts w:eastAsia="Times New Roman"/>
          <w:sz w:val="28"/>
          <w:szCs w:val="28"/>
        </w:rPr>
        <w:t>ы</w:t>
      </w:r>
      <w:proofErr w:type="spellEnd"/>
      <w:r w:rsidR="007A37BE" w:rsidRPr="007A37BE">
        <w:rPr>
          <w:rFonts w:eastAsia="Times New Roman"/>
          <w:bCs/>
          <w:sz w:val="28"/>
          <w:szCs w:val="28"/>
        </w:rPr>
        <w:t>.</w:t>
      </w:r>
      <w:r w:rsidR="007A37BE" w:rsidRPr="007A37BE">
        <w:rPr>
          <w:rFonts w:eastAsia="Times New Roman"/>
          <w:sz w:val="28"/>
          <w:szCs w:val="28"/>
        </w:rPr>
        <w:t> </w:t>
      </w:r>
      <w:proofErr w:type="spellStart"/>
      <w:r w:rsidR="007A37BE" w:rsidRPr="007A37BE">
        <w:rPr>
          <w:rFonts w:eastAsia="Times New Roman"/>
          <w:sz w:val="28"/>
          <w:szCs w:val="28"/>
        </w:rPr>
        <w:t>Витaмин</w:t>
      </w:r>
      <w:proofErr w:type="spellEnd"/>
      <w:r w:rsidR="007A37BE" w:rsidRPr="007A37BE">
        <w:rPr>
          <w:rFonts w:eastAsia="Times New Roman"/>
          <w:sz w:val="28"/>
          <w:szCs w:val="28"/>
        </w:rPr>
        <w:t xml:space="preserve"> В12;</w:t>
      </w:r>
    </w:p>
    <w:p w14:paraId="66C8226E" w14:textId="77777777" w:rsidR="007A37BE" w:rsidRPr="007A37BE" w:rsidRDefault="007A37BE" w:rsidP="007A37BE">
      <w:pPr>
        <w:numPr>
          <w:ilvl w:val="0"/>
          <w:numId w:val="28"/>
        </w:numPr>
        <w:spacing w:line="360" w:lineRule="auto"/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A37BE">
        <w:rPr>
          <w:rFonts w:eastAsia="Times New Roman"/>
          <w:bCs/>
          <w:sz w:val="28"/>
          <w:szCs w:val="28"/>
        </w:rPr>
        <w:t>Aнтиoкcидaнтный</w:t>
      </w:r>
      <w:proofErr w:type="spellEnd"/>
      <w:r w:rsidRPr="007A37B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bCs/>
          <w:sz w:val="28"/>
          <w:szCs w:val="28"/>
        </w:rPr>
        <w:t>cтaтуc</w:t>
      </w:r>
      <w:proofErr w:type="spellEnd"/>
      <w:r w:rsidRPr="007A37BE">
        <w:rPr>
          <w:rFonts w:eastAsia="Times New Roman"/>
          <w:bCs/>
          <w:sz w:val="28"/>
          <w:szCs w:val="28"/>
        </w:rPr>
        <w:t>.</w:t>
      </w:r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Oбщaя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aнтиoкcидaнтнaя</w:t>
      </w:r>
      <w:proofErr w:type="spellEnd"/>
      <w:r w:rsidRPr="007A37BE">
        <w:rPr>
          <w:rFonts w:eastAsia="Times New Roman"/>
          <w:sz w:val="28"/>
          <w:szCs w:val="28"/>
        </w:rPr>
        <w:t xml:space="preserve"> </w:t>
      </w:r>
      <w:proofErr w:type="spellStart"/>
      <w:r w:rsidRPr="007A37BE">
        <w:rPr>
          <w:rFonts w:eastAsia="Times New Roman"/>
          <w:sz w:val="28"/>
          <w:szCs w:val="28"/>
        </w:rPr>
        <w:t>aктивнocть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cупepoкcиддиcмутaзa</w:t>
      </w:r>
      <w:proofErr w:type="spellEnd"/>
      <w:r w:rsidRPr="007A37BE">
        <w:rPr>
          <w:rFonts w:eastAsia="Times New Roman"/>
          <w:sz w:val="28"/>
          <w:szCs w:val="28"/>
        </w:rPr>
        <w:t xml:space="preserve"> в </w:t>
      </w:r>
      <w:proofErr w:type="spellStart"/>
      <w:r w:rsidRPr="007A37BE">
        <w:rPr>
          <w:rFonts w:eastAsia="Times New Roman"/>
          <w:sz w:val="28"/>
          <w:szCs w:val="28"/>
        </w:rPr>
        <w:t>эpитpoцитax</w:t>
      </w:r>
      <w:proofErr w:type="spellEnd"/>
      <w:r w:rsidRPr="007A37BE">
        <w:rPr>
          <w:rFonts w:eastAsia="Times New Roman"/>
          <w:sz w:val="28"/>
          <w:szCs w:val="28"/>
        </w:rPr>
        <w:t xml:space="preserve">, </w:t>
      </w:r>
      <w:proofErr w:type="spellStart"/>
      <w:r w:rsidRPr="007A37BE">
        <w:rPr>
          <w:rFonts w:eastAsia="Times New Roman"/>
          <w:sz w:val="28"/>
          <w:szCs w:val="28"/>
        </w:rPr>
        <w:t>глютaтиoнпepoкcидaзa</w:t>
      </w:r>
      <w:proofErr w:type="spellEnd"/>
      <w:r w:rsidRPr="007A37BE">
        <w:rPr>
          <w:rFonts w:eastAsia="Times New Roman"/>
          <w:sz w:val="28"/>
          <w:szCs w:val="28"/>
        </w:rPr>
        <w:t xml:space="preserve"> в </w:t>
      </w:r>
      <w:proofErr w:type="spellStart"/>
      <w:r w:rsidRPr="007A37BE">
        <w:rPr>
          <w:rFonts w:eastAsia="Times New Roman"/>
          <w:sz w:val="28"/>
          <w:szCs w:val="28"/>
        </w:rPr>
        <w:t>эpитpoцитax</w:t>
      </w:r>
      <w:proofErr w:type="spellEnd"/>
      <w:r w:rsidRPr="007A37BE">
        <w:rPr>
          <w:rFonts w:eastAsia="Times New Roman"/>
          <w:sz w:val="28"/>
          <w:szCs w:val="28"/>
        </w:rPr>
        <w:t>.</w:t>
      </w:r>
    </w:p>
    <w:p w14:paraId="26DDC4A2" w14:textId="77777777" w:rsidR="007A37BE" w:rsidRPr="007A37BE" w:rsidRDefault="007A37BE" w:rsidP="007A37BE">
      <w:pPr>
        <w:spacing w:after="200" w:line="276" w:lineRule="auto"/>
        <w:jc w:val="center"/>
        <w:rPr>
          <w:rFonts w:eastAsia="Times New Roman"/>
        </w:rPr>
      </w:pPr>
    </w:p>
    <w:p w14:paraId="006F9C41" w14:textId="743A2D20" w:rsidR="007A37BE" w:rsidRPr="007A37BE" w:rsidRDefault="007A37BE" w:rsidP="007A37BE">
      <w:pPr>
        <w:jc w:val="center"/>
        <w:rPr>
          <w:b/>
          <w:bCs/>
          <w:sz w:val="28"/>
          <w:szCs w:val="28"/>
        </w:rPr>
        <w:sectPr w:rsidR="007A37BE" w:rsidRPr="007A37BE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14:paraId="28A56FD8" w14:textId="77777777" w:rsidR="007A37BE" w:rsidRDefault="007A37BE">
      <w:pPr>
        <w:ind w:left="1960"/>
        <w:rPr>
          <w:rFonts w:eastAsia="Times New Roman"/>
          <w:b/>
          <w:bCs/>
          <w:sz w:val="28"/>
          <w:szCs w:val="28"/>
        </w:rPr>
      </w:pPr>
      <w:bookmarkStart w:id="25" w:name="page27"/>
      <w:bookmarkEnd w:id="25"/>
    </w:p>
    <w:p w14:paraId="54CA2136" w14:textId="6AA720E2" w:rsidR="00E64185" w:rsidRDefault="00C95B1F">
      <w:pPr>
        <w:ind w:left="1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ОТЧЕТ ПО ПРЕДДИПЛОМНОЙ ПРАКТИКЕ</w:t>
      </w:r>
    </w:p>
    <w:p w14:paraId="6968E5EA" w14:textId="77777777" w:rsidR="00E64185" w:rsidRDefault="00E64185">
      <w:pPr>
        <w:spacing w:line="200" w:lineRule="exact"/>
        <w:rPr>
          <w:sz w:val="20"/>
          <w:szCs w:val="20"/>
        </w:rPr>
      </w:pPr>
    </w:p>
    <w:p w14:paraId="78492A61" w14:textId="77777777" w:rsidR="00E64185" w:rsidRDefault="00E64185">
      <w:pPr>
        <w:spacing w:line="215" w:lineRule="exact"/>
        <w:rPr>
          <w:sz w:val="20"/>
          <w:szCs w:val="20"/>
        </w:rPr>
      </w:pPr>
    </w:p>
    <w:p w14:paraId="29EBCC6B" w14:textId="6415B6D2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Ф.И.О. обучающегося </w:t>
      </w:r>
      <w:proofErr w:type="spellStart"/>
      <w:r w:rsidR="00D274E4">
        <w:rPr>
          <w:rFonts w:eastAsia="Times New Roman"/>
          <w:sz w:val="28"/>
          <w:szCs w:val="28"/>
          <w:u w:val="single"/>
        </w:rPr>
        <w:t>Габдеевой</w:t>
      </w:r>
      <w:proofErr w:type="spellEnd"/>
      <w:r w:rsidR="00D274E4">
        <w:rPr>
          <w:rFonts w:eastAsia="Times New Roman"/>
          <w:sz w:val="28"/>
          <w:szCs w:val="28"/>
          <w:u w:val="single"/>
        </w:rPr>
        <w:t xml:space="preserve"> Екатерины Александровны</w:t>
      </w:r>
    </w:p>
    <w:p w14:paraId="560DDE0A" w14:textId="77777777" w:rsidR="00E64185" w:rsidRDefault="00E64185">
      <w:pPr>
        <w:spacing w:line="48" w:lineRule="exact"/>
        <w:rPr>
          <w:sz w:val="20"/>
          <w:szCs w:val="20"/>
        </w:rPr>
      </w:pPr>
    </w:p>
    <w:p w14:paraId="6D0C162C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Группы </w:t>
      </w:r>
      <w:r>
        <w:rPr>
          <w:rFonts w:eastAsia="Times New Roman"/>
          <w:sz w:val="28"/>
          <w:szCs w:val="28"/>
          <w:u w:val="single"/>
        </w:rPr>
        <w:t>407</w:t>
      </w:r>
      <w:r>
        <w:rPr>
          <w:rFonts w:eastAsia="Times New Roman"/>
          <w:sz w:val="28"/>
          <w:szCs w:val="28"/>
        </w:rPr>
        <w:t xml:space="preserve"> специальности </w:t>
      </w:r>
      <w:r>
        <w:rPr>
          <w:rFonts w:eastAsia="Times New Roman"/>
          <w:sz w:val="28"/>
          <w:szCs w:val="28"/>
          <w:u w:val="single"/>
        </w:rPr>
        <w:t>31.02.03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Лабораторная диагностика</w:t>
      </w:r>
    </w:p>
    <w:p w14:paraId="03BB8F72" w14:textId="77777777" w:rsidR="00E64185" w:rsidRDefault="00E64185">
      <w:pPr>
        <w:spacing w:line="50" w:lineRule="exact"/>
        <w:rPr>
          <w:sz w:val="20"/>
          <w:szCs w:val="20"/>
        </w:rPr>
      </w:pPr>
    </w:p>
    <w:p w14:paraId="4D7ACCD3" w14:textId="101FB095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Проходившего (ей) преддипломную практику с </w:t>
      </w:r>
      <w:r w:rsidR="00D274E4">
        <w:rPr>
          <w:rFonts w:eastAsia="Times New Roman"/>
          <w:sz w:val="28"/>
          <w:szCs w:val="28"/>
        </w:rPr>
        <w:t xml:space="preserve">12.05.20 </w:t>
      </w:r>
      <w:r>
        <w:rPr>
          <w:rFonts w:eastAsia="Times New Roman"/>
          <w:sz w:val="28"/>
          <w:szCs w:val="28"/>
        </w:rPr>
        <w:t xml:space="preserve">по </w:t>
      </w:r>
      <w:r w:rsidR="00D274E4">
        <w:rPr>
          <w:rFonts w:eastAsia="Times New Roman"/>
          <w:sz w:val="28"/>
          <w:szCs w:val="28"/>
        </w:rPr>
        <w:t>08</w:t>
      </w:r>
      <w:r>
        <w:rPr>
          <w:rFonts w:eastAsia="Times New Roman"/>
          <w:sz w:val="28"/>
          <w:szCs w:val="28"/>
        </w:rPr>
        <w:t>.</w:t>
      </w:r>
      <w:r w:rsidR="00D274E4">
        <w:rPr>
          <w:rFonts w:eastAsia="Times New Roman"/>
          <w:sz w:val="28"/>
          <w:szCs w:val="28"/>
        </w:rPr>
        <w:t>06.20</w:t>
      </w:r>
      <w:r>
        <w:rPr>
          <w:rFonts w:eastAsia="Times New Roman"/>
          <w:sz w:val="28"/>
          <w:szCs w:val="28"/>
        </w:rPr>
        <w:t xml:space="preserve"> г</w:t>
      </w:r>
    </w:p>
    <w:p w14:paraId="7B108E45" w14:textId="77777777" w:rsidR="00E64185" w:rsidRDefault="00E64185">
      <w:pPr>
        <w:spacing w:line="48" w:lineRule="exact"/>
        <w:rPr>
          <w:sz w:val="20"/>
          <w:szCs w:val="20"/>
        </w:rPr>
      </w:pPr>
    </w:p>
    <w:p w14:paraId="452EE22E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32A7D4F4" w14:textId="77777777" w:rsidR="00E64185" w:rsidRDefault="00E64185">
      <w:pPr>
        <w:spacing w:line="200" w:lineRule="exact"/>
        <w:rPr>
          <w:sz w:val="20"/>
          <w:szCs w:val="20"/>
        </w:rPr>
      </w:pPr>
    </w:p>
    <w:p w14:paraId="6BA1711A" w14:textId="77777777" w:rsidR="00E64185" w:rsidRDefault="00E64185">
      <w:pPr>
        <w:spacing w:line="222" w:lineRule="exact"/>
        <w:rPr>
          <w:sz w:val="20"/>
          <w:szCs w:val="20"/>
        </w:rPr>
      </w:pPr>
    </w:p>
    <w:p w14:paraId="2B7CD1D5" w14:textId="77777777" w:rsidR="00E64185" w:rsidRDefault="00C95B1F">
      <w:pPr>
        <w:numPr>
          <w:ilvl w:val="0"/>
          <w:numId w:val="19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Цифровой отчет</w:t>
      </w:r>
    </w:p>
    <w:p w14:paraId="6E8A94B2" w14:textId="77777777" w:rsidR="00E64185" w:rsidRDefault="00E64185">
      <w:pPr>
        <w:spacing w:line="3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7080"/>
        <w:gridCol w:w="1700"/>
      </w:tblGrid>
      <w:tr w:rsidR="00E64185" w14:paraId="1CB8DF09" w14:textId="77777777">
        <w:trPr>
          <w:trHeight w:val="28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57752F8" w14:textId="77777777" w:rsidR="00E64185" w:rsidRDefault="00C95B1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DB6D9EB" w14:textId="77777777" w:rsidR="00E64185" w:rsidRDefault="00C95B1F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работ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AD306CE" w14:textId="77777777" w:rsidR="00E64185" w:rsidRDefault="00C95B1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E64185" w14:paraId="38254D3F" w14:textId="77777777">
        <w:trPr>
          <w:trHeight w:val="4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B5119B5" w14:textId="77777777" w:rsidR="00E64185" w:rsidRDefault="00E64185">
            <w:pPr>
              <w:rPr>
                <w:sz w:val="3"/>
                <w:szCs w:val="3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5432DB" w14:textId="77777777" w:rsidR="00E64185" w:rsidRDefault="00E64185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2FF05F" w14:textId="77777777" w:rsidR="00E64185" w:rsidRDefault="00E64185">
            <w:pPr>
              <w:rPr>
                <w:sz w:val="3"/>
                <w:szCs w:val="3"/>
              </w:rPr>
            </w:pPr>
          </w:p>
        </w:tc>
      </w:tr>
      <w:tr w:rsidR="00E64185" w14:paraId="401E5A1F" w14:textId="77777777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113079" w14:textId="77777777" w:rsidR="00E64185" w:rsidRDefault="00C95B1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507D497A" w14:textId="77777777" w:rsidR="00E64185" w:rsidRDefault="00C95B1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изучение нормативных документов, регламентирующих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7178BE03" w14:textId="7E1E21AE" w:rsidR="00E64185" w:rsidRPr="003631D4" w:rsidRDefault="003631D4" w:rsidP="003631D4">
            <w:pPr>
              <w:jc w:val="center"/>
              <w:rPr>
                <w:sz w:val="24"/>
                <w:szCs w:val="24"/>
              </w:rPr>
            </w:pPr>
            <w:r w:rsidRPr="003631D4">
              <w:rPr>
                <w:sz w:val="24"/>
                <w:szCs w:val="24"/>
              </w:rPr>
              <w:t>2</w:t>
            </w:r>
          </w:p>
        </w:tc>
      </w:tr>
      <w:tr w:rsidR="00E64185" w14:paraId="50D0D8B4" w14:textId="77777777">
        <w:trPr>
          <w:trHeight w:val="31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7439C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70D9F51D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санитарно-противоэпидемический режим в КДЛ: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749D479A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5A6BD30" w14:textId="77777777">
        <w:trPr>
          <w:trHeight w:val="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71651AC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481CFC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8CBFCC" w14:textId="77777777" w:rsidR="00E64185" w:rsidRDefault="00E64185">
            <w:pPr>
              <w:rPr>
                <w:sz w:val="4"/>
                <w:szCs w:val="4"/>
              </w:rPr>
            </w:pPr>
          </w:p>
        </w:tc>
      </w:tr>
      <w:tr w:rsidR="00E64185" w14:paraId="36060F86" w14:textId="77777777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8B4D09A" w14:textId="77777777" w:rsidR="00E64185" w:rsidRDefault="00C95B1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6BB368A7" w14:textId="77777777" w:rsidR="00E64185" w:rsidRDefault="00C95B1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5CC2BE29" w14:textId="1EE99557" w:rsidR="00E64185" w:rsidRPr="003631D4" w:rsidRDefault="003631D4" w:rsidP="003631D4">
            <w:pPr>
              <w:jc w:val="center"/>
              <w:rPr>
                <w:sz w:val="24"/>
                <w:szCs w:val="24"/>
              </w:rPr>
            </w:pPr>
            <w:r w:rsidRPr="003631D4">
              <w:rPr>
                <w:sz w:val="24"/>
                <w:szCs w:val="24"/>
              </w:rPr>
              <w:t>12100</w:t>
            </w:r>
          </w:p>
        </w:tc>
      </w:tr>
      <w:tr w:rsidR="00E64185" w14:paraId="771EF551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18E5F5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6DECA0BC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получение плазмы и сыворотки из венозной крови.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29DF5079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5FF5532" w14:textId="77777777">
        <w:trPr>
          <w:trHeight w:val="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B60993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9A54FF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BB9992" w14:textId="77777777" w:rsidR="00E64185" w:rsidRDefault="00E64185">
            <w:pPr>
              <w:rPr>
                <w:sz w:val="4"/>
                <w:szCs w:val="4"/>
              </w:rPr>
            </w:pPr>
          </w:p>
        </w:tc>
      </w:tr>
      <w:tr w:rsidR="00E64185" w14:paraId="786A317A" w14:textId="77777777">
        <w:trPr>
          <w:trHeight w:val="26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F74533A" w14:textId="77777777" w:rsidR="00E64185" w:rsidRDefault="00C95B1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0CA9BFD9" w14:textId="77777777" w:rsidR="00E64185" w:rsidRDefault="00C95B1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приготовление реактивов,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6731B142" w14:textId="77777777" w:rsidR="00E64185" w:rsidRDefault="00E64185"/>
        </w:tc>
      </w:tr>
      <w:tr w:rsidR="00E64185" w14:paraId="2CA02883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F902D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17EFC7B5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подготовка оборудования, посуды для исследования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64CD220D" w14:textId="6CCFC510" w:rsidR="00E64185" w:rsidRDefault="003631D4" w:rsidP="003631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E64185" w14:paraId="44ED99DB" w14:textId="77777777">
        <w:trPr>
          <w:trHeight w:val="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3EF0A0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A1E517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DEA1B0" w14:textId="77777777" w:rsidR="00E64185" w:rsidRDefault="00E64185">
            <w:pPr>
              <w:rPr>
                <w:sz w:val="4"/>
                <w:szCs w:val="4"/>
              </w:rPr>
            </w:pPr>
          </w:p>
        </w:tc>
      </w:tr>
      <w:tr w:rsidR="00E64185" w14:paraId="70CBDBE1" w14:textId="77777777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A3433E2" w14:textId="77777777" w:rsidR="00E64185" w:rsidRDefault="00C95B1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6FB75052" w14:textId="77777777" w:rsidR="00E64185" w:rsidRDefault="00C95B1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активности ферментов (амилазы, ЩФ, КФ, ЛДГ,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66915738" w14:textId="1A5AA954" w:rsidR="00E64185" w:rsidRDefault="003631D4" w:rsidP="003631D4">
            <w:pPr>
              <w:jc w:val="center"/>
            </w:pPr>
            <w:r>
              <w:t>12100</w:t>
            </w:r>
          </w:p>
        </w:tc>
      </w:tr>
      <w:tr w:rsidR="00E64185" w14:paraId="2BADA423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BF2D1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5C31A9FD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КФК,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АлАТ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АсАТ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 современными унифицированными методами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7853388E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65B244A" w14:textId="77777777">
        <w:trPr>
          <w:trHeight w:val="31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7E92A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75CC0200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содержания показателей углеводного обмена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2E75C03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B921AD0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18C1AD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16EDF8E1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(глюкоза,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сиаловые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кислоты,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гликированный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лактат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42719C9D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429B6C35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F1B66F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694AF869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современными унифицированными методами.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7C28C1B0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06D23E6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F92FD0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2502C6B9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содержания показателей белкового обмена (общий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768E695E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30944716" w14:textId="77777777">
        <w:trPr>
          <w:trHeight w:val="31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07060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567DE080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белок, белковые фракции, мочевина, креатинин, билирубин,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361A78AD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01A56B28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377E05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68E68980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мочевая кислота) современными унифицированными методами.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6F35E52A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DD7DB28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0C8A6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7626D6C7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содержания показателей липидного обмена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4B0A8688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5A40BE8A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CFF7FE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40D96F0B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(холестерин, ТГ,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-ЛПНП,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-ЛПВП, ИА)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7085DB7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CC5B707" w14:textId="77777777">
        <w:trPr>
          <w:trHeight w:val="31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0DAA66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5F2E70F8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на современном биохимическом оборудовании (ФЭК,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13B0B2BD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23D16A27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80B747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7A80BD71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фотометр, анализаторы)- определение содержания показателей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37F096AE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0F4D6E1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3E224F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05B03C66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водно-минерального обмена (натрий, калий, хлориды, кальций,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5509B86B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29CBFDAE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E4792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07090AD1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фосфор, железо) современными унифицированными методами.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00F09D37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0EFD866B" w14:textId="77777777">
        <w:trPr>
          <w:trHeight w:val="31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1CFC69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6B036889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определение показателей гемостаза (ПТВ, МНО, ТВ, АЧТВ,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7CCE3CC0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021C6448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F1A634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2260762A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фибриноген, РМФК, антитромбин III)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69A1E007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3F1D573B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3FDBA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2ADB3433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работа на современном биохимическом оборудовании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366E436C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3EB41DAB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A859D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4C8B33B1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коагулометры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ФЭК, фотометр, анализаторы)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134AFC0C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15D4C3A" w14:textId="77777777">
        <w:trPr>
          <w:trHeight w:val="31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E303A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060F47E1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участие в проведении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внутрилабораторного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контроля качества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1345370B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50669E4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34245DB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307EB4E8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лабораторных исследований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07EEF3AA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76293EE8" w14:textId="77777777">
        <w:trPr>
          <w:trHeight w:val="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194552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850712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6D24CB" w14:textId="77777777" w:rsidR="00E64185" w:rsidRDefault="00E64185">
            <w:pPr>
              <w:rPr>
                <w:sz w:val="4"/>
                <w:szCs w:val="4"/>
              </w:rPr>
            </w:pPr>
          </w:p>
        </w:tc>
      </w:tr>
      <w:tr w:rsidR="00E64185" w14:paraId="6791FFF5" w14:textId="77777777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75F4F35" w14:textId="77777777" w:rsidR="00E64185" w:rsidRDefault="00C95B1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0E6E6C1D" w14:textId="77777777" w:rsidR="00E64185" w:rsidRDefault="00C95B1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Регистрация результатов исследования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3D364F6E" w14:textId="035CD43E" w:rsidR="00E64185" w:rsidRPr="003631D4" w:rsidRDefault="003631D4" w:rsidP="003631D4">
            <w:pPr>
              <w:jc w:val="center"/>
              <w:rPr>
                <w:sz w:val="24"/>
                <w:szCs w:val="24"/>
              </w:rPr>
            </w:pPr>
            <w:r w:rsidRPr="003631D4">
              <w:rPr>
                <w:sz w:val="24"/>
                <w:szCs w:val="24"/>
              </w:rPr>
              <w:t>22</w:t>
            </w:r>
          </w:p>
        </w:tc>
      </w:tr>
      <w:tr w:rsidR="00E64185" w14:paraId="1A14B386" w14:textId="77777777">
        <w:trPr>
          <w:trHeight w:val="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154167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7AFFBC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197AD" w14:textId="77777777" w:rsidR="00E64185" w:rsidRPr="003631D4" w:rsidRDefault="00E64185" w:rsidP="003631D4">
            <w:pPr>
              <w:jc w:val="center"/>
              <w:rPr>
                <w:sz w:val="24"/>
                <w:szCs w:val="24"/>
              </w:rPr>
            </w:pPr>
          </w:p>
        </w:tc>
      </w:tr>
      <w:tr w:rsidR="00E64185" w14:paraId="6FC25934" w14:textId="77777777">
        <w:trPr>
          <w:trHeight w:val="2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737CFD5" w14:textId="77777777" w:rsidR="00E64185" w:rsidRDefault="00C95B1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232CE20B" w14:textId="77777777" w:rsidR="00E64185" w:rsidRDefault="00C95B1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проведение мероприятий по стерилизации и дезинфекции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0BE8744D" w14:textId="77777777" w:rsidR="00E64185" w:rsidRPr="003631D4" w:rsidRDefault="00E64185" w:rsidP="003631D4">
            <w:pPr>
              <w:jc w:val="center"/>
              <w:rPr>
                <w:sz w:val="24"/>
                <w:szCs w:val="24"/>
              </w:rPr>
            </w:pPr>
          </w:p>
        </w:tc>
      </w:tr>
      <w:tr w:rsidR="00E64185" w14:paraId="69FE97FE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E518A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28F07732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лабораторной посуды, инструментария, средств защиты;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2C19848B" w14:textId="1085F042" w:rsidR="00E64185" w:rsidRPr="003631D4" w:rsidRDefault="003631D4" w:rsidP="003631D4">
            <w:pPr>
              <w:jc w:val="center"/>
              <w:rPr>
                <w:sz w:val="24"/>
                <w:szCs w:val="24"/>
              </w:rPr>
            </w:pPr>
            <w:r w:rsidRPr="003631D4">
              <w:rPr>
                <w:sz w:val="24"/>
                <w:szCs w:val="24"/>
              </w:rPr>
              <w:t>22</w:t>
            </w:r>
          </w:p>
        </w:tc>
      </w:tr>
      <w:tr w:rsidR="00E64185" w14:paraId="0F9357FE" w14:textId="77777777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19E0C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tcBorders>
              <w:right w:val="single" w:sz="8" w:space="0" w:color="auto"/>
            </w:tcBorders>
            <w:vAlign w:val="bottom"/>
          </w:tcPr>
          <w:p w14:paraId="66D06B7C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14:paraId="64B85B4C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27F98C90" w14:textId="77777777">
        <w:trPr>
          <w:trHeight w:val="4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2A35589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152D54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78D113" w14:textId="77777777" w:rsidR="00E64185" w:rsidRDefault="00E64185">
            <w:pPr>
              <w:rPr>
                <w:sz w:val="4"/>
                <w:szCs w:val="4"/>
              </w:rPr>
            </w:pPr>
          </w:p>
        </w:tc>
      </w:tr>
    </w:tbl>
    <w:p w14:paraId="2B922ECE" w14:textId="77777777" w:rsidR="00E64185" w:rsidRDefault="00E64185">
      <w:pPr>
        <w:sectPr w:rsidR="00E64185">
          <w:pgSz w:w="11900" w:h="16838"/>
          <w:pgMar w:top="1130" w:right="866" w:bottom="1440" w:left="1440" w:header="0" w:footer="0" w:gutter="0"/>
          <w:cols w:space="720" w:equalWidth="0">
            <w:col w:w="9600"/>
          </w:cols>
        </w:sectPr>
      </w:pPr>
    </w:p>
    <w:p w14:paraId="221A5B0C" w14:textId="77777777" w:rsidR="00E64185" w:rsidRDefault="00C95B1F">
      <w:pPr>
        <w:numPr>
          <w:ilvl w:val="1"/>
          <w:numId w:val="20"/>
        </w:numPr>
        <w:tabs>
          <w:tab w:val="left" w:pos="3640"/>
        </w:tabs>
        <w:ind w:left="3640" w:hanging="274"/>
        <w:rPr>
          <w:rFonts w:eastAsia="Times New Roman"/>
          <w:b/>
          <w:bCs/>
          <w:sz w:val="28"/>
          <w:szCs w:val="28"/>
        </w:rPr>
      </w:pPr>
      <w:bookmarkStart w:id="26" w:name="page28"/>
      <w:bookmarkEnd w:id="26"/>
      <w:r>
        <w:rPr>
          <w:rFonts w:eastAsia="Times New Roman"/>
          <w:b/>
          <w:bCs/>
          <w:sz w:val="28"/>
          <w:szCs w:val="28"/>
        </w:rPr>
        <w:lastRenderedPageBreak/>
        <w:t>ТЕКСТОВОЙ ОТЧЕТ</w:t>
      </w:r>
    </w:p>
    <w:p w14:paraId="68239667" w14:textId="77777777" w:rsidR="00E64185" w:rsidRDefault="00E64185">
      <w:pPr>
        <w:spacing w:line="200" w:lineRule="exact"/>
        <w:rPr>
          <w:rFonts w:eastAsia="Times New Roman"/>
          <w:b/>
          <w:bCs/>
          <w:sz w:val="28"/>
          <w:szCs w:val="28"/>
        </w:rPr>
      </w:pPr>
    </w:p>
    <w:p w14:paraId="384DCC5A" w14:textId="77777777" w:rsidR="00E64185" w:rsidRDefault="00E64185">
      <w:pPr>
        <w:spacing w:line="215" w:lineRule="exact"/>
        <w:rPr>
          <w:rFonts w:eastAsia="Times New Roman"/>
          <w:b/>
          <w:bCs/>
          <w:sz w:val="28"/>
          <w:szCs w:val="28"/>
        </w:rPr>
      </w:pPr>
    </w:p>
    <w:p w14:paraId="1BA577DB" w14:textId="77777777" w:rsidR="00E64185" w:rsidRDefault="00C95B1F">
      <w:pPr>
        <w:numPr>
          <w:ilvl w:val="0"/>
          <w:numId w:val="21"/>
        </w:numPr>
        <w:tabs>
          <w:tab w:val="left" w:pos="740"/>
        </w:tabs>
        <w:ind w:left="740" w:hanging="3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Умения, которыми хорошо овладел в ходе практики:</w:t>
      </w:r>
    </w:p>
    <w:p w14:paraId="6708FDAD" w14:textId="564EC1CE" w:rsidR="00E64185" w:rsidRDefault="00C95B1F" w:rsidP="00AA0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6920C8B4" wp14:editId="29C0863F">
                <wp:simplePos x="0" y="0"/>
                <wp:positionH relativeFrom="column">
                  <wp:posOffset>166370</wp:posOffset>
                </wp:positionH>
                <wp:positionV relativeFrom="paragraph">
                  <wp:posOffset>38100</wp:posOffset>
                </wp:positionV>
                <wp:extent cx="5941060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0879D" id="Shape 72" o:spid="_x0000_s1026" style="position:absolute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3pt" to="480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QEuQEAAIEDAAAOAAAAZHJzL2Uyb0RvYy54bWysU01vEzEQvSPxHyzfyW5C2barbHpoCZcK&#10;IhV+wMT2Zi38JY/Jbv49Y+eDBjghfLA8nufneW/s5cNkDduriNq7js9nNWfKCS+123X829f1uzvO&#10;MIGTYLxTHT8o5A+rt2+WY2jVwg/eSBUZkThsx9DxIaXQVhWKQVnAmQ/KUbL30UKiMO4qGWEkdmuq&#10;RV031eijDNELhUi7T8ckXxX+vlcifel7VImZjlNtqcyxzNs8V6sltLsIYdDiVAb8QxUWtKNLL1RP&#10;kID9iPoPKqtF9Oj7NBPeVr7vtVBFA6mZ17+peRkgqKKFzMFwsQn/H634vN9EpmXHbxecObDUo3It&#10;o5jMGQO2hHl0m5jlicm9hGcvviPlqqtkDjAcYVMfbYaTPjYVsw8Xs9WUmKDND/c387qhngjK3dw2&#10;7/N1FbTnsyFi+qS8ZXnRcaNdtgJa2D9jOkLPkLyN3mi51saUIO62jyayPVDb12Wc2K9gxrGx4019&#10;3xTmqxy+pqjL+BuF1Yner9G243cXELSDAvnRSSoT2gTaHNekzriTb0ersmlbLw+bePaT+lxsOL3J&#10;/JBex+X0r5+z+gkAAP//AwBQSwMEFAAGAAgAAAAhAMrLHHvbAAAABgEAAA8AAABkcnMvZG93bnJl&#10;di54bWxMj0FLw0AUhO+C/2F5gje7acCgMZtSC14UKUZBjy/ZZxLNvo3ZbZv+e59e9DjMMPNNsZrd&#10;oPY0hd6zgeUiAUXceNtza+Dl+e7iClSIyBYHz2TgSAFW5elJgbn1B36ifRVbJSUccjTQxTjmWoem&#10;I4dh4Udi8d795DCKnFptJzxIuRt0miSZdtizLHQ40qaj5rPaOQO39cPbq99iqLZ1fDzeX24+1l+9&#10;Medn8/oGVKQ5/oXhB1/QoRSm2u/YBjUYSLNUkgYyeST2dbaUJ/Wv1mWh/+OX3wAAAP//AwBQSwEC&#10;LQAUAAYACAAAACEAtoM4kv4AAADhAQAAEwAAAAAAAAAAAAAAAAAAAAAAW0NvbnRlbnRfVHlwZXNd&#10;LnhtbFBLAQItABQABgAIAAAAIQA4/SH/1gAAAJQBAAALAAAAAAAAAAAAAAAAAC8BAABfcmVscy8u&#10;cmVsc1BLAQItABQABgAIAAAAIQAY+TQEuQEAAIEDAAAOAAAAAAAAAAAAAAAAAC4CAABkcnMvZTJv&#10;RG9jLnhtbFBLAQItABQABgAIAAAAIQDKyxx72wAAAAYBAAAPAAAAAAAAAAAAAAAAABM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9EAE518" wp14:editId="2363AB21">
                <wp:simplePos x="0" y="0"/>
                <wp:positionH relativeFrom="column">
                  <wp:posOffset>166370</wp:posOffset>
                </wp:positionH>
                <wp:positionV relativeFrom="paragraph">
                  <wp:posOffset>280035</wp:posOffset>
                </wp:positionV>
                <wp:extent cx="5941060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BAD4E" id="Shape 73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22.05pt" to="480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W4uwEAAIEDAAAOAAAAZHJzL2Uyb0RvYy54bWysU8tuGzEMvBfoPwi617tOEycRvM4hqXsJ&#10;WgNpP4CWtF6hekFUvfbfl5IfidueiuogiCI55Ayl+cPOWbbVCU3wHZ9OWs60l0EZv+n492/LD3ec&#10;YQavwAavO77XyB8W79/Nxyj0VRiCVToxAvEoxtjxIecomgbloB3gJETtydmH5CCTmTaNSjASurPN&#10;VdvOmjEkFVOQGpFunw5Ovqj4fa9l/tr3qDOzHafect1T3ddlbxZzEJsEcTDy2Ab8QxcOjKeiZ6gn&#10;yMB+JvMHlDMyBQx9nsjgmtD3RurKgdhM29/YvAwQdeVC4mA8y4T/D1Z+2a4SM6rjtx858+BoRrUs&#10;I5vEGSMKinn0q1ToyZ1/ic9B/kDyNRfOYmA8hO365Eo48WO7Kvb+LLbeZSbp8ub+etrOaCaSfNe3&#10;s1quAXHKjQnzZx0cK4eOW+OLFCBg+4y5VAdxCinXGKxRS2NtNdJm/WgT2wKNfVlXIUMpF2HWs7Hj&#10;s/b+piJf+PAtRFvX3yCcyfR+rXEdvzsHgRg0qE9eUU0QGYw9nKm+9UfdDlIV0dZB7VfppCfNuTZ6&#10;fJPlIb21a/brz1n8AgAA//8DAFBLAwQUAAYACAAAACEA+WOqUd0AAAAIAQAADwAAAGRycy9kb3du&#10;cmV2LnhtbEyPzU7DMBCE70i8g7VI3KiTUKUQ4lQIqeXEgcIDOPE2iRqvo9j5aZ+eRRzocWdGs9/k&#10;28V2YsLBt44UxKsIBFLlTEu1gu+v3cMTCB80Gd05QgVn9LAtbm9ynRk30ydOh1ALLiGfaQVNCH0m&#10;pa8atNqvXI/E3tENVgc+h1qaQc9cbjuZRFEqrW6JPzS6x7cGq9NhtAoezcdxV87T+769XE7nMd30&#10;+2qj1P3d8voCIuAS/sPwi8/oUDBT6UYyXnQKkjThpIL1OgbB/nMa85TyT5BFLq8HFD8AAAD//wMA&#10;UEsBAi0AFAAGAAgAAAAhALaDOJL+AAAA4QEAABMAAAAAAAAAAAAAAAAAAAAAAFtDb250ZW50X1R5&#10;cGVzXS54bWxQSwECLQAUAAYACAAAACEAOP0h/9YAAACUAQAACwAAAAAAAAAAAAAAAAAvAQAAX3Jl&#10;bHMvLnJlbHNQSwECLQAUAAYACAAAACEA3H3VuLsBAACBAwAADgAAAAAAAAAAAAAAAAAuAgAAZHJz&#10;L2Uyb0RvYy54bWxQSwECLQAUAAYACAAAACEA+WOqUd0AAAAI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41A8C98F" wp14:editId="0349521D">
                <wp:simplePos x="0" y="0"/>
                <wp:positionH relativeFrom="column">
                  <wp:posOffset>166370</wp:posOffset>
                </wp:positionH>
                <wp:positionV relativeFrom="paragraph">
                  <wp:posOffset>520700</wp:posOffset>
                </wp:positionV>
                <wp:extent cx="594106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BFBF2" id="Shape 74" o:spid="_x0000_s1026" style="position:absolute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41pt" to="480.9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yNugEAAIEDAAAOAAAAZHJzL2Uyb0RvYy54bWysU01vGyEQvVfqf0Dc612njpOsvM4hqXuJ&#10;Wktpf8AYWC8qX2Kod/3vO+CPxG1PUTgghnk85r2Bxf1oDdupiNq7lk8nNWfKCS+127b854/Vp1vO&#10;MIGTYLxTLd8r5PfLjx8WQ2jUle+9kSoyInHYDKHlfUqhqSoUvbKAEx+Uo2Tno4VEYdxWMsJA7NZU&#10;V3U9rwYfZYheKETafTwk+bLwd50S6XvXoUrMtJxqS2WOZd7kuVouoNlGCL0WxzLgDVVY0I4uPVM9&#10;QgL2O+p/qKwW0aPv0kR4W/mu00IVDaRmWv+l5rmHoIoWMgfD2SZ8P1rxbbeOTMuW38w4c2CpR+Va&#10;RjGZMwRsCPPg1jHLE6N7Dk9e/ELKVRfJHGA4wMYu2gwnfWwsZu/PZqsxMUGb13ezaT2nngjKzW7m&#10;n/N1FTSnsyFi+qq8ZXnRcqNdtgIa2D1hOkBPkLyN3mi50saUIG43DyayHVDbV2Uc2S9gxrGh5fP6&#10;7rowX+TwNUVdxv8orE70fo22Lb89g6DpFcgvTlKZ0CTQ5rAmdcYdfTtYlU3beLlfx5Of1Odiw/FN&#10;5of0Oi6nX37O8g8AAAD//wMAUEsDBBQABgAIAAAAIQAx3gP43QAAAAgBAAAPAAAAZHJzL2Rvd25y&#10;ZXYueG1sTI/NbsIwEITvlfoO1lbiVhyCFGgaB1WVgFMPpX0AJ16SiHgdxc4PPD1b9dAed2Y0O1+2&#10;m20rRux940jBahmBQCqdaahS8P21f96C8EGT0a0jVHBFD7v88SHTqXETfeJ4CpXgEvKpVlCH0KVS&#10;+rJGq/3SdUjsnV1vdeCzr6Tp9cTltpVxFCXS6ob4Q607fK+xvJwGq2BtPs77YhqPh+Z2u1yHZNMd&#10;yo1Si6f57RVEwDn8heFnPk+HnDcVbiDjRasgTmJOKtjGjMT+S7JilOJXkHkm/wPkdwAAAP//AwBQ&#10;SwECLQAUAAYACAAAACEAtoM4kv4AAADhAQAAEwAAAAAAAAAAAAAAAAAAAAAAW0NvbnRlbnRfVHlw&#10;ZXNdLnhtbFBLAQItABQABgAIAAAAIQA4/SH/1gAAAJQBAAALAAAAAAAAAAAAAAAAAC8BAABfcmVs&#10;cy8ucmVsc1BLAQItABQABgAIAAAAIQAsHeyNugEAAIEDAAAOAAAAAAAAAAAAAAAAAC4CAABkcnMv&#10;ZTJvRG9jLnhtbFBLAQItABQABgAIAAAAIQAx3gP43QAAAAg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 wp14:anchorId="2EDFC9E0" wp14:editId="5A5057B7">
                <wp:simplePos x="0" y="0"/>
                <wp:positionH relativeFrom="column">
                  <wp:posOffset>166370</wp:posOffset>
                </wp:positionH>
                <wp:positionV relativeFrom="paragraph">
                  <wp:posOffset>763270</wp:posOffset>
                </wp:positionV>
                <wp:extent cx="594106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5A55E" id="Shape 75" o:spid="_x0000_s1026" style="position:absolute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60.1pt" to="480.9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0xugEAAIEDAAAOAAAAZHJzL2Uyb0RvYy54bWysU01vGyEQvVfqf0Dc612niZOsvM4hqXuJ&#10;Wktpf8AYWC8qX2Kod/3vO7C2E7c9VeWAGObxmPcGlg+jNWyvImrvWj6f1ZwpJ7zUbtfy79/WH+44&#10;wwROgvFOtfygkD+s3r9bDqFRV773RqrIiMRhM4SW9ymFpqpQ9MoCznxQjpKdjxYShXFXyQgDsVtT&#10;XdX1ohp8lCF6oRBp92lK8lXh7zol0teuQ5WYaTnVlsocy7zNc7VaQrOLEHotjmXAP1RhQTu69Ez1&#10;BAnYz6j/oLJaRI++SzPhbeW7TgtVNJCaef2bmpcegipayBwMZ5vw/9GKL/tNZFq2/PaGMweWelSu&#10;ZRSTOUPAhjCPbhOzPDG6l/DsxQ+kXHWRzAGGCTZ20WY46WNjMftwNluNiQnavLm/ntcL6omg3PXt&#10;4mO+roLmdDZETJ+VtywvWm60y1ZAA/tnTBP0BMnb6I2Wa21MCeJu+2gi2wO1fV3Gkf0CZhwbWr6o&#10;7xeF+SKHbynqMv5GYXWi92u0bfndGQRNr0B+cpLKhCaBNtOa1Bl39G2yKpu29fKwiSc/qc/FhuOb&#10;zA/pbVxOv/6c1S8AAAD//wMAUEsDBBQABgAIAAAAIQAvNGBc3QAAAAoBAAAPAAAAZHJzL2Rvd25y&#10;ZXYueG1sTI9BS8NAEIXvgv9hGcGb3TRg0JhNqQUvihSjoMdJdkyi2dmY3bbpv3cEQW8zbx5vvles&#10;ZjeoPU2h92xguUhAETfe9twaeHm+u7gCFSKyxcEzGThSgFV5elJgbv2Bn2hfxVZJCIccDXQxjrnW&#10;oenIYVj4kVhu735yGGWdWm0nPEi4G3SaJJl22LN86HCkTUfNZ7VzBm7rh7dXv8VQbev4eLy/3Hys&#10;v3pjzs/m9Q2oSHP8M8MPvqBDKUy137ENajCQZqk4RU8TGcRwnS2lS/2r6LLQ/yuU3wAAAP//AwBQ&#10;SwECLQAUAAYACAAAACEAtoM4kv4AAADhAQAAEwAAAAAAAAAAAAAAAAAAAAAAW0NvbnRlbnRfVHlw&#10;ZXNdLnhtbFBLAQItABQABgAIAAAAIQA4/SH/1gAAAJQBAAALAAAAAAAAAAAAAAAAAC8BAABfcmVs&#10;cy8ucmVsc1BLAQItABQABgAIAAAAIQDomQ0xugEAAIEDAAAOAAAAAAAAAAAAAAAAAC4CAABkcnMv&#10;ZTJvRG9jLnhtbFBLAQItABQABgAIAAAAIQAvNGBc3QAAAAo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5741E0F2" wp14:editId="155F791C">
                <wp:simplePos x="0" y="0"/>
                <wp:positionH relativeFrom="column">
                  <wp:posOffset>166370</wp:posOffset>
                </wp:positionH>
                <wp:positionV relativeFrom="paragraph">
                  <wp:posOffset>1003935</wp:posOffset>
                </wp:positionV>
                <wp:extent cx="5941060" cy="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336CD" id="Shape 76" o:spid="_x0000_s1026" style="position:absolute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79.05pt" to="480.9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FXugEAAIEDAAAOAAAAZHJzL2Uyb0RvYy54bWysU01vGyEQvVfqf0Dc612niZOsvM4hqXuJ&#10;Wktpf8AYWC8qX2Kod/3vO7C2E7c9VeWAGObxmPcGlg+jNWyvImrvWj6f1ZwpJ7zUbtfy79/WH+44&#10;wwROgvFOtfygkD+s3r9bDqFRV773RqrIiMRhM4SW9ymFpqpQ9MoCznxQjpKdjxYShXFXyQgDsVtT&#10;XdX1ohp8lCF6oRBp92lK8lXh7zol0teuQ5WYaTnVlsocy7zNc7VaQrOLEHotjmXAP1RhQTu69Ez1&#10;BAnYz6j/oLJaRI++SzPhbeW7TgtVNJCaef2bmpcegipayBwMZ5vw/9GKL/tNZFq2/HbBmQNLPSrX&#10;MorJnCFgQ5hHt4lZnhjdS3j24gdSrrpI5gDDBBu7aDOc9LGxmH04m63GxARt3txfz+sF9URQ7vp2&#10;8TFfV0FzOhsips/KW5YXLTfaZSuggf0zpgl6guRt9EbLtTamBHG3fTSR7YHavi7jyH4BM44NLV/U&#10;9zeF+SKHbynqMv5GYXWi92u0bfndGQRNr0B+cpLKhCaBNtOa1Bl39G2yKpu29fKwiSc/qc/FhuOb&#10;zA/pbVxOv/6c1S8AAAD//wMAUEsDBBQABgAIAAAAIQCdJWrv3QAAAAoBAAAPAAAAZHJzL2Rvd25y&#10;ZXYueG1sTI/LTsMwEEX3SPyDNUjsqJMg0hLiVAipZcWCwgc48TSJGo+j2Hm0X88gIdHl3Dm6j3y7&#10;2E5MOPjWkYJ4FYFAqpxpqVbw/bV72IDwQZPRnSNUcEYP2+L2JteZcTN94nQItWAT8plW0ITQZ1L6&#10;qkGr/cr1SPw7usHqwOdQSzPomc1tJ5MoSqXVLXFCo3t8a7A6HUar4NF8HHflPL3v28vldB7Tdb+v&#10;1krd3y2vLyACLuEfht/6XB0K7lS6kYwXnYIkTZhk/WkTg2DgOY15S/mnyCKX1xOKHwAAAP//AwBQ&#10;SwECLQAUAAYACAAAACEAtoM4kv4AAADhAQAAEwAAAAAAAAAAAAAAAAAAAAAAW0NvbnRlbnRfVHlw&#10;ZXNdLnhtbFBLAQItABQABgAIAAAAIQA4/SH/1gAAAJQBAAALAAAAAAAAAAAAAAAAAC8BAABfcmVs&#10;cy8ucmVsc1BLAQItABQABgAIAAAAIQAh6KFXugEAAIEDAAAOAAAAAAAAAAAAAAAAAC4CAABkcnMv&#10;ZTJvRG9jLnhtbFBLAQItABQABgAIAAAAIQCdJWrv3QAAAAo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0AB5EECF" wp14:editId="00972131">
                <wp:simplePos x="0" y="0"/>
                <wp:positionH relativeFrom="column">
                  <wp:posOffset>166370</wp:posOffset>
                </wp:positionH>
                <wp:positionV relativeFrom="paragraph">
                  <wp:posOffset>1246505</wp:posOffset>
                </wp:positionV>
                <wp:extent cx="5941060" cy="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34586" id="Shape 77" o:spid="_x0000_s1026" style="position:absolute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98.15pt" to="480.9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/XugEAAIEDAAAOAAAAZHJzL2Uyb0RvYy54bWysU01vGyEQvVfqf0Dc612niZ2svM4hqXuJ&#10;Wktpf8AYWC8qX2Kod/3vO+CPxG1PUTgghnk85r2Bxf1oDdupiNq7lk8nNWfKCS+127b854/Vp1vO&#10;MIGTYLxTLd8r5PfLjx8WQ2jUle+9kSoyInHYDKHlfUqhqSoUvbKAEx+Uo2Tno4VEYdxWMsJA7NZU&#10;V3U9qwYfZYheKETafTwk+bLwd50S6XvXoUrMtJxqS2WOZd7kuVouoNlGCL0WxzLgDVVY0I4uPVM9&#10;QgL2O+p/qKwW0aPv0kR4W/mu00IVDaRmWv+l5rmHoIoWMgfD2SZ8P1rxbbeOTMuWz+ecObDUo3It&#10;o5jMGQI2hHlw65jlidE9hycvfiHlqotkDjAcYGMXbYaTPjYWs/dns9WYmKDNm7vraT2jngjKXc9n&#10;n/N1FTSnsyFi+qq8ZXnRcqNdtgIa2D1hOkBPkLyN3mi50saUIG43DyayHVDbV2Uc2S9gxrGh5bP6&#10;7qYwX+TwNUVdxv8orE70fo22Lb89g6DpFcgvTlKZ0CTQ5rAmdcYdfTtYlU3beLlfx5Of1Odiw/FN&#10;5of0Oi6nX37O8g8AAAD//wMAUEsDBBQABgAIAAAAIQCPyIO73QAAAAoBAAAPAAAAZHJzL2Rvd25y&#10;ZXYueG1sTI/LasMwEEX3hfyDmEJ3jRwHnMa1HEIh6aqLJv0A2ZrYJtbIWPIj+fpOodAu587hPrLd&#10;bFsxYu8bRwpWywgEUulMQ5WCr/Ph+QWED5qMbh2hght62OWLh0ynxk30ieMpVIJNyKdaQR1Cl0rp&#10;yxqt9kvXIfHv4nqrA599JU2vJza3rYyjKJFWN8QJte7wrcbyehqsgrX5uByKaXw/Nvf79TYkm+5Y&#10;bpR6epz3ryACzuEPhp/6XB1y7lS4gYwXrYI4iZlkfZusQTCwTVa8pfhVZJ7J/xPybwAAAP//AwBQ&#10;SwECLQAUAAYACAAAACEAtoM4kv4AAADhAQAAEwAAAAAAAAAAAAAAAAAAAAAAW0NvbnRlbnRfVHlw&#10;ZXNdLnhtbFBLAQItABQABgAIAAAAIQA4/SH/1gAAAJQBAAALAAAAAAAAAAAAAAAAAC8BAABfcmVs&#10;cy8ucmVsc1BLAQItABQABgAIAAAAIQCHkT/XugEAAIEDAAAOAAAAAAAAAAAAAAAAAC4CAABkcnMv&#10;ZTJvRG9jLnhtbFBLAQItABQABgAIAAAAIQCPyIO73QAAAAo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40E10BCC" wp14:editId="148E7764">
                <wp:simplePos x="0" y="0"/>
                <wp:positionH relativeFrom="column">
                  <wp:posOffset>166370</wp:posOffset>
                </wp:positionH>
                <wp:positionV relativeFrom="paragraph">
                  <wp:posOffset>1487170</wp:posOffset>
                </wp:positionV>
                <wp:extent cx="5941060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E8566" id="Shape 78" o:spid="_x0000_s1026" style="position:absolute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17.1pt" to="480.9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KwBuQEAAIEDAAAOAAAAZHJzL2Uyb0RvYy54bWysU01vGyEQvVfqf0Dc612n6SZZeZ1DUvcS&#10;tZbS/oAxsF5UvsRQ7/rfd8AfjduconJADPN4zHsDi/vJGrZTEbV3HZ/Pas6UE15qt+34j++rD7ec&#10;YQInwXinOr5XyO+X798txtCqKz94I1VkROKwHUPHh5RCW1UoBmUBZz4oR8neRwuJwritZISR2K2p&#10;ruq6qUYfZYheKETafTwk+bLw970S6Vvfo0rMdJxqS2WOZd7kuVouoN1GCIMWxzLgDVVY0I4uPVM9&#10;QgL2K+p/qKwW0aPv00x4W/m+10IVDaRmXv+l5nmAoIoWMgfD2Sb8f7Ti624dmZYdv6FOObDUo3It&#10;o5jMGQO2hHlw65jlick9hycvfiLlqotkDjAcYFMfbYaTPjYVs/dns9WUmKDNT3fX87qhngjKXd80&#10;H/N1FbSnsyFi+qK8ZXnRcaNdtgJa2D1hOkBPkLyN3mi50saUIG43DyayHVDbV2Uc2S9gxrGx4019&#10;1xTmixy+pKjLeI3C6kTv12jb8dszCNpBgfzsJJUJbQJtDmtSZ9zRt4NV2bSNl/t1PPlJfS42HN9k&#10;fkgv43L6z89Z/gYAAP//AwBQSwMEFAAGAAgAAAAhAMK3qovdAAAACgEAAA8AAABkcnMvZG93bnJl&#10;di54bWxMj09Lw0AQxe+C32EZwZvdNGrQmE2pBS+KFGOhHifJmESzszG7bdNv7wiCnubf483vZYvJ&#10;9mpPo+8cG5jPIlDElas7bgxsXh8ubkD5gFxj75gMHMnDIj89yTCt3YFfaF+ERokJ+xQNtCEMqda+&#10;asmin7mBWG7vbrQYZBwbXY94EHPb6ziKEm2xY/nQ4kCrlqrPYmcN3JdPb1u3Rl+sy/B8fLxefSy/&#10;OmPOz6blHahAU/gTww++oEMuTKXbce1VbyBOYlFKvbySRgS3yVyylL8bnWf6f4T8GwAA//8DAFBL&#10;AQItABQABgAIAAAAIQC2gziS/gAAAOEBAAATAAAAAAAAAAAAAAAAAAAAAABbQ29udGVudF9UeXBl&#10;c10ueG1sUEsBAi0AFAAGAAgAAAAhADj9If/WAAAAlAEAAAsAAAAAAAAAAAAAAAAALwEAAF9yZWxz&#10;Ly5yZWxzUEsBAi0AFAAGAAgAAAAhAKPUrAG5AQAAgQMAAA4AAAAAAAAAAAAAAAAALgIAAGRycy9l&#10;Mm9Eb2MueG1sUEsBAi0AFAAGAAgAAAAhAMK3qovdAAAACg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 wp14:anchorId="3886F3F2" wp14:editId="2C4962BB">
                <wp:simplePos x="0" y="0"/>
                <wp:positionH relativeFrom="column">
                  <wp:posOffset>166370</wp:posOffset>
                </wp:positionH>
                <wp:positionV relativeFrom="paragraph">
                  <wp:posOffset>1727835</wp:posOffset>
                </wp:positionV>
                <wp:extent cx="5941060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E95E7" id="Shape 79" o:spid="_x0000_s1026" style="position:absolute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36.05pt" to="480.9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29ugEAAIEDAAAOAAAAZHJzL2Uyb0RvYy54bWysU01vGyEQvVfqf0Dc612niROvvM4hqXuJ&#10;Wktpf8AYWC8qX2Kod/3vO+CPxG1PUTgghnk85r2Bxf1oDdupiNq7lk8nNWfKCS+127b854/VpzvO&#10;MIGTYLxTLd8r5PfLjx8WQ2jUle+9kSoyInHYDKHlfUqhqSoUvbKAEx+Uo2Tno4VEYdxWMsJA7NZU&#10;V3U9qwYfZYheKETafTwk+bLwd50S6XvXoUrMtJxqS2WOZd7kuVouoNlGCL0WxzLgDVVY0I4uPVM9&#10;QgL2O+p/qKwW0aPv0kR4W/mu00IVDaRmWv+l5rmHoIoWMgfD2SZ8P1rxbbeOTMuW3845c2CpR+Va&#10;RjGZMwRsCPPg1jHLE6N7Dk9e/ELKVRfJHGA4wMYu2gwnfWwsZu/PZqsxMUGbN/PraT2jngjKXd/O&#10;PufrKmhOZ0PE9FV5y/Ki5Ua7bAU0sHvCdICeIHkbvdFypY0pQdxuHkxkO6C2r8o4sl/AjGNDy2f1&#10;/KYwX+TwNUVdxv8orE70fo22Lb87g6DpFcgvTlKZ0CTQ5rAmdcYdfTtYlU3beLlfx5Of1Odiw/FN&#10;5of0Oi6nX37O8g8AAAD//wMAUEsDBBQABgAIAAAAIQBXiWyl3gAAAAoBAAAPAAAAZHJzL2Rvd25y&#10;ZXYueG1sTI/dSsNAEIXvBd9hGcE7u0mERGM2RYTWKy9sfYBNdpqEZmdDdvPTPr0jCHo1zJzDme8U&#10;29X2YsbRd44UxJsIBFLtTEeNgq/j7uEJhA+ajO4doYILetiWtzeFzo1b6BPnQ2gEh5DPtYI2hCGX&#10;0tctWu03bkBi7eRGqwOvYyPNqBcOt71MoiiVVnfEH1o94FuL9fkwWQWP5uO0q5b5fd9dr+fLlGbD&#10;vs6Uur9bX19ABFzDnxl+8BkdSmaq3ETGi15Bkibs5JklMQg2PKcxd6l+L7Is5P8K5TcAAAD//wMA&#10;UEsBAi0AFAAGAAgAAAAhALaDOJL+AAAA4QEAABMAAAAAAAAAAAAAAAAAAAAAAFtDb250ZW50X1R5&#10;cGVzXS54bWxQSwECLQAUAAYACAAAACEAOP0h/9YAAACUAQAACwAAAAAAAAAAAAAAAAAvAQAAX3Jl&#10;bHMvLnJlbHNQSwECLQAUAAYACAAAACEAZ1BNvboBAACBAwAADgAAAAAAAAAAAAAAAAAuAgAAZHJz&#10;L2Uyb0RvYy54bWxQSwECLQAUAAYACAAAACEAV4lspd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7BB890C7" w14:textId="43200236" w:rsidR="00AA0361" w:rsidRPr="003264D2" w:rsidRDefault="00AA0361" w:rsidP="00583C1C">
      <w:pPr>
        <w:spacing w:line="360" w:lineRule="auto"/>
        <w:jc w:val="both"/>
        <w:rPr>
          <w:sz w:val="24"/>
          <w:szCs w:val="24"/>
        </w:rPr>
      </w:pPr>
      <w:r w:rsidRPr="003264D2">
        <w:rPr>
          <w:sz w:val="24"/>
          <w:szCs w:val="24"/>
        </w:rPr>
        <w:t xml:space="preserve">Организация рабочего места, подготовка лабораторной посуды, инструментария и оборудования, проведение приема , маркировки и регистрации поступившего  биоматериала. </w:t>
      </w:r>
    </w:p>
    <w:p w14:paraId="5EF8BEAC" w14:textId="3E019CFF" w:rsidR="00E64185" w:rsidRPr="003264D2" w:rsidRDefault="00AA0361" w:rsidP="00583C1C">
      <w:pPr>
        <w:spacing w:line="360" w:lineRule="auto"/>
        <w:jc w:val="both"/>
        <w:rPr>
          <w:sz w:val="24"/>
          <w:szCs w:val="24"/>
        </w:rPr>
      </w:pPr>
      <w:r w:rsidRPr="003264D2">
        <w:rPr>
          <w:sz w:val="24"/>
          <w:szCs w:val="24"/>
        </w:rPr>
        <w:t xml:space="preserve">Регистрация проведенных </w:t>
      </w:r>
      <w:proofErr w:type="spellStart"/>
      <w:r w:rsidRPr="003264D2">
        <w:rPr>
          <w:sz w:val="24"/>
          <w:szCs w:val="24"/>
        </w:rPr>
        <w:t>исследдований</w:t>
      </w:r>
      <w:proofErr w:type="spellEnd"/>
      <w:r w:rsidRPr="003264D2">
        <w:rPr>
          <w:sz w:val="24"/>
          <w:szCs w:val="24"/>
        </w:rPr>
        <w:t xml:space="preserve"> . Введение учетно-отчетной документации.</w:t>
      </w:r>
    </w:p>
    <w:p w14:paraId="5EF0B222" w14:textId="2656FAA6" w:rsidR="00AA0361" w:rsidRPr="003264D2" w:rsidRDefault="00AA0361" w:rsidP="00583C1C">
      <w:pPr>
        <w:spacing w:line="360" w:lineRule="auto"/>
        <w:jc w:val="both"/>
        <w:rPr>
          <w:sz w:val="24"/>
          <w:szCs w:val="24"/>
        </w:rPr>
      </w:pPr>
      <w:r w:rsidRPr="003264D2">
        <w:rPr>
          <w:sz w:val="24"/>
          <w:szCs w:val="24"/>
        </w:rPr>
        <w:t>Проведение дезинфекции биоматериала , отработанной посуды.</w:t>
      </w:r>
    </w:p>
    <w:p w14:paraId="07B7AABF" w14:textId="77777777" w:rsidR="00E64185" w:rsidRDefault="00E64185">
      <w:pPr>
        <w:spacing w:line="200" w:lineRule="exact"/>
        <w:rPr>
          <w:sz w:val="20"/>
          <w:szCs w:val="20"/>
        </w:rPr>
      </w:pPr>
    </w:p>
    <w:p w14:paraId="2C1E2832" w14:textId="77777777" w:rsidR="00E64185" w:rsidRDefault="00E64185">
      <w:pPr>
        <w:spacing w:line="200" w:lineRule="exact"/>
        <w:rPr>
          <w:sz w:val="20"/>
          <w:szCs w:val="20"/>
        </w:rPr>
      </w:pPr>
    </w:p>
    <w:p w14:paraId="1BF8D298" w14:textId="77777777" w:rsidR="00E64185" w:rsidRDefault="00E64185">
      <w:pPr>
        <w:spacing w:line="200" w:lineRule="exact"/>
        <w:rPr>
          <w:sz w:val="20"/>
          <w:szCs w:val="20"/>
        </w:rPr>
      </w:pPr>
    </w:p>
    <w:p w14:paraId="33B3CF2F" w14:textId="77777777" w:rsidR="00E64185" w:rsidRDefault="00E64185">
      <w:pPr>
        <w:spacing w:line="200" w:lineRule="exact"/>
        <w:rPr>
          <w:sz w:val="20"/>
          <w:szCs w:val="20"/>
        </w:rPr>
      </w:pPr>
    </w:p>
    <w:p w14:paraId="1420203C" w14:textId="77777777" w:rsidR="00E64185" w:rsidRDefault="00E64185">
      <w:pPr>
        <w:spacing w:line="200" w:lineRule="exact"/>
        <w:rPr>
          <w:sz w:val="20"/>
          <w:szCs w:val="20"/>
        </w:rPr>
      </w:pPr>
    </w:p>
    <w:p w14:paraId="2F814F53" w14:textId="77777777" w:rsidR="00E64185" w:rsidRDefault="00E64185">
      <w:pPr>
        <w:spacing w:line="200" w:lineRule="exact"/>
        <w:rPr>
          <w:sz w:val="20"/>
          <w:szCs w:val="20"/>
        </w:rPr>
      </w:pPr>
    </w:p>
    <w:p w14:paraId="0ECCFF78" w14:textId="77777777" w:rsidR="00E64185" w:rsidRDefault="00E64185">
      <w:pPr>
        <w:spacing w:line="200" w:lineRule="exact"/>
        <w:rPr>
          <w:sz w:val="20"/>
          <w:szCs w:val="20"/>
        </w:rPr>
      </w:pPr>
    </w:p>
    <w:p w14:paraId="697149AD" w14:textId="77777777" w:rsidR="00E64185" w:rsidRDefault="00E64185">
      <w:pPr>
        <w:spacing w:line="200" w:lineRule="exact"/>
        <w:rPr>
          <w:sz w:val="20"/>
          <w:szCs w:val="20"/>
        </w:rPr>
      </w:pPr>
    </w:p>
    <w:p w14:paraId="3A245CB2" w14:textId="77777777" w:rsidR="00E64185" w:rsidRDefault="00E64185">
      <w:pPr>
        <w:spacing w:line="200" w:lineRule="exact"/>
        <w:rPr>
          <w:sz w:val="20"/>
          <w:szCs w:val="20"/>
        </w:rPr>
      </w:pPr>
    </w:p>
    <w:p w14:paraId="2004F341" w14:textId="77777777" w:rsidR="00E64185" w:rsidRDefault="00E64185">
      <w:pPr>
        <w:spacing w:line="200" w:lineRule="exact"/>
        <w:rPr>
          <w:sz w:val="20"/>
          <w:szCs w:val="20"/>
        </w:rPr>
      </w:pPr>
    </w:p>
    <w:p w14:paraId="78F4CF3D" w14:textId="77777777" w:rsidR="00E64185" w:rsidRDefault="00E64185">
      <w:pPr>
        <w:spacing w:line="301" w:lineRule="exact"/>
        <w:rPr>
          <w:sz w:val="20"/>
          <w:szCs w:val="20"/>
        </w:rPr>
      </w:pPr>
    </w:p>
    <w:p w14:paraId="62BF5410" w14:textId="77777777" w:rsidR="00E64185" w:rsidRDefault="00C95B1F">
      <w:pPr>
        <w:numPr>
          <w:ilvl w:val="0"/>
          <w:numId w:val="22"/>
        </w:numPr>
        <w:tabs>
          <w:tab w:val="left" w:pos="740"/>
        </w:tabs>
        <w:ind w:left="740" w:hanging="3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Самостоятельная работа:</w:t>
      </w:r>
    </w:p>
    <w:p w14:paraId="6108E238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165D7548" wp14:editId="1A68FA5D">
                <wp:simplePos x="0" y="0"/>
                <wp:positionH relativeFrom="column">
                  <wp:posOffset>166370</wp:posOffset>
                </wp:positionH>
                <wp:positionV relativeFrom="paragraph">
                  <wp:posOffset>37465</wp:posOffset>
                </wp:positionV>
                <wp:extent cx="594106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AFEC5" id="Shape 80" o:spid="_x0000_s1026" style="position:absolute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2.95pt" to="480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xBuQEAAIEDAAAOAAAAZHJzL2Uyb0RvYy54bWysU01z0zAQvTPDf9DoTuyUYlpPnB5awqUD&#10;mSn8gI0kxxr0NVoRO/+elZymDXBi0EGj3X1+u+9JXt1N1rCDiqi96/hyUXOmnPBSu33Hv3/bvLvh&#10;DBM4CcY71fGjQn63fvtmNYZWXfnBG6kiIxKH7Rg6PqQU2qpCMSgLuPBBOSr2PlpIFMZ9JSOMxG5N&#10;dVXXTTX6KEP0QiFS9mEu8nXh73sl0te+R5WY6TjNlsoey77Le7VeQbuPEAYtTmPAP0xhQTtqeqZ6&#10;gATsZ9R/UFktokffp4XwtvJ9r4UqGkjNsv5NzdMAQRUtZA6Gs034/2jFl8M2Mi07fkP2OLB0R6Ut&#10;o5jMGQO2hLl325jlick9hUcvfiDVqotiDjDMsKmPNsNJH5uK2cez2WpKTFDyw+31sm6oqaDa9cfm&#10;fW5XQfv8bYiYPitvWT503GiXrYAWDo+YZugzJKfRGy032pgSxP3u3kR2ALr2TVkn9guYcWzseFPf&#10;NoX5ooavKeqy/kZhdaL3a7TNBuaVQdAOCuQnJ8s5gTbzmdQZd/JttiqbtvPyuI1ZUY7onosNpzeZ&#10;H9LruKBe/pz1LwAAAP//AwBQSwMEFAAGAAgAAAAhAO7WzWvcAAAABgEAAA8AAABkcnMvZG93bnJl&#10;di54bWxMj0FLw0AUhO+C/2F5gje7aaChjdmUWvCiSDEKenxJnkk0+zZmt2367316qcdhhplvsvVk&#10;e3Wg0XeODcxnESjiytUdNwZeX+5vlqB8QK6xd0wGTuRhnV9eZJjW7sjPdChCo6SEfYoG2hCGVGtf&#10;tWTRz9xALN6HGy0GkWOj6xGPUm57HUdRoi12LAstDrRtqfoq9tbAXfn4/uZ26ItdGZ5OD4vt5+a7&#10;M+b6atrcggo0hXMYfvEFHXJhKt2ea696A3ESS9LAYgVK7FUylyfln9Z5pv/j5z8AAAD//wMAUEsB&#10;Ai0AFAAGAAgAAAAhALaDOJL+AAAA4QEAABMAAAAAAAAAAAAAAAAAAAAAAFtDb250ZW50X1R5cGVz&#10;XS54bWxQSwECLQAUAAYACAAAACEAOP0h/9YAAACUAQAACwAAAAAAAAAAAAAAAAAvAQAAX3JlbHMv&#10;LnJlbHNQSwECLQAUAAYACAAAACEACAQsQbkBAACBAwAADgAAAAAAAAAAAAAAAAAuAgAAZHJzL2Uy&#10;b0RvYy54bWxQSwECLQAUAAYACAAAACEA7tbNa9wAAAAG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 wp14:anchorId="485985E5" wp14:editId="2D72804E">
                <wp:simplePos x="0" y="0"/>
                <wp:positionH relativeFrom="column">
                  <wp:posOffset>166370</wp:posOffset>
                </wp:positionH>
                <wp:positionV relativeFrom="paragraph">
                  <wp:posOffset>278765</wp:posOffset>
                </wp:positionV>
                <wp:extent cx="5941060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DA616" id="Shape 81" o:spid="_x0000_s1026" style="position:absolute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21.95pt" to="480.9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39uQEAAIEDAAAOAAAAZHJzL2Uyb0RvYy54bWysU01vGyEQvVfqf0Dc612niZusvM4hqXuJ&#10;Wktpf8AYWC8qX2Kod/3vO7C2G7c5ReWAGObxmPcGlvejNWyvImrvWj6f1ZwpJ7zUbtfyH9/XH245&#10;wwROgvFOtfygkN+v3r9bDqFRV773RqrIiMRhM4SW9ymFpqpQ9MoCznxQjpKdjxYShXFXyQgDsVtT&#10;XdX1ohp8lCF6oRBp93FK8lXh7zol0reuQ5WYaTnVlsocy7zNc7VaQrOLEHotjmXAG6qwoB1deqZ6&#10;hATsV9T/UFktokffpZnwtvJdp4UqGkjNvP5LzXMPQRUtZA6Gs034/2jF1/0mMi1bfjvnzIGlHpVr&#10;GcVkzhCwIcyD28QsT4zuOTx58RMpV10kc4Bhgo1dtBlO+thYzD6czVZjYoI2b+6u5/WCeiIod/1p&#10;8TFfV0FzOhsipi/KW5YXLTfaZSuggf0Tpgl6guRt9EbLtTamBHG3fTCR7YHavi7jyH4BM44NLV/U&#10;dzeF+SKHLynqMl6jsDrR+zXakoFnEDS9AvnZSSoTmgTaTGtSZ9zRt8mqbNrWy8MmnvykPhcbjm8y&#10;P6SXcTn95+esfgMAAP//AwBQSwMEFAAGAAgAAAAhAB4A3f3dAAAACAEAAA8AAABkcnMvZG93bnJl&#10;di54bWxMj81OwzAQhO9IvIO1SL1RpylKaYhToUotJw4UHsCJt0nUeB3Fzk/79CziAMedGc1+k+1m&#10;24oRe984UrBaRiCQSmcaqhR8fR4en0H4oMno1hEquKKHXX5/l+nUuIk+cDyFSnAJ+VQrqEPoUil9&#10;WaPVfuk6JPbOrrc68NlX0vR64nLbyjiKEml1Q/yh1h3uaywvp8EqWJv386GYxrdjc7tdrkOy6Y7l&#10;RqnFw/z6AiLgHP7C8IPP6JAzU+EGMl60CuIk5qSCp/UWBPvbZMVTil9B5pn8PyD/BgAA//8DAFBL&#10;AQItABQABgAIAAAAIQC2gziS/gAAAOEBAAATAAAAAAAAAAAAAAAAAAAAAABbQ29udGVudF9UeXBl&#10;c10ueG1sUEsBAi0AFAAGAAgAAAAhADj9If/WAAAAlAEAAAsAAAAAAAAAAAAAAAAALwEAAF9yZWxz&#10;Ly5yZWxzUEsBAi0AFAAGAAgAAAAhAMyAzf25AQAAgQMAAA4AAAAAAAAAAAAAAAAALgIAAGRycy9l&#10;Mm9Eb2MueG1sUEsBAi0AFAAGAAgAAAAhAB4A3f3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1CB0E936" wp14:editId="49EF6AEC">
                <wp:simplePos x="0" y="0"/>
                <wp:positionH relativeFrom="column">
                  <wp:posOffset>166370</wp:posOffset>
                </wp:positionH>
                <wp:positionV relativeFrom="paragraph">
                  <wp:posOffset>521335</wp:posOffset>
                </wp:positionV>
                <wp:extent cx="594106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0F887" id="Shape 82" o:spid="_x0000_s1026" style="position:absolute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41.05pt" to="480.9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GbuQEAAIEDAAAOAAAAZHJzL2Uyb0RvYy54bWysU01vEzEQvSPxHyzfyW5CCe0qmx5awqWC&#10;SIUfMLG9WQt/yWOym3/P2JukDXBC+GB5PM/P897Yq/vRGnZQEbV3LZ/Pas6UE15qt2/592+bd7ec&#10;YQInwXinWn5UyO/Xb9+shtCohe+9kSoyInHYDKHlfUqhqSoUvbKAMx+Uo2Tno4VEYdxXMsJA7NZU&#10;i7peVoOPMkQvFCLtPk5Jvi78XadE+tp1qBIzLafaUpljmXd5rtYraPYRQq/FqQz4hyosaEeXXqge&#10;IQH7GfUfVFaL6NF3aSa8rXzXaaGKBlIzr39T89xDUEULmYPhYhP+P1rx5bCNTMuW3y44c2CpR+Va&#10;RjGZMwRsCPPgtjHLE6N7Dk9e/EDKVVfJHGCYYGMXbYaTPjYWs48Xs9WYmKDND3c383pJPRGUu/m4&#10;fJ+vq6A5nw0R02flLcuLlhvtshXQwOEJ0wQ9Q/I2eqPlRhtTgrjfPZjIDkBt35RxYr+CGceGli/r&#10;u2Vhvsrha4q6jL9RWJ3o/RptycALCJpegfzkJJUJTQJtpjWpM+7k22RVNm3n5XEbz35Sn4sNpzeZ&#10;H9LruJx++TnrXwAAAP//AwBQSwMEFAAGAAgAAAAhAIMHLBbdAAAACAEAAA8AAABkcnMvZG93bnJl&#10;di54bWxMj0FPg0AQhe8m/ofNmHizCySSiixNbeJFYxrRRI8DjICys8huW/rvHdODHue9lzffy1ez&#10;HdSeJt87NhAvIlDEtWt6bg28vtxfLUH5gNzg4JgMHMnDqjg/yzFr3IGfaV+GVkkJ+wwNdCGMmda+&#10;7siiX7iRWLwPN1kMck6tbiY8SLkddBJFqbbYs3zocKRNR/VXubMG7qrH9ze3RV9uq/B0fLjefK6/&#10;e2MuL+b1LahAc/gLwy++oEMhTJXbcePVYCBJE0kaWCYxKPFv0limVCdBF7n+P6D4AQAA//8DAFBL&#10;AQItABQABgAIAAAAIQC2gziS/gAAAOEBAAATAAAAAAAAAAAAAAAAAAAAAABbQ29udGVudF9UeXBl&#10;c10ueG1sUEsBAi0AFAAGAAgAAAAhADj9If/WAAAAlAEAAAsAAAAAAAAAAAAAAAAALwEAAF9yZWxz&#10;Ly5yZWxzUEsBAi0AFAAGAAgAAAAhAAXxYZu5AQAAgQMAAA4AAAAAAAAAAAAAAAAALgIAAGRycy9l&#10;Mm9Eb2MueG1sUEsBAi0AFAAGAAgAAAAhAIMHLBbdAAAACA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00E5C351" wp14:editId="0982BD44">
                <wp:simplePos x="0" y="0"/>
                <wp:positionH relativeFrom="column">
                  <wp:posOffset>166370</wp:posOffset>
                </wp:positionH>
                <wp:positionV relativeFrom="paragraph">
                  <wp:posOffset>762000</wp:posOffset>
                </wp:positionV>
                <wp:extent cx="5941060" cy="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316D8" id="Shape 83" o:spid="_x0000_s1026" style="position:absolute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60pt" to="480.9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AnuwEAAIEDAAAOAAAAZHJzL2Uyb0RvYy54bWysU8tuGzEMvBfoPwi617tOEzcRvM4hqXsJ&#10;WgNpP4CWtF6hekFUvfbfl5IfjducguogiCI55Ayl+f3OWbbVCU3wHZ9OWs60l0EZv+n4j+/LD7ec&#10;YQavwAavO77XyO8X79/Nxyj0VRiCVToxAvEoxtjxIecomgbloB3gJETtydmH5CCTmTaNSjASurPN&#10;VdvOmjEkFVOQGpFuHw9Ovqj4fa9l/tb3qDOzHafect1T3ddlbxZzEJsEcTDy2Aa8oQsHxlPRM9Qj&#10;ZGC/kvkHyhmZAoY+T2RwTeh7I3XlQGym7V9sngeIunIhcTCeZcL/Byu/bleJGdXx24+ceXA0o1qW&#10;kU3ijBEFxTz4VSr05M4/x6cgfyL5mgtnMTAewnZ9ciWc+LFdFXt/FlvvMpN0eXN3PW1nNBNJvutP&#10;s1quAXHKjQnzFx0cK4eOW+OLFCBg+4S5VAdxCinXGKxRS2NtNdJm/WAT2wKNfVlXIUMpF2HWs7Hj&#10;s/bupiJf+PAlRFvXaxDOZHq/1jgS8BwEYtCgPntFNUFkMPZwpvrWH3U7SFVEWwe1X6WTnjTn2ujx&#10;TZaH9NKu2X9+zuI3AAAA//8DAFBLAwQUAAYACAAAACEAuCzrydwAAAAKAQAADwAAAGRycy9kb3du&#10;cmV2LnhtbEyPy2rDMBBF94X+g5hCd40cF5zUtRxKIcmqiyb5ANma2CbWyFjyI/n6TKHQLufO4T6y&#10;zWxbMWLvG0cKlosIBFLpTEOVgtNx+7IG4YMmo1tHqOCKHjb540OmU+Mm+sbxECrBJuRTraAOoUul&#10;9GWNVvuF65D4d3a91YHPvpKm1xOb21bGUZRIqxvihFp3+FljeTkMVsGr+Tpvi2nc75rb7XIdklW3&#10;K1dKPT/NH+8gAs7hD4af+lwdcu5UuIGMF62COImZZJ1jQDDwlix5S/GryDyT/yfkdwAAAP//AwBQ&#10;SwECLQAUAAYACAAAACEAtoM4kv4AAADhAQAAEwAAAAAAAAAAAAAAAAAAAAAAW0NvbnRlbnRfVHlw&#10;ZXNdLnhtbFBLAQItABQABgAIAAAAIQA4/SH/1gAAAJQBAAALAAAAAAAAAAAAAAAAAC8BAABfcmVs&#10;cy8ucmVsc1BLAQItABQABgAIAAAAIQDBdYAnuwEAAIEDAAAOAAAAAAAAAAAAAAAAAC4CAABkcnMv&#10;ZTJvRG9jLnhtbFBLAQItABQABgAIAAAAIQC4LOvJ3AAAAAo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77A38E13" wp14:editId="588E7955">
                <wp:simplePos x="0" y="0"/>
                <wp:positionH relativeFrom="column">
                  <wp:posOffset>166370</wp:posOffset>
                </wp:positionH>
                <wp:positionV relativeFrom="paragraph">
                  <wp:posOffset>1004570</wp:posOffset>
                </wp:positionV>
                <wp:extent cx="594106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98CA0" id="Shape 84" o:spid="_x0000_s1026" style="position:absolute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79.1pt" to="480.9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YuuQEAAIEDAAAOAAAAZHJzL2Uyb0RvYy54bWysU01vEzEQvSPxHyzfyW5KCO0qmx5awqWC&#10;SIUfMLG9WQt/yWOym3/P2JukDXBC+GB5PM/P897Yq/vRGnZQEbV3LZ/Pas6UE15qt2/592+bd7ec&#10;YQInwXinWn5UyO/Xb9+shtCoG997I1VkROKwGULL+5RCU1UoemUBZz4oR8nORwuJwrivZISB2K2p&#10;bup6WQ0+yhC9UIi0+zgl+brwd50S6WvXoUrMtJxqS2WOZd7luVqvoNlHCL0WpzLgH6qwoB1deqF6&#10;hATsZ9R/UFktokffpZnwtvJdp4UqGkjNvP5NzXMPQRUtZA6Gi034/2jFl8M2Mi1bfrvgzIGlHpVr&#10;GcVkzhCwIcyD28YsT4zuOTx58QMpV10lc4Bhgo1dtBlO+thYzD5ezFZjYoI2P9wt5vWSeiIot/i4&#10;fJ+vq6A5nw0R02flLcuLlhvtshXQwOEJ0wQ9Q/I2eqPlRhtTgrjfPZjIDkBt35RxYr+CGceGli/r&#10;u2Vhvsrha4q6jL9RWJ3o/RptycALCJpegfzkJJUJTQJtpjWpM+7k22RVNm3n5XEbz35Sn4sNpzeZ&#10;H9LruJx++TnrXwAAAP//AwBQSwMEFAAGAAgAAAAhAE2q8y3eAAAACgEAAA8AAABkcnMvZG93bnJl&#10;di54bWxMj0FLw0AQhe+C/2EZwVu7aaChxmxKLXhRpBgFPU6SMYlmZ2N226b/3hGEept583jzvWw9&#10;2V4daPSdYwOLeQSKuHJ1x42B15f72QqUD8g19o7JwIk8rPPLiwzT2h35mQ5FaJSEsE/RQBvCkGrt&#10;q5Ys+rkbiOX24UaLQdax0fWIRwm3vY6jKNEWO5YPLQ60ban6KvbWwF35+P7mduiLXRmeTg/L7efm&#10;uzPm+mra3IIKNIWzGX7xBR1yYSrdnmuvegNxEotT9OVKBjHcJAvpUv4pOs/0/wr5DwAAAP//AwBQ&#10;SwECLQAUAAYACAAAACEAtoM4kv4AAADhAQAAEwAAAAAAAAAAAAAAAAAAAAAAW0NvbnRlbnRfVHlw&#10;ZXNdLnhtbFBLAQItABQABgAIAAAAIQA4/SH/1gAAAJQBAAALAAAAAAAAAAAAAAAAAC8BAABfcmVs&#10;cy8ucmVsc1BLAQItABQABgAIAAAAIQBT6MYuuQEAAIEDAAAOAAAAAAAAAAAAAAAAAC4CAABkcnMv&#10;ZTJvRG9jLnhtbFBLAQItABQABgAIAAAAIQBNqvMt3gAAAAo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6CD18EDD" wp14:editId="3E629E16">
                <wp:simplePos x="0" y="0"/>
                <wp:positionH relativeFrom="column">
                  <wp:posOffset>166370</wp:posOffset>
                </wp:positionH>
                <wp:positionV relativeFrom="paragraph">
                  <wp:posOffset>1245235</wp:posOffset>
                </wp:positionV>
                <wp:extent cx="5941060" cy="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591FF" id="Shape 85" o:spid="_x0000_s1026" style="position:absolute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98.05pt" to="480.9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iuuQEAAIEDAAAOAAAAZHJzL2Uyb0RvYy54bWysU01vGyEQvVfqf0Dc612nyTZZeZ1DUvcS&#10;tZbS/oAxsF5UvsRQ7/rfd8AfjduconJADPN4zHsDi/vJGrZTEbV3HZ/Pas6UE15qt+34j++rD7ec&#10;YQInwXinOr5XyO+X798txtCqKz94I1VkROKwHUPHh5RCW1UoBmUBZz4oR8neRwuJwritZISR2K2p&#10;ruq6qUYfZYheKETafTwk+bLw970S6Vvfo0rMdJxqS2WOZd7kuVouoN1GCIMWxzLgDVVY0I4uPVM9&#10;QgL2K+p/qKwW0aPv00x4W/m+10IVDaRmXv+l5nmAoIoWMgfD2Sb8f7Ti624dmZYdv73hzIGlHpVr&#10;GcVkzhiwJcyDW8csT0zuOTx58RMpV10kc4DhAJv6aDOc9LGpmL0/m62mxARt3txdz+uGeiIod/2p&#10;+Zivq6A9nQ0R0xflLcuLjhvtshXQwu4J0wF6guRt9EbLlTamBHG7eTCR7YDavirjyH4BM46NHW/q&#10;u6YwX+TwJUVdxmsUVid6v0ZbMvAMgnZQID87SWVCm0Cbw5rUGXf07WBVNm3j5X4dT35Sn4sNxzeZ&#10;H9LLuJz+83OWvwEAAP//AwBQSwMEFAAGAAgAAAAhABjQCC7dAAAACgEAAA8AAABkcnMvZG93bnJl&#10;di54bWxMj0FLw0AQhe+C/2EZwZvdNGDQmE2pBS+KFKOgx0l2TKLZ2Zjdtum/dwRBT8O8ebz5XrGa&#10;3aD2NIXes4HlIgFF3Hjbc2vg5fnu4gpUiMgWB89k4EgBVuXpSYG59Qd+on0VWyUhHHI00MU45lqH&#10;piOHYeFHYrm9+8lhlHVqtZ3wIOFu0GmSZNphz/Khw5E2HTWf1c4ZuK0f3l79FkO1rePj8f5y87H+&#10;6o05P5vXN6AizfHPDD/4gg6lMNV+xzaowUCapeIU/TpbghKDTOlS/yq6LPT/CuU3AAAA//8DAFBL&#10;AQItABQABgAIAAAAIQC2gziS/gAAAOEBAAATAAAAAAAAAAAAAAAAAAAAAABbQ29udGVudF9UeXBl&#10;c10ueG1sUEsBAi0AFAAGAAgAAAAhADj9If/WAAAAlAEAAAsAAAAAAAAAAAAAAAAALwEAAF9yZWxz&#10;Ly5yZWxzUEsBAi0AFAAGAAgAAAAhAPWRWK65AQAAgQMAAA4AAAAAAAAAAAAAAAAALgIAAGRycy9l&#10;Mm9Eb2MueG1sUEsBAi0AFAAGAAgAAAAhABjQCC7dAAAACg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 wp14:anchorId="685777C0" wp14:editId="7E99DEB5">
                <wp:simplePos x="0" y="0"/>
                <wp:positionH relativeFrom="column">
                  <wp:posOffset>166370</wp:posOffset>
                </wp:positionH>
                <wp:positionV relativeFrom="paragraph">
                  <wp:posOffset>1487805</wp:posOffset>
                </wp:positionV>
                <wp:extent cx="5941060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6F672" id="Shape 86" o:spid="_x0000_s1026" style="position:absolute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17.15pt" to="480.9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PTIuQEAAIEDAAAOAAAAZHJzL2Uyb0RvYy54bWysU01vGyEQvVfqf0Dc612nyTZZeZ1DUvcS&#10;tZbS/oAxsF5UvsRQ7/rfd8AfjduconJADPN4zHsDi/vJGrZTEbV3HZ/Pas6UE15qt+34j++rD7ec&#10;YQInwXinOr5XyO+X798txtCqKz94I1VkROKwHUPHh5RCW1UoBmUBZz4oR8neRwuJwritZISR2K2p&#10;ruq6qUYfZYheKETafTwk+bLw970S6Vvfo0rMdJxqS2WOZd7kuVouoN1GCIMWxzLgDVVY0I4uPVM9&#10;QgL2K+p/qKwW0aPv00x4W/m+10IVDaRmXv+l5nmAoIoWMgfD2Sb8f7Ti624dmZYdv204c2CpR+Va&#10;RjGZMwZsCfPg1jHLE5N7Dk9e/ETKVRfJHGA4wKY+2gwnfWwqZu/PZqspMUGbN3fX87qhngjKXX9q&#10;PubrKmhPZ0PE9EV5y/Ki40a7bAW0sHvCdICeIHkbvdFypY0pQdxuHkxkO6C2r8o4sl/AjGNjx5v6&#10;7qYwX+TwJUVdxmsUVid6v0ZbMvAMgnZQID87SWVCm0Cbw5rUGXf07WBVNm3j5X4dT35Sn4sNxzeZ&#10;H9LLuJz+83OWvwEAAP//AwBQSwMEFAAGAAgAAAAhAJwWFufeAAAACgEAAA8AAABkcnMvZG93bnJl&#10;di54bWxMj81OwzAQhO9IvIO1SNyo0wSlEOJUCKnlxIHCAzjxNokar6PY+WmfnkVCoqfV7oxmv8m3&#10;i+3EhINvHSlYryIQSJUzLdUKvr92D08gfNBkdOcIFZzRw7a4vcl1ZtxMnzgdQi04hHymFTQh9JmU&#10;vmrQar9yPRJrRzdYHXgdamkGPXO47WQcRam0uiX+0Oge3xqsTofRKkjMx3FXztP7vr1cTucx3fT7&#10;aqPU/d3y+gIi4BL+zfCLz+hQMFPpRjJedAriNGYnz+QxAcGG53TNXcq/iyxyeV2h+AEAAP//AwBQ&#10;SwECLQAUAAYACAAAACEAtoM4kv4AAADhAQAAEwAAAAAAAAAAAAAAAAAAAAAAW0NvbnRlbnRfVHlw&#10;ZXNdLnhtbFBLAQItABQABgAIAAAAIQA4/SH/1gAAAJQBAAALAAAAAAAAAAAAAAAAAC8BAABfcmVs&#10;cy8ucmVsc1BLAQItABQABgAIAAAAIQA84PTIuQEAAIEDAAAOAAAAAAAAAAAAAAAAAC4CAABkcnMv&#10;ZTJvRG9jLnhtbFBLAQItABQABgAIAAAAIQCcFhbn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 wp14:anchorId="7001BD69" wp14:editId="0DCC687F">
                <wp:simplePos x="0" y="0"/>
                <wp:positionH relativeFrom="column">
                  <wp:posOffset>166370</wp:posOffset>
                </wp:positionH>
                <wp:positionV relativeFrom="paragraph">
                  <wp:posOffset>1728470</wp:posOffset>
                </wp:positionV>
                <wp:extent cx="5941060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C713F" id="Shape 87" o:spid="_x0000_s1026" style="position:absolute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36.1pt" to="480.9pt,1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V0uQEAAIEDAAAOAAAAZHJzL2Uyb0RvYy54bWysU01vGyEQvVfqf0Dc612n6SZZeZ1DUvcS&#10;tZbS/oAxsF5UvsRQ7/rfd8AfjduconJADPN4zHsDi/vJGrZTEbV3HZ/Pas6UE15qt+34j++rD7ec&#10;YQInwXinOr5XyO+X798txtCqKz94I1VkROKwHUPHh5RCW1UoBmUBZz4oR8neRwuJwritZISR2K2p&#10;ruq6qUYfZYheKETafTwk+bLw970S6Vvfo0rMdJxqS2WOZd7kuVouoN1GCIMWxzLgDVVY0I4uPVM9&#10;QgL2K+p/qKwW0aPv00x4W/m+10IVDaRmXv+l5nmAoIoWMgfD2Sb8f7Ti624dmZYdv73hzIGlHpVr&#10;GcVkzhiwJcyDW8csT0zuOTx58RMpV10kc4DhAJv6aDOc9LGpmL0/m62mxARtfrq7ntcN9URQ7vqm&#10;+Zivq6A9nQ0R0xflLcuLjhvtshXQwu4J0wF6guRt9EbLlTamBHG7eTCR7YDavirjyH4BM46NHW/q&#10;u6YwX+TwJUVdxmsUVid6v0ZbMvAMgnZQID87SWVCm0Cbw5rUGXf07WBVNm3j5X4dT35Sn4sNxzeZ&#10;H9LLuJz+83OWvwEAAP//AwBQSwMEFAAGAAgAAAAhAIcG9WfdAAAACgEAAA8AAABkcnMvZG93bnJl&#10;di54bWxMj09Lw0AQxe+C32EZwZvdNGC0MZtSC14UKY1CPU6SMYlmZ2N226bf3hEEPc2/x5vfy5aT&#10;7dWBRt85NjCfRaCIK1d33Bh4fXm4ugXlA3KNvWMycCIPy/z8LMO0dkfe0qEIjRIT9ikaaEMYUq19&#10;1ZJFP3MDsdze3WgxyDg2uh7xKOa213EUJdpix/KhxYHWLVWfxd4auC+f3nZug77YlOH59Hi9/lh9&#10;dcZcXkyrO1CBpvAnhh98QYdcmEq359qr3kCcxKKUehNLI4JFMpcs5e9G55n+HyH/BgAA//8DAFBL&#10;AQItABQABgAIAAAAIQC2gziS/gAAAOEBAAATAAAAAAAAAAAAAAAAAAAAAABbQ29udGVudF9UeXBl&#10;c10ueG1sUEsBAi0AFAAGAAgAAAAhADj9If/WAAAAlAEAAAsAAAAAAAAAAAAAAAAALwEAAF9yZWxz&#10;Ly5yZWxzUEsBAi0AFAAGAAgAAAAhAPhkFXS5AQAAgQMAAA4AAAAAAAAAAAAAAAAALgIAAGRycy9l&#10;Mm9Eb2MueG1sUEsBAi0AFAAGAAgAAAAhAIcG9WfdAAAACg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2CDB7A94" w14:textId="5708324A" w:rsidR="00E64185" w:rsidRPr="00583C1C" w:rsidRDefault="007E15A3" w:rsidP="00583C1C">
      <w:pPr>
        <w:spacing w:line="360" w:lineRule="auto"/>
        <w:jc w:val="both"/>
        <w:rPr>
          <w:sz w:val="24"/>
          <w:szCs w:val="24"/>
        </w:rPr>
      </w:pPr>
      <w:r w:rsidRPr="00583C1C">
        <w:rPr>
          <w:sz w:val="24"/>
          <w:szCs w:val="24"/>
        </w:rPr>
        <w:t xml:space="preserve">Организация рабочего места, подготовка лабораторной посуды, инструментария и оборудования </w:t>
      </w:r>
      <w:r w:rsidR="00583C1C" w:rsidRPr="00583C1C">
        <w:rPr>
          <w:sz w:val="24"/>
          <w:szCs w:val="24"/>
        </w:rPr>
        <w:t>. Проведение приема , маркировки и регистрации поступившего биоматериала. Регистрация  проведенных исследований . Введение учетно-отчетной документации.</w:t>
      </w:r>
    </w:p>
    <w:p w14:paraId="7AFA3962" w14:textId="77777777" w:rsidR="00E64185" w:rsidRPr="00583C1C" w:rsidRDefault="00E64185" w:rsidP="00583C1C">
      <w:pPr>
        <w:spacing w:line="360" w:lineRule="auto"/>
        <w:rPr>
          <w:sz w:val="24"/>
          <w:szCs w:val="24"/>
        </w:rPr>
      </w:pPr>
    </w:p>
    <w:p w14:paraId="6C785897" w14:textId="77777777" w:rsidR="00E64185" w:rsidRDefault="00E64185">
      <w:pPr>
        <w:spacing w:line="200" w:lineRule="exact"/>
        <w:rPr>
          <w:sz w:val="20"/>
          <w:szCs w:val="20"/>
        </w:rPr>
      </w:pPr>
    </w:p>
    <w:p w14:paraId="5FEB7996" w14:textId="77777777" w:rsidR="00E64185" w:rsidRDefault="00E64185">
      <w:pPr>
        <w:spacing w:line="200" w:lineRule="exact"/>
        <w:rPr>
          <w:sz w:val="20"/>
          <w:szCs w:val="20"/>
        </w:rPr>
      </w:pPr>
    </w:p>
    <w:p w14:paraId="67A45C83" w14:textId="77777777" w:rsidR="00E64185" w:rsidRDefault="00E64185">
      <w:pPr>
        <w:spacing w:line="200" w:lineRule="exact"/>
        <w:rPr>
          <w:sz w:val="20"/>
          <w:szCs w:val="20"/>
        </w:rPr>
      </w:pPr>
    </w:p>
    <w:p w14:paraId="277DF272" w14:textId="77777777" w:rsidR="00E64185" w:rsidRDefault="00E64185">
      <w:pPr>
        <w:spacing w:line="200" w:lineRule="exact"/>
        <w:rPr>
          <w:sz w:val="20"/>
          <w:szCs w:val="20"/>
        </w:rPr>
      </w:pPr>
    </w:p>
    <w:p w14:paraId="25CAC5A0" w14:textId="77777777" w:rsidR="00E64185" w:rsidRDefault="00E64185">
      <w:pPr>
        <w:spacing w:line="200" w:lineRule="exact"/>
        <w:rPr>
          <w:sz w:val="20"/>
          <w:szCs w:val="20"/>
        </w:rPr>
      </w:pPr>
    </w:p>
    <w:p w14:paraId="6F0C462A" w14:textId="77777777" w:rsidR="00E64185" w:rsidRDefault="00E64185">
      <w:pPr>
        <w:spacing w:line="200" w:lineRule="exact"/>
        <w:rPr>
          <w:sz w:val="20"/>
          <w:szCs w:val="20"/>
        </w:rPr>
      </w:pPr>
    </w:p>
    <w:p w14:paraId="44ECBE8E" w14:textId="77777777" w:rsidR="00E64185" w:rsidRDefault="00E64185">
      <w:pPr>
        <w:spacing w:line="200" w:lineRule="exact"/>
        <w:rPr>
          <w:sz w:val="20"/>
          <w:szCs w:val="20"/>
        </w:rPr>
      </w:pPr>
    </w:p>
    <w:p w14:paraId="49572CD2" w14:textId="77777777" w:rsidR="00E64185" w:rsidRDefault="00E64185">
      <w:pPr>
        <w:spacing w:line="200" w:lineRule="exact"/>
        <w:rPr>
          <w:sz w:val="20"/>
          <w:szCs w:val="20"/>
        </w:rPr>
      </w:pPr>
    </w:p>
    <w:p w14:paraId="305F48F6" w14:textId="77777777" w:rsidR="00E64185" w:rsidRDefault="00E64185">
      <w:pPr>
        <w:spacing w:line="200" w:lineRule="exact"/>
        <w:rPr>
          <w:sz w:val="20"/>
          <w:szCs w:val="20"/>
        </w:rPr>
      </w:pPr>
    </w:p>
    <w:p w14:paraId="527EC295" w14:textId="77777777" w:rsidR="00E64185" w:rsidRDefault="00E64185">
      <w:pPr>
        <w:spacing w:line="200" w:lineRule="exact"/>
        <w:rPr>
          <w:sz w:val="20"/>
          <w:szCs w:val="20"/>
        </w:rPr>
      </w:pPr>
    </w:p>
    <w:p w14:paraId="63FBB754" w14:textId="77777777" w:rsidR="00E64185" w:rsidRDefault="00E64185">
      <w:pPr>
        <w:spacing w:line="313" w:lineRule="exact"/>
        <w:rPr>
          <w:sz w:val="20"/>
          <w:szCs w:val="20"/>
        </w:rPr>
      </w:pPr>
    </w:p>
    <w:p w14:paraId="4AB4EC41" w14:textId="77777777" w:rsidR="00E64185" w:rsidRDefault="00C95B1F">
      <w:pPr>
        <w:numPr>
          <w:ilvl w:val="0"/>
          <w:numId w:val="23"/>
        </w:numPr>
        <w:tabs>
          <w:tab w:val="left" w:pos="740"/>
        </w:tabs>
        <w:spacing w:line="265" w:lineRule="auto"/>
        <w:ind w:left="740" w:right="780" w:hanging="3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Помощь оказана со стороны методических и непосредственных руководителей:</w:t>
      </w:r>
    </w:p>
    <w:p w14:paraId="19D8522E" w14:textId="3B4857EB" w:rsidR="00E64185" w:rsidRPr="003264D2" w:rsidRDefault="003264D2" w:rsidP="003264D2">
      <w:pPr>
        <w:spacing w:line="360" w:lineRule="auto"/>
        <w:rPr>
          <w:rFonts w:eastAsia="Times New Roman"/>
          <w:sz w:val="24"/>
          <w:szCs w:val="24"/>
        </w:rPr>
      </w:pPr>
      <w:r w:rsidRPr="003264D2">
        <w:rPr>
          <w:rFonts w:eastAsia="Times New Roman"/>
          <w:sz w:val="24"/>
          <w:szCs w:val="24"/>
        </w:rPr>
        <w:t>Помощь со стороны методических и непосредственных руководителей оказана</w:t>
      </w:r>
    </w:p>
    <w:p w14:paraId="1AD57D03" w14:textId="77777777" w:rsidR="00E64185" w:rsidRDefault="00E64185">
      <w:pPr>
        <w:spacing w:line="200" w:lineRule="exact"/>
        <w:rPr>
          <w:rFonts w:eastAsia="Times New Roman"/>
          <w:sz w:val="28"/>
          <w:szCs w:val="28"/>
        </w:rPr>
      </w:pPr>
    </w:p>
    <w:p w14:paraId="0B29AED0" w14:textId="77777777" w:rsidR="00E64185" w:rsidRDefault="00E64185">
      <w:pPr>
        <w:spacing w:line="200" w:lineRule="exact"/>
        <w:rPr>
          <w:rFonts w:eastAsia="Times New Roman"/>
          <w:sz w:val="28"/>
          <w:szCs w:val="28"/>
        </w:rPr>
      </w:pPr>
    </w:p>
    <w:p w14:paraId="5924296B" w14:textId="77777777" w:rsidR="00E64185" w:rsidRDefault="00E64185">
      <w:pPr>
        <w:spacing w:line="200" w:lineRule="exact"/>
        <w:rPr>
          <w:rFonts w:eastAsia="Times New Roman"/>
          <w:sz w:val="28"/>
          <w:szCs w:val="28"/>
        </w:rPr>
      </w:pPr>
    </w:p>
    <w:p w14:paraId="5B55CF20" w14:textId="77777777" w:rsidR="00E64185" w:rsidRDefault="00E64185">
      <w:pPr>
        <w:spacing w:line="200" w:lineRule="exact"/>
        <w:rPr>
          <w:rFonts w:eastAsia="Times New Roman"/>
          <w:sz w:val="28"/>
          <w:szCs w:val="28"/>
        </w:rPr>
      </w:pPr>
    </w:p>
    <w:p w14:paraId="05F7F5FD" w14:textId="77777777" w:rsidR="00E64185" w:rsidRDefault="00E64185">
      <w:pPr>
        <w:spacing w:line="200" w:lineRule="exact"/>
        <w:rPr>
          <w:rFonts w:eastAsia="Times New Roman"/>
          <w:sz w:val="28"/>
          <w:szCs w:val="28"/>
        </w:rPr>
      </w:pPr>
    </w:p>
    <w:p w14:paraId="14A4ABF3" w14:textId="77777777" w:rsidR="00E64185" w:rsidRDefault="00E64185">
      <w:pPr>
        <w:spacing w:line="200" w:lineRule="exact"/>
        <w:rPr>
          <w:rFonts w:eastAsia="Times New Roman"/>
          <w:sz w:val="28"/>
          <w:szCs w:val="28"/>
        </w:rPr>
      </w:pPr>
    </w:p>
    <w:p w14:paraId="0C65563B" w14:textId="77777777" w:rsidR="00E64185" w:rsidRDefault="00E64185">
      <w:pPr>
        <w:spacing w:line="200" w:lineRule="exact"/>
        <w:rPr>
          <w:rFonts w:eastAsia="Times New Roman"/>
          <w:sz w:val="28"/>
          <w:szCs w:val="28"/>
        </w:rPr>
      </w:pPr>
    </w:p>
    <w:p w14:paraId="26A9DDD1" w14:textId="77777777" w:rsidR="00E64185" w:rsidRDefault="00E64185">
      <w:pPr>
        <w:spacing w:line="327" w:lineRule="exact"/>
        <w:rPr>
          <w:rFonts w:eastAsia="Times New Roman"/>
          <w:sz w:val="28"/>
          <w:szCs w:val="28"/>
        </w:rPr>
      </w:pPr>
    </w:p>
    <w:p w14:paraId="5DAF603C" w14:textId="77777777" w:rsidR="00E64185" w:rsidRDefault="00C95B1F">
      <w:pPr>
        <w:numPr>
          <w:ilvl w:val="0"/>
          <w:numId w:val="23"/>
        </w:numPr>
        <w:tabs>
          <w:tab w:val="left" w:pos="740"/>
        </w:tabs>
        <w:ind w:left="740" w:hanging="3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Замечания и предложения по прохождению практики:</w:t>
      </w:r>
    </w:p>
    <w:p w14:paraId="2C0BB850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 wp14:anchorId="75D193A5" wp14:editId="041A1409">
                <wp:simplePos x="0" y="0"/>
                <wp:positionH relativeFrom="column">
                  <wp:posOffset>166370</wp:posOffset>
                </wp:positionH>
                <wp:positionV relativeFrom="paragraph">
                  <wp:posOffset>-1409700</wp:posOffset>
                </wp:positionV>
                <wp:extent cx="5941060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E7051" id="Shape 88" o:spid="_x0000_s1026" style="position:absolute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-111pt" to="480.9pt,-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aiuQEAAIEDAAAOAAAAZHJzL2Uyb0RvYy54bWysU01vGyEQvVfqf0Dc612niZusvM4hqXuJ&#10;Wktpf8AYWC8qX2Kod/3vO7C2G7c5ReWAGObxmPcGlvejNWyvImrvWj6f1ZwpJ7zUbtfyH9/XH245&#10;wwROgvFOtfygkN+v3r9bDqFRV773RqrIiMRhM4SW9ymFpqpQ9MoCznxQjpKdjxYShXFXyQgDsVtT&#10;XdX1ohp8lCF6oRBp93FK8lXh7zol0reuQ5WYaTnVlsocy7zNc7VaQrOLEHotjmXAG6qwoB1deqZ6&#10;hATsV9T/UFktokffpZnwtvJdp4UqGkjNvP5LzXMPQRUtZA6Gs034/2jF1/0mMi1bfkudcmCpR+Va&#10;RjGZMwRsCPPgNjHLE6N7Dk9e/ETKVRfJHGCYYGMXbYaTPjYWsw9ns9WYmKDNm7vreb2gngjKXX9a&#10;fMzXVdCczoaI6YvyluVFy4122QpoYP+EaYKeIHkbvdFyrY0pQdxtH0xke6C2r8s4sl/AjGNDyxf1&#10;3U1hvsjhS4q6jNcorE70fo22ZOAZBE2vQH52ksqEJoE205rUGXf0bbIqm7b18rCJJz+pz8WG45vM&#10;D+llXE7/+Tmr3wAAAP//AwBQSwMEFAAGAAgAAAAhAHnTHWjeAAAADAEAAA8AAABkcnMvZG93bnJl&#10;di54bWxMj8tOwzAQRfdI/IM1SOxap0ZKIcSpEFLLigWFD3DiaRI1Hkex82i/nmGBYDkzR3fOzXeL&#10;68SEQ2g9adisExBIlbct1Rq+PverRxAhGrKm84QaLhhgV9ze5CazfqYPnI6xFhxCITMamhj7TMpQ&#10;NehMWPseiW8nPzgTeRxqaQczc7jrpEqSVDrTEn9oTI+vDVbn4+g0PNj3076cp7dDe72eL2O67Q/V&#10;Vuv7u+XlGUTEJf7B8KPP6lCwU+lHskF0GlSqmNSwUkpxKSae0g2XKX9Xssjl/xLFNwAAAP//AwBQ&#10;SwECLQAUAAYACAAAACEAtoM4kv4AAADhAQAAEwAAAAAAAAAAAAAAAAAAAAAAW0NvbnRlbnRfVHlw&#10;ZXNdLnhtbFBLAQItABQABgAIAAAAIQA4/SH/1gAAAJQBAAALAAAAAAAAAAAAAAAAAC8BAABfcmVs&#10;cy8ucmVsc1BLAQItABQABgAIAAAAIQDcIYaiuQEAAIEDAAAOAAAAAAAAAAAAAAAAAC4CAABkcnMv&#10;ZTJvRG9jLnhtbFBLAQItABQABgAIAAAAIQB50x1o3gAAAAw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 wp14:anchorId="777F50BE" wp14:editId="6A49810E">
                <wp:simplePos x="0" y="0"/>
                <wp:positionH relativeFrom="column">
                  <wp:posOffset>166370</wp:posOffset>
                </wp:positionH>
                <wp:positionV relativeFrom="paragraph">
                  <wp:posOffset>-1169035</wp:posOffset>
                </wp:positionV>
                <wp:extent cx="594106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E7CD1" id="Shape 89" o:spid="_x0000_s1026" style="position:absolute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-92.05pt" to="480.9pt,-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ceuQEAAIEDAAAOAAAAZHJzL2Uyb0RvYy54bWysU01vEzEQvSPxHyzfyW5KCc0qmx5awqWC&#10;SIUfMLG9WQt/yWOym3/P2JukDXBC+GB5PM/P897Yq/vRGnZQEbV3LZ/Pas6UE15qt2/592+bd3ec&#10;YQInwXinWn5UyO/Xb9+shtCoG997I1VkROKwGULL+5RCU1UoemUBZz4oR8nORwuJwrivZISB2K2p&#10;bup6UQ0+yhC9UIi0+zgl+brwd50S6WvXoUrMtJxqS2WOZd7luVqvoNlHCL0WpzLgH6qwoB1deqF6&#10;hATsZ9R/UFktokffpZnwtvJdp4UqGkjNvP5NzXMPQRUtZA6Gi034/2jFl8M2Mi1bfrfkzIGlHpVr&#10;GcVkzhCwIcyD28YsT4zuOTx58QMpV10lc4Bhgo1dtBlO+thYzD5ezFZjYoI2Pyxv5/WCeiIod/tx&#10;8T5fV0FzPhsips/KW5YXLTfaZSuggcMTpgl6huRt9EbLjTamBHG/ezCRHYDavinjxH4FM44NLV/U&#10;y0Vhvsrha4q6jL9RWJ3o/RptycALCJpegfzkJJUJTQJtpjWpM+7k22RVNm3n5XEbz35Sn4sNpzeZ&#10;H9LruJx++TnrXwAAAP//AwBQSwMEFAAGAAgAAAAhAFe6JXrgAAAADAEAAA8AAABkcnMvZG93bnJl&#10;di54bWxMj8FOwzAMhu9IvENkJG5b2gqqrTSdxiQuIDStII2j25i20Dilybbu7QkHBEfbn35/f76a&#10;TC+ONLrOsoJ4HoEgrq3uuFHw+vIwW4BwHlljb5kUnMnBqri8yDHT9sQ7Opa+ESGEXYYKWu+HTEpX&#10;t2TQze1AHG7vdjTowzg2Uo94CuGml0kUpdJgx+FDiwNtWqo/y4NRcF89ve3tFl25rfzz+fF287H+&#10;6pS6vprWdyA8Tf4Phh/9oA5FcKrsgbUTvYIkTQKpYBYvbmIQgVimcShT/a5kkcv/JYpvAAAA//8D&#10;AFBLAQItABQABgAIAAAAIQC2gziS/gAAAOEBAAATAAAAAAAAAAAAAAAAAAAAAABbQ29udGVudF9U&#10;eXBlc10ueG1sUEsBAi0AFAAGAAgAAAAhADj9If/WAAAAlAEAAAsAAAAAAAAAAAAAAAAALwEAAF9y&#10;ZWxzLy5yZWxzUEsBAi0AFAAGAAgAAAAhABilZx65AQAAgQMAAA4AAAAAAAAAAAAAAAAALgIAAGRy&#10;cy9lMm9Eb2MueG1sUEsBAi0AFAAGAAgAAAAhAFe6JXr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 wp14:anchorId="20E8F5FE" wp14:editId="2431C713">
                <wp:simplePos x="0" y="0"/>
                <wp:positionH relativeFrom="column">
                  <wp:posOffset>166370</wp:posOffset>
                </wp:positionH>
                <wp:positionV relativeFrom="paragraph">
                  <wp:posOffset>-926465</wp:posOffset>
                </wp:positionV>
                <wp:extent cx="5941060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D23E3" id="Shape 90" o:spid="_x0000_s1026" style="position:absolute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-72.95pt" to="480.9pt,-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l+uQEAAIEDAAAOAAAAZHJzL2Uyb0RvYy54bWysU01vEzEQvSPxHyzfyW5KCc0qmx5awqWC&#10;SIUfMLG9WQt/yWOym3/P2JukDXBC+GB5PM9v5j3bq/vRGnZQEbV3LZ/Pas6UE15qt2/592+bd3ec&#10;YQInwXinWn5UyO/Xb9+shtCoG997I1VkROKwGULL+5RCU1UoemUBZz4oR8nORwuJwrivZISB2K2p&#10;bup6UQ0+yhC9UIi0+zgl+brwd50S6WvXoUrMtJx6S2WOZd7luVqvoNlHCL0WpzbgH7qwoB0VvVA9&#10;QgL2M+o/qKwW0aPv0kx4W/mu00IVDaRmXv+m5rmHoIoWMgfDxSb8f7Tiy2EbmZYtX5I9DizdUSnL&#10;KCZzhoANYR7cNmZ5YnTP4cmLH0i56iqZAwwTbOyizXDSx8Zi9vFithoTE7T5YXk7rxdUVFDu9uPi&#10;fS5XQXM+GyKmz8pblhctN9plK6CBwxOmCXqG5G30RsuNNqYEcb97MJEdgK59U8aJ/QpmHBtavqiX&#10;i8J8lcPXFHUZf6OwOtH7Ndq2/O4CgqZXID85SW1Ck0CbaU3qjDv5NlmVTdt5edzGs590z8WG05vM&#10;D+l1XE6//Jz1LwAAAP//AwBQSwMEFAAGAAgAAAAhAEai8nLgAAAADAEAAA8AAABkcnMvZG93bnJl&#10;di54bWxMj8FOwzAMhu9IvENkJG5b2opVrDSdxiQuIDTRTYKj24S20Dilybbu7TEHBEfbn35/f76a&#10;bC+OZvSdIwXxPAJhqHa6o0bBfvcwuwXhA5LG3pFRcDYeVsXlRY6Zdid6MccyNIJDyGeooA1hyKT0&#10;dWss+rkbDPHt3Y0WA49jI/WIJw63vUyiKJUWO+IPLQ5m05r6szxYBffV09ur26Ivt1V4Pj8uNh/r&#10;r06p66tpfQcimCn8wfCjz+pQsFPlDqS96BUkacKkgll8s1iCYGKZxlym+l3JIpf/SxTfAAAA//8D&#10;AFBLAQItABQABgAIAAAAIQC2gziS/gAAAOEBAAATAAAAAAAAAAAAAAAAAAAAAABbQ29udGVudF9U&#10;eXBlc10ueG1sUEsBAi0AFAAGAAgAAAAhADj9If/WAAAAlAEAAAsAAAAAAAAAAAAAAAAALwEAAF9y&#10;ZWxzLy5yZWxzUEsBAi0AFAAGAAgAAAAhAKycGX65AQAAgQMAAA4AAAAAAAAAAAAAAAAALgIAAGRy&#10;cy9lMm9Eb2MueG1sUEsBAi0AFAAGAAgAAAAhAEai8nL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 wp14:anchorId="24AEE76A" wp14:editId="64F09A3C">
                <wp:simplePos x="0" y="0"/>
                <wp:positionH relativeFrom="column">
                  <wp:posOffset>166370</wp:posOffset>
                </wp:positionH>
                <wp:positionV relativeFrom="paragraph">
                  <wp:posOffset>-685800</wp:posOffset>
                </wp:positionV>
                <wp:extent cx="5941060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7D00D" id="Shape 91" o:spid="_x0000_s1026" style="position:absolute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-54pt" to="480.9pt,-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f+uQEAAIEDAAAOAAAAZHJzL2Uyb0RvYy54bWysU01vEzEQvSPxHyzfyW5KCc0qmx5awqWC&#10;SIUfMLG9WQt/yWOym3/P2JukDXBC+GB5PM/P897Yq/vRGnZQEbV3LZ/Pas6UE15qt2/592+bd3ec&#10;YQInwXinWn5UyO/Xb9+shtCoG997I1VkROKwGULL+5RCU1UoemUBZz4oR8nORwuJwrivZISB2K2p&#10;bup6UQ0+yhC9UIi0+zgl+brwd50S6WvXoUrMtJxqS2WOZd7luVqvoNlHCL0WpzLgH6qwoB1deqF6&#10;hATsZ9R/UFktokffpZnwtvJdp4UqGkjNvP5NzXMPQRUtZA6Gi034/2jFl8M2Mi1bvpxz5sBSj8q1&#10;jGIyZwjYEObBbWOWJ0b3HJ68+IGUq66SOcAwwcYu2gwnfWwsZh8vZqsxMUGbH5a383pBPRGUu/24&#10;eJ+vq6A5nw0R02flLcuLlhvtshXQwOEJ0wQ9Q/I2eqPlRhtTgrjfPZjIDkBt35RxYr+CGceGli/q&#10;5aIwX+XwNUVdxt8orE70fo22Lb+7gKDpFchPTlKZ0CTQZlqTOuNOvk1WZdN2Xh638ewn9bnYcHqT&#10;+SG9jsvpl5+z/gUAAP//AwBQSwMEFAAGAAgAAAAhAOENdlTeAAAADAEAAA8AAABkcnMvZG93bnJl&#10;di54bWxMj8FKw0AQhu+C77CM4K3dJGCoMZtSC14UKUZBj5NkTKLZ2ZjdtunbOx5EjzPz8c/35+vZ&#10;DupAk+8dG4iXESji2jU9twZenu8WK1A+IDc4OCYDJ/KwLs7Pcswad+QnOpShVRLCPkMDXQhjprWv&#10;O7Lol24kltu7mywGGadWNxMeJdwOOomiVFvsWT50ONK2o/qz3FsDt9XD26vboS93VXg83V9tPzZf&#10;vTGXF/PmBlSgOfzB8KMv6lCIU+X23Hg1GEjSREgDizhaSSkhrtNYylS/K13k+n+J4hsAAP//AwBQ&#10;SwECLQAUAAYACAAAACEAtoM4kv4AAADhAQAAEwAAAAAAAAAAAAAAAAAAAAAAW0NvbnRlbnRfVHlw&#10;ZXNdLnhtbFBLAQItABQABgAIAAAAIQA4/SH/1gAAAJQBAAALAAAAAAAAAAAAAAAAAC8BAABfcmVs&#10;cy8ucmVsc1BLAQItABQABgAIAAAAIQAK5Yf+uQEAAIEDAAAOAAAAAAAAAAAAAAAAAC4CAABkcnMv&#10;ZTJvRG9jLnhtbFBLAQItABQABgAIAAAAIQDhDXZU3gAAAAw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7D59C9A2" wp14:editId="789943E2">
                <wp:simplePos x="0" y="0"/>
                <wp:positionH relativeFrom="column">
                  <wp:posOffset>166370</wp:posOffset>
                </wp:positionH>
                <wp:positionV relativeFrom="paragraph">
                  <wp:posOffset>-443230</wp:posOffset>
                </wp:positionV>
                <wp:extent cx="5941060" cy="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6DF52" id="Shape 92" o:spid="_x0000_s1026" style="position:absolute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-34.9pt" to="480.9pt,-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SkuQEAAIEDAAAOAAAAZHJzL2Uyb0RvYy54bWysU01vGyEQvVfqf0Dc61276TZeGeeQ1L1E&#10;raW0P2AMrBeVLwH1rv99B9Z24ranKBwQwzwe897A6m40mhxkiMpZRuezmhJpuRPK7hn9+WPz4ZaS&#10;mMAK0M5KRo8y0rv1+3erwbdy4XqnhQwESWxsB89on5JvqyryXhqIM+elxWTngoGEYdhXIsCA7EZX&#10;i7puqsEF4YPjMkbcfZiSdF34u07y9L3rokxEM4q1pTKHMu/yXK1X0O4D+F7xUxnwiioMKIuXXqge&#10;IAH5HdQ/VEbx4KLr0ow7U7muU1wWDahmXv+l5qkHL4sWNCf6i03x7Wj5t8M2ECUYXS4osWCwR+Va&#10;gjGaM/jYIubebkOWx0f75B8d/xUxV10lcxD9BBu7YDIc9ZGxmH28mC3HRDhuflrezOsGe8Ixd/O5&#10;+Zivq6A9n/Uhpq/SGZIXjGplsxXQwuExpgl6huTt6LQSG6V1CcJ+d68DOQC2fVPGif0Kpi0ZGG3q&#10;ZVOYr3LxJUVdxv8ojEr4frUyjN5eQND2EsQXK7BMaBMoPa1RnbYn3yarsmk7J47bcPYT+1xsOL3J&#10;/JBexuX0889Z/wEAAP//AwBQSwMEFAAGAAgAAAAhABtSuwTeAAAACgEAAA8AAABkcnMvZG93bnJl&#10;di54bWxMj0FLw0AQhe8F/8Mygrd204ChjdmUWvCiSDEKepwkYxLNzsbstk3/vSMIepuZ93jzvWwz&#10;2V4dafSdYwPLRQSKuHJ1x42Bl+e7+QqUD8g19o7JwJk8bPKLWYZp7U78RMciNEpC2KdooA1hSLX2&#10;VUsW/cINxKK9u9FikHVsdD3iScJtr+MoSrTFjuVDiwPtWqo+i4M1cFs+vL26PfpiX4bH8/317mP7&#10;1RlzdTltb0AFmsKfGX7wBR1yYSrdgWuvegNxEovTwDxZSwUxrJOlDOXvReeZ/l8h/wYAAP//AwBQ&#10;SwECLQAUAAYACAAAACEAtoM4kv4AAADhAQAAEwAAAAAAAAAAAAAAAAAAAAAAW0NvbnRlbnRfVHlw&#10;ZXNdLnhtbFBLAQItABQABgAIAAAAIQA4/SH/1gAAAJQBAAALAAAAAAAAAAAAAAAAAC8BAABfcmVs&#10;cy8ucmVsc1BLAQItABQABgAIAAAAIQChaVSkuQEAAIEDAAAOAAAAAAAAAAAAAAAAAC4CAABkcnMv&#10;ZTJvRG9jLnhtbFBLAQItABQABgAIAAAAIQAbUrsE3gAAAAo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 wp14:anchorId="2ACE3501" wp14:editId="43D4439A">
                <wp:simplePos x="0" y="0"/>
                <wp:positionH relativeFrom="column">
                  <wp:posOffset>166370</wp:posOffset>
                </wp:positionH>
                <wp:positionV relativeFrom="paragraph">
                  <wp:posOffset>-202565</wp:posOffset>
                </wp:positionV>
                <wp:extent cx="5941060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14612" id="Shape 93" o:spid="_x0000_s1026" style="position:absolute;z-index:-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-15.95pt" to="480.9pt,-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UYuwEAAIEDAAAOAAAAZHJzL2Uyb0RvYy54bWysU01vEzEQvSPxHyzfyW5KGxormx5awqWC&#10;SIUfMLG9WQt/yWOyyb9n7HzQACeED5bHM/Nm3ht78bB3lu10QhN8x6eTljPtZVDGbzv+7evq3T1n&#10;mMErsMHrjh808ofl2zeLMQp9E4ZglU6MQDyKMXZ8yDmKpkE5aAc4CVF7cvYhOchkpm2jEoyE7mxz&#10;07azZgxJxRSkRqTbp6OTLyt+32uZv/Q96sxsx6m3XPdU903Zm+UCxDZBHIw8tQH/0IUD46noBeoJ&#10;MrAfyfwB5YxMAUOfJzK4JvS9kbpyIDbT9jc2LwNEXbmQOBgvMuH/g5Wfd+vEjOr4/D1nHhzNqJZl&#10;ZJM4Y0RBMY9+nQo9ufcv8TnI70i+5spZDIzHsH2fXAknfmxfxT5cxNb7zCRd3s1vp+2MZiLJd/th&#10;Vss1IM65MWH+pINj5dBxa3yRAgTsnjGX6iDOIeUagzVqZaytRtpuHm1iO6Cxr+oqZCjlKsx6NnZ8&#10;1s7vKvKVD19DtHX9DcKZTO/XGtfx+0sQiEGD+ugV1QSRwdjjmepbf9LtKFURbRPUYZ3OetKca6On&#10;N1ke0mu7Zv/6OcufAAAA//8DAFBLAwQUAAYACAAAACEACHtCYN4AAAAKAQAADwAAAGRycy9kb3du&#10;cmV2LnhtbEyP3UrDQBBG7wXfYRnBu3aTFFIbsykitF55YfUBNtlpEpqdDdnNT/v0jiDo5cwcvjlf&#10;vl9sJyYcfOtIQbyOQCBVzrRUK/j6PKyeQPigyejOESq4ood9cX+X68y4mT5wOoVacAj5TCtoQugz&#10;KX3VoNV+7Xokvp3dYHXgcailGfTM4baTSRSl0uqW+EOje3xtsLqcRqtgY97Ph3Ke3o7t7Xa5jum2&#10;P1ZbpR4flpdnEAGX8AfDjz6rQ8FOpRvJeNEpSNKESQWrTbwDwcAujblL+buRRS7/Vyi+AQAA//8D&#10;AFBLAQItABQABgAIAAAAIQC2gziS/gAAAOEBAAATAAAAAAAAAAAAAAAAAAAAAABbQ29udGVudF9U&#10;eXBlc10ueG1sUEsBAi0AFAAGAAgAAAAhADj9If/WAAAAlAEAAAsAAAAAAAAAAAAAAAAALwEAAF9y&#10;ZWxzLy5yZWxzUEsBAi0AFAAGAAgAAAAhAGXttRi7AQAAgQMAAA4AAAAAAAAAAAAAAAAALgIAAGRy&#10;cy9lMm9Eb2MueG1sUEsBAi0AFAAGAAgAAAAhAAh7QmD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784" behindDoc="1" locked="0" layoutInCell="0" allowOverlap="1" wp14:anchorId="4132356D" wp14:editId="3E385F34">
                <wp:simplePos x="0" y="0"/>
                <wp:positionH relativeFrom="column">
                  <wp:posOffset>166370</wp:posOffset>
                </wp:positionH>
                <wp:positionV relativeFrom="paragraph">
                  <wp:posOffset>38100</wp:posOffset>
                </wp:positionV>
                <wp:extent cx="5941060" cy="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9774B" id="Shape 94" o:spid="_x0000_s1026" style="position:absolute;z-index:-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3pt" to="480.9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wtugEAAIEDAAAOAAAAZHJzL2Uyb0RvYy54bWysU01vGyEQvVfqf0Dc612njhuvvM4hqXuJ&#10;WktpfsAYWC8qX2Ko1/73HVjbjZueqnJADPN4zHsDy/uDNWyvImrvWj6d1JwpJ7zUbtfyl+/rD3ec&#10;YQInwXinWn5UyO9X798th9CoG997I1VkROKwGULL+5RCU1UoemUBJz4oR8nORwuJwrirZISB2K2p&#10;bup6Xg0+yhC9UIi0+zgm+arwd50S6VvXoUrMtJxqS2WOZd7muVotodlFCL0WpzLgH6qwoB1deqF6&#10;hATsZ9RvqKwW0aPv0kR4W/mu00IVDaRmWv+h5rmHoIoWMgfDxSb8f7Ti634TmZYtX8w4c2CpR+Va&#10;RjGZMwRsCPPgNjHLEwf3HJ68+IGUq66SOcAwwg5dtBlO+tihmH28mK0OiQnavF3MpvWceiIoN/s0&#10;/5ivq6A5nw0R0xflLcuLlhvtshXQwP4J0wg9Q/I2eqPlWhtTgrjbPpjI9kBtX5dxYr+CGceGls/r&#10;xW1hvsrha4q6jL9RWJ3o/RptW353AUHTK5CfnaQyoUmgzbgmdcadfButyqZtvTxu4tlP6nOx4fQm&#10;80N6HZfTv3/O6hcAAAD//wMAUEsDBBQABgAIAAAAIQCL5lLU2gAAAAYBAAAPAAAAZHJzL2Rvd25y&#10;ZXYueG1sTI/NTsMwEITvSLyDtUjcqNMguRDiVAip5cSBlgdw4m0SNV5HsfPTPj0LFziOZjTzTb5d&#10;XCcmHELrScN6lYBAqrxtqdbwddw9PIEI0ZA1nSfUcMEA2+L2JjeZ9TN94nSIteASCpnR0MTYZ1KG&#10;qkFnwsr3SOyd/OBMZDnU0g5m5nLXyTRJlHSmJV5oTI9vDVbnw+g0PNqP066cp/d9e72eL6Pa9Ptq&#10;o/X93fL6AiLiEv/C8IPP6FAwU+lHskF0GlKVclKD4kdsP6s1Pyl/tSxy+R+/+AYAAP//AwBQSwEC&#10;LQAUAAYACAAAACEAtoM4kv4AAADhAQAAEwAAAAAAAAAAAAAAAAAAAAAAW0NvbnRlbnRfVHlwZXNd&#10;LnhtbFBLAQItABQABgAIAAAAIQA4/SH/1gAAAJQBAAALAAAAAAAAAAAAAAAAAC8BAABfcmVscy8u&#10;cmVsc1BLAQItABQABgAIAAAAIQCVjYwtugEAAIEDAAAOAAAAAAAAAAAAAAAAAC4CAABkcnMvZTJv&#10;RG9jLnhtbFBLAQItABQABgAIAAAAIQCL5lLU2gAAAAY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 wp14:anchorId="13A9281B" wp14:editId="5B7461F5">
                <wp:simplePos x="0" y="0"/>
                <wp:positionH relativeFrom="column">
                  <wp:posOffset>166370</wp:posOffset>
                </wp:positionH>
                <wp:positionV relativeFrom="paragraph">
                  <wp:posOffset>280035</wp:posOffset>
                </wp:positionV>
                <wp:extent cx="5941060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92564" id="Shape 95" o:spid="_x0000_s1026" style="position:absolute;z-index:-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22.05pt" to="480.9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2RuQEAAIEDAAAOAAAAZHJzL2Uyb0RvYy54bWysU01vEzEQvSPxHyzfyW5KuzSrbHpoCZcK&#10;IhV+wMT2Zi38JY/Jbv49Y+eDBjghfLA8nufneW/s5cNkDduriNq7js9nNWfKCS+123X829f1u3vO&#10;MIGTYLxTHT8o5A+rt2+WY2jVjR+8kSoyInHYjqHjQ0qhrSoUg7KAMx+Uo2Tvo4VEYdxVMsJI7NZU&#10;N3XdVKOPMkQvFCLtPh2TfFX4+16J9KXvUSVmOk61pTLHMm/zXK2W0O4ihEGLUxnwD1VY0I4uvVA9&#10;QQL2I+o/qKwW0aPv00x4W/m+10IVDaRmXv+m5mWAoIoWMgfDxSb8f7Ti834TmZYdX9xx5sBSj8q1&#10;jGIyZwzYEubRbWKWJyb3Ep69+I6Uq66SOcBwhE19tBlO+thUzD5czFZTYoI27xa387qhngjK3X5o&#10;3ufrKmjPZ0PE9El5y/Ki40a7bAW0sH/GdISeIXkbvdFyrY0pQdxtH01ke6C2r8s4sV/BjGNjx5t6&#10;0RTmqxy+pqjL+BuF1Yner9G24/cXELSDAvnRSSoT2gTaHNekzriTb0ersmlbLw+bePaT+lxsOL3J&#10;/JBex+X0r5+z+gkAAP//AwBQSwMEFAAGAAgAAAAhAIbuF/3dAAAACAEAAA8AAABkcnMvZG93bnJl&#10;di54bWxMj0FPg0AQhe8m/ofNmHizC6QSRZamNvGiMY1ooscBRkDZWWS3Lf33jvGgx3nv5c338tVs&#10;B7WnyfeODcSLCBRx7ZqeWwMvz3cXV6B8QG5wcEwGjuRhVZye5Jg17sBPtC9Dq6SEfYYGuhDGTGtf&#10;d2TRL9xILN67mywGOadWNxMepNwOOomiVFvsWT50ONKmo/qz3FkDt9XD26vboi+3VXg83l9uPtZf&#10;vTHnZ/P6BlSgOfyF4Qdf0KEQpsrtuPFqMJCkiSQNLJcxKPGv01imVL+CLnL9f0DxDQAA//8DAFBL&#10;AQItABQABgAIAAAAIQC2gziS/gAAAOEBAAATAAAAAAAAAAAAAAAAAAAAAABbQ29udGVudF9UeXBl&#10;c10ueG1sUEsBAi0AFAAGAAgAAAAhADj9If/WAAAAlAEAAAsAAAAAAAAAAAAAAAAALwEAAF9yZWxz&#10;Ly5yZWxzUEsBAi0AFAAGAAgAAAAhAFEJbZG5AQAAgQMAAA4AAAAAAAAAAAAAAAAALgIAAGRycy9l&#10;Mm9Eb2MueG1sUEsBAi0AFAAGAAgAAAAhAIbuF/3dAAAACA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 wp14:anchorId="1ADEDF27" wp14:editId="7323AB43">
                <wp:simplePos x="0" y="0"/>
                <wp:positionH relativeFrom="column">
                  <wp:posOffset>166370</wp:posOffset>
                </wp:positionH>
                <wp:positionV relativeFrom="paragraph">
                  <wp:posOffset>520700</wp:posOffset>
                </wp:positionV>
                <wp:extent cx="5941060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478854" id="Shape 96" o:spid="_x0000_s1026" style="position:absolute;z-index:-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41pt" to="480.9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H3uQEAAIEDAAAOAAAAZHJzL2Uyb0RvYy54bWysU01vEzEQvSPxHyzfyW5KuzSrbHpoCZcK&#10;IhV+wMT2Zi38JY/Jbv49Y+eDBjghfLA8nufneW/s5cNkDduriNq7js9nNWfKCS+123X829f1u3vO&#10;MIGTYLxTHT8o5A+rt2+WY2jVjR+8kSoyInHYjqHjQ0qhrSoUg7KAMx+Uo2Tvo4VEYdxVMsJI7NZU&#10;N3XdVKOPMkQvFCLtPh2TfFX4+16J9KXvUSVmOk61pTLHMm/zXK2W0O4ihEGLUxnwD1VY0I4uvVA9&#10;QQL2I+o/qKwW0aPv00x4W/m+10IVDaRmXv+m5mWAoIoWMgfDxSb8f7Ti834TmZYdXzScObDUo3It&#10;o5jMGQO2hHl0m5jlicm9hGcvviPlqqtkDjAcYVMfbYaTPjYVsw8Xs9WUmKDNu8XtvG6oJ4Jytx+a&#10;9/m6Ctrz2RAxfVLesrzouNEuWwEt7J8xHaFnSN5Gb7Rca2NKEHfbRxPZHqjt6zJO7Fcw49jY8aZe&#10;3BXmqxy+pqjL+BuF1Yner9G24/cXELSDAvnRSSoT2gTaHNekzriTb0ersmlbLw+bePaT+lxsOL3J&#10;/JBex+X0r5+z+gkAAP//AwBQSwMEFAAGAAgAAAAhADHeA/jdAAAACAEAAA8AAABkcnMvZG93bnJl&#10;di54bWxMj81uwjAQhO+V+g7WVuJWHIIUaBoHVZWAUw+lfQAnXpKIeB3Fzg88PVv10B53ZjQ7X7ab&#10;bStG7H3jSMFqGYFAKp1pqFLw/bV/3oLwQZPRrSNUcEUPu/zxIdOpcRN94ngKleAS8qlWUIfQpVL6&#10;skar/dJ1SOydXW914LOvpOn1xOW2lXEUJdLqhvhDrTt8r7G8nAarYG0+zvtiGo+H5na7XIdk0x3K&#10;jVKLp/ntFUTAOfyF4Wc+T4ecNxVuIONFqyBOYk4q2MaMxP5LsmKU4leQeSb/A+R3AAAA//8DAFBL&#10;AQItABQABgAIAAAAIQC2gziS/gAAAOEBAAATAAAAAAAAAAAAAAAAAAAAAABbQ29udGVudF9UeXBl&#10;c10ueG1sUEsBAi0AFAAGAAgAAAAhADj9If/WAAAAlAEAAAsAAAAAAAAAAAAAAAAALwEAAF9yZWxz&#10;Ly5yZWxzUEsBAi0AFAAGAAgAAAAhAJh4wfe5AQAAgQMAAA4AAAAAAAAAAAAAAAAALgIAAGRycy9l&#10;Mm9Eb2MueG1sUEsBAi0AFAAGAAgAAAAhADHeA/j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 wp14:anchorId="3A6E3036" wp14:editId="303C5FA9">
                <wp:simplePos x="0" y="0"/>
                <wp:positionH relativeFrom="column">
                  <wp:posOffset>166370</wp:posOffset>
                </wp:positionH>
                <wp:positionV relativeFrom="paragraph">
                  <wp:posOffset>763270</wp:posOffset>
                </wp:positionV>
                <wp:extent cx="5941060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6D91A5" id="Shape 97" o:spid="_x0000_s1026" style="position:absolute;z-index:-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60.1pt" to="480.9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93ugEAAIEDAAAOAAAAZHJzL2Uyb0RvYy54bWysU01vGyEQvVfqf0Dc612niROvvM4hqXuJ&#10;Wktpf8AYWC8qX2Kod/3vO+CPxG1PUTgghnk85r2Bxf1oDdupiNq7lk8nNWfKCS+127b854/VpzvO&#10;MIGTYLxTLd8r5PfLjx8WQ2jUle+9kSoyInHYDKHlfUqhqSoUvbKAEx+Uo2Tno4VEYdxWMsJA7NZU&#10;V3U9qwYfZYheKETafTwk+bLwd50S6XvXoUrMtJxqS2WOZd7kuVouoNlGCL0WxzLgDVVY0I4uPVM9&#10;QgL2O+p/qKwW0aPv0kR4W/mu00IVDaRmWv+l5rmHoIoWMgfD2SZ8P1rxbbeOTMuWz285c2CpR+Va&#10;RjGZMwRsCPPg1jHLE6N7Dk9e/ELKVRfJHGA4wMYu2gwnfWwsZu/PZqsxMUGbN/PraT2jngjKXd/O&#10;PufrKmhOZ0PE9FV5y/Ki5Ua7bAU0sHvCdICeIHkbvdFypY0pQdxuHkxkO6C2r8o4sl/AjGNDy2f1&#10;/KYwX+TwNUVdxv8orE70fo22Lb87g6DpFcgvTlKZ0CTQ5rAmdcYdfTtYlU3beLlfx5Of1Odiw/FN&#10;5of0Oi6nX37O8g8AAAD//wMAUEsDBBQABgAIAAAAIQA2As5n3QAAAAoBAAAPAAAAZHJzL2Rvd25y&#10;ZXYueG1sTI/NasMwEITvhb6D2EJvjRwXnNS1HEohyamHJnkA2drYJtbKWPJP8vTZQqG97c4Os99k&#10;m9m2YsTeN44ULBcRCKTSmYYqBafj9mUNwgdNRreOUMEVPWzyx4dMp8ZN9I3jIVSCQ8inWkEdQpdK&#10;6csarfYL1yHx7ex6qwOvfSVNrycOt62MoyiRVjfEH2rd4WeN5eUwWAWv5uu8LaZxv2tut8t1SFbd&#10;rlwp9fw0f7yDCDiHPzP84DM65MxUuIGMF62COInZyXoc8cCGt2TJXYpfReaZ/F8hvwMAAP//AwBQ&#10;SwECLQAUAAYACAAAACEAtoM4kv4AAADhAQAAEwAAAAAAAAAAAAAAAAAAAAAAW0NvbnRlbnRfVHlw&#10;ZXNdLnhtbFBLAQItABQABgAIAAAAIQA4/SH/1gAAAJQBAAALAAAAAAAAAAAAAAAAAC8BAABfcmVs&#10;cy8ucmVsc1BLAQItABQABgAIAAAAIQA+AV93ugEAAIEDAAAOAAAAAAAAAAAAAAAAAC4CAABkcnMv&#10;ZTJvRG9jLnhtbFBLAQItABQABgAIAAAAIQA2As5n3QAAAAo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172E9A48" wp14:editId="71E1855C">
                <wp:simplePos x="0" y="0"/>
                <wp:positionH relativeFrom="column">
                  <wp:posOffset>166370</wp:posOffset>
                </wp:positionH>
                <wp:positionV relativeFrom="paragraph">
                  <wp:posOffset>1003935</wp:posOffset>
                </wp:positionV>
                <wp:extent cx="5941060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87996" id="Shape 98" o:spid="_x0000_s1026" style="position:absolute;z-index:-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79.05pt" to="480.9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yhuQEAAIEDAAAOAAAAZHJzL2Uyb0RvYy54bWysU01vEzEQvSPxHyzfyW5KCc0qmx5awqWC&#10;SIUfMLG9WQt/yWOym3/P2JukDXBC+GB5PM/P897Yq/vRGnZQEbV3LZ/Pas6UE15qt2/592+bd3ec&#10;YQInwXinWn5UyO/Xb9+shtCoG997I1VkROKwGULL+5RCU1UoemUBZz4oR8nORwuJwrivZISB2K2p&#10;bup6UQ0+yhC9UIi0+zgl+brwd50S6WvXoUrMtJxqS2WOZd7luVqvoNlHCL0WpzLgH6qwoB1deqF6&#10;hATsZ9R/UFktokffpZnwtvJdp4UqGkjNvP5NzXMPQRUtZA6Gi034/2jFl8M2Mi1bvqROObDUo3It&#10;o5jMGQI2hHlw25jlidE9hycvfiDlqqtkDjBMsLGLNsNJHxuL2ceL2WpMTNDmh+XtvF5QTwTlbj8u&#10;3ufrKmjOZ0PE9Fl5y/Ki5Ua7bAU0cHjCNEHPkLyN3mi50caUIO53DyayA1DbN2Wc2K9gxrGh5Yt6&#10;uSjMVzl8TVGX8TcKqxO9X6Nty+8uIGh6BfKTk1QmNAm0mdakzriTb5NV2bSdl8dtPPtJfS42nN5k&#10;fkiv43L65eesfwEAAP//AwBQSwMEFAAGAAgAAAAhAIQTxNTdAAAACgEAAA8AAABkcnMvZG93bnJl&#10;di54bWxMj01Lw0AQhu+C/2EZwZvdJNBQYzalFrwoUoyCHifJmESzszG7bdN/7wiCHuedh/cjX892&#10;UAeafO/YQLyIQBHXrum5NfDyfHe1AuUDcoODYzJwIg/r4vwsx6xxR36iQxlaJSbsMzTQhTBmWvu6&#10;I4t+4UZi+b27yWKQc2p1M+FRzO2gkyhKtcWeJaHDkbYd1Z/l3hq4rR7eXt0OfbmrwuPpfrn92Hz1&#10;xlxezJsbUIHm8AfDT32pDoV0qtyeG68GA0maCCn6chWDEuA6jWVL9avoItf/JxTfAAAA//8DAFBL&#10;AQItABQABgAIAAAAIQC2gziS/gAAAOEBAAATAAAAAAAAAAAAAAAAAAAAAABbQ29udGVudF9UeXBl&#10;c10ueG1sUEsBAi0AFAAGAAgAAAAhADj9If/WAAAAlAEAAAsAAAAAAAAAAAAAAAAALwEAAF9yZWxz&#10;Ly5yZWxzUEsBAi0AFAAGAAgAAAAhABpEzKG5AQAAgQMAAA4AAAAAAAAAAAAAAAAALgIAAGRycy9l&#10;Mm9Eb2MueG1sUEsBAi0AFAAGAAgAAAAhAIQTxNTdAAAACg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 wp14:anchorId="73C60604" wp14:editId="0EE1C15D">
                <wp:simplePos x="0" y="0"/>
                <wp:positionH relativeFrom="column">
                  <wp:posOffset>166370</wp:posOffset>
                </wp:positionH>
                <wp:positionV relativeFrom="paragraph">
                  <wp:posOffset>1246505</wp:posOffset>
                </wp:positionV>
                <wp:extent cx="5941060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1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08F24" id="Shape 99" o:spid="_x0000_s1026" style="position:absolute;z-index:-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98.15pt" to="480.9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0duQEAAIEDAAAOAAAAZHJzL2Uyb0RvYy54bWysU01vEzEQvSPxHyzfyW5KG5pVNj20hEsF&#10;kQo/YGJ7sxb+ksdkN/+esTcJDXBC+GB5PM/P897Yq4fRGnZQEbV3LZ/Pas6UE15qt2/5t6+bd/ec&#10;YQInwXinWn5UyB/Wb9+shtCoG997I1VkROKwGULL+5RCU1UoemUBZz4oR8nORwuJwrivZISB2K2p&#10;bup6UQ0+yhC9UIi0+zQl+brwd50S6UvXoUrMtJxqS2WOZd7luVqvoNlHCL0WpzLgH6qwoB1deqF6&#10;ggTsR9R/UFktokffpZnwtvJdp4UqGkjNvP5NzUsPQRUtZA6Gi034/2jF58M2Mi1bvlxy5sBSj8q1&#10;jGIyZwjYEObRbWOWJ0b3Ep69+I6Uq66SOcAwwcYu2gwnfWwsZh8vZqsxMUGbd8vbeb2gngjK3X5Y&#10;vM/XVdCcz4aI6ZPyluVFy4122Qpo4PCMaYKeIXkbvdFyo40pQdzvHk1kB6C2b8o4sV/BjGNDyxf1&#10;8q4wX+XwNUVdxt8orE70fo22Lb+/gKDpFciPTlKZ0CTQZlqTOuNOvk1WZdN2Xh638ewn9bnYcHqT&#10;+SG9jsvpXz9n/RMAAP//AwBQSwMEFAAGAAgAAAAhAI/Ig7vdAAAACgEAAA8AAABkcnMvZG93bnJl&#10;di54bWxMj8tqwzAQRfeF/IOYQneNHAecxrUcQiHpqosm/QDZmtgm1shY8iP5+k6h0C7nzuE+st1s&#10;WzFi7xtHClbLCARS6UxDlYKv8+H5BYQPmoxuHaGCG3rY5YuHTKfGTfSJ4ylUgk3Ip1pBHUKXSunL&#10;Gq32S9ch8e/ieqsDn30lTa8nNretjKMokVY3xAm17vCtxvJ6GqyCtfm4HIppfD829/v1NiSb7lhu&#10;lHp6nPevIALO4Q+Gn/pcHXLuVLiBjBetgjiJmWR9m6xBMLBNVryl+FVknsn/E/JvAAAA//8DAFBL&#10;AQItABQABgAIAAAAIQC2gziS/gAAAOEBAAATAAAAAAAAAAAAAAAAAAAAAABbQ29udGVudF9UeXBl&#10;c10ueG1sUEsBAi0AFAAGAAgAAAAhADj9If/WAAAAlAEAAAsAAAAAAAAAAAAAAAAALwEAAF9yZWxz&#10;Ly5yZWxzUEsBAi0AFAAGAAgAAAAhAN7ALR25AQAAgQMAAA4AAAAAAAAAAAAAAAAALgIAAGRycy9l&#10;Mm9Eb2MueG1sUEsBAi0AFAAGAAgAAAAhAI/Ig7vdAAAACg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14:paraId="23B1CBDF" w14:textId="1D99214F" w:rsidR="00E64185" w:rsidRPr="003264D2" w:rsidRDefault="003264D2" w:rsidP="003264D2">
      <w:pPr>
        <w:spacing w:line="360" w:lineRule="auto"/>
        <w:jc w:val="center"/>
        <w:rPr>
          <w:sz w:val="28"/>
          <w:szCs w:val="28"/>
        </w:rPr>
      </w:pPr>
      <w:r w:rsidRPr="003264D2">
        <w:rPr>
          <w:sz w:val="28"/>
          <w:szCs w:val="28"/>
        </w:rPr>
        <w:t>Замечаний нет</w:t>
      </w:r>
    </w:p>
    <w:p w14:paraId="76E6FB9B" w14:textId="77777777" w:rsidR="00E64185" w:rsidRDefault="00E64185">
      <w:pPr>
        <w:spacing w:line="200" w:lineRule="exact"/>
        <w:rPr>
          <w:sz w:val="20"/>
          <w:szCs w:val="20"/>
        </w:rPr>
      </w:pPr>
    </w:p>
    <w:p w14:paraId="164F6219" w14:textId="77777777" w:rsidR="00E64185" w:rsidRDefault="00E64185">
      <w:pPr>
        <w:spacing w:line="200" w:lineRule="exact"/>
        <w:rPr>
          <w:sz w:val="20"/>
          <w:szCs w:val="20"/>
        </w:rPr>
      </w:pPr>
    </w:p>
    <w:p w14:paraId="7E730510" w14:textId="77777777" w:rsidR="00E64185" w:rsidRDefault="00E64185">
      <w:pPr>
        <w:spacing w:line="200" w:lineRule="exact"/>
        <w:rPr>
          <w:sz w:val="20"/>
          <w:szCs w:val="20"/>
        </w:rPr>
      </w:pPr>
    </w:p>
    <w:p w14:paraId="1D96288E" w14:textId="77777777" w:rsidR="00E64185" w:rsidRDefault="00E64185">
      <w:pPr>
        <w:spacing w:line="200" w:lineRule="exact"/>
        <w:rPr>
          <w:sz w:val="20"/>
          <w:szCs w:val="20"/>
        </w:rPr>
      </w:pPr>
    </w:p>
    <w:p w14:paraId="249E9F3D" w14:textId="77777777" w:rsidR="00E64185" w:rsidRDefault="00E64185">
      <w:pPr>
        <w:spacing w:line="200" w:lineRule="exact"/>
        <w:rPr>
          <w:sz w:val="20"/>
          <w:szCs w:val="20"/>
        </w:rPr>
      </w:pPr>
    </w:p>
    <w:p w14:paraId="744F9DDB" w14:textId="77777777" w:rsidR="00E64185" w:rsidRDefault="00E64185">
      <w:pPr>
        <w:spacing w:line="200" w:lineRule="exact"/>
        <w:rPr>
          <w:sz w:val="20"/>
          <w:szCs w:val="20"/>
        </w:rPr>
      </w:pPr>
    </w:p>
    <w:p w14:paraId="2D67CB54" w14:textId="77777777" w:rsidR="00E64185" w:rsidRDefault="00E64185">
      <w:pPr>
        <w:spacing w:line="200" w:lineRule="exact"/>
        <w:rPr>
          <w:sz w:val="20"/>
          <w:szCs w:val="20"/>
        </w:rPr>
      </w:pPr>
    </w:p>
    <w:p w14:paraId="01F0173B" w14:textId="77777777" w:rsidR="00E64185" w:rsidRDefault="00E64185">
      <w:pPr>
        <w:spacing w:line="200" w:lineRule="exact"/>
        <w:rPr>
          <w:sz w:val="20"/>
          <w:szCs w:val="20"/>
        </w:rPr>
      </w:pPr>
    </w:p>
    <w:p w14:paraId="72B7F15F" w14:textId="77777777" w:rsidR="00E64185" w:rsidRDefault="00E64185">
      <w:pPr>
        <w:spacing w:line="282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0"/>
        <w:gridCol w:w="1820"/>
      </w:tblGrid>
      <w:tr w:rsidR="00E64185" w14:paraId="267C2879" w14:textId="77777777">
        <w:trPr>
          <w:trHeight w:val="322"/>
        </w:trPr>
        <w:tc>
          <w:tcPr>
            <w:tcW w:w="7080" w:type="dxa"/>
            <w:vAlign w:val="bottom"/>
          </w:tcPr>
          <w:p w14:paraId="15B3B989" w14:textId="77777777" w:rsidR="00E64185" w:rsidRDefault="00C95B1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Общий руководитель практики 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________________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14:paraId="2AE17617" w14:textId="3EA7D27D" w:rsidR="00E64185" w:rsidRDefault="00E64185">
            <w:pPr>
              <w:rPr>
                <w:sz w:val="20"/>
                <w:szCs w:val="20"/>
              </w:rPr>
            </w:pPr>
          </w:p>
        </w:tc>
      </w:tr>
      <w:tr w:rsidR="00E64185" w14:paraId="6AEBE9E9" w14:textId="77777777">
        <w:trPr>
          <w:trHeight w:val="378"/>
        </w:trPr>
        <w:tc>
          <w:tcPr>
            <w:tcW w:w="7080" w:type="dxa"/>
            <w:vAlign w:val="bottom"/>
          </w:tcPr>
          <w:p w14:paraId="042974D0" w14:textId="77777777" w:rsidR="00E64185" w:rsidRDefault="00C95B1F">
            <w:pPr>
              <w:ind w:left="43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(подпись)</w:t>
            </w:r>
          </w:p>
        </w:tc>
        <w:tc>
          <w:tcPr>
            <w:tcW w:w="1820" w:type="dxa"/>
            <w:vAlign w:val="bottom"/>
          </w:tcPr>
          <w:p w14:paraId="457314A5" w14:textId="77777777" w:rsidR="00E64185" w:rsidRDefault="00C95B1F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(ФИО)</w:t>
            </w:r>
          </w:p>
        </w:tc>
      </w:tr>
      <w:tr w:rsidR="00E64185" w14:paraId="055883A8" w14:textId="77777777">
        <w:trPr>
          <w:trHeight w:val="941"/>
        </w:trPr>
        <w:tc>
          <w:tcPr>
            <w:tcW w:w="7080" w:type="dxa"/>
            <w:vAlign w:val="bottom"/>
          </w:tcPr>
          <w:p w14:paraId="77798607" w14:textId="77777777" w:rsidR="00E64185" w:rsidRDefault="00C95B1F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М.П.организации</w:t>
            </w:r>
            <w:proofErr w:type="spellEnd"/>
          </w:p>
        </w:tc>
        <w:tc>
          <w:tcPr>
            <w:tcW w:w="1820" w:type="dxa"/>
            <w:vAlign w:val="bottom"/>
          </w:tcPr>
          <w:p w14:paraId="0C17BA73" w14:textId="77777777" w:rsidR="00E64185" w:rsidRDefault="00E64185">
            <w:pPr>
              <w:rPr>
                <w:sz w:val="24"/>
                <w:szCs w:val="24"/>
              </w:rPr>
            </w:pPr>
          </w:p>
        </w:tc>
      </w:tr>
    </w:tbl>
    <w:p w14:paraId="2FBF6826" w14:textId="77777777" w:rsidR="00E64185" w:rsidRDefault="00E64185">
      <w:pPr>
        <w:sectPr w:rsidR="00E64185">
          <w:pgSz w:w="11900" w:h="16838"/>
          <w:pgMar w:top="1130" w:right="1306" w:bottom="1440" w:left="1440" w:header="0" w:footer="0" w:gutter="0"/>
          <w:cols w:space="720" w:equalWidth="0">
            <w:col w:w="9160"/>
          </w:cols>
        </w:sectPr>
      </w:pPr>
    </w:p>
    <w:p w14:paraId="5D0B4269" w14:textId="77777777" w:rsidR="00E64185" w:rsidRDefault="00C95B1F">
      <w:pPr>
        <w:ind w:left="3560"/>
        <w:rPr>
          <w:sz w:val="20"/>
          <w:szCs w:val="20"/>
        </w:rPr>
      </w:pPr>
      <w:bookmarkStart w:id="27" w:name="page29"/>
      <w:bookmarkEnd w:id="27"/>
      <w:r>
        <w:rPr>
          <w:rFonts w:eastAsia="Times New Roman"/>
          <w:b/>
          <w:bCs/>
          <w:sz w:val="28"/>
          <w:szCs w:val="28"/>
        </w:rPr>
        <w:lastRenderedPageBreak/>
        <w:t>ХАРАКТЕРИСТИКА</w:t>
      </w:r>
    </w:p>
    <w:p w14:paraId="13FF905C" w14:textId="77777777" w:rsidR="00E64185" w:rsidRDefault="00E64185">
      <w:pPr>
        <w:spacing w:line="45" w:lineRule="exact"/>
        <w:rPr>
          <w:sz w:val="20"/>
          <w:szCs w:val="20"/>
        </w:rPr>
      </w:pPr>
    </w:p>
    <w:p w14:paraId="4E51E792" w14:textId="15B665EC" w:rsidR="00E64185" w:rsidRDefault="00D274E4">
      <w:pPr>
        <w:ind w:left="3200"/>
        <w:rPr>
          <w:sz w:val="20"/>
          <w:szCs w:val="20"/>
        </w:rPr>
      </w:pPr>
      <w:proofErr w:type="spellStart"/>
      <w:r>
        <w:rPr>
          <w:rFonts w:eastAsia="Times New Roman"/>
          <w:sz w:val="28"/>
          <w:szCs w:val="28"/>
          <w:u w:val="single"/>
        </w:rPr>
        <w:t>Габдеевой</w:t>
      </w:r>
      <w:proofErr w:type="spellEnd"/>
      <w:r>
        <w:rPr>
          <w:rFonts w:eastAsia="Times New Roman"/>
          <w:sz w:val="28"/>
          <w:szCs w:val="28"/>
          <w:u w:val="single"/>
        </w:rPr>
        <w:t xml:space="preserve"> Екатерины Александровны</w:t>
      </w:r>
    </w:p>
    <w:p w14:paraId="372DB730" w14:textId="77777777" w:rsidR="00E64185" w:rsidRDefault="00E64185">
      <w:pPr>
        <w:spacing w:line="48" w:lineRule="exact"/>
        <w:rPr>
          <w:sz w:val="20"/>
          <w:szCs w:val="20"/>
        </w:rPr>
      </w:pPr>
    </w:p>
    <w:p w14:paraId="6FD97C89" w14:textId="77777777" w:rsidR="00E64185" w:rsidRDefault="00C95B1F">
      <w:pPr>
        <w:ind w:left="46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ФИО</w:t>
      </w:r>
    </w:p>
    <w:p w14:paraId="058B7448" w14:textId="77777777" w:rsidR="00E64185" w:rsidRDefault="00E64185">
      <w:pPr>
        <w:spacing w:line="48" w:lineRule="exact"/>
        <w:rPr>
          <w:sz w:val="20"/>
          <w:szCs w:val="20"/>
        </w:rPr>
      </w:pPr>
    </w:p>
    <w:p w14:paraId="51F89FD5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обучающийся (</w:t>
      </w:r>
      <w:proofErr w:type="spellStart"/>
      <w:r>
        <w:rPr>
          <w:rFonts w:eastAsia="Times New Roman"/>
          <w:sz w:val="28"/>
          <w:szCs w:val="28"/>
        </w:rPr>
        <w:t>ая</w:t>
      </w:r>
      <w:proofErr w:type="spellEnd"/>
      <w:r>
        <w:rPr>
          <w:rFonts w:eastAsia="Times New Roman"/>
          <w:sz w:val="28"/>
          <w:szCs w:val="28"/>
        </w:rPr>
        <w:t>) на 4 курсе по специальности СПО</w:t>
      </w:r>
    </w:p>
    <w:p w14:paraId="4A1898A0" w14:textId="77777777" w:rsidR="00E64185" w:rsidRDefault="00E64185">
      <w:pPr>
        <w:spacing w:line="55" w:lineRule="exact"/>
        <w:rPr>
          <w:sz w:val="20"/>
          <w:szCs w:val="20"/>
        </w:rPr>
      </w:pPr>
    </w:p>
    <w:p w14:paraId="2CA421B2" w14:textId="77777777" w:rsidR="00E64185" w:rsidRDefault="00C95B1F">
      <w:pPr>
        <w:tabs>
          <w:tab w:val="left" w:pos="19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31.02.03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  <w:u w:val="single"/>
        </w:rPr>
        <w:t>Лабораторная диагностика</w:t>
      </w:r>
    </w:p>
    <w:p w14:paraId="2FAD6EE6" w14:textId="77777777" w:rsidR="00E64185" w:rsidRDefault="00E64185">
      <w:pPr>
        <w:spacing w:line="43" w:lineRule="exact"/>
        <w:rPr>
          <w:sz w:val="20"/>
          <w:szCs w:val="20"/>
        </w:rPr>
      </w:pPr>
    </w:p>
    <w:p w14:paraId="2B84411A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успешно прошел (ла) преддипломную практику по разделу:</w:t>
      </w:r>
    </w:p>
    <w:p w14:paraId="0BC24A3B" w14:textId="77777777" w:rsidR="00E64185" w:rsidRDefault="00E64185">
      <w:pPr>
        <w:spacing w:line="52" w:lineRule="exact"/>
        <w:rPr>
          <w:sz w:val="20"/>
          <w:szCs w:val="20"/>
        </w:rPr>
      </w:pPr>
    </w:p>
    <w:p w14:paraId="37A66D5C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Проведение лабораторных биохимических исследований</w:t>
      </w:r>
    </w:p>
    <w:p w14:paraId="06BE378B" w14:textId="77777777" w:rsidR="00E64185" w:rsidRDefault="00E64185">
      <w:pPr>
        <w:spacing w:line="43" w:lineRule="exact"/>
        <w:rPr>
          <w:sz w:val="20"/>
          <w:szCs w:val="20"/>
        </w:rPr>
      </w:pPr>
    </w:p>
    <w:p w14:paraId="4A659029" w14:textId="1E595D96" w:rsidR="00E64185" w:rsidRDefault="00C95B1F">
      <w:pPr>
        <w:numPr>
          <w:ilvl w:val="0"/>
          <w:numId w:val="24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объеме 144 часов с «</w:t>
      </w:r>
      <w:r w:rsidR="00D274E4">
        <w:rPr>
          <w:rFonts w:eastAsia="Times New Roman"/>
          <w:sz w:val="28"/>
          <w:szCs w:val="28"/>
        </w:rPr>
        <w:t>12</w:t>
      </w:r>
      <w:r>
        <w:rPr>
          <w:rFonts w:eastAsia="Times New Roman"/>
          <w:sz w:val="28"/>
          <w:szCs w:val="28"/>
        </w:rPr>
        <w:t xml:space="preserve">» </w:t>
      </w:r>
      <w:r w:rsidR="00D274E4">
        <w:rPr>
          <w:rFonts w:eastAsia="Times New Roman"/>
          <w:sz w:val="28"/>
          <w:szCs w:val="28"/>
        </w:rPr>
        <w:t>мая</w:t>
      </w:r>
      <w:r>
        <w:rPr>
          <w:rFonts w:eastAsia="Times New Roman"/>
          <w:sz w:val="28"/>
          <w:szCs w:val="28"/>
        </w:rPr>
        <w:t xml:space="preserve"> 20</w:t>
      </w:r>
      <w:r w:rsidR="00D274E4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 xml:space="preserve"> г. по «</w:t>
      </w:r>
      <w:r w:rsidR="00D274E4">
        <w:rPr>
          <w:rFonts w:eastAsia="Times New Roman"/>
          <w:sz w:val="28"/>
          <w:szCs w:val="28"/>
        </w:rPr>
        <w:t>8</w:t>
      </w:r>
      <w:r>
        <w:rPr>
          <w:rFonts w:eastAsia="Times New Roman"/>
          <w:sz w:val="28"/>
          <w:szCs w:val="28"/>
        </w:rPr>
        <w:t xml:space="preserve">» </w:t>
      </w:r>
      <w:r w:rsidR="00D274E4">
        <w:rPr>
          <w:rFonts w:eastAsia="Times New Roman"/>
          <w:sz w:val="28"/>
          <w:szCs w:val="28"/>
        </w:rPr>
        <w:t>июня</w:t>
      </w:r>
      <w:r>
        <w:rPr>
          <w:rFonts w:eastAsia="Times New Roman"/>
          <w:sz w:val="28"/>
          <w:szCs w:val="28"/>
        </w:rPr>
        <w:t xml:space="preserve"> 20</w:t>
      </w:r>
      <w:r w:rsidR="00D274E4">
        <w:rPr>
          <w:rFonts w:eastAsia="Times New Roman"/>
          <w:sz w:val="28"/>
          <w:szCs w:val="28"/>
        </w:rPr>
        <w:t xml:space="preserve">20  </w:t>
      </w:r>
      <w:r>
        <w:rPr>
          <w:rFonts w:eastAsia="Times New Roman"/>
          <w:sz w:val="28"/>
          <w:szCs w:val="28"/>
        </w:rPr>
        <w:t>г.</w:t>
      </w:r>
    </w:p>
    <w:p w14:paraId="3558455E" w14:textId="77777777" w:rsidR="00E64185" w:rsidRDefault="00E64185">
      <w:pPr>
        <w:spacing w:line="50" w:lineRule="exact"/>
        <w:rPr>
          <w:rFonts w:eastAsia="Times New Roman"/>
          <w:sz w:val="28"/>
          <w:szCs w:val="28"/>
        </w:rPr>
      </w:pPr>
    </w:p>
    <w:p w14:paraId="166A0423" w14:textId="77777777" w:rsidR="00E64185" w:rsidRDefault="00C95B1F">
      <w:pPr>
        <w:numPr>
          <w:ilvl w:val="0"/>
          <w:numId w:val="24"/>
        </w:numPr>
        <w:tabs>
          <w:tab w:val="left" w:pos="460"/>
        </w:tabs>
        <w:ind w:left="460" w:hanging="1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организации:</w:t>
      </w:r>
    </w:p>
    <w:p w14:paraId="771A7BEC" w14:textId="77777777" w:rsidR="00E64185" w:rsidRDefault="00E64185">
      <w:pPr>
        <w:spacing w:line="15" w:lineRule="exact"/>
        <w:rPr>
          <w:sz w:val="20"/>
          <w:szCs w:val="20"/>
        </w:rPr>
      </w:pPr>
    </w:p>
    <w:p w14:paraId="4E111122" w14:textId="77777777" w:rsidR="00E64185" w:rsidRDefault="00C95B1F">
      <w:pPr>
        <w:spacing w:line="265" w:lineRule="auto"/>
        <w:ind w:left="260" w:right="1860" w:firstLine="1853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наименование организации, юридический адрес </w:t>
      </w:r>
      <w:r>
        <w:rPr>
          <w:rFonts w:eastAsia="Times New Roman"/>
          <w:sz w:val="28"/>
          <w:szCs w:val="28"/>
        </w:rPr>
        <w:t>За время прохождения практики:</w:t>
      </w:r>
    </w:p>
    <w:p w14:paraId="7FCB1DB0" w14:textId="77777777" w:rsidR="00E64185" w:rsidRDefault="00E64185">
      <w:pPr>
        <w:spacing w:line="5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7020"/>
        <w:gridCol w:w="1180"/>
        <w:gridCol w:w="30"/>
      </w:tblGrid>
      <w:tr w:rsidR="00E64185" w14:paraId="5A3937A5" w14:textId="77777777">
        <w:trPr>
          <w:trHeight w:val="329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E3EEF10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7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F65F1AF" w14:textId="77777777" w:rsidR="00E64185" w:rsidRDefault="00C95B1F">
            <w:pPr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Критерии оценки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4F59B3E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0" w:type="dxa"/>
            <w:vAlign w:val="bottom"/>
          </w:tcPr>
          <w:p w14:paraId="1D517D1B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425D7068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188FAE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ОК/ПК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294CDEC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50B4699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(да/нет)</w:t>
            </w:r>
          </w:p>
        </w:tc>
        <w:tc>
          <w:tcPr>
            <w:tcW w:w="0" w:type="dxa"/>
            <w:vAlign w:val="bottom"/>
          </w:tcPr>
          <w:p w14:paraId="1CA007F1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1DC8620A" w14:textId="77777777">
        <w:trPr>
          <w:trHeight w:val="50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AE270B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1C7BA1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BFB6E4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15D815C8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F02203F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65DEF1" w14:textId="77777777" w:rsidR="00E64185" w:rsidRDefault="00C95B1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 3.1,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7E269E10" w14:textId="77777777" w:rsidR="00E64185" w:rsidRDefault="00C95B1F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Быстро и правильно готовит рабочее место в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A8AB5D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66EAD7B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68944DB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9C058E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ОК13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6F8DC504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соответствии с методикой.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CCC1FA4" w14:textId="6D5F20FF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</w:t>
            </w:r>
            <w:r w:rsidRPr="004C40D8">
              <w:rPr>
                <w:sz w:val="32"/>
                <w:szCs w:val="32"/>
              </w:rPr>
              <w:t>а</w:t>
            </w:r>
          </w:p>
        </w:tc>
        <w:tc>
          <w:tcPr>
            <w:tcW w:w="0" w:type="dxa"/>
            <w:vAlign w:val="bottom"/>
          </w:tcPr>
          <w:p w14:paraId="2DE6B3B7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9DC195D" w14:textId="77777777">
        <w:trPr>
          <w:trHeight w:val="266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234313" w14:textId="77777777" w:rsidR="00E64185" w:rsidRDefault="00E64185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D10E9C" w14:textId="77777777" w:rsidR="00E64185" w:rsidRDefault="00E64185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2A674A" w14:textId="22E3856D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4AC95C05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13762DE1" w14:textId="77777777">
        <w:trPr>
          <w:trHeight w:val="30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C5CDB0" w14:textId="77777777" w:rsidR="00E64185" w:rsidRDefault="00C95B1F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ПК3.2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6E70CF06" w14:textId="77777777" w:rsidR="00E64185" w:rsidRDefault="00C95B1F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Соблюдает методику при выполнении исследований.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8C2FD35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6B78C6F9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4DF3FA8" w14:textId="77777777">
        <w:trPr>
          <w:trHeight w:val="37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7CAC81C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ОК 2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796BBCED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Правильно интерпретирует результаты исследований.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353BB95F" w14:textId="5D9DF2E0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4F43534B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AF81468" w14:textId="77777777">
        <w:trPr>
          <w:trHeight w:val="254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9A00F2" w14:textId="77777777" w:rsidR="00E64185" w:rsidRDefault="00E64185"/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2339DA" w14:textId="77777777" w:rsidR="00E64185" w:rsidRDefault="00E64185"/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6F364A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35828369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9019177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33BBA3" w14:textId="77777777" w:rsidR="00E64185" w:rsidRDefault="00C95B1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ПК 3.3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3DB23EBF" w14:textId="77777777" w:rsidR="00E64185" w:rsidRDefault="00C95B1F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Соблюдает форму заполнения учетно-отчетной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A1DF9C1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6B034F2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2041E54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C3688E0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632DE2F2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документации (журнал, бланки).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2685B7E" w14:textId="091C552F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288ADB19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A6566DE" w14:textId="77777777">
        <w:trPr>
          <w:trHeight w:val="5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30C6AF6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702F51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D40900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0169FEEC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84C525B" w14:textId="77777777">
        <w:trPr>
          <w:trHeight w:val="30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F284942" w14:textId="77777777" w:rsidR="00E64185" w:rsidRDefault="00C95B1F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ПК 3.4,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478F62E2" w14:textId="77777777" w:rsidR="00E64185" w:rsidRDefault="00C95B1F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 мероприятия по стерилизации и дезинфекции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2D16652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164F390D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F8D0042" w14:textId="77777777">
        <w:trPr>
          <w:trHeight w:val="372"/>
        </w:trPr>
        <w:tc>
          <w:tcPr>
            <w:tcW w:w="11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3005476" w14:textId="77777777" w:rsidR="00E64185" w:rsidRDefault="00C95B1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11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5EB4FFD1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лабораторной посуды, инструментария, средств защиты.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0C6E3AB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491902CB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3825F4E7" w14:textId="77777777">
        <w:trPr>
          <w:trHeight w:val="199"/>
        </w:trPr>
        <w:tc>
          <w:tcPr>
            <w:tcW w:w="11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4FCE00" w14:textId="77777777" w:rsidR="00E64185" w:rsidRDefault="00E64185">
            <w:pPr>
              <w:rPr>
                <w:sz w:val="17"/>
                <w:szCs w:val="17"/>
              </w:rPr>
            </w:pPr>
          </w:p>
        </w:tc>
        <w:tc>
          <w:tcPr>
            <w:tcW w:w="7020" w:type="dxa"/>
            <w:vMerge w:val="restart"/>
            <w:tcBorders>
              <w:right w:val="single" w:sz="8" w:space="0" w:color="auto"/>
            </w:tcBorders>
            <w:vAlign w:val="bottom"/>
          </w:tcPr>
          <w:p w14:paraId="739EB0A9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Утилизирует отработанный материал в соответствии с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9EC3B5B" w14:textId="5B0EE694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66ADE48D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3B066292" w14:textId="77777777">
        <w:trPr>
          <w:trHeight w:val="1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331092D" w14:textId="77777777" w:rsidR="00E64185" w:rsidRDefault="00E64185">
            <w:pPr>
              <w:rPr>
                <w:sz w:val="14"/>
                <w:szCs w:val="14"/>
              </w:rPr>
            </w:pPr>
          </w:p>
        </w:tc>
        <w:tc>
          <w:tcPr>
            <w:tcW w:w="7020" w:type="dxa"/>
            <w:vMerge/>
            <w:tcBorders>
              <w:right w:val="single" w:sz="8" w:space="0" w:color="auto"/>
            </w:tcBorders>
            <w:vAlign w:val="bottom"/>
          </w:tcPr>
          <w:p w14:paraId="2B39D339" w14:textId="77777777" w:rsidR="00E64185" w:rsidRDefault="00E64185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6468FD4F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2ACAA41B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BC26664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F004EC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49DC37E3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инструкциями и СанПин.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058CD78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09CF2B7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4434F95C" w14:textId="77777777">
        <w:trPr>
          <w:trHeight w:val="5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DEEA17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C72D3A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1EDEBD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7853DC3D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4142AD3" w14:textId="77777777">
        <w:trPr>
          <w:trHeight w:val="306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4F1929" w14:textId="77777777" w:rsidR="00E64185" w:rsidRDefault="00C95B1F">
            <w:pPr>
              <w:spacing w:line="3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ОК 1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58851275" w14:textId="77777777" w:rsidR="00E64185" w:rsidRDefault="00C95B1F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Демонстрирует интерес к профессии.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422072C" w14:textId="41851733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2879CF58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2D9F4FC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4BBC1E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620AD8A4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Внешний вид опрятный, аккуратный.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525F30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BEA340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3D7CF430" w14:textId="77777777">
        <w:trPr>
          <w:trHeight w:val="5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E985399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CBC537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597E0A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3C44FBC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370016A" w14:textId="77777777">
        <w:trPr>
          <w:trHeight w:val="30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DB0B3EB" w14:textId="77777777" w:rsidR="00E64185" w:rsidRDefault="00C95B1F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ОК 6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7EF34071" w14:textId="77777777" w:rsidR="00E64185" w:rsidRDefault="00C95B1F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Относится к медицинскому персоналу и пациентам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4FC3BD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B908CA2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957E694" w14:textId="77777777">
        <w:trPr>
          <w:trHeight w:val="37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AF2FBFA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76B96FB2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уважительно, отзывчиво, внимательно. Отношение к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42FF039D" w14:textId="55B57F9C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4C3A72E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2E4742DF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C35BEF7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74EBE5AA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окружающим бесконфликтное.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8D6A618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7DAE9997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44B3869" w14:textId="77777777">
        <w:trPr>
          <w:trHeight w:val="5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DD3927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E68CB3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B06880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34A5B631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4F341AD6" w14:textId="77777777">
        <w:trPr>
          <w:trHeight w:val="30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4C00057" w14:textId="77777777" w:rsidR="00E64185" w:rsidRDefault="00C95B1F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8"/>
                <w:szCs w:val="28"/>
              </w:rPr>
              <w:t>ОК 7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34D9EE89" w14:textId="77777777" w:rsidR="00E64185" w:rsidRDefault="00C95B1F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Проявляет самостоятельность в работе,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7A0CAF3" w14:textId="627FA3E4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5E968333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951D932" w14:textId="77777777">
        <w:trPr>
          <w:trHeight w:val="37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CF65F6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32B5EBB3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целеустремленность, организаторские способности.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81FF53E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4D0FFC6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F554A52" w14:textId="77777777">
        <w:trPr>
          <w:trHeight w:val="5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40649B3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463FA8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04CB86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3D00B610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79CDEBF" w14:textId="77777777">
        <w:trPr>
          <w:trHeight w:val="305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61102B4" w14:textId="77777777" w:rsidR="00E64185" w:rsidRDefault="00C95B1F">
            <w:pPr>
              <w:spacing w:line="3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9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35A1A834" w14:textId="77777777" w:rsidR="00E64185" w:rsidRDefault="00C95B1F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Способен освоить новое оборудование или методику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15BEB38D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4FFAE7D6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8F7659E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81A35B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708B1EF1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(при ее замене).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42EFA9D" w14:textId="2640EB33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395124A3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65CB30D" w14:textId="77777777">
        <w:trPr>
          <w:trHeight w:val="5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024786" w14:textId="77777777" w:rsidR="00E64185" w:rsidRDefault="00E64185">
            <w:pPr>
              <w:rPr>
                <w:sz w:val="5"/>
                <w:szCs w:val="5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7EB386" w14:textId="77777777" w:rsidR="00E64185" w:rsidRDefault="00E64185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B9FF55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3585500C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4FE6DBF7" w14:textId="77777777">
        <w:trPr>
          <w:trHeight w:val="30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D4DD9A2" w14:textId="77777777" w:rsidR="00E64185" w:rsidRDefault="00C95B1F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lastRenderedPageBreak/>
              <w:t>ОК 10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6EA2E282" w14:textId="77777777" w:rsidR="00E64185" w:rsidRDefault="00C95B1F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Демонстрирует толерантное отношение к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9D87A14" w14:textId="42404FCD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00D03DFE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35A6669B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6917064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74919394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представителям иных культур, народов, религий.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FD77A26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5875AE23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64C0DB6E" w14:textId="77777777">
        <w:trPr>
          <w:trHeight w:val="55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BB25BE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A3D744" w14:textId="77777777" w:rsidR="00E64185" w:rsidRDefault="00E64185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864576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0F23A014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081CE80E" w14:textId="77777777">
        <w:trPr>
          <w:trHeight w:val="304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5AF05B1" w14:textId="77777777" w:rsidR="00E64185" w:rsidRDefault="00C95B1F">
            <w:pPr>
              <w:spacing w:line="3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 12</w:t>
            </w: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367A455F" w14:textId="77777777" w:rsidR="00E64185" w:rsidRDefault="00C95B1F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Способен оказать первую медицинскую помощь при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0BC420D6" w14:textId="77777777" w:rsidR="00E64185" w:rsidRPr="004C40D8" w:rsidRDefault="00E64185" w:rsidP="004C40D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0" w:type="dxa"/>
            <w:vAlign w:val="bottom"/>
          </w:tcPr>
          <w:p w14:paraId="7E2C649D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7B1CF816" w14:textId="77777777">
        <w:trPr>
          <w:trHeight w:val="37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7FF0ED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tcBorders>
              <w:right w:val="single" w:sz="8" w:space="0" w:color="auto"/>
            </w:tcBorders>
            <w:vAlign w:val="bottom"/>
          </w:tcPr>
          <w:p w14:paraId="6EEA33D0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неотложных ситуациях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29D2923F" w14:textId="63276BB0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  <w:tc>
          <w:tcPr>
            <w:tcW w:w="0" w:type="dxa"/>
            <w:vAlign w:val="bottom"/>
          </w:tcPr>
          <w:p w14:paraId="0E415315" w14:textId="77777777" w:rsidR="00E64185" w:rsidRDefault="00E64185">
            <w:pPr>
              <w:rPr>
                <w:sz w:val="1"/>
                <w:szCs w:val="1"/>
              </w:rPr>
            </w:pPr>
          </w:p>
        </w:tc>
      </w:tr>
      <w:tr w:rsidR="00E64185" w14:paraId="5136FAF4" w14:textId="77777777">
        <w:trPr>
          <w:trHeight w:val="257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664B52" w14:textId="77777777" w:rsidR="00E64185" w:rsidRDefault="00E64185"/>
        </w:tc>
        <w:tc>
          <w:tcPr>
            <w:tcW w:w="7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644ED8" w14:textId="77777777" w:rsidR="00E64185" w:rsidRDefault="00E64185"/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31AE4D" w14:textId="77777777" w:rsidR="00E64185" w:rsidRDefault="00E64185"/>
        </w:tc>
        <w:tc>
          <w:tcPr>
            <w:tcW w:w="0" w:type="dxa"/>
            <w:vAlign w:val="bottom"/>
          </w:tcPr>
          <w:p w14:paraId="0FF8A74D" w14:textId="77777777" w:rsidR="00E64185" w:rsidRDefault="00E64185">
            <w:pPr>
              <w:rPr>
                <w:sz w:val="1"/>
                <w:szCs w:val="1"/>
              </w:rPr>
            </w:pPr>
          </w:p>
        </w:tc>
      </w:tr>
    </w:tbl>
    <w:p w14:paraId="45465581" w14:textId="77777777" w:rsidR="00E64185" w:rsidRDefault="00E64185">
      <w:pPr>
        <w:sectPr w:rsidR="00E64185">
          <w:pgSz w:w="11900" w:h="16838"/>
          <w:pgMar w:top="1130" w:right="846" w:bottom="756" w:left="1440" w:header="0" w:footer="0" w:gutter="0"/>
          <w:cols w:space="720" w:equalWidth="0">
            <w:col w:w="9620"/>
          </w:cols>
        </w:sectPr>
      </w:pPr>
    </w:p>
    <w:p w14:paraId="364B2129" w14:textId="77777777" w:rsidR="00E64185" w:rsidRDefault="00E64185">
      <w:pPr>
        <w:spacing w:line="1" w:lineRule="exact"/>
        <w:rPr>
          <w:sz w:val="20"/>
          <w:szCs w:val="20"/>
        </w:rPr>
      </w:pPr>
      <w:bookmarkStart w:id="28" w:name="page30"/>
      <w:bookmarkEnd w:id="28"/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1320"/>
        <w:gridCol w:w="200"/>
        <w:gridCol w:w="4420"/>
        <w:gridCol w:w="60"/>
        <w:gridCol w:w="1020"/>
        <w:gridCol w:w="1180"/>
      </w:tblGrid>
      <w:tr w:rsidR="00E64185" w14:paraId="625C4792" w14:textId="77777777">
        <w:trPr>
          <w:trHeight w:val="326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B43FFED" w14:textId="77777777" w:rsidR="00E64185" w:rsidRDefault="00C95B1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ОК14</w:t>
            </w:r>
          </w:p>
        </w:tc>
        <w:tc>
          <w:tcPr>
            <w:tcW w:w="5940" w:type="dxa"/>
            <w:gridSpan w:val="3"/>
            <w:tcBorders>
              <w:top w:val="single" w:sz="8" w:space="0" w:color="auto"/>
            </w:tcBorders>
            <w:vAlign w:val="bottom"/>
          </w:tcPr>
          <w:p w14:paraId="7ABE25B9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Соблюдает  санитарно-гигиенический  режим,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BBA2982" w14:textId="77777777" w:rsidR="00E64185" w:rsidRDefault="00C95B1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FD75171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321194EC" w14:textId="77777777">
        <w:trPr>
          <w:trHeight w:val="370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9329EF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gridSpan w:val="5"/>
            <w:tcBorders>
              <w:right w:val="single" w:sz="8" w:space="0" w:color="auto"/>
            </w:tcBorders>
            <w:vAlign w:val="bottom"/>
          </w:tcPr>
          <w:p w14:paraId="7609CF15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   и   противопожарной   безопасности.   Отсутствие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15A58E7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8B5314E" w14:textId="77777777" w:rsidTr="004C40D8">
        <w:trPr>
          <w:trHeight w:val="131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8AF71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gridSpan w:val="5"/>
            <w:tcBorders>
              <w:right w:val="single" w:sz="8" w:space="0" w:color="auto"/>
            </w:tcBorders>
            <w:vAlign w:val="bottom"/>
          </w:tcPr>
          <w:p w14:paraId="59358FD5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вредных  привычек.  Участвует  в  мероприятиях  по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76DBC8D9" w14:textId="15C3A598" w:rsidR="00E64185" w:rsidRPr="004C40D8" w:rsidRDefault="004C40D8" w:rsidP="004C40D8">
            <w:pPr>
              <w:jc w:val="center"/>
              <w:rPr>
                <w:sz w:val="32"/>
                <w:szCs w:val="32"/>
              </w:rPr>
            </w:pPr>
            <w:r w:rsidRPr="004C40D8">
              <w:rPr>
                <w:sz w:val="32"/>
                <w:szCs w:val="32"/>
              </w:rPr>
              <w:t>да</w:t>
            </w:r>
          </w:p>
        </w:tc>
      </w:tr>
      <w:tr w:rsidR="00E64185" w14:paraId="13678702" w14:textId="77777777">
        <w:trPr>
          <w:trHeight w:val="372"/>
        </w:trPr>
        <w:tc>
          <w:tcPr>
            <w:tcW w:w="1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315C9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3"/>
            <w:vAlign w:val="bottom"/>
          </w:tcPr>
          <w:p w14:paraId="22B921B6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профилактике профессиональных заболеваний</w:t>
            </w:r>
          </w:p>
        </w:tc>
        <w:tc>
          <w:tcPr>
            <w:tcW w:w="60" w:type="dxa"/>
            <w:vAlign w:val="bottom"/>
          </w:tcPr>
          <w:p w14:paraId="334F005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8CCA61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14:paraId="5E0C2801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D58F05D" w14:textId="77777777">
        <w:trPr>
          <w:trHeight w:val="254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B306A3" w14:textId="77777777" w:rsidR="00E64185" w:rsidRDefault="00E64185"/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14:paraId="40124374" w14:textId="77777777" w:rsidR="00E64185" w:rsidRDefault="00E64185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14:paraId="17B28160" w14:textId="77777777" w:rsidR="00E64185" w:rsidRDefault="00E64185"/>
        </w:tc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14:paraId="3619F73F" w14:textId="77777777" w:rsidR="00E64185" w:rsidRDefault="00E64185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D2F0EA5" w14:textId="77777777" w:rsidR="00E64185" w:rsidRDefault="00E64185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5192DB" w14:textId="77777777" w:rsidR="00E64185" w:rsidRDefault="00E64185"/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7B96E7" w14:textId="77777777" w:rsidR="00E64185" w:rsidRDefault="00E64185"/>
        </w:tc>
      </w:tr>
      <w:tr w:rsidR="00E64185" w14:paraId="134B693A" w14:textId="77777777">
        <w:trPr>
          <w:trHeight w:val="676"/>
        </w:trPr>
        <w:tc>
          <w:tcPr>
            <w:tcW w:w="1160" w:type="dxa"/>
            <w:vAlign w:val="bottom"/>
          </w:tcPr>
          <w:p w14:paraId="7809EE75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14:paraId="300DF41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225909DE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vAlign w:val="bottom"/>
          </w:tcPr>
          <w:p w14:paraId="4CDC4D6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3A918A3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14:paraId="7C70ED45" w14:textId="44DCA87B" w:rsidR="00E64185" w:rsidRDefault="00C95B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r w:rsidR="00D274E4">
              <w:rPr>
                <w:rFonts w:eastAsia="Times New Roman"/>
                <w:sz w:val="28"/>
                <w:szCs w:val="28"/>
              </w:rPr>
              <w:t>8</w:t>
            </w:r>
            <w:r>
              <w:rPr>
                <w:rFonts w:eastAsia="Times New Roman"/>
                <w:sz w:val="28"/>
                <w:szCs w:val="28"/>
              </w:rPr>
              <w:t xml:space="preserve">» </w:t>
            </w:r>
            <w:r w:rsidR="00D274E4">
              <w:rPr>
                <w:rFonts w:eastAsia="Times New Roman"/>
                <w:sz w:val="28"/>
                <w:szCs w:val="28"/>
              </w:rPr>
              <w:t>июня</w:t>
            </w:r>
            <w:r>
              <w:rPr>
                <w:rFonts w:eastAsia="Times New Roman"/>
                <w:sz w:val="28"/>
                <w:szCs w:val="28"/>
              </w:rPr>
              <w:t xml:space="preserve"> 20</w:t>
            </w:r>
            <w:r w:rsidR="00D274E4">
              <w:rPr>
                <w:rFonts w:eastAsia="Times New Roman"/>
                <w:sz w:val="28"/>
                <w:szCs w:val="28"/>
              </w:rPr>
              <w:t>20</w:t>
            </w:r>
            <w:r>
              <w:rPr>
                <w:rFonts w:eastAsia="Times New Roman"/>
                <w:sz w:val="28"/>
                <w:szCs w:val="28"/>
              </w:rPr>
              <w:t xml:space="preserve"> г.</w:t>
            </w:r>
          </w:p>
        </w:tc>
      </w:tr>
      <w:tr w:rsidR="00E64185" w14:paraId="659FD70C" w14:textId="77777777">
        <w:trPr>
          <w:trHeight w:val="739"/>
        </w:trPr>
        <w:tc>
          <w:tcPr>
            <w:tcW w:w="1160" w:type="dxa"/>
            <w:vAlign w:val="bottom"/>
          </w:tcPr>
          <w:p w14:paraId="4F10A4F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14:paraId="4C95A23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237C4BC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14:paraId="7273F58B" w14:textId="77777777" w:rsidR="00E64185" w:rsidRDefault="00C95B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Подпись непосредственного руководителя практики</w:t>
            </w:r>
          </w:p>
        </w:tc>
      </w:tr>
      <w:tr w:rsidR="00E64185" w14:paraId="49ADDADC" w14:textId="77777777">
        <w:trPr>
          <w:trHeight w:val="293"/>
        </w:trPr>
        <w:tc>
          <w:tcPr>
            <w:tcW w:w="1160" w:type="dxa"/>
            <w:vAlign w:val="bottom"/>
          </w:tcPr>
          <w:p w14:paraId="4009C37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14:paraId="519BCF52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616D4DA3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bottom w:val="single" w:sz="8" w:space="0" w:color="auto"/>
            </w:tcBorders>
            <w:vAlign w:val="bottom"/>
          </w:tcPr>
          <w:p w14:paraId="39483FAE" w14:textId="54CEE992" w:rsidR="00E64185" w:rsidRDefault="00E64185">
            <w:pPr>
              <w:spacing w:line="293" w:lineRule="exact"/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14:paraId="23BFCB68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14:paraId="0FEB1C6A" w14:textId="77777777" w:rsidR="00E64185" w:rsidRDefault="00C95B1F">
            <w:pPr>
              <w:spacing w:line="2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/ФИО, должность</w:t>
            </w:r>
          </w:p>
        </w:tc>
      </w:tr>
      <w:tr w:rsidR="00E64185" w14:paraId="67946050" w14:textId="77777777">
        <w:trPr>
          <w:trHeight w:val="654"/>
        </w:trPr>
        <w:tc>
          <w:tcPr>
            <w:tcW w:w="1160" w:type="dxa"/>
            <w:vAlign w:val="bottom"/>
          </w:tcPr>
          <w:p w14:paraId="2DB20749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14:paraId="21CE3B6F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7FCAE8D6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14:paraId="26535FF1" w14:textId="77777777" w:rsidR="00E64185" w:rsidRDefault="00C95B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Подпись общего руководителя практики</w:t>
            </w:r>
          </w:p>
        </w:tc>
      </w:tr>
      <w:tr w:rsidR="00E64185" w14:paraId="6285E621" w14:textId="77777777">
        <w:trPr>
          <w:trHeight w:val="293"/>
        </w:trPr>
        <w:tc>
          <w:tcPr>
            <w:tcW w:w="1160" w:type="dxa"/>
            <w:vAlign w:val="bottom"/>
          </w:tcPr>
          <w:p w14:paraId="423FCD0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14:paraId="24A88771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gridSpan w:val="2"/>
            <w:tcBorders>
              <w:bottom w:val="single" w:sz="8" w:space="0" w:color="auto"/>
            </w:tcBorders>
            <w:vAlign w:val="bottom"/>
          </w:tcPr>
          <w:p w14:paraId="7060B8FD" w14:textId="12139C11" w:rsidR="00E64185" w:rsidRDefault="00E64185">
            <w:pPr>
              <w:spacing w:line="293" w:lineRule="exact"/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9A5B1ED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14:paraId="74A7C037" w14:textId="77777777" w:rsidR="00E64185" w:rsidRDefault="00C95B1F">
            <w:pPr>
              <w:spacing w:line="2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/ФИО, должность</w:t>
            </w:r>
          </w:p>
        </w:tc>
      </w:tr>
    </w:tbl>
    <w:p w14:paraId="45DA6C69" w14:textId="77777777" w:rsidR="00E64185" w:rsidRDefault="00E64185">
      <w:pPr>
        <w:spacing w:line="348" w:lineRule="exact"/>
        <w:rPr>
          <w:sz w:val="20"/>
          <w:szCs w:val="20"/>
        </w:rPr>
      </w:pPr>
    </w:p>
    <w:p w14:paraId="677DCB9D" w14:textId="77777777" w:rsidR="00E64185" w:rsidRDefault="00C95B1F">
      <w:pPr>
        <w:ind w:left="9160"/>
        <w:rPr>
          <w:sz w:val="20"/>
          <w:szCs w:val="20"/>
        </w:rPr>
      </w:pPr>
      <w:proofErr w:type="spellStart"/>
      <w:r>
        <w:rPr>
          <w:rFonts w:eastAsia="Times New Roman"/>
          <w:sz w:val="27"/>
          <w:szCs w:val="27"/>
        </w:rPr>
        <w:t>м.п</w:t>
      </w:r>
      <w:proofErr w:type="spellEnd"/>
      <w:r>
        <w:rPr>
          <w:rFonts w:eastAsia="Times New Roman"/>
          <w:sz w:val="27"/>
          <w:szCs w:val="27"/>
        </w:rPr>
        <w:t>.</w:t>
      </w:r>
    </w:p>
    <w:p w14:paraId="5FF92D36" w14:textId="77777777" w:rsidR="00E64185" w:rsidRDefault="00E64185">
      <w:pPr>
        <w:sectPr w:rsidR="00E64185">
          <w:pgSz w:w="11900" w:h="16838"/>
          <w:pgMar w:top="1112" w:right="846" w:bottom="1440" w:left="1440" w:header="0" w:footer="0" w:gutter="0"/>
          <w:cols w:space="720" w:equalWidth="0">
            <w:col w:w="9620"/>
          </w:cols>
        </w:sectPr>
      </w:pPr>
    </w:p>
    <w:p w14:paraId="75484F06" w14:textId="36E374C1" w:rsidR="00E64185" w:rsidRDefault="00C95B1F">
      <w:pPr>
        <w:spacing w:line="349" w:lineRule="auto"/>
        <w:ind w:left="260" w:right="1420" w:firstLine="1409"/>
        <w:rPr>
          <w:sz w:val="20"/>
          <w:szCs w:val="20"/>
        </w:rPr>
      </w:pPr>
      <w:bookmarkStart w:id="29" w:name="page31"/>
      <w:bookmarkEnd w:id="29"/>
      <w:r>
        <w:rPr>
          <w:rFonts w:eastAsia="Times New Roman"/>
          <w:b/>
          <w:bCs/>
          <w:sz w:val="28"/>
          <w:szCs w:val="28"/>
        </w:rPr>
        <w:lastRenderedPageBreak/>
        <w:t xml:space="preserve">Аттестационный лист производственной практики </w:t>
      </w:r>
      <w:r>
        <w:rPr>
          <w:rFonts w:eastAsia="Times New Roman"/>
          <w:sz w:val="28"/>
          <w:szCs w:val="28"/>
        </w:rPr>
        <w:t xml:space="preserve">Студент (Фамилия И.О.) </w:t>
      </w:r>
      <w:proofErr w:type="spellStart"/>
      <w:r w:rsidR="00D274E4">
        <w:rPr>
          <w:rFonts w:eastAsia="Times New Roman"/>
          <w:sz w:val="28"/>
          <w:szCs w:val="28"/>
          <w:u w:val="single"/>
        </w:rPr>
        <w:t>Габдеева</w:t>
      </w:r>
      <w:proofErr w:type="spellEnd"/>
      <w:r w:rsidR="00D274E4">
        <w:rPr>
          <w:rFonts w:eastAsia="Times New Roman"/>
          <w:sz w:val="28"/>
          <w:szCs w:val="28"/>
          <w:u w:val="single"/>
        </w:rPr>
        <w:t xml:space="preserve"> Е.А.</w:t>
      </w:r>
    </w:p>
    <w:p w14:paraId="720C9449" w14:textId="77777777" w:rsidR="00E64185" w:rsidRDefault="00C95B1F">
      <w:pPr>
        <w:spacing w:line="22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Обучающийся на курсе по специальности 31.02.03 «Лабораторная</w:t>
      </w:r>
    </w:p>
    <w:p w14:paraId="67A19F24" w14:textId="77777777" w:rsidR="00E64185" w:rsidRDefault="00E64185">
      <w:pPr>
        <w:spacing w:line="51" w:lineRule="exact"/>
        <w:rPr>
          <w:sz w:val="20"/>
          <w:szCs w:val="20"/>
        </w:rPr>
      </w:pPr>
    </w:p>
    <w:p w14:paraId="3E631433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диагностика»</w:t>
      </w:r>
    </w:p>
    <w:p w14:paraId="7A0AC67C" w14:textId="77777777" w:rsidR="00E64185" w:rsidRDefault="00E64185">
      <w:pPr>
        <w:spacing w:line="61" w:lineRule="exact"/>
        <w:rPr>
          <w:sz w:val="20"/>
          <w:szCs w:val="20"/>
        </w:rPr>
      </w:pPr>
    </w:p>
    <w:p w14:paraId="0A6D7AB6" w14:textId="06104BAB" w:rsidR="00E64185" w:rsidRDefault="00C95B1F">
      <w:pPr>
        <w:spacing w:line="285" w:lineRule="auto"/>
        <w:ind w:left="260" w:right="25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при прохождении преддипломной практики по Проведение лабораторных биохимических исследований с </w:t>
      </w:r>
      <w:r w:rsidR="004C40D8">
        <w:rPr>
          <w:rFonts w:eastAsia="Times New Roman"/>
          <w:sz w:val="27"/>
          <w:szCs w:val="27"/>
        </w:rPr>
        <w:t xml:space="preserve">12.05.20 </w:t>
      </w:r>
      <w:r>
        <w:rPr>
          <w:rFonts w:eastAsia="Times New Roman"/>
          <w:sz w:val="27"/>
          <w:szCs w:val="27"/>
        </w:rPr>
        <w:t xml:space="preserve">г. по </w:t>
      </w:r>
      <w:r w:rsidR="004C40D8">
        <w:rPr>
          <w:rFonts w:eastAsia="Times New Roman"/>
          <w:sz w:val="27"/>
          <w:szCs w:val="27"/>
        </w:rPr>
        <w:t xml:space="preserve">08.06.20 </w:t>
      </w:r>
      <w:r>
        <w:rPr>
          <w:rFonts w:eastAsia="Times New Roman"/>
          <w:sz w:val="27"/>
          <w:szCs w:val="27"/>
        </w:rPr>
        <w:t>г. в объеме 144 часа</w:t>
      </w:r>
    </w:p>
    <w:p w14:paraId="25094EBE" w14:textId="3C0CFBE0" w:rsidR="00E64185" w:rsidRDefault="00C95B1F">
      <w:pPr>
        <w:numPr>
          <w:ilvl w:val="0"/>
          <w:numId w:val="25"/>
        </w:numPr>
        <w:tabs>
          <w:tab w:val="left" w:pos="460"/>
        </w:tabs>
        <w:spacing w:line="233" w:lineRule="auto"/>
        <w:ind w:left="460" w:hanging="19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организации </w:t>
      </w:r>
      <w:r w:rsidR="00D274E4">
        <w:rPr>
          <w:rFonts w:eastAsia="Times New Roman"/>
          <w:sz w:val="28"/>
          <w:szCs w:val="28"/>
          <w:u w:val="single"/>
        </w:rPr>
        <w:t xml:space="preserve"> </w:t>
      </w:r>
    </w:p>
    <w:p w14:paraId="711E9275" w14:textId="77777777" w:rsidR="00E64185" w:rsidRDefault="00E64185">
      <w:pPr>
        <w:spacing w:line="49" w:lineRule="exact"/>
        <w:rPr>
          <w:sz w:val="20"/>
          <w:szCs w:val="20"/>
        </w:rPr>
      </w:pPr>
    </w:p>
    <w:p w14:paraId="3CE57EA0" w14:textId="77777777" w:rsidR="00E64185" w:rsidRDefault="00C95B1F">
      <w:pPr>
        <w:tabs>
          <w:tab w:val="left" w:pos="38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освоил общие компетенции</w:t>
      </w:r>
      <w:r>
        <w:rPr>
          <w:rFonts w:eastAsia="Times New Roman"/>
          <w:sz w:val="28"/>
          <w:szCs w:val="28"/>
        </w:rPr>
        <w:tab/>
        <w:t>ОК 1 – ОК 14</w:t>
      </w:r>
    </w:p>
    <w:p w14:paraId="4B379E29" w14:textId="77777777" w:rsidR="00E64185" w:rsidRDefault="00E64185">
      <w:pPr>
        <w:spacing w:line="61" w:lineRule="exact"/>
        <w:rPr>
          <w:sz w:val="20"/>
          <w:szCs w:val="20"/>
        </w:rPr>
      </w:pPr>
    </w:p>
    <w:p w14:paraId="2FBB6329" w14:textId="77777777" w:rsidR="00E64185" w:rsidRDefault="00C95B1F">
      <w:pPr>
        <w:spacing w:line="267" w:lineRule="auto"/>
        <w:ind w:left="260" w:right="600" w:firstLine="7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освоил профессиональные компетенции ПК 7.1, ПК 7.2, ПК 7.3, ПК7.4, ПК7.5</w:t>
      </w:r>
    </w:p>
    <w:p w14:paraId="42D7F4AF" w14:textId="77777777" w:rsidR="00E64185" w:rsidRDefault="00E64185">
      <w:pPr>
        <w:spacing w:line="369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7180"/>
        <w:gridCol w:w="1220"/>
      </w:tblGrid>
      <w:tr w:rsidR="00E64185" w14:paraId="6F39A9E2" w14:textId="77777777">
        <w:trPr>
          <w:trHeight w:val="32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1D2C0C7" w14:textId="77777777" w:rsidR="00E64185" w:rsidRDefault="00C95B1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 п/п</w:t>
            </w:r>
          </w:p>
        </w:tc>
        <w:tc>
          <w:tcPr>
            <w:tcW w:w="7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3A7F04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Этапы аттестации производственной практики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8278583" w14:textId="77777777" w:rsidR="00E64185" w:rsidRDefault="00C95B1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Оценка</w:t>
            </w:r>
          </w:p>
        </w:tc>
      </w:tr>
      <w:tr w:rsidR="00E64185" w14:paraId="43270B49" w14:textId="77777777">
        <w:trPr>
          <w:trHeight w:val="310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2374541" w14:textId="77777777" w:rsidR="00E64185" w:rsidRDefault="00C95B1F">
            <w:pPr>
              <w:spacing w:line="31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7180" w:type="dxa"/>
            <w:tcBorders>
              <w:right w:val="single" w:sz="8" w:space="0" w:color="auto"/>
            </w:tcBorders>
            <w:vAlign w:val="bottom"/>
          </w:tcPr>
          <w:p w14:paraId="6D6895B8" w14:textId="77777777" w:rsidR="00E64185" w:rsidRDefault="00C95B1F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Оценка общего руководителя производственной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14:paraId="60449C24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25EA14F6" w14:textId="77777777">
        <w:trPr>
          <w:trHeight w:val="325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E8D32C" w14:textId="77777777" w:rsidR="00E64185" w:rsidRDefault="00E64185">
            <w:pPr>
              <w:rPr>
                <w:sz w:val="24"/>
                <w:szCs w:val="24"/>
              </w:rPr>
            </w:pPr>
          </w:p>
        </w:tc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FA2F27" w14:textId="77777777" w:rsidR="00E64185" w:rsidRDefault="00C95B1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практики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EFC1C9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3D3192E1" w14:textId="77777777">
        <w:trPr>
          <w:trHeight w:val="31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32EC26" w14:textId="77777777" w:rsidR="00E64185" w:rsidRDefault="00C95B1F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9A2BEB" w14:textId="77777777" w:rsidR="00E64185" w:rsidRDefault="00C95B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93C677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61D55E35" w14:textId="77777777">
        <w:trPr>
          <w:trHeight w:val="31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DC9ECD" w14:textId="77777777" w:rsidR="00E64185" w:rsidRDefault="00C95B1F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C4E8E0" w14:textId="77777777" w:rsidR="00E64185" w:rsidRDefault="00C95B1F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Индивидуальное задание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26C160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1EADA83E" w14:textId="77777777">
        <w:trPr>
          <w:trHeight w:val="312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8C0B64" w14:textId="77777777" w:rsidR="00E64185" w:rsidRDefault="00C95B1F">
            <w:pPr>
              <w:spacing w:line="30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9DEA00" w14:textId="77777777" w:rsidR="00E64185" w:rsidRDefault="00C95B1F">
            <w:pPr>
              <w:spacing w:line="3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26C057" w14:textId="77777777" w:rsidR="00E64185" w:rsidRDefault="00E64185">
            <w:pPr>
              <w:rPr>
                <w:sz w:val="24"/>
                <w:szCs w:val="24"/>
              </w:rPr>
            </w:pPr>
          </w:p>
        </w:tc>
      </w:tr>
      <w:tr w:rsidR="00E64185" w14:paraId="084F7463" w14:textId="77777777">
        <w:trPr>
          <w:trHeight w:val="314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71C15D0" w14:textId="77777777" w:rsidR="00E64185" w:rsidRDefault="00C95B1F">
            <w:pPr>
              <w:spacing w:line="30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7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7D8462" w14:textId="77777777" w:rsidR="00E64185" w:rsidRDefault="00C95B1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4C89CD" w14:textId="77777777" w:rsidR="00E64185" w:rsidRDefault="00E64185">
            <w:pPr>
              <w:rPr>
                <w:sz w:val="24"/>
                <w:szCs w:val="24"/>
              </w:rPr>
            </w:pPr>
          </w:p>
        </w:tc>
      </w:tr>
    </w:tbl>
    <w:p w14:paraId="6B30B7A1" w14:textId="77777777" w:rsidR="00E64185" w:rsidRDefault="00E64185">
      <w:pPr>
        <w:spacing w:line="200" w:lineRule="exact"/>
        <w:rPr>
          <w:sz w:val="20"/>
          <w:szCs w:val="20"/>
        </w:rPr>
      </w:pPr>
    </w:p>
    <w:p w14:paraId="47018822" w14:textId="77777777" w:rsidR="00E64185" w:rsidRDefault="00E64185">
      <w:pPr>
        <w:spacing w:line="200" w:lineRule="exact"/>
        <w:rPr>
          <w:sz w:val="20"/>
          <w:szCs w:val="20"/>
        </w:rPr>
      </w:pPr>
    </w:p>
    <w:p w14:paraId="20D068E1" w14:textId="77777777" w:rsidR="00E64185" w:rsidRDefault="00E64185">
      <w:pPr>
        <w:spacing w:line="200" w:lineRule="exact"/>
        <w:rPr>
          <w:sz w:val="20"/>
          <w:szCs w:val="20"/>
        </w:rPr>
      </w:pPr>
    </w:p>
    <w:p w14:paraId="7654421F" w14:textId="77777777" w:rsidR="00E64185" w:rsidRDefault="00E64185">
      <w:pPr>
        <w:spacing w:line="333" w:lineRule="exact"/>
        <w:rPr>
          <w:sz w:val="20"/>
          <w:szCs w:val="20"/>
        </w:rPr>
      </w:pPr>
    </w:p>
    <w:p w14:paraId="19799CEB" w14:textId="265E5937" w:rsidR="00E64185" w:rsidRDefault="00C95B1F">
      <w:pPr>
        <w:tabs>
          <w:tab w:val="left" w:pos="1020"/>
          <w:tab w:val="left" w:pos="53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Дата</w:t>
      </w:r>
      <w:r>
        <w:rPr>
          <w:sz w:val="20"/>
          <w:szCs w:val="20"/>
        </w:rPr>
        <w:tab/>
      </w:r>
      <w:r w:rsidR="00D274E4">
        <w:rPr>
          <w:rFonts w:eastAsia="Times New Roman"/>
          <w:sz w:val="28"/>
          <w:szCs w:val="28"/>
          <w:u w:val="single"/>
        </w:rPr>
        <w:t>08.06.20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 xml:space="preserve">Ф.И.О. </w:t>
      </w:r>
    </w:p>
    <w:p w14:paraId="6985AE5F" w14:textId="77777777" w:rsidR="00E64185" w:rsidRDefault="00E64185">
      <w:pPr>
        <w:spacing w:line="52" w:lineRule="exact"/>
        <w:rPr>
          <w:sz w:val="20"/>
          <w:szCs w:val="20"/>
        </w:rPr>
      </w:pPr>
    </w:p>
    <w:p w14:paraId="487F6BE5" w14:textId="77777777" w:rsidR="00E64185" w:rsidRDefault="00C95B1F">
      <w:pPr>
        <w:ind w:left="6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(подпись общего руководителя</w:t>
      </w:r>
    </w:p>
    <w:p w14:paraId="5B5B13EB" w14:textId="77777777" w:rsidR="00E64185" w:rsidRDefault="00E64185">
      <w:pPr>
        <w:spacing w:line="34" w:lineRule="exact"/>
        <w:rPr>
          <w:sz w:val="20"/>
          <w:szCs w:val="20"/>
        </w:rPr>
      </w:pPr>
    </w:p>
    <w:p w14:paraId="50181582" w14:textId="77777777" w:rsidR="00E64185" w:rsidRDefault="00C95B1F">
      <w:pPr>
        <w:ind w:left="57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производственной практики от организации)</w:t>
      </w:r>
    </w:p>
    <w:p w14:paraId="46FDEEB9" w14:textId="77777777" w:rsidR="00E64185" w:rsidRDefault="00E64185">
      <w:pPr>
        <w:spacing w:line="34" w:lineRule="exact"/>
        <w:rPr>
          <w:sz w:val="20"/>
          <w:szCs w:val="20"/>
        </w:rPr>
      </w:pPr>
    </w:p>
    <w:p w14:paraId="16BC0886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МП организации</w:t>
      </w:r>
    </w:p>
    <w:p w14:paraId="469FC3F0" w14:textId="77777777" w:rsidR="00E64185" w:rsidRDefault="00E64185">
      <w:pPr>
        <w:sectPr w:rsidR="00E64185">
          <w:pgSz w:w="11900" w:h="16838"/>
          <w:pgMar w:top="1143" w:right="846" w:bottom="1440" w:left="1440" w:header="0" w:footer="0" w:gutter="0"/>
          <w:cols w:space="720" w:equalWidth="0">
            <w:col w:w="9620"/>
          </w:cols>
        </w:sectPr>
      </w:pPr>
    </w:p>
    <w:p w14:paraId="7A2C9E0F" w14:textId="77777777" w:rsidR="00E64185" w:rsidRDefault="00E64185">
      <w:pPr>
        <w:spacing w:line="200" w:lineRule="exact"/>
        <w:rPr>
          <w:sz w:val="20"/>
          <w:szCs w:val="20"/>
        </w:rPr>
      </w:pPr>
    </w:p>
    <w:p w14:paraId="1CB8976B" w14:textId="77777777" w:rsidR="00E64185" w:rsidRDefault="00E64185">
      <w:pPr>
        <w:spacing w:line="200" w:lineRule="exact"/>
        <w:rPr>
          <w:sz w:val="20"/>
          <w:szCs w:val="20"/>
        </w:rPr>
      </w:pPr>
    </w:p>
    <w:p w14:paraId="7095A1FC" w14:textId="77777777" w:rsidR="00E64185" w:rsidRDefault="00E64185">
      <w:pPr>
        <w:spacing w:line="200" w:lineRule="exact"/>
        <w:rPr>
          <w:sz w:val="20"/>
          <w:szCs w:val="20"/>
        </w:rPr>
      </w:pPr>
    </w:p>
    <w:p w14:paraId="377430A4" w14:textId="77777777" w:rsidR="00E64185" w:rsidRDefault="00E64185">
      <w:pPr>
        <w:spacing w:line="200" w:lineRule="exact"/>
        <w:rPr>
          <w:sz w:val="20"/>
          <w:szCs w:val="20"/>
        </w:rPr>
      </w:pPr>
    </w:p>
    <w:p w14:paraId="7F7AD339" w14:textId="77777777" w:rsidR="00E64185" w:rsidRDefault="00E64185">
      <w:pPr>
        <w:spacing w:line="200" w:lineRule="exact"/>
        <w:rPr>
          <w:sz w:val="20"/>
          <w:szCs w:val="20"/>
        </w:rPr>
      </w:pPr>
    </w:p>
    <w:p w14:paraId="26063522" w14:textId="77777777" w:rsidR="00E64185" w:rsidRDefault="00E64185">
      <w:pPr>
        <w:spacing w:line="200" w:lineRule="exact"/>
        <w:rPr>
          <w:sz w:val="20"/>
          <w:szCs w:val="20"/>
        </w:rPr>
      </w:pPr>
    </w:p>
    <w:p w14:paraId="573123E7" w14:textId="77777777" w:rsidR="00E64185" w:rsidRDefault="00E64185">
      <w:pPr>
        <w:spacing w:line="207" w:lineRule="exact"/>
        <w:rPr>
          <w:sz w:val="20"/>
          <w:szCs w:val="20"/>
        </w:rPr>
      </w:pPr>
    </w:p>
    <w:p w14:paraId="133B4ADC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Дата __________</w:t>
      </w:r>
    </w:p>
    <w:p w14:paraId="64B389A6" w14:textId="77777777" w:rsidR="00E64185" w:rsidRDefault="00C95B1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6B49A31" w14:textId="77777777" w:rsidR="00E64185" w:rsidRDefault="00E64185">
      <w:pPr>
        <w:spacing w:line="200" w:lineRule="exact"/>
        <w:rPr>
          <w:sz w:val="20"/>
          <w:szCs w:val="20"/>
        </w:rPr>
      </w:pPr>
    </w:p>
    <w:p w14:paraId="698C316D" w14:textId="77777777" w:rsidR="00E64185" w:rsidRDefault="00E64185">
      <w:pPr>
        <w:spacing w:line="200" w:lineRule="exact"/>
        <w:rPr>
          <w:sz w:val="20"/>
          <w:szCs w:val="20"/>
        </w:rPr>
      </w:pPr>
    </w:p>
    <w:p w14:paraId="42510474" w14:textId="77777777" w:rsidR="00E64185" w:rsidRDefault="00E64185">
      <w:pPr>
        <w:spacing w:line="200" w:lineRule="exact"/>
        <w:rPr>
          <w:sz w:val="20"/>
          <w:szCs w:val="20"/>
        </w:rPr>
      </w:pPr>
    </w:p>
    <w:p w14:paraId="3924B886" w14:textId="77777777" w:rsidR="00E64185" w:rsidRDefault="00E64185">
      <w:pPr>
        <w:spacing w:line="200" w:lineRule="exact"/>
        <w:rPr>
          <w:sz w:val="20"/>
          <w:szCs w:val="20"/>
        </w:rPr>
      </w:pPr>
    </w:p>
    <w:p w14:paraId="50C7B31D" w14:textId="77777777" w:rsidR="00E64185" w:rsidRDefault="00E64185">
      <w:pPr>
        <w:spacing w:line="200" w:lineRule="exact"/>
        <w:rPr>
          <w:sz w:val="20"/>
          <w:szCs w:val="20"/>
        </w:rPr>
      </w:pPr>
    </w:p>
    <w:p w14:paraId="182F2F7D" w14:textId="77777777" w:rsidR="00E64185" w:rsidRDefault="00E64185">
      <w:pPr>
        <w:spacing w:line="387" w:lineRule="exact"/>
        <w:rPr>
          <w:sz w:val="20"/>
          <w:szCs w:val="20"/>
        </w:rPr>
      </w:pPr>
    </w:p>
    <w:p w14:paraId="653D7A9E" w14:textId="77777777" w:rsidR="00E64185" w:rsidRDefault="00C95B1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Ф.И.О.__________</w:t>
      </w:r>
    </w:p>
    <w:p w14:paraId="0295DFAF" w14:textId="77777777" w:rsidR="00E64185" w:rsidRDefault="00E64185">
      <w:pPr>
        <w:spacing w:line="50" w:lineRule="exact"/>
        <w:rPr>
          <w:sz w:val="20"/>
          <w:szCs w:val="20"/>
        </w:rPr>
      </w:pPr>
    </w:p>
    <w:p w14:paraId="4AB2FFB6" w14:textId="77777777" w:rsidR="00E64185" w:rsidRDefault="00C95B1F">
      <w:pPr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методический руководитель</w:t>
      </w:r>
    </w:p>
    <w:p w14:paraId="5008B95E" w14:textId="77777777" w:rsidR="00E64185" w:rsidRDefault="00E64185">
      <w:pPr>
        <w:spacing w:line="48" w:lineRule="exact"/>
        <w:rPr>
          <w:sz w:val="20"/>
          <w:szCs w:val="20"/>
        </w:rPr>
      </w:pPr>
    </w:p>
    <w:p w14:paraId="79BC2A3B" w14:textId="77777777" w:rsidR="00E64185" w:rsidRDefault="00C95B1F">
      <w:pPr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19"/>
          <w:szCs w:val="19"/>
        </w:rPr>
        <w:t>подпись)</w:t>
      </w:r>
    </w:p>
    <w:p w14:paraId="42AD0688" w14:textId="77777777" w:rsidR="00E64185" w:rsidRDefault="00E64185">
      <w:pPr>
        <w:spacing w:line="60" w:lineRule="exact"/>
        <w:rPr>
          <w:sz w:val="20"/>
          <w:szCs w:val="20"/>
        </w:rPr>
      </w:pPr>
    </w:p>
    <w:p w14:paraId="02E054DE" w14:textId="77777777" w:rsidR="00E64185" w:rsidRDefault="00E64185">
      <w:pPr>
        <w:sectPr w:rsidR="00E64185">
          <w:type w:val="continuous"/>
          <w:pgSz w:w="11900" w:h="16838"/>
          <w:pgMar w:top="1143" w:right="846" w:bottom="1440" w:left="1440" w:header="0" w:footer="0" w:gutter="0"/>
          <w:cols w:num="2" w:space="720" w:equalWidth="0">
            <w:col w:w="4640" w:space="720"/>
            <w:col w:w="4260"/>
          </w:cols>
        </w:sectPr>
      </w:pPr>
    </w:p>
    <w:p w14:paraId="73248ABB" w14:textId="77777777" w:rsidR="00E64185" w:rsidRDefault="00C95B1F">
      <w:pPr>
        <w:ind w:left="26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МП учебного отдела</w:t>
      </w:r>
    </w:p>
    <w:sectPr w:rsidR="00E64185">
      <w:type w:val="continuous"/>
      <w:pgSz w:w="11900" w:h="16838"/>
      <w:pgMar w:top="1143" w:right="846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D9138" w14:textId="77777777" w:rsidR="001E2DE1" w:rsidRDefault="001E2DE1" w:rsidP="007A37BE">
      <w:r>
        <w:separator/>
      </w:r>
    </w:p>
  </w:endnote>
  <w:endnote w:type="continuationSeparator" w:id="0">
    <w:p w14:paraId="22E71020" w14:textId="77777777" w:rsidR="001E2DE1" w:rsidRDefault="001E2DE1" w:rsidP="007A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5E663" w14:textId="77777777" w:rsidR="001E2DE1" w:rsidRDefault="001E2DE1" w:rsidP="007A37BE">
      <w:r>
        <w:separator/>
      </w:r>
    </w:p>
  </w:footnote>
  <w:footnote w:type="continuationSeparator" w:id="0">
    <w:p w14:paraId="02096357" w14:textId="77777777" w:rsidR="001E2DE1" w:rsidRDefault="001E2DE1" w:rsidP="007A3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1B95"/>
    <w:multiLevelType w:val="hybridMultilevel"/>
    <w:tmpl w:val="B4E64A7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EDBDAB"/>
    <w:multiLevelType w:val="hybridMultilevel"/>
    <w:tmpl w:val="7A4C3E7C"/>
    <w:lvl w:ilvl="0" w:tplc="8B5A625E">
      <w:start w:val="1"/>
      <w:numFmt w:val="bullet"/>
      <w:lvlText w:val="в"/>
      <w:lvlJc w:val="left"/>
    </w:lvl>
    <w:lvl w:ilvl="1" w:tplc="1E424084">
      <w:numFmt w:val="decimal"/>
      <w:lvlText w:val=""/>
      <w:lvlJc w:val="left"/>
    </w:lvl>
    <w:lvl w:ilvl="2" w:tplc="94924718">
      <w:numFmt w:val="decimal"/>
      <w:lvlText w:val=""/>
      <w:lvlJc w:val="left"/>
    </w:lvl>
    <w:lvl w:ilvl="3" w:tplc="DDE098EA">
      <w:numFmt w:val="decimal"/>
      <w:lvlText w:val=""/>
      <w:lvlJc w:val="left"/>
    </w:lvl>
    <w:lvl w:ilvl="4" w:tplc="F3F81698">
      <w:numFmt w:val="decimal"/>
      <w:lvlText w:val=""/>
      <w:lvlJc w:val="left"/>
    </w:lvl>
    <w:lvl w:ilvl="5" w:tplc="1B76CACC">
      <w:numFmt w:val="decimal"/>
      <w:lvlText w:val=""/>
      <w:lvlJc w:val="left"/>
    </w:lvl>
    <w:lvl w:ilvl="6" w:tplc="6BC4B9B6">
      <w:numFmt w:val="decimal"/>
      <w:lvlText w:val=""/>
      <w:lvlJc w:val="left"/>
    </w:lvl>
    <w:lvl w:ilvl="7" w:tplc="225C68E2">
      <w:numFmt w:val="decimal"/>
      <w:lvlText w:val=""/>
      <w:lvlJc w:val="left"/>
    </w:lvl>
    <w:lvl w:ilvl="8" w:tplc="47D886AA">
      <w:numFmt w:val="decimal"/>
      <w:lvlText w:val=""/>
      <w:lvlJc w:val="left"/>
    </w:lvl>
  </w:abstractNum>
  <w:abstractNum w:abstractNumId="2" w15:restartNumberingAfterBreak="0">
    <w:nsid w:val="0DED7263"/>
    <w:multiLevelType w:val="hybridMultilevel"/>
    <w:tmpl w:val="FF865E74"/>
    <w:lvl w:ilvl="0" w:tplc="E796FBBC">
      <w:numFmt w:val="decimal"/>
      <w:lvlText w:val="%1."/>
      <w:lvlJc w:val="left"/>
    </w:lvl>
    <w:lvl w:ilvl="1" w:tplc="03287834">
      <w:start w:val="1"/>
      <w:numFmt w:val="bullet"/>
      <w:lvlText w:val="В"/>
      <w:lvlJc w:val="left"/>
    </w:lvl>
    <w:lvl w:ilvl="2" w:tplc="DD78DC0C">
      <w:numFmt w:val="decimal"/>
      <w:lvlText w:val=""/>
      <w:lvlJc w:val="left"/>
    </w:lvl>
    <w:lvl w:ilvl="3" w:tplc="743A3954">
      <w:numFmt w:val="decimal"/>
      <w:lvlText w:val=""/>
      <w:lvlJc w:val="left"/>
    </w:lvl>
    <w:lvl w:ilvl="4" w:tplc="AE56BCC6">
      <w:numFmt w:val="decimal"/>
      <w:lvlText w:val=""/>
      <w:lvlJc w:val="left"/>
    </w:lvl>
    <w:lvl w:ilvl="5" w:tplc="8878FE56">
      <w:numFmt w:val="decimal"/>
      <w:lvlText w:val=""/>
      <w:lvlJc w:val="left"/>
    </w:lvl>
    <w:lvl w:ilvl="6" w:tplc="DA3E0536">
      <w:numFmt w:val="decimal"/>
      <w:lvlText w:val=""/>
      <w:lvlJc w:val="left"/>
    </w:lvl>
    <w:lvl w:ilvl="7" w:tplc="31C49718">
      <w:numFmt w:val="decimal"/>
      <w:lvlText w:val=""/>
      <w:lvlJc w:val="left"/>
    </w:lvl>
    <w:lvl w:ilvl="8" w:tplc="F2986526">
      <w:numFmt w:val="decimal"/>
      <w:lvlText w:val=""/>
      <w:lvlJc w:val="left"/>
    </w:lvl>
  </w:abstractNum>
  <w:abstractNum w:abstractNumId="3" w15:restartNumberingAfterBreak="0">
    <w:nsid w:val="0E9E7EBF"/>
    <w:multiLevelType w:val="hybridMultilevel"/>
    <w:tmpl w:val="89FE3B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2B050C"/>
    <w:multiLevelType w:val="hybridMultilevel"/>
    <w:tmpl w:val="BD2251B6"/>
    <w:lvl w:ilvl="0" w:tplc="2FDED688">
      <w:numFmt w:val="bullet"/>
      <w:lvlText w:val=""/>
      <w:lvlJc w:val="left"/>
      <w:pPr>
        <w:ind w:left="163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09CF92E"/>
    <w:multiLevelType w:val="hybridMultilevel"/>
    <w:tmpl w:val="AB5A2350"/>
    <w:lvl w:ilvl="0" w:tplc="40740914">
      <w:start w:val="1"/>
      <w:numFmt w:val="decimal"/>
      <w:lvlText w:val="%1."/>
      <w:lvlJc w:val="left"/>
    </w:lvl>
    <w:lvl w:ilvl="1" w:tplc="A25407D4">
      <w:numFmt w:val="decimal"/>
      <w:lvlText w:val=""/>
      <w:lvlJc w:val="left"/>
    </w:lvl>
    <w:lvl w:ilvl="2" w:tplc="9FD06F76">
      <w:numFmt w:val="decimal"/>
      <w:lvlText w:val=""/>
      <w:lvlJc w:val="left"/>
    </w:lvl>
    <w:lvl w:ilvl="3" w:tplc="985ED21E">
      <w:numFmt w:val="decimal"/>
      <w:lvlText w:val=""/>
      <w:lvlJc w:val="left"/>
    </w:lvl>
    <w:lvl w:ilvl="4" w:tplc="7FE02196">
      <w:numFmt w:val="decimal"/>
      <w:lvlText w:val=""/>
      <w:lvlJc w:val="left"/>
    </w:lvl>
    <w:lvl w:ilvl="5" w:tplc="F8B85428">
      <w:numFmt w:val="decimal"/>
      <w:lvlText w:val=""/>
      <w:lvlJc w:val="left"/>
    </w:lvl>
    <w:lvl w:ilvl="6" w:tplc="169E1ABA">
      <w:numFmt w:val="decimal"/>
      <w:lvlText w:val=""/>
      <w:lvlJc w:val="left"/>
    </w:lvl>
    <w:lvl w:ilvl="7" w:tplc="B5D66B50">
      <w:numFmt w:val="decimal"/>
      <w:lvlText w:val=""/>
      <w:lvlJc w:val="left"/>
    </w:lvl>
    <w:lvl w:ilvl="8" w:tplc="7164AAE0">
      <w:numFmt w:val="decimal"/>
      <w:lvlText w:val=""/>
      <w:lvlJc w:val="left"/>
    </w:lvl>
  </w:abstractNum>
  <w:abstractNum w:abstractNumId="6" w15:restartNumberingAfterBreak="0">
    <w:nsid w:val="12213EAB"/>
    <w:multiLevelType w:val="hybridMultilevel"/>
    <w:tmpl w:val="E2B86712"/>
    <w:lvl w:ilvl="0" w:tplc="9174BB44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557A09"/>
    <w:multiLevelType w:val="hybridMultilevel"/>
    <w:tmpl w:val="20384602"/>
    <w:lvl w:ilvl="0" w:tplc="1CC06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BEFD79F"/>
    <w:multiLevelType w:val="hybridMultilevel"/>
    <w:tmpl w:val="A5AE9E5A"/>
    <w:lvl w:ilvl="0" w:tplc="719C0346">
      <w:start w:val="1"/>
      <w:numFmt w:val="decimal"/>
      <w:lvlText w:val="%1."/>
      <w:lvlJc w:val="left"/>
    </w:lvl>
    <w:lvl w:ilvl="1" w:tplc="1550DCE4">
      <w:numFmt w:val="decimal"/>
      <w:lvlText w:val=""/>
      <w:lvlJc w:val="left"/>
    </w:lvl>
    <w:lvl w:ilvl="2" w:tplc="C4EE8948">
      <w:numFmt w:val="decimal"/>
      <w:lvlText w:val=""/>
      <w:lvlJc w:val="left"/>
    </w:lvl>
    <w:lvl w:ilvl="3" w:tplc="1C766012">
      <w:numFmt w:val="decimal"/>
      <w:lvlText w:val=""/>
      <w:lvlJc w:val="left"/>
    </w:lvl>
    <w:lvl w:ilvl="4" w:tplc="FA66B42E">
      <w:numFmt w:val="decimal"/>
      <w:lvlText w:val=""/>
      <w:lvlJc w:val="left"/>
    </w:lvl>
    <w:lvl w:ilvl="5" w:tplc="FD16BA40">
      <w:numFmt w:val="decimal"/>
      <w:lvlText w:val=""/>
      <w:lvlJc w:val="left"/>
    </w:lvl>
    <w:lvl w:ilvl="6" w:tplc="C49AC50C">
      <w:numFmt w:val="decimal"/>
      <w:lvlText w:val=""/>
      <w:lvlJc w:val="left"/>
    </w:lvl>
    <w:lvl w:ilvl="7" w:tplc="0F765FDE">
      <w:numFmt w:val="decimal"/>
      <w:lvlText w:val=""/>
      <w:lvlJc w:val="left"/>
    </w:lvl>
    <w:lvl w:ilvl="8" w:tplc="327E5A6E">
      <w:numFmt w:val="decimal"/>
      <w:lvlText w:val=""/>
      <w:lvlJc w:val="left"/>
    </w:lvl>
  </w:abstractNum>
  <w:abstractNum w:abstractNumId="9" w15:restartNumberingAfterBreak="0">
    <w:nsid w:val="1C4079A9"/>
    <w:multiLevelType w:val="hybridMultilevel"/>
    <w:tmpl w:val="899C98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A436F4"/>
    <w:multiLevelType w:val="hybridMultilevel"/>
    <w:tmpl w:val="C7080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43A858"/>
    <w:multiLevelType w:val="hybridMultilevel"/>
    <w:tmpl w:val="D9D419A8"/>
    <w:lvl w:ilvl="0" w:tplc="B122F49C">
      <w:start w:val="1"/>
      <w:numFmt w:val="decimal"/>
      <w:lvlText w:val="%1"/>
      <w:lvlJc w:val="left"/>
    </w:lvl>
    <w:lvl w:ilvl="1" w:tplc="9A4E4DD4">
      <w:start w:val="2"/>
      <w:numFmt w:val="decimal"/>
      <w:lvlText w:val="%2."/>
      <w:lvlJc w:val="left"/>
    </w:lvl>
    <w:lvl w:ilvl="2" w:tplc="2DC89BB4">
      <w:numFmt w:val="decimal"/>
      <w:lvlText w:val=""/>
      <w:lvlJc w:val="left"/>
    </w:lvl>
    <w:lvl w:ilvl="3" w:tplc="C8BA089C">
      <w:numFmt w:val="decimal"/>
      <w:lvlText w:val=""/>
      <w:lvlJc w:val="left"/>
    </w:lvl>
    <w:lvl w:ilvl="4" w:tplc="B038D76C">
      <w:numFmt w:val="decimal"/>
      <w:lvlText w:val=""/>
      <w:lvlJc w:val="left"/>
    </w:lvl>
    <w:lvl w:ilvl="5" w:tplc="C7D034AE">
      <w:numFmt w:val="decimal"/>
      <w:lvlText w:val=""/>
      <w:lvlJc w:val="left"/>
    </w:lvl>
    <w:lvl w:ilvl="6" w:tplc="7DAC9D54">
      <w:numFmt w:val="decimal"/>
      <w:lvlText w:val=""/>
      <w:lvlJc w:val="left"/>
    </w:lvl>
    <w:lvl w:ilvl="7" w:tplc="1A5C8B98">
      <w:numFmt w:val="decimal"/>
      <w:lvlText w:val=""/>
      <w:lvlJc w:val="left"/>
    </w:lvl>
    <w:lvl w:ilvl="8" w:tplc="BEF2F09A">
      <w:numFmt w:val="decimal"/>
      <w:lvlText w:val=""/>
      <w:lvlJc w:val="left"/>
    </w:lvl>
  </w:abstractNum>
  <w:abstractNum w:abstractNumId="12" w15:restartNumberingAfterBreak="0">
    <w:nsid w:val="253938C0"/>
    <w:multiLevelType w:val="hybridMultilevel"/>
    <w:tmpl w:val="899C98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7130A3"/>
    <w:multiLevelType w:val="hybridMultilevel"/>
    <w:tmpl w:val="B9161EEE"/>
    <w:lvl w:ilvl="0" w:tplc="DDBC32A2">
      <w:start w:val="1"/>
      <w:numFmt w:val="bullet"/>
      <w:lvlText w:val="и"/>
      <w:lvlJc w:val="left"/>
    </w:lvl>
    <w:lvl w:ilvl="1" w:tplc="BB8EA9C0">
      <w:numFmt w:val="decimal"/>
      <w:lvlText w:val=""/>
      <w:lvlJc w:val="left"/>
    </w:lvl>
    <w:lvl w:ilvl="2" w:tplc="C3C60FF6">
      <w:numFmt w:val="decimal"/>
      <w:lvlText w:val=""/>
      <w:lvlJc w:val="left"/>
    </w:lvl>
    <w:lvl w:ilvl="3" w:tplc="A1ACB146">
      <w:numFmt w:val="decimal"/>
      <w:lvlText w:val=""/>
      <w:lvlJc w:val="left"/>
    </w:lvl>
    <w:lvl w:ilvl="4" w:tplc="6F56AD98">
      <w:numFmt w:val="decimal"/>
      <w:lvlText w:val=""/>
      <w:lvlJc w:val="left"/>
    </w:lvl>
    <w:lvl w:ilvl="5" w:tplc="2AF8CDFA">
      <w:numFmt w:val="decimal"/>
      <w:lvlText w:val=""/>
      <w:lvlJc w:val="left"/>
    </w:lvl>
    <w:lvl w:ilvl="6" w:tplc="703C110A">
      <w:numFmt w:val="decimal"/>
      <w:lvlText w:val=""/>
      <w:lvlJc w:val="left"/>
    </w:lvl>
    <w:lvl w:ilvl="7" w:tplc="F088311A">
      <w:numFmt w:val="decimal"/>
      <w:lvlText w:val=""/>
      <w:lvlJc w:val="left"/>
    </w:lvl>
    <w:lvl w:ilvl="8" w:tplc="3F366930">
      <w:numFmt w:val="decimal"/>
      <w:lvlText w:val=""/>
      <w:lvlJc w:val="left"/>
    </w:lvl>
  </w:abstractNum>
  <w:abstractNum w:abstractNumId="14" w15:restartNumberingAfterBreak="0">
    <w:nsid w:val="25E45D32"/>
    <w:multiLevelType w:val="hybridMultilevel"/>
    <w:tmpl w:val="22DEE1EA"/>
    <w:lvl w:ilvl="0" w:tplc="758280FE">
      <w:start w:val="1"/>
      <w:numFmt w:val="bullet"/>
      <w:lvlText w:val="В"/>
      <w:lvlJc w:val="left"/>
    </w:lvl>
    <w:lvl w:ilvl="1" w:tplc="FCC0EEDC">
      <w:numFmt w:val="decimal"/>
      <w:lvlText w:val=""/>
      <w:lvlJc w:val="left"/>
    </w:lvl>
    <w:lvl w:ilvl="2" w:tplc="F036E930">
      <w:numFmt w:val="decimal"/>
      <w:lvlText w:val=""/>
      <w:lvlJc w:val="left"/>
    </w:lvl>
    <w:lvl w:ilvl="3" w:tplc="829E63B8">
      <w:numFmt w:val="decimal"/>
      <w:lvlText w:val=""/>
      <w:lvlJc w:val="left"/>
    </w:lvl>
    <w:lvl w:ilvl="4" w:tplc="ED3A546C">
      <w:numFmt w:val="decimal"/>
      <w:lvlText w:val=""/>
      <w:lvlJc w:val="left"/>
    </w:lvl>
    <w:lvl w:ilvl="5" w:tplc="47365B4C">
      <w:numFmt w:val="decimal"/>
      <w:lvlText w:val=""/>
      <w:lvlJc w:val="left"/>
    </w:lvl>
    <w:lvl w:ilvl="6" w:tplc="D3504186">
      <w:numFmt w:val="decimal"/>
      <w:lvlText w:val=""/>
      <w:lvlJc w:val="left"/>
    </w:lvl>
    <w:lvl w:ilvl="7" w:tplc="42B47814">
      <w:numFmt w:val="decimal"/>
      <w:lvlText w:val=""/>
      <w:lvlJc w:val="left"/>
    </w:lvl>
    <w:lvl w:ilvl="8" w:tplc="2A4E6A6E">
      <w:numFmt w:val="decimal"/>
      <w:lvlText w:val=""/>
      <w:lvlJc w:val="left"/>
    </w:lvl>
  </w:abstractNum>
  <w:abstractNum w:abstractNumId="15" w15:restartNumberingAfterBreak="0">
    <w:nsid w:val="2B4F1F0B"/>
    <w:multiLevelType w:val="hybridMultilevel"/>
    <w:tmpl w:val="5888AD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D1D5AE9"/>
    <w:multiLevelType w:val="hybridMultilevel"/>
    <w:tmpl w:val="E6C00484"/>
    <w:lvl w:ilvl="0" w:tplc="AA062B1E">
      <w:start w:val="1"/>
      <w:numFmt w:val="decimal"/>
      <w:lvlText w:val="%1."/>
      <w:lvlJc w:val="left"/>
    </w:lvl>
    <w:lvl w:ilvl="1" w:tplc="95820746">
      <w:start w:val="1"/>
      <w:numFmt w:val="decimal"/>
      <w:lvlText w:val="%2"/>
      <w:lvlJc w:val="left"/>
    </w:lvl>
    <w:lvl w:ilvl="2" w:tplc="578CF0C4">
      <w:numFmt w:val="decimal"/>
      <w:lvlText w:val=""/>
      <w:lvlJc w:val="left"/>
    </w:lvl>
    <w:lvl w:ilvl="3" w:tplc="26F4BB44">
      <w:numFmt w:val="decimal"/>
      <w:lvlText w:val=""/>
      <w:lvlJc w:val="left"/>
    </w:lvl>
    <w:lvl w:ilvl="4" w:tplc="C1A44AB8">
      <w:numFmt w:val="decimal"/>
      <w:lvlText w:val=""/>
      <w:lvlJc w:val="left"/>
    </w:lvl>
    <w:lvl w:ilvl="5" w:tplc="FD5659C0">
      <w:numFmt w:val="decimal"/>
      <w:lvlText w:val=""/>
      <w:lvlJc w:val="left"/>
    </w:lvl>
    <w:lvl w:ilvl="6" w:tplc="84A09848">
      <w:numFmt w:val="decimal"/>
      <w:lvlText w:val=""/>
      <w:lvlJc w:val="left"/>
    </w:lvl>
    <w:lvl w:ilvl="7" w:tplc="7804BF3E">
      <w:numFmt w:val="decimal"/>
      <w:lvlText w:val=""/>
      <w:lvlJc w:val="left"/>
    </w:lvl>
    <w:lvl w:ilvl="8" w:tplc="59F455A0">
      <w:numFmt w:val="decimal"/>
      <w:lvlText w:val=""/>
      <w:lvlJc w:val="left"/>
    </w:lvl>
  </w:abstractNum>
  <w:abstractNum w:abstractNumId="17" w15:restartNumberingAfterBreak="0">
    <w:nsid w:val="333AB105"/>
    <w:multiLevelType w:val="hybridMultilevel"/>
    <w:tmpl w:val="F3942FD4"/>
    <w:lvl w:ilvl="0" w:tplc="30708220">
      <w:start w:val="1"/>
      <w:numFmt w:val="bullet"/>
      <w:lvlText w:val="-"/>
      <w:lvlJc w:val="left"/>
    </w:lvl>
    <w:lvl w:ilvl="1" w:tplc="7F44CD50">
      <w:numFmt w:val="decimal"/>
      <w:lvlText w:val=""/>
      <w:lvlJc w:val="left"/>
    </w:lvl>
    <w:lvl w:ilvl="2" w:tplc="28083432">
      <w:numFmt w:val="decimal"/>
      <w:lvlText w:val=""/>
      <w:lvlJc w:val="left"/>
    </w:lvl>
    <w:lvl w:ilvl="3" w:tplc="E0CEEB8E">
      <w:numFmt w:val="decimal"/>
      <w:lvlText w:val=""/>
      <w:lvlJc w:val="left"/>
    </w:lvl>
    <w:lvl w:ilvl="4" w:tplc="4290E3CE">
      <w:numFmt w:val="decimal"/>
      <w:lvlText w:val=""/>
      <w:lvlJc w:val="left"/>
    </w:lvl>
    <w:lvl w:ilvl="5" w:tplc="D32018E6">
      <w:numFmt w:val="decimal"/>
      <w:lvlText w:val=""/>
      <w:lvlJc w:val="left"/>
    </w:lvl>
    <w:lvl w:ilvl="6" w:tplc="AE348E74">
      <w:numFmt w:val="decimal"/>
      <w:lvlText w:val=""/>
      <w:lvlJc w:val="left"/>
    </w:lvl>
    <w:lvl w:ilvl="7" w:tplc="623E4E72">
      <w:numFmt w:val="decimal"/>
      <w:lvlText w:val=""/>
      <w:lvlJc w:val="left"/>
    </w:lvl>
    <w:lvl w:ilvl="8" w:tplc="CF5476EE">
      <w:numFmt w:val="decimal"/>
      <w:lvlText w:val=""/>
      <w:lvlJc w:val="left"/>
    </w:lvl>
  </w:abstractNum>
  <w:abstractNum w:abstractNumId="18" w15:restartNumberingAfterBreak="0">
    <w:nsid w:val="3352255A"/>
    <w:multiLevelType w:val="hybridMultilevel"/>
    <w:tmpl w:val="95F098F4"/>
    <w:lvl w:ilvl="0" w:tplc="409CED50">
      <w:start w:val="1"/>
      <w:numFmt w:val="decimal"/>
      <w:lvlText w:val="%1."/>
      <w:lvlJc w:val="left"/>
    </w:lvl>
    <w:lvl w:ilvl="1" w:tplc="B4D26006">
      <w:numFmt w:val="decimal"/>
      <w:lvlText w:val=""/>
      <w:lvlJc w:val="left"/>
    </w:lvl>
    <w:lvl w:ilvl="2" w:tplc="60A2B466">
      <w:numFmt w:val="decimal"/>
      <w:lvlText w:val=""/>
      <w:lvlJc w:val="left"/>
    </w:lvl>
    <w:lvl w:ilvl="3" w:tplc="25326388">
      <w:numFmt w:val="decimal"/>
      <w:lvlText w:val=""/>
      <w:lvlJc w:val="left"/>
    </w:lvl>
    <w:lvl w:ilvl="4" w:tplc="C7F0F5F6">
      <w:numFmt w:val="decimal"/>
      <w:lvlText w:val=""/>
      <w:lvlJc w:val="left"/>
    </w:lvl>
    <w:lvl w:ilvl="5" w:tplc="6A547A66">
      <w:numFmt w:val="decimal"/>
      <w:lvlText w:val=""/>
      <w:lvlJc w:val="left"/>
    </w:lvl>
    <w:lvl w:ilvl="6" w:tplc="0FA227EE">
      <w:numFmt w:val="decimal"/>
      <w:lvlText w:val=""/>
      <w:lvlJc w:val="left"/>
    </w:lvl>
    <w:lvl w:ilvl="7" w:tplc="1A741F10">
      <w:numFmt w:val="decimal"/>
      <w:lvlText w:val=""/>
      <w:lvlJc w:val="left"/>
    </w:lvl>
    <w:lvl w:ilvl="8" w:tplc="1A2A4042">
      <w:numFmt w:val="decimal"/>
      <w:lvlText w:val=""/>
      <w:lvlJc w:val="left"/>
    </w:lvl>
  </w:abstractNum>
  <w:abstractNum w:abstractNumId="19" w15:restartNumberingAfterBreak="0">
    <w:nsid w:val="38485145"/>
    <w:multiLevelType w:val="hybridMultilevel"/>
    <w:tmpl w:val="225CADE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F2DBA31"/>
    <w:multiLevelType w:val="hybridMultilevel"/>
    <w:tmpl w:val="9B044F10"/>
    <w:lvl w:ilvl="0" w:tplc="6D0023F4">
      <w:start w:val="3"/>
      <w:numFmt w:val="decimal"/>
      <w:lvlText w:val="%1."/>
      <w:lvlJc w:val="left"/>
    </w:lvl>
    <w:lvl w:ilvl="1" w:tplc="C27A777E">
      <w:numFmt w:val="decimal"/>
      <w:lvlText w:val=""/>
      <w:lvlJc w:val="left"/>
    </w:lvl>
    <w:lvl w:ilvl="2" w:tplc="AEBC13BA">
      <w:numFmt w:val="decimal"/>
      <w:lvlText w:val=""/>
      <w:lvlJc w:val="left"/>
    </w:lvl>
    <w:lvl w:ilvl="3" w:tplc="033E99C4">
      <w:numFmt w:val="decimal"/>
      <w:lvlText w:val=""/>
      <w:lvlJc w:val="left"/>
    </w:lvl>
    <w:lvl w:ilvl="4" w:tplc="8A64C01A">
      <w:numFmt w:val="decimal"/>
      <w:lvlText w:val=""/>
      <w:lvlJc w:val="left"/>
    </w:lvl>
    <w:lvl w:ilvl="5" w:tplc="3912B7D6">
      <w:numFmt w:val="decimal"/>
      <w:lvlText w:val=""/>
      <w:lvlJc w:val="left"/>
    </w:lvl>
    <w:lvl w:ilvl="6" w:tplc="23665706">
      <w:numFmt w:val="decimal"/>
      <w:lvlText w:val=""/>
      <w:lvlJc w:val="left"/>
    </w:lvl>
    <w:lvl w:ilvl="7" w:tplc="1138E08E">
      <w:numFmt w:val="decimal"/>
      <w:lvlText w:val=""/>
      <w:lvlJc w:val="left"/>
    </w:lvl>
    <w:lvl w:ilvl="8" w:tplc="2B8CE416">
      <w:numFmt w:val="decimal"/>
      <w:lvlText w:val=""/>
      <w:lvlJc w:val="left"/>
    </w:lvl>
  </w:abstractNum>
  <w:abstractNum w:abstractNumId="21" w15:restartNumberingAfterBreak="0">
    <w:nsid w:val="41A7C4C9"/>
    <w:multiLevelType w:val="hybridMultilevel"/>
    <w:tmpl w:val="A680FAB4"/>
    <w:lvl w:ilvl="0" w:tplc="9174BB44">
      <w:start w:val="1"/>
      <w:numFmt w:val="bullet"/>
      <w:lvlText w:val="-"/>
      <w:lvlJc w:val="left"/>
    </w:lvl>
    <w:lvl w:ilvl="1" w:tplc="CC208484">
      <w:numFmt w:val="decimal"/>
      <w:lvlText w:val=""/>
      <w:lvlJc w:val="left"/>
    </w:lvl>
    <w:lvl w:ilvl="2" w:tplc="29CA6EF4">
      <w:numFmt w:val="decimal"/>
      <w:lvlText w:val=""/>
      <w:lvlJc w:val="left"/>
    </w:lvl>
    <w:lvl w:ilvl="3" w:tplc="290AF1AC">
      <w:numFmt w:val="decimal"/>
      <w:lvlText w:val=""/>
      <w:lvlJc w:val="left"/>
    </w:lvl>
    <w:lvl w:ilvl="4" w:tplc="D8FCCDC4">
      <w:numFmt w:val="decimal"/>
      <w:lvlText w:val=""/>
      <w:lvlJc w:val="left"/>
    </w:lvl>
    <w:lvl w:ilvl="5" w:tplc="64A0A78E">
      <w:numFmt w:val="decimal"/>
      <w:lvlText w:val=""/>
      <w:lvlJc w:val="left"/>
    </w:lvl>
    <w:lvl w:ilvl="6" w:tplc="65BE7FD8">
      <w:numFmt w:val="decimal"/>
      <w:lvlText w:val=""/>
      <w:lvlJc w:val="left"/>
    </w:lvl>
    <w:lvl w:ilvl="7" w:tplc="2A542AA4">
      <w:numFmt w:val="decimal"/>
      <w:lvlText w:val=""/>
      <w:lvlJc w:val="left"/>
    </w:lvl>
    <w:lvl w:ilvl="8" w:tplc="4BE86B14">
      <w:numFmt w:val="decimal"/>
      <w:lvlText w:val=""/>
      <w:lvlJc w:val="left"/>
    </w:lvl>
  </w:abstractNum>
  <w:abstractNum w:abstractNumId="22" w15:restartNumberingAfterBreak="0">
    <w:nsid w:val="41CB50EF"/>
    <w:multiLevelType w:val="multilevel"/>
    <w:tmpl w:val="FB1E6D80"/>
    <w:lvl w:ilvl="0">
      <w:numFmt w:val="bullet"/>
      <w:lvlText w:val="-"/>
      <w:lvlJc w:val="left"/>
      <w:pPr>
        <w:ind w:left="2861" w:hanging="45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5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71" w:hanging="2160"/>
      </w:pPr>
      <w:rPr>
        <w:rFonts w:hint="default"/>
      </w:rPr>
    </w:lvl>
  </w:abstractNum>
  <w:abstractNum w:abstractNumId="23" w15:restartNumberingAfterBreak="0">
    <w:nsid w:val="431BD7B7"/>
    <w:multiLevelType w:val="hybridMultilevel"/>
    <w:tmpl w:val="87007CD6"/>
    <w:lvl w:ilvl="0" w:tplc="B7B069C4">
      <w:start w:val="1"/>
      <w:numFmt w:val="decimal"/>
      <w:lvlText w:val="%1."/>
      <w:lvlJc w:val="left"/>
    </w:lvl>
    <w:lvl w:ilvl="1" w:tplc="F580E45C">
      <w:numFmt w:val="decimal"/>
      <w:lvlText w:val=""/>
      <w:lvlJc w:val="left"/>
    </w:lvl>
    <w:lvl w:ilvl="2" w:tplc="21C28530">
      <w:numFmt w:val="decimal"/>
      <w:lvlText w:val=""/>
      <w:lvlJc w:val="left"/>
    </w:lvl>
    <w:lvl w:ilvl="3" w:tplc="F710C280">
      <w:numFmt w:val="decimal"/>
      <w:lvlText w:val=""/>
      <w:lvlJc w:val="left"/>
    </w:lvl>
    <w:lvl w:ilvl="4" w:tplc="25BAA01C">
      <w:numFmt w:val="decimal"/>
      <w:lvlText w:val=""/>
      <w:lvlJc w:val="left"/>
    </w:lvl>
    <w:lvl w:ilvl="5" w:tplc="DB107A4A">
      <w:numFmt w:val="decimal"/>
      <w:lvlText w:val=""/>
      <w:lvlJc w:val="left"/>
    </w:lvl>
    <w:lvl w:ilvl="6" w:tplc="D50E091A">
      <w:numFmt w:val="decimal"/>
      <w:lvlText w:val=""/>
      <w:lvlJc w:val="left"/>
    </w:lvl>
    <w:lvl w:ilvl="7" w:tplc="AD308A44">
      <w:numFmt w:val="decimal"/>
      <w:lvlText w:val=""/>
      <w:lvlJc w:val="left"/>
    </w:lvl>
    <w:lvl w:ilvl="8" w:tplc="BDC01DFC">
      <w:numFmt w:val="decimal"/>
      <w:lvlText w:val=""/>
      <w:lvlJc w:val="left"/>
    </w:lvl>
  </w:abstractNum>
  <w:abstractNum w:abstractNumId="24" w15:restartNumberingAfterBreak="0">
    <w:nsid w:val="436C6125"/>
    <w:multiLevelType w:val="hybridMultilevel"/>
    <w:tmpl w:val="3CCA85E6"/>
    <w:lvl w:ilvl="0" w:tplc="42760440">
      <w:start w:val="1"/>
      <w:numFmt w:val="bullet"/>
      <w:lvlText w:val=""/>
      <w:lvlJc w:val="left"/>
    </w:lvl>
    <w:lvl w:ilvl="1" w:tplc="5D086510">
      <w:numFmt w:val="decimal"/>
      <w:lvlText w:val=""/>
      <w:lvlJc w:val="left"/>
    </w:lvl>
    <w:lvl w:ilvl="2" w:tplc="7442A2D2">
      <w:numFmt w:val="decimal"/>
      <w:lvlText w:val=""/>
      <w:lvlJc w:val="left"/>
    </w:lvl>
    <w:lvl w:ilvl="3" w:tplc="CA4C5584">
      <w:numFmt w:val="decimal"/>
      <w:lvlText w:val=""/>
      <w:lvlJc w:val="left"/>
    </w:lvl>
    <w:lvl w:ilvl="4" w:tplc="033216BA">
      <w:numFmt w:val="decimal"/>
      <w:lvlText w:val=""/>
      <w:lvlJc w:val="left"/>
    </w:lvl>
    <w:lvl w:ilvl="5" w:tplc="40A093BA">
      <w:numFmt w:val="decimal"/>
      <w:lvlText w:val=""/>
      <w:lvlJc w:val="left"/>
    </w:lvl>
    <w:lvl w:ilvl="6" w:tplc="E4C63570">
      <w:numFmt w:val="decimal"/>
      <w:lvlText w:val=""/>
      <w:lvlJc w:val="left"/>
    </w:lvl>
    <w:lvl w:ilvl="7" w:tplc="69B6022A">
      <w:numFmt w:val="decimal"/>
      <w:lvlText w:val=""/>
      <w:lvlJc w:val="left"/>
    </w:lvl>
    <w:lvl w:ilvl="8" w:tplc="7436C4CC">
      <w:numFmt w:val="decimal"/>
      <w:lvlText w:val=""/>
      <w:lvlJc w:val="left"/>
    </w:lvl>
  </w:abstractNum>
  <w:abstractNum w:abstractNumId="25" w15:restartNumberingAfterBreak="0">
    <w:nsid w:val="4E6AFB66"/>
    <w:multiLevelType w:val="hybridMultilevel"/>
    <w:tmpl w:val="4DD69618"/>
    <w:lvl w:ilvl="0" w:tplc="85382788">
      <w:start w:val="1"/>
      <w:numFmt w:val="bullet"/>
      <w:lvlText w:val="в"/>
      <w:lvlJc w:val="left"/>
    </w:lvl>
    <w:lvl w:ilvl="1" w:tplc="E32E04B8">
      <w:start w:val="1"/>
      <w:numFmt w:val="bullet"/>
      <w:lvlText w:val="-"/>
      <w:lvlJc w:val="left"/>
    </w:lvl>
    <w:lvl w:ilvl="2" w:tplc="79960A14">
      <w:numFmt w:val="decimal"/>
      <w:lvlText w:val=""/>
      <w:lvlJc w:val="left"/>
    </w:lvl>
    <w:lvl w:ilvl="3" w:tplc="0B4844EC">
      <w:numFmt w:val="decimal"/>
      <w:lvlText w:val=""/>
      <w:lvlJc w:val="left"/>
    </w:lvl>
    <w:lvl w:ilvl="4" w:tplc="7C24DFA2">
      <w:numFmt w:val="decimal"/>
      <w:lvlText w:val=""/>
      <w:lvlJc w:val="left"/>
    </w:lvl>
    <w:lvl w:ilvl="5" w:tplc="ED9657DA">
      <w:numFmt w:val="decimal"/>
      <w:lvlText w:val=""/>
      <w:lvlJc w:val="left"/>
    </w:lvl>
    <w:lvl w:ilvl="6" w:tplc="C0FC002C">
      <w:numFmt w:val="decimal"/>
      <w:lvlText w:val=""/>
      <w:lvlJc w:val="left"/>
    </w:lvl>
    <w:lvl w:ilvl="7" w:tplc="D3E0E536">
      <w:numFmt w:val="decimal"/>
      <w:lvlText w:val=""/>
      <w:lvlJc w:val="left"/>
    </w:lvl>
    <w:lvl w:ilvl="8" w:tplc="036219DA">
      <w:numFmt w:val="decimal"/>
      <w:lvlText w:val=""/>
      <w:lvlJc w:val="left"/>
    </w:lvl>
  </w:abstractNum>
  <w:abstractNum w:abstractNumId="26" w15:restartNumberingAfterBreak="0">
    <w:nsid w:val="4F09456B"/>
    <w:multiLevelType w:val="hybridMultilevel"/>
    <w:tmpl w:val="967A6A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19B500D"/>
    <w:multiLevelType w:val="hybridMultilevel"/>
    <w:tmpl w:val="7C0445F0"/>
    <w:lvl w:ilvl="0" w:tplc="7BE0C134">
      <w:start w:val="1"/>
      <w:numFmt w:val="bullet"/>
      <w:lvlText w:val="-"/>
      <w:lvlJc w:val="left"/>
    </w:lvl>
    <w:lvl w:ilvl="1" w:tplc="9D64865C">
      <w:numFmt w:val="decimal"/>
      <w:lvlText w:val=""/>
      <w:lvlJc w:val="left"/>
    </w:lvl>
    <w:lvl w:ilvl="2" w:tplc="DD34C81E">
      <w:numFmt w:val="decimal"/>
      <w:lvlText w:val=""/>
      <w:lvlJc w:val="left"/>
    </w:lvl>
    <w:lvl w:ilvl="3" w:tplc="BEE6F256">
      <w:numFmt w:val="decimal"/>
      <w:lvlText w:val=""/>
      <w:lvlJc w:val="left"/>
    </w:lvl>
    <w:lvl w:ilvl="4" w:tplc="8A041B96">
      <w:numFmt w:val="decimal"/>
      <w:lvlText w:val=""/>
      <w:lvlJc w:val="left"/>
    </w:lvl>
    <w:lvl w:ilvl="5" w:tplc="B616DC18">
      <w:numFmt w:val="decimal"/>
      <w:lvlText w:val=""/>
      <w:lvlJc w:val="left"/>
    </w:lvl>
    <w:lvl w:ilvl="6" w:tplc="20247014">
      <w:numFmt w:val="decimal"/>
      <w:lvlText w:val=""/>
      <w:lvlJc w:val="left"/>
    </w:lvl>
    <w:lvl w:ilvl="7" w:tplc="14902842">
      <w:numFmt w:val="decimal"/>
      <w:lvlText w:val=""/>
      <w:lvlJc w:val="left"/>
    </w:lvl>
    <w:lvl w:ilvl="8" w:tplc="C232A500">
      <w:numFmt w:val="decimal"/>
      <w:lvlText w:val=""/>
      <w:lvlJc w:val="left"/>
    </w:lvl>
  </w:abstractNum>
  <w:abstractNum w:abstractNumId="28" w15:restartNumberingAfterBreak="0">
    <w:nsid w:val="51AD2D47"/>
    <w:multiLevelType w:val="hybridMultilevel"/>
    <w:tmpl w:val="60A630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DF36D67"/>
    <w:multiLevelType w:val="hybridMultilevel"/>
    <w:tmpl w:val="A378DAE2"/>
    <w:lvl w:ilvl="0" w:tplc="666A6A14"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 w15:restartNumberingAfterBreak="0">
    <w:nsid w:val="5FF20044"/>
    <w:multiLevelType w:val="hybridMultilevel"/>
    <w:tmpl w:val="AB2A09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28C895D"/>
    <w:multiLevelType w:val="hybridMultilevel"/>
    <w:tmpl w:val="699AD5A8"/>
    <w:lvl w:ilvl="0" w:tplc="275676E0">
      <w:start w:val="1"/>
      <w:numFmt w:val="bullet"/>
      <w:lvlText w:val="-"/>
      <w:lvlJc w:val="left"/>
    </w:lvl>
    <w:lvl w:ilvl="1" w:tplc="EB860D76">
      <w:numFmt w:val="decimal"/>
      <w:lvlText w:val=""/>
      <w:lvlJc w:val="left"/>
    </w:lvl>
    <w:lvl w:ilvl="2" w:tplc="D550EBEA">
      <w:numFmt w:val="decimal"/>
      <w:lvlText w:val=""/>
      <w:lvlJc w:val="left"/>
    </w:lvl>
    <w:lvl w:ilvl="3" w:tplc="EE108434">
      <w:numFmt w:val="decimal"/>
      <w:lvlText w:val=""/>
      <w:lvlJc w:val="left"/>
    </w:lvl>
    <w:lvl w:ilvl="4" w:tplc="24F649E0">
      <w:numFmt w:val="decimal"/>
      <w:lvlText w:val=""/>
      <w:lvlJc w:val="left"/>
    </w:lvl>
    <w:lvl w:ilvl="5" w:tplc="AAA6188A">
      <w:numFmt w:val="decimal"/>
      <w:lvlText w:val=""/>
      <w:lvlJc w:val="left"/>
    </w:lvl>
    <w:lvl w:ilvl="6" w:tplc="D780C92C">
      <w:numFmt w:val="decimal"/>
      <w:lvlText w:val=""/>
      <w:lvlJc w:val="left"/>
    </w:lvl>
    <w:lvl w:ilvl="7" w:tplc="2434258C">
      <w:numFmt w:val="decimal"/>
      <w:lvlText w:val=""/>
      <w:lvlJc w:val="left"/>
    </w:lvl>
    <w:lvl w:ilvl="8" w:tplc="B3AEBFF0">
      <w:numFmt w:val="decimal"/>
      <w:lvlText w:val=""/>
      <w:lvlJc w:val="left"/>
    </w:lvl>
  </w:abstractNum>
  <w:abstractNum w:abstractNumId="32" w15:restartNumberingAfterBreak="0">
    <w:nsid w:val="62BBD95A"/>
    <w:multiLevelType w:val="hybridMultilevel"/>
    <w:tmpl w:val="F620EF0E"/>
    <w:lvl w:ilvl="0" w:tplc="AD2E53C8">
      <w:start w:val="1"/>
      <w:numFmt w:val="bullet"/>
      <w:lvlText w:val="с"/>
      <w:lvlJc w:val="left"/>
    </w:lvl>
    <w:lvl w:ilvl="1" w:tplc="B74E9E30">
      <w:numFmt w:val="decimal"/>
      <w:lvlText w:val=""/>
      <w:lvlJc w:val="left"/>
    </w:lvl>
    <w:lvl w:ilvl="2" w:tplc="47CCCE82">
      <w:numFmt w:val="decimal"/>
      <w:lvlText w:val=""/>
      <w:lvlJc w:val="left"/>
    </w:lvl>
    <w:lvl w:ilvl="3" w:tplc="D81E9F60">
      <w:numFmt w:val="decimal"/>
      <w:lvlText w:val=""/>
      <w:lvlJc w:val="left"/>
    </w:lvl>
    <w:lvl w:ilvl="4" w:tplc="B3FE8BA4">
      <w:numFmt w:val="decimal"/>
      <w:lvlText w:val=""/>
      <w:lvlJc w:val="left"/>
    </w:lvl>
    <w:lvl w:ilvl="5" w:tplc="B3FE91BC">
      <w:numFmt w:val="decimal"/>
      <w:lvlText w:val=""/>
      <w:lvlJc w:val="left"/>
    </w:lvl>
    <w:lvl w:ilvl="6" w:tplc="4D08801A">
      <w:numFmt w:val="decimal"/>
      <w:lvlText w:val=""/>
      <w:lvlJc w:val="left"/>
    </w:lvl>
    <w:lvl w:ilvl="7" w:tplc="FFF278B6">
      <w:numFmt w:val="decimal"/>
      <w:lvlText w:val=""/>
      <w:lvlJc w:val="left"/>
    </w:lvl>
    <w:lvl w:ilvl="8" w:tplc="76BEB4A2">
      <w:numFmt w:val="decimal"/>
      <w:lvlText w:val=""/>
      <w:lvlJc w:val="left"/>
    </w:lvl>
  </w:abstractNum>
  <w:abstractNum w:abstractNumId="33" w15:restartNumberingAfterBreak="0">
    <w:nsid w:val="65D16080"/>
    <w:multiLevelType w:val="hybridMultilevel"/>
    <w:tmpl w:val="490A6706"/>
    <w:lvl w:ilvl="0" w:tplc="47B0B4C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763845E"/>
    <w:multiLevelType w:val="hybridMultilevel"/>
    <w:tmpl w:val="552AC6DE"/>
    <w:lvl w:ilvl="0" w:tplc="D00CF126">
      <w:start w:val="2"/>
      <w:numFmt w:val="decimal"/>
      <w:lvlText w:val="%1."/>
      <w:lvlJc w:val="left"/>
    </w:lvl>
    <w:lvl w:ilvl="1" w:tplc="DE343188">
      <w:numFmt w:val="decimal"/>
      <w:lvlText w:val=""/>
      <w:lvlJc w:val="left"/>
    </w:lvl>
    <w:lvl w:ilvl="2" w:tplc="7A1E6AE2">
      <w:numFmt w:val="decimal"/>
      <w:lvlText w:val=""/>
      <w:lvlJc w:val="left"/>
    </w:lvl>
    <w:lvl w:ilvl="3" w:tplc="E3E68F48">
      <w:numFmt w:val="decimal"/>
      <w:lvlText w:val=""/>
      <w:lvlJc w:val="left"/>
    </w:lvl>
    <w:lvl w:ilvl="4" w:tplc="2842AE82">
      <w:numFmt w:val="decimal"/>
      <w:lvlText w:val=""/>
      <w:lvlJc w:val="left"/>
    </w:lvl>
    <w:lvl w:ilvl="5" w:tplc="41EC8864">
      <w:numFmt w:val="decimal"/>
      <w:lvlText w:val=""/>
      <w:lvlJc w:val="left"/>
    </w:lvl>
    <w:lvl w:ilvl="6" w:tplc="D414A97A">
      <w:numFmt w:val="decimal"/>
      <w:lvlText w:val=""/>
      <w:lvlJc w:val="left"/>
    </w:lvl>
    <w:lvl w:ilvl="7" w:tplc="544C7726">
      <w:numFmt w:val="decimal"/>
      <w:lvlText w:val=""/>
      <w:lvlJc w:val="left"/>
    </w:lvl>
    <w:lvl w:ilvl="8" w:tplc="5658FB3C">
      <w:numFmt w:val="decimal"/>
      <w:lvlText w:val=""/>
      <w:lvlJc w:val="left"/>
    </w:lvl>
  </w:abstractNum>
  <w:abstractNum w:abstractNumId="35" w15:restartNumberingAfterBreak="0">
    <w:nsid w:val="691B7D96"/>
    <w:multiLevelType w:val="hybridMultilevel"/>
    <w:tmpl w:val="7B1C40B4"/>
    <w:lvl w:ilvl="0" w:tplc="2FDED68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6B68079A"/>
    <w:multiLevelType w:val="hybridMultilevel"/>
    <w:tmpl w:val="549C4018"/>
    <w:lvl w:ilvl="0" w:tplc="2E90C8D6">
      <w:start w:val="1"/>
      <w:numFmt w:val="bullet"/>
      <w:lvlText w:val="-"/>
      <w:lvlJc w:val="left"/>
    </w:lvl>
    <w:lvl w:ilvl="1" w:tplc="640A4E94">
      <w:numFmt w:val="decimal"/>
      <w:lvlText w:val=""/>
      <w:lvlJc w:val="left"/>
    </w:lvl>
    <w:lvl w:ilvl="2" w:tplc="D3A03256">
      <w:numFmt w:val="decimal"/>
      <w:lvlText w:val=""/>
      <w:lvlJc w:val="left"/>
    </w:lvl>
    <w:lvl w:ilvl="3" w:tplc="798ECF94">
      <w:numFmt w:val="decimal"/>
      <w:lvlText w:val=""/>
      <w:lvlJc w:val="left"/>
    </w:lvl>
    <w:lvl w:ilvl="4" w:tplc="FDCACB24">
      <w:numFmt w:val="decimal"/>
      <w:lvlText w:val=""/>
      <w:lvlJc w:val="left"/>
    </w:lvl>
    <w:lvl w:ilvl="5" w:tplc="BD3A1126">
      <w:numFmt w:val="decimal"/>
      <w:lvlText w:val=""/>
      <w:lvlJc w:val="left"/>
    </w:lvl>
    <w:lvl w:ilvl="6" w:tplc="3E8CF7BC">
      <w:numFmt w:val="decimal"/>
      <w:lvlText w:val=""/>
      <w:lvlJc w:val="left"/>
    </w:lvl>
    <w:lvl w:ilvl="7" w:tplc="85024186">
      <w:numFmt w:val="decimal"/>
      <w:lvlText w:val=""/>
      <w:lvlJc w:val="left"/>
    </w:lvl>
    <w:lvl w:ilvl="8" w:tplc="0DCED252">
      <w:numFmt w:val="decimal"/>
      <w:lvlText w:val=""/>
      <w:lvlJc w:val="left"/>
    </w:lvl>
  </w:abstractNum>
  <w:abstractNum w:abstractNumId="37" w15:restartNumberingAfterBreak="0">
    <w:nsid w:val="721DA317"/>
    <w:multiLevelType w:val="hybridMultilevel"/>
    <w:tmpl w:val="FD4253C8"/>
    <w:lvl w:ilvl="0" w:tplc="80B651C6">
      <w:start w:val="1"/>
      <w:numFmt w:val="decimal"/>
      <w:lvlText w:val="%1."/>
      <w:lvlJc w:val="left"/>
    </w:lvl>
    <w:lvl w:ilvl="1" w:tplc="821E4C20">
      <w:numFmt w:val="decimal"/>
      <w:lvlText w:val=""/>
      <w:lvlJc w:val="left"/>
    </w:lvl>
    <w:lvl w:ilvl="2" w:tplc="C2E66410">
      <w:numFmt w:val="decimal"/>
      <w:lvlText w:val=""/>
      <w:lvlJc w:val="left"/>
    </w:lvl>
    <w:lvl w:ilvl="3" w:tplc="3A30D362">
      <w:numFmt w:val="decimal"/>
      <w:lvlText w:val=""/>
      <w:lvlJc w:val="left"/>
    </w:lvl>
    <w:lvl w:ilvl="4" w:tplc="F0C0B540">
      <w:numFmt w:val="decimal"/>
      <w:lvlText w:val=""/>
      <w:lvlJc w:val="left"/>
    </w:lvl>
    <w:lvl w:ilvl="5" w:tplc="D5629816">
      <w:numFmt w:val="decimal"/>
      <w:lvlText w:val=""/>
      <w:lvlJc w:val="left"/>
    </w:lvl>
    <w:lvl w:ilvl="6" w:tplc="0950B2A8">
      <w:numFmt w:val="decimal"/>
      <w:lvlText w:val=""/>
      <w:lvlJc w:val="left"/>
    </w:lvl>
    <w:lvl w:ilvl="7" w:tplc="7CB6D128">
      <w:numFmt w:val="decimal"/>
      <w:lvlText w:val=""/>
      <w:lvlJc w:val="left"/>
    </w:lvl>
    <w:lvl w:ilvl="8" w:tplc="AC408124">
      <w:numFmt w:val="decimal"/>
      <w:lvlText w:val=""/>
      <w:lvlJc w:val="left"/>
    </w:lvl>
  </w:abstractNum>
  <w:abstractNum w:abstractNumId="38" w15:restartNumberingAfterBreak="0">
    <w:nsid w:val="75A2A8D4"/>
    <w:multiLevelType w:val="hybridMultilevel"/>
    <w:tmpl w:val="E538350A"/>
    <w:lvl w:ilvl="0" w:tplc="295CF1AE">
      <w:start w:val="3"/>
      <w:numFmt w:val="decimal"/>
      <w:lvlText w:val="%1."/>
      <w:lvlJc w:val="left"/>
    </w:lvl>
    <w:lvl w:ilvl="1" w:tplc="5260929A">
      <w:numFmt w:val="decimal"/>
      <w:lvlText w:val=""/>
      <w:lvlJc w:val="left"/>
    </w:lvl>
    <w:lvl w:ilvl="2" w:tplc="B2E0AFC8">
      <w:numFmt w:val="decimal"/>
      <w:lvlText w:val=""/>
      <w:lvlJc w:val="left"/>
    </w:lvl>
    <w:lvl w:ilvl="3" w:tplc="F7D8B5DC">
      <w:numFmt w:val="decimal"/>
      <w:lvlText w:val=""/>
      <w:lvlJc w:val="left"/>
    </w:lvl>
    <w:lvl w:ilvl="4" w:tplc="6B64534E">
      <w:numFmt w:val="decimal"/>
      <w:lvlText w:val=""/>
      <w:lvlJc w:val="left"/>
    </w:lvl>
    <w:lvl w:ilvl="5" w:tplc="5B08BD08">
      <w:numFmt w:val="decimal"/>
      <w:lvlText w:val=""/>
      <w:lvlJc w:val="left"/>
    </w:lvl>
    <w:lvl w:ilvl="6" w:tplc="6FF44FE4">
      <w:numFmt w:val="decimal"/>
      <w:lvlText w:val=""/>
      <w:lvlJc w:val="left"/>
    </w:lvl>
    <w:lvl w:ilvl="7" w:tplc="516277AA">
      <w:numFmt w:val="decimal"/>
      <w:lvlText w:val=""/>
      <w:lvlJc w:val="left"/>
    </w:lvl>
    <w:lvl w:ilvl="8" w:tplc="5298EB68">
      <w:numFmt w:val="decimal"/>
      <w:lvlText w:val=""/>
      <w:lvlJc w:val="left"/>
    </w:lvl>
  </w:abstractNum>
  <w:abstractNum w:abstractNumId="39" w15:restartNumberingAfterBreak="0">
    <w:nsid w:val="76D80419"/>
    <w:multiLevelType w:val="hybridMultilevel"/>
    <w:tmpl w:val="DB20E836"/>
    <w:lvl w:ilvl="0" w:tplc="666A6A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38CB2"/>
    <w:multiLevelType w:val="hybridMultilevel"/>
    <w:tmpl w:val="9516E570"/>
    <w:lvl w:ilvl="0" w:tplc="A76C54F2">
      <w:start w:val="1"/>
      <w:numFmt w:val="bullet"/>
      <w:lvlText w:val="в"/>
      <w:lvlJc w:val="left"/>
    </w:lvl>
    <w:lvl w:ilvl="1" w:tplc="5680D6E0">
      <w:numFmt w:val="decimal"/>
      <w:lvlText w:val=""/>
      <w:lvlJc w:val="left"/>
    </w:lvl>
    <w:lvl w:ilvl="2" w:tplc="E0AE16BE">
      <w:numFmt w:val="decimal"/>
      <w:lvlText w:val=""/>
      <w:lvlJc w:val="left"/>
    </w:lvl>
    <w:lvl w:ilvl="3" w:tplc="FA66DFB8">
      <w:numFmt w:val="decimal"/>
      <w:lvlText w:val=""/>
      <w:lvlJc w:val="left"/>
    </w:lvl>
    <w:lvl w:ilvl="4" w:tplc="1F44EEF6">
      <w:numFmt w:val="decimal"/>
      <w:lvlText w:val=""/>
      <w:lvlJc w:val="left"/>
    </w:lvl>
    <w:lvl w:ilvl="5" w:tplc="EE8626BC">
      <w:numFmt w:val="decimal"/>
      <w:lvlText w:val=""/>
      <w:lvlJc w:val="left"/>
    </w:lvl>
    <w:lvl w:ilvl="6" w:tplc="65C006EC">
      <w:numFmt w:val="decimal"/>
      <w:lvlText w:val=""/>
      <w:lvlJc w:val="left"/>
    </w:lvl>
    <w:lvl w:ilvl="7" w:tplc="D6226EBE">
      <w:numFmt w:val="decimal"/>
      <w:lvlText w:val=""/>
      <w:lvlJc w:val="left"/>
    </w:lvl>
    <w:lvl w:ilvl="8" w:tplc="CCB48CBA">
      <w:numFmt w:val="decimal"/>
      <w:lvlText w:val=""/>
      <w:lvlJc w:val="left"/>
    </w:lvl>
  </w:abstractNum>
  <w:abstractNum w:abstractNumId="41" w15:restartNumberingAfterBreak="0">
    <w:nsid w:val="7C83E458"/>
    <w:multiLevelType w:val="hybridMultilevel"/>
    <w:tmpl w:val="B73269EA"/>
    <w:lvl w:ilvl="0" w:tplc="BA9C6626">
      <w:start w:val="1"/>
      <w:numFmt w:val="bullet"/>
      <w:lvlText w:val="в"/>
      <w:lvlJc w:val="left"/>
    </w:lvl>
    <w:lvl w:ilvl="1" w:tplc="46EEA48E">
      <w:numFmt w:val="decimal"/>
      <w:lvlText w:val=""/>
      <w:lvlJc w:val="left"/>
    </w:lvl>
    <w:lvl w:ilvl="2" w:tplc="4BAEC3FA">
      <w:numFmt w:val="decimal"/>
      <w:lvlText w:val=""/>
      <w:lvlJc w:val="left"/>
    </w:lvl>
    <w:lvl w:ilvl="3" w:tplc="EA22A7B2">
      <w:numFmt w:val="decimal"/>
      <w:lvlText w:val=""/>
      <w:lvlJc w:val="left"/>
    </w:lvl>
    <w:lvl w:ilvl="4" w:tplc="F3AEE70E">
      <w:numFmt w:val="decimal"/>
      <w:lvlText w:val=""/>
      <w:lvlJc w:val="left"/>
    </w:lvl>
    <w:lvl w:ilvl="5" w:tplc="B14A0042">
      <w:numFmt w:val="decimal"/>
      <w:lvlText w:val=""/>
      <w:lvlJc w:val="left"/>
    </w:lvl>
    <w:lvl w:ilvl="6" w:tplc="417E1294">
      <w:numFmt w:val="decimal"/>
      <w:lvlText w:val=""/>
      <w:lvlJc w:val="left"/>
    </w:lvl>
    <w:lvl w:ilvl="7" w:tplc="39526584">
      <w:numFmt w:val="decimal"/>
      <w:lvlText w:val=""/>
      <w:lvlJc w:val="left"/>
    </w:lvl>
    <w:lvl w:ilvl="8" w:tplc="E7240CEA">
      <w:numFmt w:val="decimal"/>
      <w:lvlText w:val=""/>
      <w:lvlJc w:val="left"/>
    </w:lvl>
  </w:abstractNum>
  <w:abstractNum w:abstractNumId="42" w15:restartNumberingAfterBreak="0">
    <w:nsid w:val="7CB459D5"/>
    <w:multiLevelType w:val="hybridMultilevel"/>
    <w:tmpl w:val="06067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DC2578"/>
    <w:multiLevelType w:val="hybridMultilevel"/>
    <w:tmpl w:val="385C9FB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FBA54E0"/>
    <w:multiLevelType w:val="hybridMultilevel"/>
    <w:tmpl w:val="D5C47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FDCC233"/>
    <w:multiLevelType w:val="hybridMultilevel"/>
    <w:tmpl w:val="E674720A"/>
    <w:lvl w:ilvl="0" w:tplc="7A1E5B48">
      <w:start w:val="5"/>
      <w:numFmt w:val="decimal"/>
      <w:lvlText w:val="%1."/>
      <w:lvlJc w:val="left"/>
    </w:lvl>
    <w:lvl w:ilvl="1" w:tplc="43325A6E">
      <w:numFmt w:val="decimal"/>
      <w:lvlText w:val=""/>
      <w:lvlJc w:val="left"/>
    </w:lvl>
    <w:lvl w:ilvl="2" w:tplc="BD701850">
      <w:numFmt w:val="decimal"/>
      <w:lvlText w:val=""/>
      <w:lvlJc w:val="left"/>
    </w:lvl>
    <w:lvl w:ilvl="3" w:tplc="FA2064C4">
      <w:numFmt w:val="decimal"/>
      <w:lvlText w:val=""/>
      <w:lvlJc w:val="left"/>
    </w:lvl>
    <w:lvl w:ilvl="4" w:tplc="4E7EC2E8">
      <w:numFmt w:val="decimal"/>
      <w:lvlText w:val=""/>
      <w:lvlJc w:val="left"/>
    </w:lvl>
    <w:lvl w:ilvl="5" w:tplc="EFC88662">
      <w:numFmt w:val="decimal"/>
      <w:lvlText w:val=""/>
      <w:lvlJc w:val="left"/>
    </w:lvl>
    <w:lvl w:ilvl="6" w:tplc="F626A7D8">
      <w:numFmt w:val="decimal"/>
      <w:lvlText w:val=""/>
      <w:lvlJc w:val="left"/>
    </w:lvl>
    <w:lvl w:ilvl="7" w:tplc="BD9698FC">
      <w:numFmt w:val="decimal"/>
      <w:lvlText w:val=""/>
      <w:lvlJc w:val="left"/>
    </w:lvl>
    <w:lvl w:ilvl="8" w:tplc="7556E638">
      <w:numFmt w:val="decimal"/>
      <w:lvlText w:val=""/>
      <w:lvlJc w:val="left"/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46"/>
  </w:num>
  <w:num w:numId="5">
    <w:abstractNumId w:val="8"/>
  </w:num>
  <w:num w:numId="6">
    <w:abstractNumId w:val="21"/>
  </w:num>
  <w:num w:numId="7">
    <w:abstractNumId w:val="36"/>
  </w:num>
  <w:num w:numId="8">
    <w:abstractNumId w:val="25"/>
  </w:num>
  <w:num w:numId="9">
    <w:abstractNumId w:val="14"/>
  </w:num>
  <w:num w:numId="10">
    <w:abstractNumId w:val="27"/>
  </w:num>
  <w:num w:numId="11">
    <w:abstractNumId w:val="23"/>
  </w:num>
  <w:num w:numId="12">
    <w:abstractNumId w:val="20"/>
  </w:num>
  <w:num w:numId="13">
    <w:abstractNumId w:val="41"/>
  </w:num>
  <w:num w:numId="14">
    <w:abstractNumId w:val="13"/>
  </w:num>
  <w:num w:numId="15">
    <w:abstractNumId w:val="32"/>
  </w:num>
  <w:num w:numId="16">
    <w:abstractNumId w:val="24"/>
  </w:num>
  <w:num w:numId="17">
    <w:abstractNumId w:val="31"/>
  </w:num>
  <w:num w:numId="18">
    <w:abstractNumId w:val="17"/>
  </w:num>
  <w:num w:numId="19">
    <w:abstractNumId w:val="37"/>
  </w:num>
  <w:num w:numId="20">
    <w:abstractNumId w:val="11"/>
  </w:num>
  <w:num w:numId="21">
    <w:abstractNumId w:val="16"/>
  </w:num>
  <w:num w:numId="22">
    <w:abstractNumId w:val="34"/>
  </w:num>
  <w:num w:numId="23">
    <w:abstractNumId w:val="38"/>
  </w:num>
  <w:num w:numId="24">
    <w:abstractNumId w:val="1"/>
  </w:num>
  <w:num w:numId="25">
    <w:abstractNumId w:val="40"/>
  </w:num>
  <w:num w:numId="26">
    <w:abstractNumId w:val="22"/>
  </w:num>
  <w:num w:numId="27">
    <w:abstractNumId w:val="29"/>
  </w:num>
  <w:num w:numId="28">
    <w:abstractNumId w:val="39"/>
  </w:num>
  <w:num w:numId="29">
    <w:abstractNumId w:val="43"/>
  </w:num>
  <w:num w:numId="30">
    <w:abstractNumId w:val="12"/>
  </w:num>
  <w:num w:numId="31">
    <w:abstractNumId w:val="3"/>
  </w:num>
  <w:num w:numId="32">
    <w:abstractNumId w:val="15"/>
  </w:num>
  <w:num w:numId="33">
    <w:abstractNumId w:val="35"/>
  </w:num>
  <w:num w:numId="34">
    <w:abstractNumId w:val="4"/>
  </w:num>
  <w:num w:numId="35">
    <w:abstractNumId w:val="42"/>
  </w:num>
  <w:num w:numId="36">
    <w:abstractNumId w:val="45"/>
  </w:num>
  <w:num w:numId="37">
    <w:abstractNumId w:val="7"/>
  </w:num>
  <w:num w:numId="38">
    <w:abstractNumId w:val="10"/>
  </w:num>
  <w:num w:numId="39">
    <w:abstractNumId w:val="9"/>
  </w:num>
  <w:num w:numId="40">
    <w:abstractNumId w:val="28"/>
  </w:num>
  <w:num w:numId="41">
    <w:abstractNumId w:val="33"/>
  </w:num>
  <w:num w:numId="42">
    <w:abstractNumId w:val="30"/>
  </w:num>
  <w:num w:numId="43">
    <w:abstractNumId w:val="19"/>
  </w:num>
  <w:num w:numId="44">
    <w:abstractNumId w:val="0"/>
  </w:num>
  <w:num w:numId="45">
    <w:abstractNumId w:val="26"/>
  </w:num>
  <w:num w:numId="46">
    <w:abstractNumId w:val="44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4185"/>
    <w:rsid w:val="00021E8F"/>
    <w:rsid w:val="00074711"/>
    <w:rsid w:val="0008062C"/>
    <w:rsid w:val="00085DD4"/>
    <w:rsid w:val="000F24F7"/>
    <w:rsid w:val="0014483E"/>
    <w:rsid w:val="00167880"/>
    <w:rsid w:val="001756CC"/>
    <w:rsid w:val="001E2DE1"/>
    <w:rsid w:val="002413B7"/>
    <w:rsid w:val="00256D7B"/>
    <w:rsid w:val="003264D2"/>
    <w:rsid w:val="003309E5"/>
    <w:rsid w:val="003631D4"/>
    <w:rsid w:val="00390DB5"/>
    <w:rsid w:val="003A1412"/>
    <w:rsid w:val="003C67D8"/>
    <w:rsid w:val="004556F2"/>
    <w:rsid w:val="00480782"/>
    <w:rsid w:val="004C40D8"/>
    <w:rsid w:val="005456E3"/>
    <w:rsid w:val="00583C1C"/>
    <w:rsid w:val="00611B39"/>
    <w:rsid w:val="00681802"/>
    <w:rsid w:val="007A2B1D"/>
    <w:rsid w:val="007A37BE"/>
    <w:rsid w:val="007D2AC2"/>
    <w:rsid w:val="007E15A3"/>
    <w:rsid w:val="00802419"/>
    <w:rsid w:val="008306F3"/>
    <w:rsid w:val="00865FC2"/>
    <w:rsid w:val="00885946"/>
    <w:rsid w:val="008C309C"/>
    <w:rsid w:val="008C31E9"/>
    <w:rsid w:val="00922798"/>
    <w:rsid w:val="009B1524"/>
    <w:rsid w:val="00A55DF2"/>
    <w:rsid w:val="00A90B2D"/>
    <w:rsid w:val="00AA0361"/>
    <w:rsid w:val="00AD54B7"/>
    <w:rsid w:val="00B62DC1"/>
    <w:rsid w:val="00BC7E17"/>
    <w:rsid w:val="00BD2D75"/>
    <w:rsid w:val="00C0736E"/>
    <w:rsid w:val="00C50707"/>
    <w:rsid w:val="00C57899"/>
    <w:rsid w:val="00C95B1F"/>
    <w:rsid w:val="00D274E4"/>
    <w:rsid w:val="00DB7441"/>
    <w:rsid w:val="00E51DF6"/>
    <w:rsid w:val="00E64185"/>
    <w:rsid w:val="00E8740B"/>
    <w:rsid w:val="00E94836"/>
    <w:rsid w:val="00E95495"/>
    <w:rsid w:val="00EA4FE3"/>
    <w:rsid w:val="00EF25F4"/>
    <w:rsid w:val="00EF5866"/>
    <w:rsid w:val="00FA4F39"/>
    <w:rsid w:val="00FB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57ABD"/>
  <w15:docId w15:val="{745D92EB-F6A3-4B90-898F-6FE8E359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631D4"/>
    <w:pPr>
      <w:keepNext/>
      <w:ind w:firstLine="567"/>
      <w:jc w:val="center"/>
      <w:outlineLvl w:val="0"/>
    </w:pPr>
    <w:rPr>
      <w:rFonts w:eastAsia="Times New Roman"/>
      <w:b/>
      <w:sz w:val="20"/>
      <w:szCs w:val="20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3631D4"/>
    <w:pPr>
      <w:keepNext/>
      <w:ind w:firstLine="567"/>
      <w:jc w:val="both"/>
      <w:outlineLvl w:val="1"/>
    </w:pPr>
    <w:rPr>
      <w:rFonts w:eastAsia="Times New Roman"/>
      <w:sz w:val="20"/>
      <w:szCs w:val="20"/>
      <w:lang w:val="x-none"/>
    </w:rPr>
  </w:style>
  <w:style w:type="paragraph" w:styleId="3">
    <w:name w:val="heading 3"/>
    <w:basedOn w:val="a"/>
    <w:next w:val="a"/>
    <w:link w:val="30"/>
    <w:uiPriority w:val="99"/>
    <w:qFormat/>
    <w:rsid w:val="003631D4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rFonts w:eastAsia="Times New Roman"/>
      <w:b/>
      <w:bCs/>
      <w:color w:val="000000"/>
      <w:spacing w:val="11"/>
      <w:sz w:val="34"/>
      <w:szCs w:val="3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7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A37BE"/>
  </w:style>
  <w:style w:type="paragraph" w:styleId="a5">
    <w:name w:val="footer"/>
    <w:basedOn w:val="a"/>
    <w:link w:val="a6"/>
    <w:uiPriority w:val="99"/>
    <w:unhideWhenUsed/>
    <w:rsid w:val="007A37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A37BE"/>
  </w:style>
  <w:style w:type="character" w:customStyle="1" w:styleId="10">
    <w:name w:val="Заголовок 1 Знак"/>
    <w:basedOn w:val="a0"/>
    <w:link w:val="1"/>
    <w:uiPriority w:val="99"/>
    <w:rsid w:val="003631D4"/>
    <w:rPr>
      <w:rFonts w:eastAsia="Times New Roman"/>
      <w:b/>
      <w:sz w:val="20"/>
      <w:szCs w:val="20"/>
      <w:lang w:val="x-none"/>
    </w:rPr>
  </w:style>
  <w:style w:type="character" w:customStyle="1" w:styleId="20">
    <w:name w:val="Заголовок 2 Знак"/>
    <w:basedOn w:val="a0"/>
    <w:link w:val="2"/>
    <w:uiPriority w:val="99"/>
    <w:rsid w:val="003631D4"/>
    <w:rPr>
      <w:rFonts w:eastAsia="Times New Roman"/>
      <w:sz w:val="20"/>
      <w:szCs w:val="20"/>
      <w:lang w:val="x-none"/>
    </w:rPr>
  </w:style>
  <w:style w:type="character" w:customStyle="1" w:styleId="30">
    <w:name w:val="Заголовок 3 Знак"/>
    <w:basedOn w:val="a0"/>
    <w:link w:val="3"/>
    <w:uiPriority w:val="99"/>
    <w:rsid w:val="003631D4"/>
    <w:rPr>
      <w:rFonts w:eastAsia="Times New Roman"/>
      <w:b/>
      <w:bCs/>
      <w:color w:val="000000"/>
      <w:spacing w:val="11"/>
      <w:sz w:val="34"/>
      <w:szCs w:val="34"/>
      <w:shd w:val="clear" w:color="auto" w:fill="FFFFFF"/>
      <w:lang w:val="x-none"/>
    </w:rPr>
  </w:style>
  <w:style w:type="paragraph" w:styleId="21">
    <w:name w:val="Body Text 2"/>
    <w:basedOn w:val="a"/>
    <w:link w:val="22"/>
    <w:uiPriority w:val="99"/>
    <w:rsid w:val="003631D4"/>
    <w:pPr>
      <w:spacing w:after="120" w:line="480" w:lineRule="auto"/>
    </w:pPr>
    <w:rPr>
      <w:rFonts w:eastAsia="Times New Roman"/>
      <w:sz w:val="24"/>
      <w:szCs w:val="24"/>
      <w:lang w:val="x-none"/>
    </w:rPr>
  </w:style>
  <w:style w:type="character" w:customStyle="1" w:styleId="22">
    <w:name w:val="Основной текст 2 Знак"/>
    <w:basedOn w:val="a0"/>
    <w:link w:val="21"/>
    <w:uiPriority w:val="99"/>
    <w:rsid w:val="003631D4"/>
    <w:rPr>
      <w:rFonts w:eastAsia="Times New Roman"/>
      <w:sz w:val="24"/>
      <w:szCs w:val="24"/>
      <w:lang w:val="x-none"/>
    </w:rPr>
  </w:style>
  <w:style w:type="paragraph" w:styleId="a7">
    <w:name w:val="Body Text"/>
    <w:basedOn w:val="a"/>
    <w:link w:val="a8"/>
    <w:uiPriority w:val="99"/>
    <w:rsid w:val="003631D4"/>
    <w:pPr>
      <w:spacing w:after="120"/>
    </w:pPr>
    <w:rPr>
      <w:rFonts w:eastAsia="Times New Roman"/>
      <w:sz w:val="24"/>
      <w:szCs w:val="24"/>
      <w:lang w:val="x-none"/>
    </w:rPr>
  </w:style>
  <w:style w:type="character" w:customStyle="1" w:styleId="a8">
    <w:name w:val="Основной текст Знак"/>
    <w:basedOn w:val="a0"/>
    <w:link w:val="a7"/>
    <w:uiPriority w:val="99"/>
    <w:rsid w:val="003631D4"/>
    <w:rPr>
      <w:rFonts w:eastAsia="Times New Roman"/>
      <w:sz w:val="24"/>
      <w:szCs w:val="24"/>
      <w:lang w:val="x-none"/>
    </w:rPr>
  </w:style>
  <w:style w:type="paragraph" w:customStyle="1" w:styleId="13">
    <w:name w:val="Основной текст13"/>
    <w:basedOn w:val="a"/>
    <w:link w:val="a9"/>
    <w:rsid w:val="003631D4"/>
    <w:pPr>
      <w:shd w:val="clear" w:color="auto" w:fill="FFFFFF"/>
      <w:spacing w:line="274" w:lineRule="exact"/>
      <w:jc w:val="both"/>
    </w:pPr>
    <w:rPr>
      <w:rFonts w:eastAsia="Times New Roman"/>
      <w:color w:val="000000"/>
      <w:sz w:val="23"/>
      <w:szCs w:val="23"/>
      <w:lang w:val="x-none" w:eastAsia="x-none"/>
    </w:rPr>
  </w:style>
  <w:style w:type="character" w:customStyle="1" w:styleId="a9">
    <w:name w:val="Основной текст_"/>
    <w:link w:val="13"/>
    <w:locked/>
    <w:rsid w:val="003631D4"/>
    <w:rPr>
      <w:rFonts w:eastAsia="Times New Roman"/>
      <w:color w:val="000000"/>
      <w:sz w:val="23"/>
      <w:szCs w:val="23"/>
      <w:shd w:val="clear" w:color="auto" w:fill="FFFFFF"/>
      <w:lang w:val="x-none" w:eastAsia="x-none"/>
    </w:rPr>
  </w:style>
  <w:style w:type="paragraph" w:styleId="aa">
    <w:name w:val="Normal (Web)"/>
    <w:basedOn w:val="a"/>
    <w:uiPriority w:val="99"/>
    <w:unhideWhenUsed/>
    <w:rsid w:val="003631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23">
    <w:name w:val="Font Style23"/>
    <w:uiPriority w:val="99"/>
    <w:rsid w:val="003631D4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631D4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table" w:styleId="ac">
    <w:name w:val="Table Grid"/>
    <w:basedOn w:val="a1"/>
    <w:uiPriority w:val="39"/>
    <w:rsid w:val="003631D4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E8740B"/>
    <w:rPr>
      <w:color w:val="0000FF"/>
      <w:u w:val="single"/>
    </w:rPr>
  </w:style>
  <w:style w:type="table" w:customStyle="1" w:styleId="11">
    <w:name w:val="Сетка таблицы1"/>
    <w:basedOn w:val="a1"/>
    <w:next w:val="ac"/>
    <w:uiPriority w:val="39"/>
    <w:rsid w:val="00E9549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6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chem21.info/info/1232776" TargetMode="External"/><Relationship Id="rId3" Type="http://schemas.openxmlformats.org/officeDocument/2006/relationships/styles" Target="styles.xml"/><Relationship Id="rId21" Type="http://schemas.openxmlformats.org/officeDocument/2006/relationships/hyperlink" Target="http://medialabufa.ru/price/obmen_uglevodov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medialabufa.ru/price/vitaminyi_i_jirnyie_kislotyi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hem21.info/info/15545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medialabufa.ru/price/vodno-elektrolitnyiy_obme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AF7C9-1760-470C-BF57-29D4E77E5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56</Pages>
  <Words>10218</Words>
  <Characters>58245</Characters>
  <Application>Microsoft Office Word</Application>
  <DocSecurity>0</DocSecurity>
  <Lines>485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 килина</cp:lastModifiedBy>
  <cp:revision>48</cp:revision>
  <dcterms:created xsi:type="dcterms:W3CDTF">2020-05-26T13:31:00Z</dcterms:created>
  <dcterms:modified xsi:type="dcterms:W3CDTF">2020-06-05T13:34:00Z</dcterms:modified>
</cp:coreProperties>
</file>