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C0658" w:rsidRDefault="00A01ABF" w:rsidP="00A67550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День 1  09.12.19</w:t>
      </w:r>
    </w:p>
    <w:p w:rsidR="00CC0658" w:rsidRPr="00A67550" w:rsidRDefault="00CC0658" w:rsidP="004B1886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8766F">
        <w:rPr>
          <w:rFonts w:ascii="Times New Roman" w:hAnsi="Times New Roman" w:cs="Times New Roman"/>
          <w:b/>
          <w:sz w:val="28"/>
          <w:szCs w:val="28"/>
        </w:rPr>
        <w:t>Знакомство с лабораторией и руководящими документами по организации деятельности контроля качества лабораторных исследований:</w:t>
      </w:r>
    </w:p>
    <w:p w:rsidR="00CC0658" w:rsidRPr="00823A73" w:rsidRDefault="00CC0658" w:rsidP="004B1886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823A73">
        <w:rPr>
          <w:rFonts w:ascii="Times New Roman" w:hAnsi="Times New Roman" w:cs="Times New Roman"/>
          <w:sz w:val="28"/>
          <w:szCs w:val="28"/>
          <w:u w:val="single"/>
        </w:rPr>
        <w:t>Норм</w:t>
      </w:r>
      <w:r w:rsidR="00823A73" w:rsidRPr="00823A73">
        <w:rPr>
          <w:rFonts w:ascii="Times New Roman" w:hAnsi="Times New Roman" w:cs="Times New Roman"/>
          <w:sz w:val="28"/>
          <w:szCs w:val="28"/>
          <w:u w:val="single"/>
        </w:rPr>
        <w:t>ативные документы для изучения:</w:t>
      </w:r>
    </w:p>
    <w:p w:rsidR="00CC0658" w:rsidRPr="00CC0658" w:rsidRDefault="00CC0658" w:rsidP="004B188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0658">
        <w:rPr>
          <w:rFonts w:ascii="Times New Roman" w:hAnsi="Times New Roman" w:cs="Times New Roman"/>
          <w:sz w:val="28"/>
          <w:szCs w:val="28"/>
        </w:rPr>
        <w:t>1. Приказ МЗ России № 380 от 25.12.1997 г. «О состоянии и мерах по совершенствованию лабораторного обеспечения диагностики и лечения пациентов в учреждениях здравоо</w:t>
      </w:r>
      <w:r w:rsidR="00823A73">
        <w:rPr>
          <w:rFonts w:ascii="Times New Roman" w:hAnsi="Times New Roman" w:cs="Times New Roman"/>
          <w:sz w:val="28"/>
          <w:szCs w:val="28"/>
        </w:rPr>
        <w:t>хранения Российской Федерации».</w:t>
      </w:r>
    </w:p>
    <w:p w:rsidR="00CC0658" w:rsidRPr="00CC0658" w:rsidRDefault="00CC0658" w:rsidP="004B188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0658">
        <w:rPr>
          <w:rFonts w:ascii="Times New Roman" w:hAnsi="Times New Roman" w:cs="Times New Roman"/>
          <w:sz w:val="28"/>
          <w:szCs w:val="28"/>
        </w:rPr>
        <w:t>2. Приказ МЗ России № 45 от 07.02.2000 г. «О системе мер по повышению качества клинических лабораторных исследований в учр</w:t>
      </w:r>
      <w:r w:rsidR="00823A73">
        <w:rPr>
          <w:rFonts w:ascii="Times New Roman" w:hAnsi="Times New Roman" w:cs="Times New Roman"/>
          <w:sz w:val="28"/>
          <w:szCs w:val="28"/>
        </w:rPr>
        <w:t>еждениях Российской Федерации».</w:t>
      </w:r>
    </w:p>
    <w:p w:rsidR="00772CCB" w:rsidRDefault="00CC0658" w:rsidP="004B188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0658">
        <w:rPr>
          <w:rFonts w:ascii="Times New Roman" w:hAnsi="Times New Roman" w:cs="Times New Roman"/>
          <w:sz w:val="28"/>
          <w:szCs w:val="28"/>
        </w:rPr>
        <w:t>3. Приказ МЗ России № 220 от 26.05.2003 г. «Об утверждении отраслевого стандарта «Правила проведения внутрилабораторного контроля качества количественных методов клинических лабораторных исследований с использованием контрольных материалов».</w:t>
      </w:r>
    </w:p>
    <w:p w:rsidR="00CC0658" w:rsidRPr="00823A73" w:rsidRDefault="00CC0658" w:rsidP="004B1886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823A73">
        <w:rPr>
          <w:rFonts w:ascii="Times New Roman" w:hAnsi="Times New Roman" w:cs="Times New Roman"/>
          <w:sz w:val="28"/>
          <w:szCs w:val="28"/>
          <w:u w:val="single"/>
        </w:rPr>
        <w:t>Техника безопасности при работе в клинико-диагностических лабораториях</w:t>
      </w:r>
      <w:r w:rsidR="00823A73" w:rsidRPr="00823A73">
        <w:rPr>
          <w:rFonts w:ascii="Times New Roman" w:hAnsi="Times New Roman" w:cs="Times New Roman"/>
          <w:sz w:val="28"/>
          <w:szCs w:val="28"/>
          <w:u w:val="single"/>
        </w:rPr>
        <w:t>:</w:t>
      </w:r>
    </w:p>
    <w:p w:rsidR="00CC0658" w:rsidRDefault="00CC0658" w:rsidP="004B1886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3A73">
        <w:rPr>
          <w:rFonts w:ascii="Times New Roman" w:hAnsi="Times New Roman" w:cs="Times New Roman"/>
          <w:sz w:val="28"/>
          <w:szCs w:val="28"/>
        </w:rPr>
        <w:t>К работе в клини</w:t>
      </w:r>
      <w:r w:rsidR="008D3D2E">
        <w:rPr>
          <w:rFonts w:ascii="Times New Roman" w:hAnsi="Times New Roman" w:cs="Times New Roman"/>
          <w:sz w:val="28"/>
          <w:szCs w:val="28"/>
        </w:rPr>
        <w:t xml:space="preserve">ко—диагностических лабораториях, </w:t>
      </w:r>
      <w:r w:rsidRPr="00823A73">
        <w:rPr>
          <w:rFonts w:ascii="Times New Roman" w:hAnsi="Times New Roman" w:cs="Times New Roman"/>
          <w:sz w:val="28"/>
          <w:szCs w:val="28"/>
        </w:rPr>
        <w:t>допускаются врачи—лаборанты, фельдшера—лаборанты, медицинские технологи в возрасте не моложе 18 лет, имеющие законченное медицинское образование, обученные на II квалификационную группу по электробезопасности и не имеющие противоп</w:t>
      </w:r>
      <w:r w:rsidR="00823A73">
        <w:rPr>
          <w:rFonts w:ascii="Times New Roman" w:hAnsi="Times New Roman" w:cs="Times New Roman"/>
          <w:sz w:val="28"/>
          <w:szCs w:val="28"/>
        </w:rPr>
        <w:t>оказаний по состоянию здоровья.</w:t>
      </w:r>
    </w:p>
    <w:p w:rsidR="00823A73" w:rsidRDefault="00CC0658" w:rsidP="004B1886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3A73">
        <w:rPr>
          <w:rFonts w:ascii="Times New Roman" w:hAnsi="Times New Roman" w:cs="Times New Roman"/>
          <w:sz w:val="28"/>
          <w:szCs w:val="28"/>
        </w:rPr>
        <w:t xml:space="preserve">Работники, вновь поступающие в лабораторию, должны пройти вводный инструктаж у инженера по охране труда с регистрацией в журнале вводного инструктажа по охране труда. </w:t>
      </w:r>
    </w:p>
    <w:p w:rsidR="00823A73" w:rsidRDefault="00CC0658" w:rsidP="004B1886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3A73">
        <w:rPr>
          <w:rFonts w:ascii="Times New Roman" w:hAnsi="Times New Roman" w:cs="Times New Roman"/>
          <w:sz w:val="28"/>
          <w:szCs w:val="28"/>
        </w:rPr>
        <w:t xml:space="preserve">Каждый, вновь принятый на работу в лабораторию должен пройти первичный инструктаж по охране труда на рабочем месте. Повторный - </w:t>
      </w:r>
      <w:r w:rsidRPr="00823A73">
        <w:rPr>
          <w:rFonts w:ascii="Times New Roman" w:hAnsi="Times New Roman" w:cs="Times New Roman"/>
          <w:sz w:val="28"/>
          <w:szCs w:val="28"/>
        </w:rPr>
        <w:lastRenderedPageBreak/>
        <w:t xml:space="preserve">инструктаж должен проводиться не реже одного раза в 6 месяцев с регистрацией в журнале инструктажа на рабочем месте. </w:t>
      </w:r>
    </w:p>
    <w:p w:rsidR="00823A73" w:rsidRDefault="00CC0658" w:rsidP="004B1886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3A73">
        <w:rPr>
          <w:rFonts w:ascii="Times New Roman" w:hAnsi="Times New Roman" w:cs="Times New Roman"/>
          <w:sz w:val="28"/>
          <w:szCs w:val="28"/>
        </w:rPr>
        <w:t xml:space="preserve"> В течение 1 месяца после поступления на работу и периодически не реже одного раза в 12 месяцев должна проводиться проверка знаний персоналом норм и правил охраны труда по программе, утвержденной главным врачом.</w:t>
      </w:r>
    </w:p>
    <w:p w:rsidR="00823A73" w:rsidRDefault="00CC0658" w:rsidP="004B1886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3A73">
        <w:rPr>
          <w:rFonts w:ascii="Times New Roman" w:hAnsi="Times New Roman" w:cs="Times New Roman"/>
          <w:sz w:val="28"/>
          <w:szCs w:val="28"/>
        </w:rPr>
        <w:t xml:space="preserve">Персонал обязан соблюдать правила внутреннего трудового распорядка, режимы труда и отдыха. </w:t>
      </w:r>
    </w:p>
    <w:p w:rsidR="00823A73" w:rsidRDefault="00CC0658" w:rsidP="004B1886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3A73">
        <w:rPr>
          <w:rFonts w:ascii="Times New Roman" w:hAnsi="Times New Roman" w:cs="Times New Roman"/>
          <w:sz w:val="28"/>
          <w:szCs w:val="28"/>
        </w:rPr>
        <w:t xml:space="preserve">Работодатель обязан обеспечить персонал лаборатории бесплатной санитарно — гигиенической одеждой и другими средствами индивидуальной защиты: </w:t>
      </w:r>
    </w:p>
    <w:p w:rsidR="00CC0658" w:rsidRDefault="00CC0658" w:rsidP="004B1886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3A73">
        <w:rPr>
          <w:rFonts w:ascii="Times New Roman" w:hAnsi="Times New Roman" w:cs="Times New Roman"/>
          <w:sz w:val="28"/>
          <w:szCs w:val="28"/>
        </w:rPr>
        <w:t xml:space="preserve">Лаборатория должна быть укомплектована аптечкой первой медицинской помощи, содержащей в обязательном порядке: </w:t>
      </w:r>
    </w:p>
    <w:p w:rsidR="00F85138" w:rsidRDefault="00F85138" w:rsidP="00F85138">
      <w:pPr>
        <w:pStyle w:val="a3"/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Спирт этиловый 70 %</w:t>
      </w:r>
    </w:p>
    <w:p w:rsidR="00F85138" w:rsidRDefault="00F85138" w:rsidP="00F85138">
      <w:pPr>
        <w:pStyle w:val="a3"/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Йод раствор спиртовой 5 %</w:t>
      </w:r>
    </w:p>
    <w:p w:rsidR="00F85138" w:rsidRDefault="00F85138" w:rsidP="00F85138">
      <w:pPr>
        <w:pStyle w:val="a3"/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Бинт стерильный </w:t>
      </w:r>
    </w:p>
    <w:p w:rsidR="00AB3ABE" w:rsidRDefault="00F85138" w:rsidP="00F85138">
      <w:pPr>
        <w:pStyle w:val="a3"/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Салфетки (марлевые стерильные)</w:t>
      </w:r>
    </w:p>
    <w:p w:rsidR="00F85138" w:rsidRDefault="00F85138" w:rsidP="00F85138">
      <w:pPr>
        <w:pStyle w:val="a3"/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Лейкопластырь</w:t>
      </w:r>
    </w:p>
    <w:p w:rsidR="00F85138" w:rsidRDefault="00F85138" w:rsidP="00F85138">
      <w:pPr>
        <w:pStyle w:val="a3"/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Ножницы </w:t>
      </w:r>
    </w:p>
    <w:p w:rsidR="00AB3ABE" w:rsidRPr="00F85138" w:rsidRDefault="00F85138" w:rsidP="00F85138">
      <w:pPr>
        <w:pStyle w:val="a3"/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Перчатки медицинские стерильные </w:t>
      </w:r>
    </w:p>
    <w:p w:rsidR="00823A73" w:rsidRDefault="00CC0658" w:rsidP="004B1886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3A73">
        <w:rPr>
          <w:rFonts w:ascii="Times New Roman" w:hAnsi="Times New Roman" w:cs="Times New Roman"/>
          <w:sz w:val="28"/>
          <w:szCs w:val="28"/>
        </w:rPr>
        <w:t xml:space="preserve">О каждом несчастном случае, произошедшем на производстве, пострадавший или очевидец несчастного случая извещает непосредственного руководителя работ, который обязан организовать первую помощь пострадавшему и, при необходимости, доставку его в лечебное учреждение, сообщить главному врачу, инженеру по охране труда и в профсоюзный комитет о произошедшем несчастном случае. Руководитель работ должен принять неотложные меры по предотвращению развития аварийной ситуации и воздействия травмирующего фактора на других работников, а также сохранить до начала расследования несчастного случая обстановку на рабочем месте </w:t>
      </w:r>
      <w:r w:rsidRPr="00823A73">
        <w:rPr>
          <w:rFonts w:ascii="Times New Roman" w:hAnsi="Times New Roman" w:cs="Times New Roman"/>
          <w:sz w:val="28"/>
          <w:szCs w:val="28"/>
        </w:rPr>
        <w:lastRenderedPageBreak/>
        <w:t xml:space="preserve">и состояние оборудования такими, какими они были в момент происшествия, если это не угрожает жизни и здоровью окружающих работников. </w:t>
      </w:r>
    </w:p>
    <w:p w:rsidR="00CC0658" w:rsidRPr="00823A73" w:rsidRDefault="00CC0658" w:rsidP="004B1886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3A73">
        <w:rPr>
          <w:rFonts w:ascii="Times New Roman" w:hAnsi="Times New Roman" w:cs="Times New Roman"/>
          <w:sz w:val="28"/>
          <w:szCs w:val="28"/>
        </w:rPr>
        <w:t xml:space="preserve">Персонал лаборатории, несет ответственность за нарушение требований настоящей инструкции. Лица, допустившие невыполнение или нарушение инструкций по охране труда, подвергаются дисциплинарному взысканию в соответствии с правилами внутреннего трудового распорядка и, при необходимости, внеочередной проверке знаний вопросов охраны труда. </w:t>
      </w:r>
    </w:p>
    <w:p w:rsidR="00CC0658" w:rsidRPr="00CC0658" w:rsidRDefault="00CC0658" w:rsidP="008D3D2E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C0658">
        <w:rPr>
          <w:rFonts w:ascii="Times New Roman" w:hAnsi="Times New Roman" w:cs="Times New Roman"/>
          <w:sz w:val="28"/>
          <w:szCs w:val="28"/>
        </w:rPr>
        <w:t>Требования безопасности до начала работы</w:t>
      </w:r>
      <w:r w:rsidR="00823A73">
        <w:rPr>
          <w:rFonts w:ascii="Times New Roman" w:hAnsi="Times New Roman" w:cs="Times New Roman"/>
          <w:sz w:val="28"/>
          <w:szCs w:val="28"/>
        </w:rPr>
        <w:t>:</w:t>
      </w:r>
    </w:p>
    <w:p w:rsidR="009D3C0D" w:rsidRDefault="00CC0658" w:rsidP="004B1886">
      <w:pPr>
        <w:pStyle w:val="a3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3C0D">
        <w:rPr>
          <w:rFonts w:ascii="Times New Roman" w:hAnsi="Times New Roman" w:cs="Times New Roman"/>
          <w:sz w:val="28"/>
          <w:szCs w:val="28"/>
        </w:rPr>
        <w:t xml:space="preserve">Перед входом в помещение необходимо выключить бактерицидную лампу. Выключатель бактерицидной лампы должен быть установлен у входа в рабочее помещение со стороны коридора. </w:t>
      </w:r>
    </w:p>
    <w:p w:rsidR="009D3C0D" w:rsidRDefault="00CC0658" w:rsidP="004B1886">
      <w:pPr>
        <w:pStyle w:val="a3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3C0D">
        <w:rPr>
          <w:rFonts w:ascii="Times New Roman" w:hAnsi="Times New Roman" w:cs="Times New Roman"/>
          <w:sz w:val="28"/>
          <w:szCs w:val="28"/>
        </w:rPr>
        <w:t xml:space="preserve"> Перед началом работы персонал лаборатории должен надеть санитарно—гигиеническую одежду, приготовить средства индивидуальной защиты. </w:t>
      </w:r>
    </w:p>
    <w:p w:rsidR="00CC0658" w:rsidRPr="001B6DCC" w:rsidRDefault="00CC0658" w:rsidP="001B6DCC">
      <w:pPr>
        <w:pStyle w:val="a3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3C0D">
        <w:rPr>
          <w:rFonts w:ascii="Times New Roman" w:hAnsi="Times New Roman" w:cs="Times New Roman"/>
          <w:sz w:val="28"/>
          <w:szCs w:val="28"/>
        </w:rPr>
        <w:t>Перед началом работы персонал должен визуально проверить исправность работы электрооборудования, местного освещения, газовой горелки, вытяжного шкафа, средств малой механизации, других приспособлений, посуды, вспомогательных материалов и иных предметов оснащения рабочего места, уточнить наличие и достаточность реактивов.</w:t>
      </w:r>
    </w:p>
    <w:p w:rsidR="00CC0658" w:rsidRPr="00CC0658" w:rsidRDefault="00CC0658" w:rsidP="008D3D2E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C0658">
        <w:rPr>
          <w:rFonts w:ascii="Times New Roman" w:hAnsi="Times New Roman" w:cs="Times New Roman"/>
          <w:sz w:val="28"/>
          <w:szCs w:val="28"/>
        </w:rPr>
        <w:t>Требовани</w:t>
      </w:r>
      <w:r w:rsidR="009D3C0D">
        <w:rPr>
          <w:rFonts w:ascii="Times New Roman" w:hAnsi="Times New Roman" w:cs="Times New Roman"/>
          <w:sz w:val="28"/>
          <w:szCs w:val="28"/>
        </w:rPr>
        <w:t>я безопасности во время работы:</w:t>
      </w:r>
    </w:p>
    <w:p w:rsidR="009D3C0D" w:rsidRDefault="00CC0658" w:rsidP="004B1886">
      <w:pPr>
        <w:pStyle w:val="a3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3C0D">
        <w:rPr>
          <w:rFonts w:ascii="Times New Roman" w:hAnsi="Times New Roman" w:cs="Times New Roman"/>
          <w:sz w:val="28"/>
          <w:szCs w:val="28"/>
        </w:rPr>
        <w:t xml:space="preserve">Персонал лаборатории во время работы не должен допускать спешки. Проведение анализов следует выполнять с учетом безопасных приемов и методов работы </w:t>
      </w:r>
    </w:p>
    <w:p w:rsidR="009D3C0D" w:rsidRDefault="00CC0658" w:rsidP="004B1886">
      <w:pPr>
        <w:pStyle w:val="a3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3C0D">
        <w:rPr>
          <w:rFonts w:ascii="Times New Roman" w:hAnsi="Times New Roman" w:cs="Times New Roman"/>
          <w:sz w:val="28"/>
          <w:szCs w:val="28"/>
        </w:rPr>
        <w:t>С целью предупреждения инфицирования медицинскому персоналу лаборатории следует избегать контакта кожи и слизист</w:t>
      </w:r>
      <w:r w:rsidR="00823A73" w:rsidRPr="009D3C0D">
        <w:rPr>
          <w:rFonts w:ascii="Times New Roman" w:hAnsi="Times New Roman" w:cs="Times New Roman"/>
          <w:sz w:val="28"/>
          <w:szCs w:val="28"/>
        </w:rPr>
        <w:t xml:space="preserve">ых оболочек с кровью и другими </w:t>
      </w:r>
      <w:r w:rsidRPr="009D3C0D">
        <w:rPr>
          <w:rFonts w:ascii="Times New Roman" w:hAnsi="Times New Roman" w:cs="Times New Roman"/>
          <w:sz w:val="28"/>
          <w:szCs w:val="28"/>
        </w:rPr>
        <w:t xml:space="preserve">биологическими материалами. </w:t>
      </w:r>
    </w:p>
    <w:p w:rsidR="009D3C0D" w:rsidRDefault="00CC0658" w:rsidP="004B1886">
      <w:pPr>
        <w:pStyle w:val="a3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3C0D">
        <w:rPr>
          <w:rFonts w:ascii="Times New Roman" w:hAnsi="Times New Roman" w:cs="Times New Roman"/>
          <w:sz w:val="28"/>
          <w:szCs w:val="28"/>
        </w:rPr>
        <w:lastRenderedPageBreak/>
        <w:t xml:space="preserve">Работать с исследуемым материалом необходимо в резиновых перчатках, избегая уколов и порезов. </w:t>
      </w:r>
    </w:p>
    <w:p w:rsidR="009D3C0D" w:rsidRDefault="00CC0658" w:rsidP="004B1886">
      <w:pPr>
        <w:pStyle w:val="a3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3C0D">
        <w:rPr>
          <w:rFonts w:ascii="Times New Roman" w:hAnsi="Times New Roman" w:cs="Times New Roman"/>
          <w:sz w:val="28"/>
          <w:szCs w:val="28"/>
        </w:rPr>
        <w:t xml:space="preserve">При транспортировке биоматериал должен помещаться в пробирки, закрывающиеся резиновыми или полимерными пробками, а сопроводительная документация в упаковку, исключающую возможность ее загрязнения биоматериалом. Не допускается помещать бланки направлений в пробирки с кровью или иными биологическими материалами. </w:t>
      </w:r>
    </w:p>
    <w:p w:rsidR="009D3C0D" w:rsidRDefault="00CC0658" w:rsidP="004B1886">
      <w:pPr>
        <w:pStyle w:val="a3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3C0D">
        <w:rPr>
          <w:rFonts w:ascii="Times New Roman" w:hAnsi="Times New Roman" w:cs="Times New Roman"/>
          <w:sz w:val="28"/>
          <w:szCs w:val="28"/>
        </w:rPr>
        <w:t xml:space="preserve">Транспортировка должна осуществляться в закрытых контейнерах, регулярно подвергающихся дезинфекционной обработке. </w:t>
      </w:r>
    </w:p>
    <w:p w:rsidR="009D3C0D" w:rsidRDefault="00CC0658" w:rsidP="004B1886">
      <w:pPr>
        <w:pStyle w:val="a3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3C0D">
        <w:rPr>
          <w:rFonts w:ascii="Times New Roman" w:hAnsi="Times New Roman" w:cs="Times New Roman"/>
          <w:sz w:val="28"/>
          <w:szCs w:val="28"/>
        </w:rPr>
        <w:t xml:space="preserve">При пипетировании крови следует использовать автоматические пипетки, а в случае их отсутствия — резиновые груши. Запрещается пипетирование крови ртом. </w:t>
      </w:r>
    </w:p>
    <w:p w:rsidR="009D3C0D" w:rsidRDefault="00CC0658" w:rsidP="004B1886">
      <w:pPr>
        <w:pStyle w:val="a3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3C0D">
        <w:rPr>
          <w:rFonts w:ascii="Times New Roman" w:hAnsi="Times New Roman" w:cs="Times New Roman"/>
          <w:sz w:val="28"/>
          <w:szCs w:val="28"/>
        </w:rPr>
        <w:t xml:space="preserve"> При открывании пробок, бутылок, пробирок с кровью или другими биологическими материалами следует не допускать </w:t>
      </w:r>
      <w:r w:rsidR="00823A73" w:rsidRPr="009D3C0D">
        <w:rPr>
          <w:rFonts w:ascii="Times New Roman" w:hAnsi="Times New Roman" w:cs="Times New Roman"/>
          <w:sz w:val="28"/>
          <w:szCs w:val="28"/>
        </w:rPr>
        <w:t>разбрызгивания их содержимого.</w:t>
      </w:r>
      <w:r w:rsidR="00823A73" w:rsidRPr="009D3C0D">
        <w:rPr>
          <w:rFonts w:ascii="Times New Roman" w:hAnsi="Times New Roman" w:cs="Times New Roman"/>
          <w:sz w:val="28"/>
          <w:szCs w:val="28"/>
        </w:rPr>
        <w:tab/>
      </w:r>
      <w:r w:rsidR="009D3C0D" w:rsidRPr="009D3C0D">
        <w:rPr>
          <w:rFonts w:ascii="Times New Roman" w:hAnsi="Times New Roman" w:cs="Times New Roman"/>
          <w:sz w:val="28"/>
          <w:szCs w:val="28"/>
        </w:rPr>
        <w:tab/>
      </w:r>
    </w:p>
    <w:p w:rsidR="009D3C0D" w:rsidRDefault="00CC0658" w:rsidP="004B1886">
      <w:pPr>
        <w:pStyle w:val="a3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3C0D">
        <w:rPr>
          <w:rFonts w:ascii="Times New Roman" w:hAnsi="Times New Roman" w:cs="Times New Roman"/>
          <w:sz w:val="28"/>
          <w:szCs w:val="28"/>
        </w:rPr>
        <w:t xml:space="preserve">Рабочие места для проведения исследований мочи и кала, биохимических, серологических и гормональных исследований должны быть оборудованы вытяжными шкафами с механическим побуждением. </w:t>
      </w:r>
    </w:p>
    <w:p w:rsidR="00CC0658" w:rsidRPr="009D3C0D" w:rsidRDefault="00CC0658" w:rsidP="004B1886">
      <w:pPr>
        <w:pStyle w:val="a3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3C0D">
        <w:rPr>
          <w:rFonts w:ascii="Times New Roman" w:hAnsi="Times New Roman" w:cs="Times New Roman"/>
          <w:sz w:val="28"/>
          <w:szCs w:val="28"/>
        </w:rPr>
        <w:t xml:space="preserve">При эксплуатации центрифуг необходимо соблюдать следующие требования: </w:t>
      </w:r>
    </w:p>
    <w:p w:rsidR="009D3C0D" w:rsidRDefault="00CC0658" w:rsidP="001B6DCC">
      <w:pPr>
        <w:pStyle w:val="a3"/>
        <w:numPr>
          <w:ilvl w:val="0"/>
          <w:numId w:val="7"/>
        </w:numPr>
        <w:spacing w:line="360" w:lineRule="auto"/>
        <w:ind w:left="1276"/>
        <w:jc w:val="both"/>
        <w:rPr>
          <w:rFonts w:ascii="Times New Roman" w:hAnsi="Times New Roman" w:cs="Times New Roman"/>
          <w:sz w:val="28"/>
          <w:szCs w:val="28"/>
        </w:rPr>
      </w:pPr>
      <w:r w:rsidRPr="009D3C0D">
        <w:rPr>
          <w:rFonts w:ascii="Times New Roman" w:hAnsi="Times New Roman" w:cs="Times New Roman"/>
          <w:sz w:val="28"/>
          <w:szCs w:val="28"/>
        </w:rPr>
        <w:t xml:space="preserve">при загрузке центрифуги стаканами или пробирками соблюдать правила попарного уравновешивания; </w:t>
      </w:r>
    </w:p>
    <w:p w:rsidR="009D3C0D" w:rsidRDefault="00CC0658" w:rsidP="001B6DCC">
      <w:pPr>
        <w:pStyle w:val="a3"/>
        <w:numPr>
          <w:ilvl w:val="0"/>
          <w:numId w:val="7"/>
        </w:numPr>
        <w:spacing w:line="360" w:lineRule="auto"/>
        <w:ind w:left="1276"/>
        <w:jc w:val="both"/>
        <w:rPr>
          <w:rFonts w:ascii="Times New Roman" w:hAnsi="Times New Roman" w:cs="Times New Roman"/>
          <w:sz w:val="28"/>
          <w:szCs w:val="28"/>
        </w:rPr>
      </w:pPr>
      <w:r w:rsidRPr="009D3C0D">
        <w:rPr>
          <w:rFonts w:ascii="Times New Roman" w:hAnsi="Times New Roman" w:cs="Times New Roman"/>
          <w:sz w:val="28"/>
          <w:szCs w:val="28"/>
        </w:rPr>
        <w:t xml:space="preserve">перед включением центрифуги в электрическую сеть необходимо проверить, хорошо ли привинчена крышка к корпусу; </w:t>
      </w:r>
    </w:p>
    <w:p w:rsidR="009D3C0D" w:rsidRDefault="00CC0658" w:rsidP="001B6DCC">
      <w:pPr>
        <w:pStyle w:val="a3"/>
        <w:numPr>
          <w:ilvl w:val="0"/>
          <w:numId w:val="7"/>
        </w:numPr>
        <w:spacing w:line="360" w:lineRule="auto"/>
        <w:ind w:left="1276"/>
        <w:jc w:val="both"/>
        <w:rPr>
          <w:rFonts w:ascii="Times New Roman" w:hAnsi="Times New Roman" w:cs="Times New Roman"/>
          <w:sz w:val="28"/>
          <w:szCs w:val="28"/>
        </w:rPr>
      </w:pPr>
      <w:r w:rsidRPr="009D3C0D">
        <w:rPr>
          <w:rFonts w:ascii="Times New Roman" w:hAnsi="Times New Roman" w:cs="Times New Roman"/>
          <w:sz w:val="28"/>
          <w:szCs w:val="28"/>
        </w:rPr>
        <w:t>включать центрифугу в электрическую сеть следует плавно при помощи реостата, после отключения надо дать возможность ротору остановиться, торм</w:t>
      </w:r>
      <w:r w:rsidR="009D3C0D" w:rsidRPr="009D3C0D">
        <w:rPr>
          <w:rFonts w:ascii="Times New Roman" w:hAnsi="Times New Roman" w:cs="Times New Roman"/>
          <w:sz w:val="28"/>
          <w:szCs w:val="28"/>
        </w:rPr>
        <w:t xml:space="preserve">озить ротор рукой запрещается; </w:t>
      </w:r>
      <w:r w:rsidRPr="009D3C0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C0658" w:rsidRPr="009D3C0D" w:rsidRDefault="00CC0658" w:rsidP="001B6DCC">
      <w:pPr>
        <w:pStyle w:val="a3"/>
        <w:numPr>
          <w:ilvl w:val="0"/>
          <w:numId w:val="7"/>
        </w:numPr>
        <w:spacing w:line="360" w:lineRule="auto"/>
        <w:ind w:left="1276"/>
        <w:jc w:val="both"/>
        <w:rPr>
          <w:rFonts w:ascii="Times New Roman" w:hAnsi="Times New Roman" w:cs="Times New Roman"/>
          <w:sz w:val="28"/>
          <w:szCs w:val="28"/>
        </w:rPr>
      </w:pPr>
      <w:r w:rsidRPr="009D3C0D">
        <w:rPr>
          <w:rFonts w:ascii="Times New Roman" w:hAnsi="Times New Roman" w:cs="Times New Roman"/>
          <w:sz w:val="28"/>
          <w:szCs w:val="28"/>
        </w:rPr>
        <w:t>Требования безопа</w:t>
      </w:r>
      <w:r w:rsidR="009D3C0D" w:rsidRPr="009D3C0D">
        <w:rPr>
          <w:rFonts w:ascii="Times New Roman" w:hAnsi="Times New Roman" w:cs="Times New Roman"/>
          <w:sz w:val="28"/>
          <w:szCs w:val="28"/>
        </w:rPr>
        <w:t xml:space="preserve">сности при аварийных ситуациях: </w:t>
      </w:r>
      <w:r w:rsidRPr="009D3C0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D3C0D" w:rsidRDefault="00CC0658" w:rsidP="004B1886">
      <w:pPr>
        <w:pStyle w:val="a3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3C0D">
        <w:rPr>
          <w:rFonts w:ascii="Times New Roman" w:hAnsi="Times New Roman" w:cs="Times New Roman"/>
          <w:sz w:val="28"/>
          <w:szCs w:val="28"/>
        </w:rPr>
        <w:lastRenderedPageBreak/>
        <w:t xml:space="preserve">В случае загрязнения кожных покровов кровью или другими биологическими жидкостями их следует в течение двух минут обработать тампоном, обильно смоченным 70-% спиртом, вымыть под проточной водой с мылом и вытереть индивидуальным тампоном. </w:t>
      </w:r>
    </w:p>
    <w:p w:rsidR="009D3C0D" w:rsidRDefault="00CC0658" w:rsidP="004B1886">
      <w:pPr>
        <w:pStyle w:val="a3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3C0D">
        <w:rPr>
          <w:rFonts w:ascii="Times New Roman" w:hAnsi="Times New Roman" w:cs="Times New Roman"/>
          <w:sz w:val="28"/>
          <w:szCs w:val="28"/>
        </w:rPr>
        <w:t xml:space="preserve">При попадании крови на слизистые оболочки их немедленно обрабатывают струей воды, затем 1-% раствором борной кислоты или вводят несколько капель нитрата серебра. Нос обрабатывают 1-% раствором протаргола, рот и горло прополаскивают 70-% спиртом либо 1-% раствором борной кислоты, либо 0,05-% раствором перманганата калия. </w:t>
      </w:r>
    </w:p>
    <w:p w:rsidR="009D3C0D" w:rsidRDefault="00CC0658" w:rsidP="004B1886">
      <w:pPr>
        <w:pStyle w:val="a3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3C0D">
        <w:rPr>
          <w:rFonts w:ascii="Times New Roman" w:hAnsi="Times New Roman" w:cs="Times New Roman"/>
          <w:sz w:val="28"/>
          <w:szCs w:val="28"/>
        </w:rPr>
        <w:t>В случае возникновения необходимо пожара вызвать пожарную команду, организовать ее встречу, сообщить о п</w:t>
      </w:r>
      <w:r w:rsidR="008D3D2E">
        <w:rPr>
          <w:rFonts w:ascii="Times New Roman" w:hAnsi="Times New Roman" w:cs="Times New Roman"/>
          <w:sz w:val="28"/>
          <w:szCs w:val="28"/>
        </w:rPr>
        <w:t xml:space="preserve">ожаре руководителю лаборатории, </w:t>
      </w:r>
      <w:r w:rsidRPr="009D3C0D">
        <w:rPr>
          <w:rFonts w:ascii="Times New Roman" w:hAnsi="Times New Roman" w:cs="Times New Roman"/>
          <w:sz w:val="28"/>
          <w:szCs w:val="28"/>
        </w:rPr>
        <w:t xml:space="preserve">приступить к эвакуации людей. До приезда пожарной команды принять меры по тушению пожара подручными средствами в соответствии с инструкцией по пожарной безопасности. </w:t>
      </w:r>
    </w:p>
    <w:p w:rsidR="00CC0658" w:rsidRPr="009D3C0D" w:rsidRDefault="00CC0658" w:rsidP="004B1886">
      <w:pPr>
        <w:pStyle w:val="a3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3C0D">
        <w:rPr>
          <w:rFonts w:ascii="Times New Roman" w:hAnsi="Times New Roman" w:cs="Times New Roman"/>
          <w:sz w:val="28"/>
          <w:szCs w:val="28"/>
        </w:rPr>
        <w:t>Все случаи аварий, микротравм и травм, а также принятые в связи с этим меры подлежат реги</w:t>
      </w:r>
      <w:r w:rsidR="009D3C0D" w:rsidRPr="009D3C0D">
        <w:rPr>
          <w:rFonts w:ascii="Times New Roman" w:hAnsi="Times New Roman" w:cs="Times New Roman"/>
          <w:sz w:val="28"/>
          <w:szCs w:val="28"/>
        </w:rPr>
        <w:t xml:space="preserve">страции в специальном журнале. </w:t>
      </w:r>
    </w:p>
    <w:p w:rsidR="00CC0658" w:rsidRPr="00CC0658" w:rsidRDefault="00CC0658" w:rsidP="008D3D2E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C0658">
        <w:rPr>
          <w:rFonts w:ascii="Times New Roman" w:hAnsi="Times New Roman" w:cs="Times New Roman"/>
          <w:sz w:val="28"/>
          <w:szCs w:val="28"/>
        </w:rPr>
        <w:t>Требования безопасности по окончании работы</w:t>
      </w:r>
      <w:r w:rsidR="009D3C0D">
        <w:rPr>
          <w:rFonts w:ascii="Times New Roman" w:hAnsi="Times New Roman" w:cs="Times New Roman"/>
          <w:sz w:val="28"/>
          <w:szCs w:val="28"/>
        </w:rPr>
        <w:t>:</w:t>
      </w:r>
    </w:p>
    <w:p w:rsidR="009D3C0D" w:rsidRDefault="00CC0658" w:rsidP="004B1886">
      <w:pPr>
        <w:pStyle w:val="a3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3C0D">
        <w:rPr>
          <w:rFonts w:ascii="Times New Roman" w:hAnsi="Times New Roman" w:cs="Times New Roman"/>
          <w:sz w:val="28"/>
          <w:szCs w:val="28"/>
        </w:rPr>
        <w:t xml:space="preserve">По окончании работы с инфекционным материалом используемые предметные стекла, пипетки, шпатели погружают на одни сутки в банки с дезинфицирующим раствором, затем моют и стерилизуют в соответствии с установленным регламентом. </w:t>
      </w:r>
    </w:p>
    <w:p w:rsidR="009D3C0D" w:rsidRDefault="008D3D2E" w:rsidP="004B1886">
      <w:pPr>
        <w:pStyle w:val="a3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Рабочие поверхности</w:t>
      </w:r>
      <w:r w:rsidR="00CC0658" w:rsidRPr="009D3C0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должны</w:t>
      </w:r>
      <w:r w:rsidR="00CC0658" w:rsidRPr="009D3C0D">
        <w:rPr>
          <w:rFonts w:ascii="Times New Roman" w:hAnsi="Times New Roman" w:cs="Times New Roman"/>
          <w:sz w:val="28"/>
          <w:szCs w:val="28"/>
        </w:rPr>
        <w:t xml:space="preserve"> подвергаться дезинфекции конце каждого рабочего дня, а при загрязнении в течении дня немедленно двукратно с </w:t>
      </w:r>
      <w:r>
        <w:rPr>
          <w:rFonts w:ascii="Times New Roman" w:hAnsi="Times New Roman" w:cs="Times New Roman"/>
          <w:sz w:val="28"/>
          <w:szCs w:val="28"/>
        </w:rPr>
        <w:t>интервалом 15 минут обрабатывать</w:t>
      </w:r>
      <w:r w:rsidR="00CC0658" w:rsidRPr="009D3C0D">
        <w:rPr>
          <w:rFonts w:ascii="Times New Roman" w:hAnsi="Times New Roman" w:cs="Times New Roman"/>
          <w:sz w:val="28"/>
          <w:szCs w:val="28"/>
        </w:rPr>
        <w:t xml:space="preserve">ся ветошью с дезинфицирующим раствором. </w:t>
      </w:r>
    </w:p>
    <w:p w:rsidR="009D3C0D" w:rsidRDefault="00CC0658" w:rsidP="004B1886">
      <w:pPr>
        <w:pStyle w:val="a3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3C0D">
        <w:rPr>
          <w:rFonts w:ascii="Times New Roman" w:hAnsi="Times New Roman" w:cs="Times New Roman"/>
          <w:sz w:val="28"/>
          <w:szCs w:val="28"/>
        </w:rPr>
        <w:t xml:space="preserve">Руки обмывают дезинфицирующим раствором, а затем моют в теплой воде с мылом, как после окончания работы, так и при перерыве в работе, при выходе из помещения. </w:t>
      </w:r>
    </w:p>
    <w:p w:rsidR="009D3C0D" w:rsidRDefault="00CC0658" w:rsidP="004B1886">
      <w:pPr>
        <w:pStyle w:val="a3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3C0D">
        <w:rPr>
          <w:rFonts w:ascii="Times New Roman" w:hAnsi="Times New Roman" w:cs="Times New Roman"/>
          <w:sz w:val="28"/>
          <w:szCs w:val="28"/>
        </w:rPr>
        <w:lastRenderedPageBreak/>
        <w:t xml:space="preserve">При уборке помещения в конце рабочего дня полы моют с применением дезинфицирующего раствора. Стены, двери, полки, подоконники, окна, шкафы протирают дезинфицирующим раствором. Дезинфекционные работы персонал должен проводить в резиновых перчатках. </w:t>
      </w:r>
    </w:p>
    <w:p w:rsidR="009D3C0D" w:rsidRDefault="00CC0658" w:rsidP="004B1886">
      <w:pPr>
        <w:pStyle w:val="a3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3C0D">
        <w:rPr>
          <w:rFonts w:ascii="Times New Roman" w:hAnsi="Times New Roman" w:cs="Times New Roman"/>
          <w:sz w:val="28"/>
          <w:szCs w:val="28"/>
        </w:rPr>
        <w:t>По завершении всех работ персонал лаборатории должен отключить приборы и аппараты, которые были использованы в процессе работы, снять халат, колпак, спецобувь и убрать их в специальн</w:t>
      </w:r>
      <w:r w:rsidR="001F397E">
        <w:rPr>
          <w:rFonts w:ascii="Times New Roman" w:hAnsi="Times New Roman" w:cs="Times New Roman"/>
          <w:sz w:val="28"/>
          <w:szCs w:val="28"/>
        </w:rPr>
        <w:t>ый шкаф, вымыть тщательно руки</w:t>
      </w:r>
      <w:r w:rsidRPr="009D3C0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C0658" w:rsidRDefault="00CC0658" w:rsidP="004B1886">
      <w:pPr>
        <w:pStyle w:val="a3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3C0D">
        <w:rPr>
          <w:rFonts w:ascii="Times New Roman" w:hAnsi="Times New Roman" w:cs="Times New Roman"/>
          <w:sz w:val="28"/>
          <w:szCs w:val="28"/>
        </w:rPr>
        <w:t xml:space="preserve"> В случае выявления в процессе работы недостатков эксплуатации или неисправности аппаратов, приборов и оборудования, работники должны известить об этом заведующего лабораторией.</w:t>
      </w:r>
    </w:p>
    <w:p w:rsidR="0068589A" w:rsidRDefault="0068589A" w:rsidP="004B188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8589A" w:rsidRDefault="0068589A" w:rsidP="004B188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B1886" w:rsidRDefault="004B1886" w:rsidP="004B188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B1886" w:rsidRDefault="004B1886" w:rsidP="004B188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B1886" w:rsidRDefault="004B1886" w:rsidP="004B188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B1886" w:rsidRDefault="004B1886" w:rsidP="004B188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B1886" w:rsidRDefault="004B1886" w:rsidP="004B188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B1886" w:rsidRDefault="004B1886" w:rsidP="004B188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B1886" w:rsidRDefault="004B1886" w:rsidP="004B188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D3D2E" w:rsidRDefault="008D3D2E" w:rsidP="004B188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D3D2E" w:rsidRDefault="008D3D2E" w:rsidP="004B188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D3D2E" w:rsidRDefault="008D3D2E" w:rsidP="004B188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D3D2E" w:rsidRDefault="008D3D2E" w:rsidP="004B188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A58BA" w:rsidRDefault="008A58BA" w:rsidP="004B188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4006E" w:rsidRDefault="001B6DCC" w:rsidP="00A67550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День 2 10.12.19</w:t>
      </w:r>
      <w:r w:rsidR="0068589A">
        <w:rPr>
          <w:rFonts w:ascii="Times New Roman" w:hAnsi="Times New Roman" w:cs="Times New Roman"/>
          <w:sz w:val="28"/>
          <w:szCs w:val="28"/>
        </w:rPr>
        <w:t>.</w:t>
      </w:r>
    </w:p>
    <w:p w:rsidR="00C4006E" w:rsidRPr="0058766F" w:rsidRDefault="00C4006E" w:rsidP="00C4006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8766F">
        <w:rPr>
          <w:rFonts w:ascii="Times New Roman" w:hAnsi="Times New Roman" w:cs="Times New Roman"/>
          <w:b/>
          <w:sz w:val="28"/>
          <w:szCs w:val="28"/>
        </w:rPr>
        <w:t>Контроль качества лабораторных исследований.</w:t>
      </w:r>
    </w:p>
    <w:p w:rsidR="00C4006E" w:rsidRDefault="00C4006E" w:rsidP="001B6DCC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Это </w:t>
      </w:r>
      <w:r w:rsidR="000E1098" w:rsidRPr="000E1098">
        <w:rPr>
          <w:rFonts w:ascii="Times New Roman" w:hAnsi="Times New Roman" w:cs="Times New Roman"/>
          <w:sz w:val="28"/>
          <w:szCs w:val="28"/>
        </w:rPr>
        <w:t xml:space="preserve">система мер, направленная на выполнение качественных лабораторных исследований </w:t>
      </w:r>
      <w:r w:rsidR="008D3D2E">
        <w:rPr>
          <w:rFonts w:ascii="Times New Roman" w:hAnsi="Times New Roman" w:cs="Times New Roman"/>
          <w:sz w:val="28"/>
          <w:szCs w:val="28"/>
        </w:rPr>
        <w:t xml:space="preserve">на всех этапах их осуществления. </w:t>
      </w:r>
      <w:r w:rsidR="000E1098" w:rsidRPr="000E1098">
        <w:rPr>
          <w:rFonts w:ascii="Times New Roman" w:hAnsi="Times New Roman" w:cs="Times New Roman"/>
          <w:sz w:val="28"/>
          <w:szCs w:val="28"/>
        </w:rPr>
        <w:t xml:space="preserve">Система контроля качества клинических лабораторных исследований включает </w:t>
      </w:r>
      <w:r w:rsidR="001B6DCC">
        <w:rPr>
          <w:rFonts w:ascii="Times New Roman" w:hAnsi="Times New Roman" w:cs="Times New Roman"/>
          <w:sz w:val="28"/>
          <w:szCs w:val="28"/>
        </w:rPr>
        <w:t>внутренний</w:t>
      </w:r>
      <w:r w:rsidR="000E1098" w:rsidRPr="000E1098">
        <w:rPr>
          <w:rFonts w:ascii="Times New Roman" w:hAnsi="Times New Roman" w:cs="Times New Roman"/>
          <w:sz w:val="28"/>
          <w:szCs w:val="28"/>
        </w:rPr>
        <w:t xml:space="preserve"> контроль на</w:t>
      </w:r>
      <w:r w:rsidR="001B6DCC">
        <w:rPr>
          <w:rFonts w:ascii="Times New Roman" w:hAnsi="Times New Roman" w:cs="Times New Roman"/>
          <w:sz w:val="28"/>
          <w:szCs w:val="28"/>
        </w:rPr>
        <w:t xml:space="preserve"> уровне отдельной лаборатории и </w:t>
      </w:r>
      <w:r w:rsidR="000E1098" w:rsidRPr="000E1098">
        <w:rPr>
          <w:rFonts w:ascii="Times New Roman" w:hAnsi="Times New Roman" w:cs="Times New Roman"/>
          <w:sz w:val="28"/>
          <w:szCs w:val="28"/>
        </w:rPr>
        <w:t>в</w:t>
      </w:r>
      <w:r w:rsidR="001B6DCC">
        <w:rPr>
          <w:rFonts w:ascii="Times New Roman" w:hAnsi="Times New Roman" w:cs="Times New Roman"/>
          <w:sz w:val="28"/>
          <w:szCs w:val="28"/>
        </w:rPr>
        <w:t>нешний</w:t>
      </w:r>
      <w:r>
        <w:rPr>
          <w:rFonts w:ascii="Times New Roman" w:hAnsi="Times New Roman" w:cs="Times New Roman"/>
          <w:sz w:val="28"/>
          <w:szCs w:val="28"/>
        </w:rPr>
        <w:t xml:space="preserve"> контроль. </w:t>
      </w:r>
    </w:p>
    <w:p w:rsidR="001B6DCC" w:rsidRDefault="000E1098" w:rsidP="001B6DCC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E1098">
        <w:rPr>
          <w:rFonts w:ascii="Times New Roman" w:hAnsi="Times New Roman" w:cs="Times New Roman"/>
          <w:sz w:val="28"/>
          <w:szCs w:val="28"/>
        </w:rPr>
        <w:t>Основной формой контроля качества всех видов исследований, проводимых в клинико-диагностических лабораториях (далее – КДЛ), является внутренний контроль. Цель: обеспечить точность и правильность выполняемых в КДЛ исследований, предупредить, выявить и устранить грубые, случайные и систематические ошибки количественного анализа биологического материала. Под внутренним контролем качества понимают проверку результатов измерений каждого лабораторного показателя в каждой аналитической серии. Внутренний контроль качества должен выполняться во всех КДЛ ежедневно по всем видам лабораторных исследований, охватывать область нормальных и патологических результатов. Мероприятия по проведению контроля качества в КДЛ в каждом ее отделе выполняет медицинский работник, который работает на данном участке в настоящее время. Ответственность за обеспечение и проведение внутрилабораторного контроля качества возлагается на заведующего КДЛ.</w:t>
      </w:r>
    </w:p>
    <w:p w:rsidR="000E1098" w:rsidRPr="0058766F" w:rsidRDefault="000E1098" w:rsidP="00C4006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8766F">
        <w:rPr>
          <w:rFonts w:ascii="Times New Roman" w:hAnsi="Times New Roman" w:cs="Times New Roman"/>
          <w:b/>
          <w:sz w:val="28"/>
          <w:szCs w:val="28"/>
        </w:rPr>
        <w:t>ФЕДЕРАЛЬНАЯ СИСТЕМА ВНЕШНЕЙ ОЦЕНКИ КАЧЕСТВА КЛИНИЧЕ</w:t>
      </w:r>
      <w:r w:rsidR="00C4006E" w:rsidRPr="0058766F">
        <w:rPr>
          <w:rFonts w:ascii="Times New Roman" w:hAnsi="Times New Roman" w:cs="Times New Roman"/>
          <w:b/>
          <w:sz w:val="28"/>
          <w:szCs w:val="28"/>
        </w:rPr>
        <w:t>СКИХ ЛАБОРАТОРНЫХ ИССЛЕДОВАНИЙ (ФСВОК)</w:t>
      </w:r>
    </w:p>
    <w:p w:rsidR="00C4006E" w:rsidRDefault="00C4006E" w:rsidP="000E109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Внешний контроль</w:t>
      </w:r>
      <w:r w:rsidR="000E1098" w:rsidRPr="000E1098">
        <w:rPr>
          <w:rFonts w:ascii="Times New Roman" w:hAnsi="Times New Roman" w:cs="Times New Roman"/>
          <w:sz w:val="28"/>
          <w:szCs w:val="28"/>
        </w:rPr>
        <w:t xml:space="preserve"> качества исследований, выполняемых в клинико-диагностических лабораториях (КДЛ), является одним из важнейших элементов системы обеспечения качества клинической лабораторной диагностики. С 1995 года эта работа выполняется в рамках Федеральной системы внешней оценки качества клинических лабораторных исследований (ФСВОК)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E1098" w:rsidRPr="000E1098" w:rsidRDefault="000E1098" w:rsidP="001B6DCC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E1098">
        <w:rPr>
          <w:rFonts w:ascii="Times New Roman" w:hAnsi="Times New Roman" w:cs="Times New Roman"/>
          <w:sz w:val="28"/>
          <w:szCs w:val="28"/>
        </w:rPr>
        <w:lastRenderedPageBreak/>
        <w:t xml:space="preserve">Основной целью ФСВОК является оказание помощи КДЛ в обеспечении качества выполняемых исследований путем предоставления им информации о правильности результатов исследования контрольных образцов, рекомендаций по устранению источников выявляемых ошибок и совершенствованию используемых методик. Кроме того, ФСВОК способствует развитию </w:t>
      </w:r>
      <w:proofErr w:type="spellStart"/>
      <w:r w:rsidRPr="000E1098">
        <w:rPr>
          <w:rFonts w:ascii="Times New Roman" w:hAnsi="Times New Roman" w:cs="Times New Roman"/>
          <w:sz w:val="28"/>
          <w:szCs w:val="28"/>
        </w:rPr>
        <w:t>внутрилабораторных</w:t>
      </w:r>
      <w:proofErr w:type="spellEnd"/>
      <w:r w:rsidRPr="000E1098">
        <w:rPr>
          <w:rFonts w:ascii="Times New Roman" w:hAnsi="Times New Roman" w:cs="Times New Roman"/>
          <w:sz w:val="28"/>
          <w:szCs w:val="28"/>
        </w:rPr>
        <w:t xml:space="preserve"> систем управления качеством, предоставляя лабораториям соответствующие контрольные образцы, компьютерные пр</w:t>
      </w:r>
      <w:r w:rsidR="00C4006E">
        <w:rPr>
          <w:rFonts w:ascii="Times New Roman" w:hAnsi="Times New Roman" w:cs="Times New Roman"/>
          <w:sz w:val="28"/>
          <w:szCs w:val="28"/>
        </w:rPr>
        <w:t>ограммы и методические пособия.</w:t>
      </w:r>
    </w:p>
    <w:p w:rsidR="00C4006E" w:rsidRDefault="000E1098" w:rsidP="001B6DCC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E1098">
        <w:rPr>
          <w:rFonts w:ascii="Times New Roman" w:hAnsi="Times New Roman" w:cs="Times New Roman"/>
          <w:sz w:val="28"/>
          <w:szCs w:val="28"/>
        </w:rPr>
        <w:t xml:space="preserve">Деятельность ФСВОК осуществляется под общим руководством Федеральной службы по надзору в сфере здравоохранения и социального развития (Росздравнадзор) во взаимодействии с ее территориальными органами, органами управления здравоохранением и др. </w:t>
      </w:r>
    </w:p>
    <w:p w:rsidR="0068589A" w:rsidRPr="0058766F" w:rsidRDefault="00BB2DF7" w:rsidP="004B1886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8766F">
        <w:rPr>
          <w:rFonts w:ascii="Times New Roman" w:hAnsi="Times New Roman" w:cs="Times New Roman"/>
          <w:b/>
          <w:sz w:val="28"/>
          <w:szCs w:val="28"/>
        </w:rPr>
        <w:t>Проведение внутр</w:t>
      </w:r>
      <w:r w:rsidR="008D3D2E">
        <w:rPr>
          <w:rFonts w:ascii="Times New Roman" w:hAnsi="Times New Roman" w:cs="Times New Roman"/>
          <w:b/>
          <w:sz w:val="28"/>
          <w:szCs w:val="28"/>
        </w:rPr>
        <w:t>еннего</w:t>
      </w:r>
      <w:r w:rsidRPr="0058766F">
        <w:rPr>
          <w:rFonts w:ascii="Times New Roman" w:hAnsi="Times New Roman" w:cs="Times New Roman"/>
          <w:b/>
          <w:sz w:val="28"/>
          <w:szCs w:val="28"/>
        </w:rPr>
        <w:t xml:space="preserve"> контроля качества гематологических исследований.</w:t>
      </w:r>
    </w:p>
    <w:p w:rsidR="00CE4896" w:rsidRDefault="00BB2DF7" w:rsidP="004B1886">
      <w:pPr>
        <w:pStyle w:val="a3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4896">
        <w:rPr>
          <w:rFonts w:ascii="Times New Roman" w:hAnsi="Times New Roman" w:cs="Times New Roman"/>
          <w:sz w:val="28"/>
          <w:szCs w:val="28"/>
        </w:rPr>
        <w:t>Предварительно достаём контрольный материал из холодильника и выдерживаем при комнатной температуре 10-15 минут. Перед измерением тщательно перемешиваем пробирку с контрольным материалом. Проводим измерение контрольных образцов ( норма и патология)</w:t>
      </w:r>
    </w:p>
    <w:p w:rsidR="00CE4896" w:rsidRDefault="00BB2DF7" w:rsidP="004B1886">
      <w:pPr>
        <w:pStyle w:val="a3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4896">
        <w:rPr>
          <w:rFonts w:ascii="Times New Roman" w:hAnsi="Times New Roman" w:cs="Times New Roman"/>
          <w:sz w:val="28"/>
          <w:szCs w:val="28"/>
        </w:rPr>
        <w:t xml:space="preserve">Входим в «МЕНЮ», выбираем «АНАЛИЗ </w:t>
      </w:r>
      <w:r w:rsidRPr="00CE4896">
        <w:rPr>
          <w:rFonts w:ascii="Times New Roman" w:hAnsi="Times New Roman" w:cs="Times New Roman"/>
          <w:sz w:val="28"/>
          <w:szCs w:val="28"/>
          <w:lang w:val="en-US"/>
        </w:rPr>
        <w:t>QC</w:t>
      </w:r>
      <w:r w:rsidRPr="00CE4896">
        <w:rPr>
          <w:rFonts w:ascii="Times New Roman" w:hAnsi="Times New Roman" w:cs="Times New Roman"/>
          <w:sz w:val="28"/>
          <w:szCs w:val="28"/>
        </w:rPr>
        <w:t>», в появившемся диалоговом окне выбираем строку с нужным файлом контроля качества и нажимаем кнопку «ОК».</w:t>
      </w:r>
    </w:p>
    <w:p w:rsidR="00CE4896" w:rsidRDefault="00BB2DF7" w:rsidP="004B1886">
      <w:pPr>
        <w:pStyle w:val="a3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4896">
        <w:rPr>
          <w:rFonts w:ascii="Times New Roman" w:hAnsi="Times New Roman" w:cs="Times New Roman"/>
          <w:sz w:val="28"/>
          <w:szCs w:val="28"/>
        </w:rPr>
        <w:t xml:space="preserve">Пробирку с контрольным материалом подносим к игле пробозаборника и нажимаем на клавишу </w:t>
      </w:r>
      <w:r w:rsidR="00CE4896" w:rsidRPr="00CE4896">
        <w:rPr>
          <w:rFonts w:ascii="Times New Roman" w:hAnsi="Times New Roman" w:cs="Times New Roman"/>
          <w:sz w:val="28"/>
          <w:szCs w:val="28"/>
        </w:rPr>
        <w:t>«СТАРТ»</w:t>
      </w:r>
    </w:p>
    <w:p w:rsidR="00CE4896" w:rsidRDefault="00CE4896" w:rsidP="004B1886">
      <w:pPr>
        <w:pStyle w:val="a3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4896">
        <w:rPr>
          <w:rFonts w:ascii="Times New Roman" w:hAnsi="Times New Roman" w:cs="Times New Roman"/>
          <w:sz w:val="28"/>
          <w:szCs w:val="28"/>
        </w:rPr>
        <w:t>Убираем пробирку только после звукового сигнала!</w:t>
      </w:r>
    </w:p>
    <w:p w:rsidR="00CE4896" w:rsidRDefault="00CE4896" w:rsidP="004B1886">
      <w:pPr>
        <w:pStyle w:val="a3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4896">
        <w:rPr>
          <w:rFonts w:ascii="Times New Roman" w:hAnsi="Times New Roman" w:cs="Times New Roman"/>
          <w:sz w:val="28"/>
          <w:szCs w:val="28"/>
        </w:rPr>
        <w:t xml:space="preserve">Поле отображения на экране данных контроля проверяем показатели. Если показатели не выходят за верхний и нижний пределы контрольных значений, нажимаем «ПРИНЯТЬ» </w:t>
      </w:r>
    </w:p>
    <w:p w:rsidR="00CE4896" w:rsidRDefault="00CE4896" w:rsidP="00F85138">
      <w:pPr>
        <w:pStyle w:val="a3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4896">
        <w:rPr>
          <w:rFonts w:ascii="Times New Roman" w:hAnsi="Times New Roman" w:cs="Times New Roman"/>
          <w:sz w:val="28"/>
          <w:szCs w:val="28"/>
        </w:rPr>
        <w:t>Анализатор готов к проведению исследования проб.</w:t>
      </w:r>
    </w:p>
    <w:p w:rsidR="00F85138" w:rsidRDefault="001B6DCC" w:rsidP="001B6DCC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377440" cy="2790825"/>
            <wp:effectExtent l="0" t="0" r="3810" b="9525"/>
            <wp:docPr id="1" name="Рисунок 1" descr="https://sun9-31.userapi.com/c857420/v857420919/11b54d/ewo02flKM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31.userapi.com/c857420/v857420919/11b54d/ewo02flKMkI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22" t="20570" r="17146" b="16826"/>
                    <a:stretch/>
                  </pic:blipFill>
                  <pic:spPr bwMode="auto">
                    <a:xfrm>
                      <a:off x="0" y="0"/>
                      <a:ext cx="2402979" cy="2820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397E" w:rsidRDefault="001F397E" w:rsidP="008A58BA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</w:t>
      </w:r>
      <w:r w:rsidR="00CE4896">
        <w:rPr>
          <w:rFonts w:ascii="Times New Roman" w:hAnsi="Times New Roman" w:cs="Times New Roman"/>
          <w:sz w:val="28"/>
          <w:szCs w:val="28"/>
        </w:rPr>
        <w:t xml:space="preserve">1 Гематологический анализатор </w:t>
      </w:r>
      <w:r w:rsidR="00CE4896">
        <w:rPr>
          <w:rFonts w:ascii="Times New Roman" w:hAnsi="Times New Roman" w:cs="Times New Roman"/>
          <w:sz w:val="28"/>
          <w:szCs w:val="28"/>
          <w:lang w:val="en-US"/>
        </w:rPr>
        <w:t>S</w:t>
      </w:r>
      <w:proofErr w:type="spellStart"/>
      <w:r w:rsidR="00CE4896" w:rsidRPr="00CE4896">
        <w:rPr>
          <w:rFonts w:ascii="Times New Roman" w:hAnsi="Times New Roman" w:cs="Times New Roman"/>
          <w:sz w:val="28"/>
          <w:szCs w:val="28"/>
        </w:rPr>
        <w:t>ysmex</w:t>
      </w:r>
      <w:proofErr w:type="spellEnd"/>
      <w:r w:rsidR="00CE4896" w:rsidRPr="00CE4896">
        <w:rPr>
          <w:rFonts w:ascii="Times New Roman" w:hAnsi="Times New Roman" w:cs="Times New Roman"/>
          <w:sz w:val="28"/>
          <w:szCs w:val="28"/>
        </w:rPr>
        <w:t xml:space="preserve"> xt-4000i</w:t>
      </w:r>
      <w:r w:rsidR="00CE4896">
        <w:rPr>
          <w:rFonts w:ascii="Times New Roman" w:hAnsi="Times New Roman" w:cs="Times New Roman"/>
          <w:sz w:val="28"/>
          <w:szCs w:val="28"/>
        </w:rPr>
        <w:t>.</w:t>
      </w:r>
    </w:p>
    <w:p w:rsidR="001F397E" w:rsidRDefault="008D3D2E" w:rsidP="004B1886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689405" cy="2593984"/>
            <wp:effectExtent l="0" t="0" r="6350" b="0"/>
            <wp:docPr id="2" name="Рисунок 2" descr="https://sun9-18.userapi.com/c855132/v855132842/19ee53/1sLd3GQIxd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18.userapi.com/c855132/v855132842/19ee53/1sLd3GQIxd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57" t="18386" r="14863" b="14993"/>
                    <a:stretch/>
                  </pic:blipFill>
                  <pic:spPr bwMode="auto">
                    <a:xfrm>
                      <a:off x="0" y="0"/>
                      <a:ext cx="3742260" cy="2631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397E" w:rsidRDefault="001F397E" w:rsidP="004B1886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Рис.2 Контрольный материал для гематологического </w:t>
      </w:r>
      <w:r w:rsidRPr="001F397E">
        <w:rPr>
          <w:rFonts w:ascii="Times New Roman" w:hAnsi="Times New Roman" w:cs="Times New Roman"/>
          <w:sz w:val="28"/>
          <w:szCs w:val="28"/>
        </w:rPr>
        <w:t>анализатор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1F39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397E">
        <w:rPr>
          <w:rFonts w:ascii="Times New Roman" w:hAnsi="Times New Roman" w:cs="Times New Roman"/>
          <w:sz w:val="28"/>
          <w:szCs w:val="28"/>
        </w:rPr>
        <w:t>Sysmex</w:t>
      </w:r>
      <w:proofErr w:type="spellEnd"/>
      <w:r w:rsidRPr="001F397E">
        <w:rPr>
          <w:rFonts w:ascii="Times New Roman" w:hAnsi="Times New Roman" w:cs="Times New Roman"/>
          <w:sz w:val="28"/>
          <w:szCs w:val="28"/>
        </w:rPr>
        <w:t xml:space="preserve"> xt-4000i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D195C" w:rsidRDefault="008D195C" w:rsidP="001B6DCC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Данный контрольный материал – диагностический реагент, состоящий из человеческих эритроцитов, лейкоцитов, тромбоцитов в жидкости, по своим свойствам близкой к плазме, со стабилизирующими добавками. Измеряется таким же образом, как пробы пациентов. </w:t>
      </w:r>
      <w:r w:rsidR="002605BF">
        <w:rPr>
          <w:rFonts w:ascii="Times New Roman" w:hAnsi="Times New Roman" w:cs="Times New Roman"/>
          <w:sz w:val="28"/>
          <w:szCs w:val="28"/>
        </w:rPr>
        <w:t>Хранится 15 дней после вскрытия.</w:t>
      </w:r>
    </w:p>
    <w:p w:rsidR="00AB321A" w:rsidRDefault="008D195C" w:rsidP="008D195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флакон с кон</w:t>
      </w:r>
      <w:r w:rsidR="00AB321A">
        <w:rPr>
          <w:rFonts w:ascii="Times New Roman" w:hAnsi="Times New Roman" w:cs="Times New Roman"/>
          <w:sz w:val="28"/>
          <w:szCs w:val="28"/>
        </w:rPr>
        <w:t>трольной кровью низкого уровня;</w:t>
      </w:r>
    </w:p>
    <w:p w:rsidR="008D195C" w:rsidRDefault="008D195C" w:rsidP="008D195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 флакон </w:t>
      </w:r>
      <w:r w:rsidRPr="008D195C">
        <w:rPr>
          <w:rFonts w:ascii="Times New Roman" w:hAnsi="Times New Roman" w:cs="Times New Roman"/>
          <w:sz w:val="28"/>
          <w:szCs w:val="28"/>
        </w:rPr>
        <w:t xml:space="preserve">с контрольной кровью </w:t>
      </w:r>
      <w:r>
        <w:rPr>
          <w:rFonts w:ascii="Times New Roman" w:hAnsi="Times New Roman" w:cs="Times New Roman"/>
          <w:sz w:val="28"/>
          <w:szCs w:val="28"/>
        </w:rPr>
        <w:t>нормального уровня;</w:t>
      </w:r>
    </w:p>
    <w:p w:rsidR="008D195C" w:rsidRDefault="008D195C" w:rsidP="008D195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 флакон </w:t>
      </w:r>
      <w:r w:rsidRPr="008D195C">
        <w:rPr>
          <w:rFonts w:ascii="Times New Roman" w:hAnsi="Times New Roman" w:cs="Times New Roman"/>
          <w:sz w:val="28"/>
          <w:szCs w:val="28"/>
        </w:rPr>
        <w:t xml:space="preserve">с контрольной кровью </w:t>
      </w:r>
      <w:r>
        <w:rPr>
          <w:rFonts w:ascii="Times New Roman" w:hAnsi="Times New Roman" w:cs="Times New Roman"/>
          <w:sz w:val="28"/>
          <w:szCs w:val="28"/>
        </w:rPr>
        <w:t>высокого уровня.</w:t>
      </w:r>
    </w:p>
    <w:p w:rsidR="00F85138" w:rsidRDefault="00F85138" w:rsidP="004B1886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F1365A1" wp14:editId="79D37169">
            <wp:extent cx="3967407" cy="4548146"/>
            <wp:effectExtent l="0" t="0" r="0" b="5080"/>
            <wp:docPr id="5" name="Рисунок 5" descr="https://pp.userapi.com/c848624/v848624526/ddda4/f8p1Drgbxf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p.userapi.com/c848624/v848624526/ddda4/f8p1Drgbxf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33" r="11162" b="27356"/>
                    <a:stretch/>
                  </pic:blipFill>
                  <pic:spPr bwMode="auto">
                    <a:xfrm>
                      <a:off x="0" y="0"/>
                      <a:ext cx="3994666" cy="457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6DE9" w:rsidRPr="001F397E" w:rsidRDefault="000D6DE9" w:rsidP="004B1886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Рис.3 Таблица значений и ожидаемых результатов.</w:t>
      </w:r>
    </w:p>
    <w:p w:rsidR="001F397E" w:rsidRDefault="001F397E" w:rsidP="004B1886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D3D2E" w:rsidRDefault="008D3D2E" w:rsidP="004B1886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F397E" w:rsidRDefault="001F397E" w:rsidP="004B1886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B6DCC" w:rsidRDefault="001B6DCC" w:rsidP="004B1886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D3D2E" w:rsidRDefault="008D3D2E" w:rsidP="004B1886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D3D2E" w:rsidRDefault="008D3D2E" w:rsidP="004B1886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D3D2E" w:rsidRDefault="008D3D2E" w:rsidP="004B1886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D3D2E" w:rsidRDefault="008D3D2E" w:rsidP="004B1886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D3D2E" w:rsidRDefault="008D3D2E" w:rsidP="004B1886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3549E" w:rsidRDefault="00F3549E" w:rsidP="00F3549E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3549E" w:rsidRDefault="001B6DCC" w:rsidP="00A67550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День </w:t>
      </w:r>
      <w:proofErr w:type="gramStart"/>
      <w:r>
        <w:rPr>
          <w:rFonts w:ascii="Times New Roman" w:hAnsi="Times New Roman" w:cs="Times New Roman"/>
          <w:sz w:val="28"/>
          <w:szCs w:val="28"/>
        </w:rPr>
        <w:t>3  11.12.19</w:t>
      </w:r>
      <w:r w:rsidR="00F3549E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F3549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3549E" w:rsidRPr="0058766F" w:rsidRDefault="00F3549E" w:rsidP="00F3549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8766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B6DCC">
        <w:rPr>
          <w:rFonts w:ascii="Times New Roman" w:hAnsi="Times New Roman" w:cs="Times New Roman"/>
          <w:b/>
          <w:sz w:val="28"/>
          <w:szCs w:val="28"/>
        </w:rPr>
        <w:t>Внутренний контроль</w:t>
      </w:r>
      <w:r w:rsidRPr="0058766F">
        <w:rPr>
          <w:rFonts w:ascii="Times New Roman" w:hAnsi="Times New Roman" w:cs="Times New Roman"/>
          <w:b/>
          <w:sz w:val="28"/>
          <w:szCs w:val="28"/>
        </w:rPr>
        <w:t xml:space="preserve"> качества общеклинических исследований.</w:t>
      </w:r>
    </w:p>
    <w:p w:rsidR="00F3549E" w:rsidRDefault="00F3549E" w:rsidP="00F3549E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F3549E">
        <w:rPr>
          <w:rFonts w:ascii="Times New Roman" w:hAnsi="Times New Roman" w:cs="Times New Roman"/>
          <w:sz w:val="28"/>
          <w:szCs w:val="28"/>
        </w:rPr>
        <w:t>1. Смешать содержимое 2х флак</w:t>
      </w:r>
      <w:r>
        <w:rPr>
          <w:rFonts w:ascii="Times New Roman" w:hAnsi="Times New Roman" w:cs="Times New Roman"/>
          <w:sz w:val="28"/>
          <w:szCs w:val="28"/>
        </w:rPr>
        <w:t>онов AUTION CHECK 1, перемешать</w:t>
      </w:r>
    </w:p>
    <w:p w:rsidR="00F3549E" w:rsidRPr="00F3549E" w:rsidRDefault="00F3549E" w:rsidP="00F3549E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F3549E">
        <w:rPr>
          <w:rFonts w:ascii="Times New Roman" w:hAnsi="Times New Roman" w:cs="Times New Roman"/>
          <w:sz w:val="28"/>
          <w:szCs w:val="28"/>
        </w:rPr>
        <w:t>2. Смешать содержимое 2х флак</w:t>
      </w:r>
      <w:r>
        <w:rPr>
          <w:rFonts w:ascii="Times New Roman" w:hAnsi="Times New Roman" w:cs="Times New Roman"/>
          <w:sz w:val="28"/>
          <w:szCs w:val="28"/>
        </w:rPr>
        <w:t>онов AUTION CHECK 2, перемешать</w:t>
      </w:r>
    </w:p>
    <w:p w:rsidR="00F3549E" w:rsidRPr="00F3549E" w:rsidRDefault="00F3549E" w:rsidP="00F3549E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F3549E">
        <w:rPr>
          <w:rFonts w:ascii="Times New Roman" w:hAnsi="Times New Roman" w:cs="Times New Roman"/>
          <w:sz w:val="28"/>
          <w:szCs w:val="28"/>
        </w:rPr>
        <w:t xml:space="preserve">3. Использовали штрих – код, устанавливали пробирки в штатив так, </w:t>
      </w:r>
      <w:r>
        <w:rPr>
          <w:rFonts w:ascii="Times New Roman" w:hAnsi="Times New Roman" w:cs="Times New Roman"/>
          <w:sz w:val="28"/>
          <w:szCs w:val="28"/>
        </w:rPr>
        <w:t>чтобы штрих – код мог считаться</w:t>
      </w:r>
    </w:p>
    <w:p w:rsidR="00F3549E" w:rsidRPr="00F3549E" w:rsidRDefault="00F3549E" w:rsidP="00F3549E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F3549E">
        <w:rPr>
          <w:rFonts w:ascii="Times New Roman" w:hAnsi="Times New Roman" w:cs="Times New Roman"/>
          <w:sz w:val="28"/>
          <w:szCs w:val="28"/>
        </w:rPr>
        <w:t>4. Устанавливали штатив с пробами, выемка на штативе должна быть справа. Совместить выемку</w:t>
      </w:r>
      <w:r>
        <w:rPr>
          <w:rFonts w:ascii="Times New Roman" w:hAnsi="Times New Roman" w:cs="Times New Roman"/>
          <w:sz w:val="28"/>
          <w:szCs w:val="28"/>
        </w:rPr>
        <w:t xml:space="preserve"> с направляющей пробоотборника.</w:t>
      </w:r>
    </w:p>
    <w:p w:rsidR="00F3549E" w:rsidRPr="00F3549E" w:rsidRDefault="00F3549E" w:rsidP="00F3549E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Дважды щелкнуть по </w:t>
      </w:r>
      <w:proofErr w:type="spellStart"/>
      <w:r>
        <w:rPr>
          <w:rFonts w:ascii="Times New Roman" w:hAnsi="Times New Roman" w:cs="Times New Roman"/>
          <w:sz w:val="28"/>
          <w:szCs w:val="28"/>
        </w:rPr>
        <w:t>Sampler</w:t>
      </w:r>
      <w:proofErr w:type="spellEnd"/>
    </w:p>
    <w:p w:rsidR="00F3549E" w:rsidRDefault="001B6DCC" w:rsidP="0058766F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Для установки анализа д</w:t>
      </w:r>
      <w:r w:rsidR="00F3549E" w:rsidRPr="00F3549E">
        <w:rPr>
          <w:rFonts w:ascii="Times New Roman" w:hAnsi="Times New Roman" w:cs="Times New Roman"/>
          <w:sz w:val="28"/>
          <w:szCs w:val="28"/>
        </w:rPr>
        <w:t xml:space="preserve">важды щелкнуть по </w:t>
      </w:r>
      <w:proofErr w:type="spellStart"/>
      <w:r w:rsidR="00F3549E" w:rsidRPr="00F3549E">
        <w:rPr>
          <w:rFonts w:ascii="Times New Roman" w:hAnsi="Times New Roman" w:cs="Times New Roman"/>
          <w:sz w:val="28"/>
          <w:szCs w:val="28"/>
        </w:rPr>
        <w:t>Sampler</w:t>
      </w:r>
      <w:proofErr w:type="spellEnd"/>
      <w:r w:rsidR="0058766F">
        <w:rPr>
          <w:rFonts w:ascii="Times New Roman" w:hAnsi="Times New Roman" w:cs="Times New Roman"/>
          <w:sz w:val="28"/>
          <w:szCs w:val="28"/>
        </w:rPr>
        <w:t>.</w:t>
      </w:r>
    </w:p>
    <w:p w:rsidR="00F3549E" w:rsidRDefault="001B6DCC" w:rsidP="00062CB3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971614" cy="2775005"/>
            <wp:effectExtent l="0" t="0" r="635" b="6350"/>
            <wp:docPr id="11" name="Рисунок 11" descr="https://sun9-61.userapi.com/c854020/v854020183/1a0830/5fY68SmvQ9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61.userapi.com/c854020/v854020183/1a0830/5fY68SmvQ9w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64" t="3212" r="21288" b="8983"/>
                    <a:stretch/>
                  </pic:blipFill>
                  <pic:spPr bwMode="auto">
                    <a:xfrm>
                      <a:off x="0" y="0"/>
                      <a:ext cx="3003217" cy="2804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3549E" w:rsidRDefault="00D74269" w:rsidP="0058766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Рис.4 </w:t>
      </w:r>
      <w:r w:rsidR="001B6DCC" w:rsidRPr="001B6DCC">
        <w:rPr>
          <w:rFonts w:ascii="Times New Roman" w:hAnsi="Times New Roman" w:cs="Times New Roman"/>
          <w:sz w:val="24"/>
          <w:szCs w:val="28"/>
        </w:rPr>
        <w:t>Общеклинический</w:t>
      </w:r>
      <w:r w:rsidR="00F3549E" w:rsidRPr="001B6DCC">
        <w:rPr>
          <w:rFonts w:ascii="Times New Roman" w:hAnsi="Times New Roman" w:cs="Times New Roman"/>
          <w:sz w:val="24"/>
          <w:szCs w:val="28"/>
        </w:rPr>
        <w:t xml:space="preserve"> анализатор Aution </w:t>
      </w:r>
      <w:proofErr w:type="spellStart"/>
      <w:r w:rsidR="00F3549E" w:rsidRPr="001B6DCC">
        <w:rPr>
          <w:rFonts w:ascii="Times New Roman" w:hAnsi="Times New Roman" w:cs="Times New Roman"/>
          <w:sz w:val="24"/>
          <w:szCs w:val="28"/>
        </w:rPr>
        <w:t>Hybrid</w:t>
      </w:r>
      <w:proofErr w:type="spellEnd"/>
      <w:r w:rsidR="00F3549E" w:rsidRPr="001B6DCC">
        <w:rPr>
          <w:rFonts w:ascii="Times New Roman" w:hAnsi="Times New Roman" w:cs="Times New Roman"/>
          <w:sz w:val="24"/>
          <w:szCs w:val="28"/>
        </w:rPr>
        <w:t xml:space="preserve"> 4050</w:t>
      </w:r>
    </w:p>
    <w:p w:rsidR="00F3549E" w:rsidRDefault="00D74269" w:rsidP="00D7426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C1FBB63" wp14:editId="30E83D3A">
            <wp:extent cx="2925213" cy="1900361"/>
            <wp:effectExtent l="0" t="0" r="8890" b="5080"/>
            <wp:docPr id="14" name="Рисунок 14" descr="https://pp.userapi.com/c847216/v847216757/14c450/yYcMxThN8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pp.userapi.com/c847216/v847216757/14c450/yYcMxThN86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77" t="38126" r="16609" b="24838"/>
                    <a:stretch/>
                  </pic:blipFill>
                  <pic:spPr bwMode="auto">
                    <a:xfrm>
                      <a:off x="0" y="0"/>
                      <a:ext cx="2925213" cy="1900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74269" w:rsidRPr="001B6DCC" w:rsidRDefault="00D74269" w:rsidP="00D74269">
      <w:pPr>
        <w:spacing w:line="240" w:lineRule="auto"/>
        <w:jc w:val="center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Рис.5 - </w:t>
      </w:r>
      <w:r w:rsidRPr="00D74269">
        <w:rPr>
          <w:rFonts w:ascii="Times New Roman" w:hAnsi="Times New Roman" w:cs="Times New Roman"/>
          <w:sz w:val="28"/>
          <w:szCs w:val="28"/>
        </w:rPr>
        <w:t>1</w:t>
      </w:r>
      <w:r w:rsidRPr="001B6DCC">
        <w:rPr>
          <w:rFonts w:ascii="Times New Roman" w:hAnsi="Times New Roman" w:cs="Times New Roman"/>
          <w:sz w:val="24"/>
          <w:szCs w:val="28"/>
        </w:rPr>
        <w:t>. Aution check 1 контроль "Количественный анализ мочи" норма</w:t>
      </w:r>
    </w:p>
    <w:p w:rsidR="00D74269" w:rsidRPr="001B6DCC" w:rsidRDefault="001B6DCC" w:rsidP="00D74269">
      <w:pPr>
        <w:spacing w:line="240" w:lineRule="auto"/>
        <w:jc w:val="center"/>
        <w:rPr>
          <w:rFonts w:ascii="Times New Roman" w:hAnsi="Times New Roman" w:cs="Times New Roman"/>
          <w:sz w:val="24"/>
          <w:szCs w:val="28"/>
        </w:rPr>
      </w:pPr>
      <w:r w:rsidRPr="001B6DCC">
        <w:rPr>
          <w:rFonts w:ascii="Times New Roman" w:hAnsi="Times New Roman" w:cs="Times New Roman"/>
          <w:sz w:val="24"/>
          <w:szCs w:val="28"/>
        </w:rPr>
        <w:lastRenderedPageBreak/>
        <w:t>(синяя крышка</w:t>
      </w:r>
      <w:r w:rsidR="00D74269" w:rsidRPr="001B6DCC">
        <w:rPr>
          <w:rFonts w:ascii="Times New Roman" w:hAnsi="Times New Roman" w:cs="Times New Roman"/>
          <w:sz w:val="24"/>
          <w:szCs w:val="28"/>
        </w:rPr>
        <w:t>) лиофилизир. моча 5*10 мл, дилюент 5*10 мл</w:t>
      </w:r>
    </w:p>
    <w:p w:rsidR="00D74269" w:rsidRPr="001B6DCC" w:rsidRDefault="00D74269" w:rsidP="00D74269">
      <w:pPr>
        <w:spacing w:line="240" w:lineRule="auto"/>
        <w:jc w:val="center"/>
        <w:rPr>
          <w:rFonts w:ascii="Times New Roman" w:hAnsi="Times New Roman" w:cs="Times New Roman"/>
          <w:sz w:val="24"/>
          <w:szCs w:val="28"/>
        </w:rPr>
      </w:pPr>
      <w:r w:rsidRPr="001B6DCC">
        <w:rPr>
          <w:rFonts w:ascii="Times New Roman" w:hAnsi="Times New Roman" w:cs="Times New Roman"/>
          <w:sz w:val="24"/>
          <w:szCs w:val="28"/>
        </w:rPr>
        <w:t>2. Aution check 2 контроль "Количественный анализ мочи" патология</w:t>
      </w:r>
    </w:p>
    <w:p w:rsidR="00F3549E" w:rsidRPr="001B6DCC" w:rsidRDefault="001B6DCC" w:rsidP="00D74269">
      <w:pPr>
        <w:spacing w:line="240" w:lineRule="auto"/>
        <w:jc w:val="center"/>
        <w:rPr>
          <w:rFonts w:ascii="Times New Roman" w:hAnsi="Times New Roman" w:cs="Times New Roman"/>
          <w:sz w:val="24"/>
          <w:szCs w:val="28"/>
        </w:rPr>
      </w:pPr>
      <w:r w:rsidRPr="001B6DCC">
        <w:rPr>
          <w:rFonts w:ascii="Times New Roman" w:hAnsi="Times New Roman" w:cs="Times New Roman"/>
          <w:sz w:val="24"/>
          <w:szCs w:val="28"/>
        </w:rPr>
        <w:t>(красная крышка</w:t>
      </w:r>
      <w:r w:rsidR="00D74269" w:rsidRPr="001B6DCC">
        <w:rPr>
          <w:rFonts w:ascii="Times New Roman" w:hAnsi="Times New Roman" w:cs="Times New Roman"/>
          <w:sz w:val="24"/>
          <w:szCs w:val="28"/>
        </w:rPr>
        <w:t>) лиофилизир. моча 5*10 мл, дилюент 5*10 мл</w:t>
      </w:r>
    </w:p>
    <w:p w:rsidR="00F3549E" w:rsidRDefault="00D74269" w:rsidP="00D7426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0ED3EE2" wp14:editId="036300D4">
            <wp:extent cx="3402578" cy="4856598"/>
            <wp:effectExtent l="0" t="3175" r="0" b="4445"/>
            <wp:docPr id="16" name="Рисунок 16" descr="https://pp.userapi.com/c851428/v851428144/668c4/r-edphB94P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pp.userapi.com/c851428/v851428144/668c4/r-edphB94P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74" t="1323" r="9" b="-1323"/>
                    <a:stretch/>
                  </pic:blipFill>
                  <pic:spPr bwMode="auto">
                    <a:xfrm rot="16200000">
                      <a:off x="0" y="0"/>
                      <a:ext cx="3420977" cy="488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3549E" w:rsidRDefault="00D74269" w:rsidP="00D7426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Рис.6 </w:t>
      </w:r>
      <w:r w:rsidRPr="00D74269">
        <w:rPr>
          <w:rFonts w:ascii="Times New Roman" w:hAnsi="Times New Roman" w:cs="Times New Roman"/>
          <w:sz w:val="28"/>
          <w:szCs w:val="28"/>
        </w:rPr>
        <w:t>Таблица значений и ожидаемых результатов в норм</w:t>
      </w:r>
      <w:r>
        <w:rPr>
          <w:rFonts w:ascii="Times New Roman" w:hAnsi="Times New Roman" w:cs="Times New Roman"/>
          <w:sz w:val="28"/>
          <w:szCs w:val="28"/>
        </w:rPr>
        <w:t>е</w:t>
      </w:r>
    </w:p>
    <w:p w:rsidR="00F3549E" w:rsidRDefault="00D74269" w:rsidP="008A58B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375FDF0" wp14:editId="561741F3">
            <wp:extent cx="3495158" cy="4660211"/>
            <wp:effectExtent l="8255" t="0" r="0" b="0"/>
            <wp:docPr id="19" name="Рисунок 19" descr="https://pp.userapi.com/c846020/v846020308/151fb6/lb0RYe8JLx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pp.userapi.com/c846020/v846020308/151fb6/lb0RYe8JLxk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503915" cy="4671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66F" w:rsidRDefault="0058766F" w:rsidP="0058766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Рис.7 </w:t>
      </w:r>
      <w:r w:rsidRPr="0058766F">
        <w:rPr>
          <w:rFonts w:ascii="Times New Roman" w:hAnsi="Times New Roman" w:cs="Times New Roman"/>
          <w:sz w:val="28"/>
          <w:szCs w:val="28"/>
        </w:rPr>
        <w:t>Таблица значений и ожидаемых результатов при патологии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8766F" w:rsidRDefault="0058766F" w:rsidP="008A58BA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F397E" w:rsidRDefault="00A67550" w:rsidP="00A67550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День 4  12.12.19</w:t>
      </w:r>
      <w:r w:rsidR="00AB321A">
        <w:rPr>
          <w:rFonts w:ascii="Times New Roman" w:hAnsi="Times New Roman" w:cs="Times New Roman"/>
          <w:sz w:val="28"/>
          <w:szCs w:val="28"/>
        </w:rPr>
        <w:t>.</w:t>
      </w:r>
    </w:p>
    <w:p w:rsidR="00AB321A" w:rsidRPr="0058766F" w:rsidRDefault="00AB321A" w:rsidP="00AB321A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8766F">
        <w:rPr>
          <w:rFonts w:ascii="Times New Roman" w:hAnsi="Times New Roman" w:cs="Times New Roman"/>
          <w:b/>
          <w:sz w:val="28"/>
          <w:szCs w:val="28"/>
        </w:rPr>
        <w:t>Проведение внутр</w:t>
      </w:r>
      <w:r w:rsidR="00A67550">
        <w:rPr>
          <w:rFonts w:ascii="Times New Roman" w:hAnsi="Times New Roman" w:cs="Times New Roman"/>
          <w:b/>
          <w:sz w:val="28"/>
          <w:szCs w:val="28"/>
        </w:rPr>
        <w:t>еннего</w:t>
      </w:r>
      <w:r w:rsidRPr="0058766F">
        <w:rPr>
          <w:rFonts w:ascii="Times New Roman" w:hAnsi="Times New Roman" w:cs="Times New Roman"/>
          <w:b/>
          <w:sz w:val="28"/>
          <w:szCs w:val="28"/>
        </w:rPr>
        <w:t xml:space="preserve"> контроля качества биохимического и иммунологического анализа.</w:t>
      </w:r>
    </w:p>
    <w:p w:rsidR="00AB321A" w:rsidRPr="00AB321A" w:rsidRDefault="00AB321A" w:rsidP="00AB321A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321A">
        <w:rPr>
          <w:rFonts w:ascii="Times New Roman" w:hAnsi="Times New Roman" w:cs="Times New Roman"/>
          <w:sz w:val="28"/>
          <w:szCs w:val="28"/>
        </w:rPr>
        <w:t xml:space="preserve">1. Проводится обзор состояния </w:t>
      </w:r>
      <w:r>
        <w:rPr>
          <w:rFonts w:ascii="Times New Roman" w:hAnsi="Times New Roman" w:cs="Times New Roman"/>
          <w:sz w:val="28"/>
          <w:szCs w:val="28"/>
        </w:rPr>
        <w:t xml:space="preserve">системы в окне </w:t>
      </w:r>
      <w:proofErr w:type="spellStart"/>
      <w:r>
        <w:rPr>
          <w:rFonts w:ascii="Times New Roman" w:hAnsi="Times New Roman" w:cs="Times New Roman"/>
          <w:sz w:val="28"/>
          <w:szCs w:val="28"/>
        </w:rPr>
        <w:t>System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Overview</w:t>
      </w:r>
      <w:proofErr w:type="spellEnd"/>
      <w:r>
        <w:rPr>
          <w:rFonts w:ascii="Times New Roman" w:hAnsi="Times New Roman" w:cs="Times New Roman"/>
          <w:sz w:val="28"/>
          <w:szCs w:val="28"/>
        </w:rPr>
        <w:t>:</w:t>
      </w:r>
    </w:p>
    <w:p w:rsidR="00AB321A" w:rsidRPr="00AB321A" w:rsidRDefault="00AB321A" w:rsidP="00AB321A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321A">
        <w:rPr>
          <w:rFonts w:ascii="Times New Roman" w:hAnsi="Times New Roman" w:cs="Times New Roman"/>
          <w:sz w:val="28"/>
          <w:szCs w:val="28"/>
        </w:rPr>
        <w:t xml:space="preserve">* </w:t>
      </w:r>
      <w:r>
        <w:rPr>
          <w:rFonts w:ascii="Times New Roman" w:hAnsi="Times New Roman" w:cs="Times New Roman"/>
          <w:sz w:val="28"/>
          <w:szCs w:val="28"/>
        </w:rPr>
        <w:t>Проверить список ошибок системы</w:t>
      </w:r>
    </w:p>
    <w:p w:rsidR="00AB321A" w:rsidRPr="00AB321A" w:rsidRDefault="00AB321A" w:rsidP="00AB321A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321A">
        <w:rPr>
          <w:rFonts w:ascii="Times New Roman" w:hAnsi="Times New Roman" w:cs="Times New Roman"/>
          <w:sz w:val="28"/>
          <w:szCs w:val="28"/>
        </w:rPr>
        <w:t xml:space="preserve">* Если необходимо, выполнить </w:t>
      </w:r>
      <w:r w:rsidR="00A67550" w:rsidRPr="00AB321A">
        <w:rPr>
          <w:rFonts w:ascii="Times New Roman" w:hAnsi="Times New Roman" w:cs="Times New Roman"/>
          <w:sz w:val="28"/>
          <w:szCs w:val="28"/>
        </w:rPr>
        <w:t>рек</w:t>
      </w:r>
      <w:r w:rsidR="00A67550">
        <w:rPr>
          <w:rFonts w:ascii="Times New Roman" w:hAnsi="Times New Roman" w:cs="Times New Roman"/>
          <w:sz w:val="28"/>
          <w:szCs w:val="28"/>
        </w:rPr>
        <w:t>омендации,</w:t>
      </w:r>
      <w:r>
        <w:rPr>
          <w:rFonts w:ascii="Times New Roman" w:hAnsi="Times New Roman" w:cs="Times New Roman"/>
          <w:sz w:val="28"/>
          <w:szCs w:val="28"/>
        </w:rPr>
        <w:t xml:space="preserve"> выданные анализатором</w:t>
      </w:r>
    </w:p>
    <w:p w:rsidR="00AB321A" w:rsidRDefault="00AB321A" w:rsidP="00AB321A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321A">
        <w:rPr>
          <w:rFonts w:ascii="Times New Roman" w:hAnsi="Times New Roman" w:cs="Times New Roman"/>
          <w:sz w:val="28"/>
          <w:szCs w:val="28"/>
        </w:rPr>
        <w:t>* Вк</w:t>
      </w:r>
      <w:r>
        <w:rPr>
          <w:rFonts w:ascii="Times New Roman" w:hAnsi="Times New Roman" w:cs="Times New Roman"/>
          <w:sz w:val="28"/>
          <w:szCs w:val="28"/>
        </w:rPr>
        <w:t xml:space="preserve">лючить анализатор в системе </w:t>
      </w:r>
      <w:proofErr w:type="spellStart"/>
      <w:r>
        <w:rPr>
          <w:rFonts w:ascii="Times New Roman" w:hAnsi="Times New Roman" w:cs="Times New Roman"/>
          <w:sz w:val="28"/>
          <w:szCs w:val="28"/>
        </w:rPr>
        <w:t>QMs</w:t>
      </w:r>
      <w:proofErr w:type="spellEnd"/>
    </w:p>
    <w:p w:rsidR="00AB321A" w:rsidRPr="00AB321A" w:rsidRDefault="00AB321A" w:rsidP="00AB321A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321A">
        <w:rPr>
          <w:rFonts w:ascii="Times New Roman" w:hAnsi="Times New Roman" w:cs="Times New Roman"/>
          <w:sz w:val="28"/>
          <w:szCs w:val="28"/>
        </w:rPr>
        <w:t>2. Проверка наличия реакт</w:t>
      </w:r>
      <w:r>
        <w:rPr>
          <w:rFonts w:ascii="Times New Roman" w:hAnsi="Times New Roman" w:cs="Times New Roman"/>
          <w:sz w:val="28"/>
          <w:szCs w:val="28"/>
        </w:rPr>
        <w:t>ивов и дополнительных растворов</w:t>
      </w:r>
    </w:p>
    <w:p w:rsidR="00AB321A" w:rsidRPr="00AB321A" w:rsidRDefault="00AB321A" w:rsidP="00AB321A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321A">
        <w:rPr>
          <w:rFonts w:ascii="Times New Roman" w:hAnsi="Times New Roman" w:cs="Times New Roman"/>
          <w:sz w:val="28"/>
          <w:szCs w:val="28"/>
        </w:rPr>
        <w:t xml:space="preserve">* Перейти в меню </w:t>
      </w:r>
      <w:proofErr w:type="spellStart"/>
      <w:r w:rsidRPr="00AB321A">
        <w:rPr>
          <w:rFonts w:ascii="Times New Roman" w:hAnsi="Times New Roman" w:cs="Times New Roman"/>
          <w:sz w:val="28"/>
          <w:szCs w:val="28"/>
        </w:rPr>
        <w:t>Reagent</w:t>
      </w:r>
      <w:proofErr w:type="spellEnd"/>
      <w:r w:rsidRPr="00AB321A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AB321A">
        <w:rPr>
          <w:rFonts w:ascii="Times New Roman" w:hAnsi="Times New Roman" w:cs="Times New Roman"/>
          <w:sz w:val="28"/>
          <w:szCs w:val="28"/>
        </w:rPr>
        <w:t>Setting</w:t>
      </w:r>
      <w:proofErr w:type="spellEnd"/>
      <w:r w:rsidRPr="00AB321A">
        <w:rPr>
          <w:rFonts w:ascii="Times New Roman" w:hAnsi="Times New Roman" w:cs="Times New Roman"/>
          <w:sz w:val="28"/>
          <w:szCs w:val="28"/>
        </w:rPr>
        <w:t>, проверить наличие достаточного количество реагентов необходимых для работы в течение дня и д</w:t>
      </w:r>
      <w:r>
        <w:rPr>
          <w:rFonts w:ascii="Times New Roman" w:hAnsi="Times New Roman" w:cs="Times New Roman"/>
          <w:sz w:val="28"/>
          <w:szCs w:val="28"/>
        </w:rPr>
        <w:t>оставить дополнительные кассеты</w:t>
      </w:r>
    </w:p>
    <w:p w:rsidR="00AB321A" w:rsidRPr="00AB321A" w:rsidRDefault="00AB321A" w:rsidP="00AB321A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Проведение контроля качества</w:t>
      </w:r>
    </w:p>
    <w:p w:rsidR="00AB321A" w:rsidRPr="00AB321A" w:rsidRDefault="00AB321A" w:rsidP="00AB321A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321A">
        <w:rPr>
          <w:rFonts w:ascii="Times New Roman" w:hAnsi="Times New Roman" w:cs="Times New Roman"/>
          <w:sz w:val="28"/>
          <w:szCs w:val="28"/>
        </w:rPr>
        <w:t xml:space="preserve">* Перейти в меню QC – </w:t>
      </w:r>
      <w:proofErr w:type="spellStart"/>
      <w:r w:rsidRPr="00AB321A">
        <w:rPr>
          <w:rFonts w:ascii="Times New Roman" w:hAnsi="Times New Roman" w:cs="Times New Roman"/>
          <w:sz w:val="28"/>
          <w:szCs w:val="28"/>
        </w:rPr>
        <w:t>Status</w:t>
      </w:r>
      <w:proofErr w:type="spellEnd"/>
      <w:r w:rsidRPr="00AB321A">
        <w:rPr>
          <w:rFonts w:ascii="Times New Roman" w:hAnsi="Times New Roman" w:cs="Times New Roman"/>
          <w:sz w:val="28"/>
          <w:szCs w:val="28"/>
        </w:rPr>
        <w:t>, выделить все тесты для контр</w:t>
      </w:r>
      <w:r>
        <w:rPr>
          <w:rFonts w:ascii="Times New Roman" w:hAnsi="Times New Roman" w:cs="Times New Roman"/>
          <w:sz w:val="28"/>
          <w:szCs w:val="28"/>
        </w:rPr>
        <w:t xml:space="preserve">оля и нажать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Select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далее </w:t>
      </w:r>
      <w:proofErr w:type="spellStart"/>
      <w:r>
        <w:rPr>
          <w:rFonts w:ascii="Times New Roman" w:hAnsi="Times New Roman" w:cs="Times New Roman"/>
          <w:sz w:val="28"/>
          <w:szCs w:val="28"/>
        </w:rPr>
        <w:t>Save</w:t>
      </w:r>
      <w:proofErr w:type="spellEnd"/>
    </w:p>
    <w:p w:rsidR="00AB321A" w:rsidRPr="00AB321A" w:rsidRDefault="00AB321A" w:rsidP="00AB321A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321A">
        <w:rPr>
          <w:rFonts w:ascii="Times New Roman" w:hAnsi="Times New Roman" w:cs="Times New Roman"/>
          <w:sz w:val="28"/>
          <w:szCs w:val="28"/>
        </w:rPr>
        <w:t xml:space="preserve">* Поставить белые штативы с контролями в заранее определенных позициях, нажать </w:t>
      </w:r>
      <w:proofErr w:type="spellStart"/>
      <w:r w:rsidRPr="00AB321A">
        <w:rPr>
          <w:rFonts w:ascii="Times New Roman" w:hAnsi="Times New Roman" w:cs="Times New Roman"/>
          <w:sz w:val="28"/>
          <w:szCs w:val="28"/>
        </w:rPr>
        <w:t>Star</w:t>
      </w:r>
      <w:r>
        <w:rPr>
          <w:rFonts w:ascii="Times New Roman" w:hAnsi="Times New Roman" w:cs="Times New Roman"/>
          <w:sz w:val="28"/>
          <w:szCs w:val="28"/>
        </w:rPr>
        <w:t>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еще раз </w:t>
      </w:r>
      <w:proofErr w:type="spellStart"/>
      <w:r>
        <w:rPr>
          <w:rFonts w:ascii="Times New Roman" w:hAnsi="Times New Roman" w:cs="Times New Roman"/>
          <w:sz w:val="28"/>
          <w:szCs w:val="28"/>
        </w:rPr>
        <w:t>Start</w:t>
      </w:r>
      <w:proofErr w:type="spellEnd"/>
    </w:p>
    <w:p w:rsidR="00AB321A" w:rsidRPr="00AB321A" w:rsidRDefault="00AB321A" w:rsidP="00AB321A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321A">
        <w:rPr>
          <w:rFonts w:ascii="Times New Roman" w:hAnsi="Times New Roman" w:cs="Times New Roman"/>
          <w:sz w:val="28"/>
          <w:szCs w:val="28"/>
        </w:rPr>
        <w:t xml:space="preserve">* Проверить результаты в QC – </w:t>
      </w:r>
      <w:proofErr w:type="spellStart"/>
      <w:r w:rsidRPr="00AB321A">
        <w:rPr>
          <w:rFonts w:ascii="Times New Roman" w:hAnsi="Times New Roman" w:cs="Times New Roman"/>
          <w:sz w:val="28"/>
          <w:szCs w:val="28"/>
        </w:rPr>
        <w:t>RanStatus</w:t>
      </w:r>
      <w:proofErr w:type="spellEnd"/>
      <w:r w:rsidRPr="00AB321A">
        <w:rPr>
          <w:rFonts w:ascii="Times New Roman" w:hAnsi="Times New Roman" w:cs="Times New Roman"/>
          <w:sz w:val="28"/>
          <w:szCs w:val="28"/>
        </w:rPr>
        <w:t xml:space="preserve">, если они удовлетворительные, перейти в QC – </w:t>
      </w:r>
      <w:proofErr w:type="spellStart"/>
      <w:r w:rsidRPr="00AB321A">
        <w:rPr>
          <w:rFonts w:ascii="Times New Roman" w:hAnsi="Times New Roman" w:cs="Times New Roman"/>
          <w:sz w:val="28"/>
          <w:szCs w:val="28"/>
        </w:rPr>
        <w:t>Individual</w:t>
      </w:r>
      <w:proofErr w:type="spellEnd"/>
      <w:r w:rsidRPr="00AB321A">
        <w:rPr>
          <w:rFonts w:ascii="Times New Roman" w:hAnsi="Times New Roman" w:cs="Times New Roman"/>
          <w:sz w:val="28"/>
          <w:szCs w:val="28"/>
        </w:rPr>
        <w:t xml:space="preserve"> выделить их курсором и сохра</w:t>
      </w:r>
      <w:r>
        <w:rPr>
          <w:rFonts w:ascii="Times New Roman" w:hAnsi="Times New Roman" w:cs="Times New Roman"/>
          <w:sz w:val="28"/>
          <w:szCs w:val="28"/>
        </w:rPr>
        <w:t xml:space="preserve">нить, нажав клавишу </w:t>
      </w:r>
      <w:proofErr w:type="spellStart"/>
      <w:r>
        <w:rPr>
          <w:rFonts w:ascii="Times New Roman" w:hAnsi="Times New Roman" w:cs="Times New Roman"/>
          <w:sz w:val="28"/>
          <w:szCs w:val="28"/>
        </w:rPr>
        <w:t>Accumulate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AB321A" w:rsidRPr="00AB321A" w:rsidRDefault="00AB321A" w:rsidP="00AB321A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321A">
        <w:rPr>
          <w:rFonts w:ascii="Times New Roman" w:hAnsi="Times New Roman" w:cs="Times New Roman"/>
          <w:sz w:val="28"/>
          <w:szCs w:val="28"/>
        </w:rPr>
        <w:t>4. Проведение калибровки по</w:t>
      </w:r>
      <w:r>
        <w:rPr>
          <w:rFonts w:ascii="Times New Roman" w:hAnsi="Times New Roman" w:cs="Times New Roman"/>
          <w:sz w:val="28"/>
          <w:szCs w:val="28"/>
        </w:rPr>
        <w:t xml:space="preserve"> результатам контроля качества:</w:t>
      </w:r>
    </w:p>
    <w:p w:rsidR="00AB321A" w:rsidRPr="00AB321A" w:rsidRDefault="00AB321A" w:rsidP="00AB321A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321A">
        <w:rPr>
          <w:rFonts w:ascii="Times New Roman" w:hAnsi="Times New Roman" w:cs="Times New Roman"/>
          <w:sz w:val="28"/>
          <w:szCs w:val="28"/>
        </w:rPr>
        <w:t xml:space="preserve">* Перейти в меню </w:t>
      </w:r>
      <w:proofErr w:type="spellStart"/>
      <w:r w:rsidRPr="00AB321A">
        <w:rPr>
          <w:rFonts w:ascii="Times New Roman" w:hAnsi="Times New Roman" w:cs="Times New Roman"/>
          <w:sz w:val="28"/>
          <w:szCs w:val="28"/>
        </w:rPr>
        <w:t>Calibration</w:t>
      </w:r>
      <w:proofErr w:type="spellEnd"/>
      <w:r w:rsidRPr="00AB321A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AB321A">
        <w:rPr>
          <w:rFonts w:ascii="Times New Roman" w:hAnsi="Times New Roman" w:cs="Times New Roman"/>
          <w:sz w:val="28"/>
          <w:szCs w:val="28"/>
        </w:rPr>
        <w:t>Status</w:t>
      </w:r>
      <w:proofErr w:type="spellEnd"/>
      <w:r w:rsidRPr="00AB321A">
        <w:rPr>
          <w:rFonts w:ascii="Times New Roman" w:hAnsi="Times New Roman" w:cs="Times New Roman"/>
          <w:sz w:val="28"/>
          <w:szCs w:val="28"/>
        </w:rPr>
        <w:t>, выделить тесты для калибро</w:t>
      </w:r>
      <w:r>
        <w:rPr>
          <w:rFonts w:ascii="Times New Roman" w:hAnsi="Times New Roman" w:cs="Times New Roman"/>
          <w:sz w:val="28"/>
          <w:szCs w:val="28"/>
        </w:rPr>
        <w:t xml:space="preserve">вки и нажать 2point, далее </w:t>
      </w:r>
      <w:proofErr w:type="spellStart"/>
      <w:r>
        <w:rPr>
          <w:rFonts w:ascii="Times New Roman" w:hAnsi="Times New Roman" w:cs="Times New Roman"/>
          <w:sz w:val="28"/>
          <w:szCs w:val="28"/>
        </w:rPr>
        <w:t>Save</w:t>
      </w:r>
      <w:proofErr w:type="spellEnd"/>
    </w:p>
    <w:p w:rsidR="00AB321A" w:rsidRPr="00AB321A" w:rsidRDefault="00AB321A" w:rsidP="00AB321A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321A">
        <w:rPr>
          <w:rFonts w:ascii="Times New Roman" w:hAnsi="Times New Roman" w:cs="Times New Roman"/>
          <w:sz w:val="28"/>
          <w:szCs w:val="28"/>
        </w:rPr>
        <w:t xml:space="preserve">* Поставить черные штативы с калибраторами в заранее определенных позициях, нажать </w:t>
      </w:r>
      <w:proofErr w:type="spellStart"/>
      <w:r w:rsidRPr="00AB321A">
        <w:rPr>
          <w:rFonts w:ascii="Times New Roman" w:hAnsi="Times New Roman" w:cs="Times New Roman"/>
          <w:sz w:val="28"/>
          <w:szCs w:val="28"/>
        </w:rPr>
        <w:t>Start</w:t>
      </w:r>
      <w:proofErr w:type="spellEnd"/>
      <w:r w:rsidRPr="00AB321A">
        <w:rPr>
          <w:rFonts w:ascii="Times New Roman" w:hAnsi="Times New Roman" w:cs="Times New Roman"/>
          <w:sz w:val="28"/>
          <w:szCs w:val="28"/>
        </w:rPr>
        <w:t xml:space="preserve"> и еще раз </w:t>
      </w:r>
      <w:proofErr w:type="spellStart"/>
      <w:r w:rsidRPr="00AB321A">
        <w:rPr>
          <w:rFonts w:ascii="Times New Roman" w:hAnsi="Times New Roman" w:cs="Times New Roman"/>
          <w:sz w:val="28"/>
          <w:szCs w:val="28"/>
        </w:rPr>
        <w:t>Start</w:t>
      </w:r>
      <w:proofErr w:type="spellEnd"/>
    </w:p>
    <w:p w:rsidR="00AB321A" w:rsidRDefault="00AB321A" w:rsidP="00AB321A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321A">
        <w:rPr>
          <w:rFonts w:ascii="Times New Roman" w:hAnsi="Times New Roman" w:cs="Times New Roman"/>
          <w:sz w:val="28"/>
          <w:szCs w:val="28"/>
        </w:rPr>
        <w:t>5. Проведение рабочей сессии и запуск анализатора:</w:t>
      </w:r>
    </w:p>
    <w:p w:rsidR="00AB321A" w:rsidRPr="00AB321A" w:rsidRDefault="00AB321A" w:rsidP="00AB321A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321A">
        <w:rPr>
          <w:rFonts w:ascii="Times New Roman" w:hAnsi="Times New Roman" w:cs="Times New Roman"/>
          <w:sz w:val="28"/>
          <w:szCs w:val="28"/>
        </w:rPr>
        <w:t>* Установить пробирки в серые штатив</w:t>
      </w:r>
      <w:r>
        <w:rPr>
          <w:rFonts w:ascii="Times New Roman" w:hAnsi="Times New Roman" w:cs="Times New Roman"/>
          <w:sz w:val="28"/>
          <w:szCs w:val="28"/>
        </w:rPr>
        <w:t xml:space="preserve">ы, нажать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Start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еще раз </w:t>
      </w:r>
      <w:proofErr w:type="spellStart"/>
      <w:r>
        <w:rPr>
          <w:rFonts w:ascii="Times New Roman" w:hAnsi="Times New Roman" w:cs="Times New Roman"/>
          <w:sz w:val="28"/>
          <w:szCs w:val="28"/>
        </w:rPr>
        <w:t>Start</w:t>
      </w:r>
      <w:proofErr w:type="spellEnd"/>
    </w:p>
    <w:p w:rsidR="00AB321A" w:rsidRPr="00AB321A" w:rsidRDefault="00AB321A" w:rsidP="00AB321A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Окончание работы:</w:t>
      </w:r>
    </w:p>
    <w:p w:rsidR="00AB321A" w:rsidRPr="00AB321A" w:rsidRDefault="00AB321A" w:rsidP="00AB321A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321A">
        <w:rPr>
          <w:rFonts w:ascii="Times New Roman" w:hAnsi="Times New Roman" w:cs="Times New Roman"/>
          <w:sz w:val="28"/>
          <w:szCs w:val="28"/>
        </w:rPr>
        <w:t xml:space="preserve">* Перейти в меню </w:t>
      </w:r>
      <w:proofErr w:type="spellStart"/>
      <w:r w:rsidRPr="00AB321A">
        <w:rPr>
          <w:rFonts w:ascii="Times New Roman" w:hAnsi="Times New Roman" w:cs="Times New Roman"/>
          <w:sz w:val="28"/>
          <w:szCs w:val="28"/>
        </w:rPr>
        <w:t>Workplace</w:t>
      </w:r>
      <w:proofErr w:type="spellEnd"/>
      <w:r w:rsidRPr="00AB321A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AB321A">
        <w:rPr>
          <w:rFonts w:ascii="Times New Roman" w:hAnsi="Times New Roman" w:cs="Times New Roman"/>
          <w:sz w:val="28"/>
          <w:szCs w:val="28"/>
        </w:rPr>
        <w:t>Data</w:t>
      </w:r>
      <w:proofErr w:type="spellEnd"/>
      <w:r w:rsidRPr="00AB321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B321A">
        <w:rPr>
          <w:rFonts w:ascii="Times New Roman" w:hAnsi="Times New Roman" w:cs="Times New Roman"/>
          <w:sz w:val="28"/>
          <w:szCs w:val="28"/>
        </w:rPr>
        <w:t>Review</w:t>
      </w:r>
      <w:proofErr w:type="spellEnd"/>
      <w:r w:rsidRPr="00AB321A">
        <w:rPr>
          <w:rFonts w:ascii="Times New Roman" w:hAnsi="Times New Roman" w:cs="Times New Roman"/>
          <w:sz w:val="28"/>
          <w:szCs w:val="28"/>
        </w:rPr>
        <w:t>, нажать внизу</w:t>
      </w:r>
      <w:r>
        <w:rPr>
          <w:rFonts w:ascii="Times New Roman" w:hAnsi="Times New Roman" w:cs="Times New Roman"/>
          <w:sz w:val="28"/>
          <w:szCs w:val="28"/>
        </w:rPr>
        <w:t xml:space="preserve"> экрана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Delete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All</w:t>
      </w:r>
      <w:proofErr w:type="spellEnd"/>
      <w:r>
        <w:rPr>
          <w:rFonts w:ascii="Times New Roman" w:hAnsi="Times New Roman" w:cs="Times New Roman"/>
          <w:sz w:val="28"/>
          <w:szCs w:val="28"/>
        </w:rPr>
        <w:t>, подтвердить</w:t>
      </w:r>
    </w:p>
    <w:p w:rsidR="00AB321A" w:rsidRPr="00AB321A" w:rsidRDefault="00AB321A" w:rsidP="00AB321A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321A">
        <w:rPr>
          <w:rFonts w:ascii="Times New Roman" w:hAnsi="Times New Roman" w:cs="Times New Roman"/>
          <w:sz w:val="28"/>
          <w:szCs w:val="28"/>
        </w:rPr>
        <w:t xml:space="preserve">* </w:t>
      </w:r>
      <w:proofErr w:type="gramStart"/>
      <w:r w:rsidRPr="00AB321A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AB321A">
        <w:rPr>
          <w:rFonts w:ascii="Times New Roman" w:hAnsi="Times New Roman" w:cs="Times New Roman"/>
          <w:sz w:val="28"/>
          <w:szCs w:val="28"/>
        </w:rPr>
        <w:t xml:space="preserve"> окне </w:t>
      </w:r>
      <w:proofErr w:type="spellStart"/>
      <w:r w:rsidRPr="00AB321A">
        <w:rPr>
          <w:rFonts w:ascii="Times New Roman" w:hAnsi="Times New Roman" w:cs="Times New Roman"/>
          <w:sz w:val="28"/>
          <w:szCs w:val="28"/>
        </w:rPr>
        <w:t>Data</w:t>
      </w:r>
      <w:proofErr w:type="spellEnd"/>
      <w:r w:rsidRPr="00AB321A">
        <w:rPr>
          <w:rFonts w:ascii="Times New Roman" w:hAnsi="Times New Roman" w:cs="Times New Roman"/>
          <w:sz w:val="28"/>
          <w:szCs w:val="28"/>
        </w:rPr>
        <w:t xml:space="preserve"> стрелкой выбрать режим QC</w:t>
      </w:r>
      <w:r>
        <w:rPr>
          <w:rFonts w:ascii="Times New Roman" w:hAnsi="Times New Roman" w:cs="Times New Roman"/>
          <w:sz w:val="28"/>
          <w:szCs w:val="28"/>
        </w:rPr>
        <w:t xml:space="preserve"> VIEW и также нажать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Delete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All</w:t>
      </w:r>
      <w:proofErr w:type="spellEnd"/>
    </w:p>
    <w:p w:rsidR="00AB321A" w:rsidRPr="00AB321A" w:rsidRDefault="00A67550" w:rsidP="00AB321A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(</w:t>
      </w:r>
      <w:r w:rsidR="00AB321A" w:rsidRPr="00AB321A">
        <w:rPr>
          <w:rFonts w:ascii="Times New Roman" w:hAnsi="Times New Roman" w:cs="Times New Roman"/>
          <w:sz w:val="28"/>
          <w:szCs w:val="28"/>
        </w:rPr>
        <w:t>необходимо</w:t>
      </w:r>
      <w:r w:rsidR="008D3D2E">
        <w:rPr>
          <w:rFonts w:ascii="Times New Roman" w:hAnsi="Times New Roman" w:cs="Times New Roman"/>
          <w:sz w:val="28"/>
          <w:szCs w:val="28"/>
        </w:rPr>
        <w:t xml:space="preserve"> стереть все данные из памяти</w:t>
      </w:r>
      <w:r w:rsidR="00AB321A">
        <w:rPr>
          <w:rFonts w:ascii="Times New Roman" w:hAnsi="Times New Roman" w:cs="Times New Roman"/>
          <w:sz w:val="28"/>
          <w:szCs w:val="28"/>
        </w:rPr>
        <w:t>)</w:t>
      </w:r>
    </w:p>
    <w:p w:rsidR="00AB321A" w:rsidRPr="00AB321A" w:rsidRDefault="00AB321A" w:rsidP="00AB321A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321A">
        <w:rPr>
          <w:rFonts w:ascii="Times New Roman" w:hAnsi="Times New Roman" w:cs="Times New Roman"/>
          <w:sz w:val="28"/>
          <w:szCs w:val="28"/>
        </w:rPr>
        <w:t xml:space="preserve">* Выключить компьютер, нажав </w:t>
      </w:r>
      <w:proofErr w:type="spellStart"/>
      <w:r w:rsidRPr="00AB321A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>hut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Down</w:t>
      </w:r>
      <w:proofErr w:type="spellEnd"/>
      <w:r>
        <w:rPr>
          <w:rFonts w:ascii="Times New Roman" w:hAnsi="Times New Roman" w:cs="Times New Roman"/>
          <w:sz w:val="28"/>
          <w:szCs w:val="28"/>
        </w:rPr>
        <w:t>, справа в рабочем окне</w:t>
      </w:r>
    </w:p>
    <w:p w:rsidR="00AB321A" w:rsidRPr="00AB321A" w:rsidRDefault="00AB321A" w:rsidP="00AB321A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321A">
        <w:rPr>
          <w:rFonts w:ascii="Times New Roman" w:hAnsi="Times New Roman" w:cs="Times New Roman"/>
          <w:sz w:val="28"/>
          <w:szCs w:val="28"/>
        </w:rPr>
        <w:t xml:space="preserve">* Перевести </w:t>
      </w:r>
      <w:proofErr w:type="spellStart"/>
      <w:r w:rsidRPr="00AB321A">
        <w:rPr>
          <w:rFonts w:ascii="Times New Roman" w:hAnsi="Times New Roman" w:cs="Times New Roman"/>
          <w:sz w:val="28"/>
          <w:szCs w:val="28"/>
        </w:rPr>
        <w:t>рубы</w:t>
      </w:r>
      <w:r>
        <w:rPr>
          <w:rFonts w:ascii="Times New Roman" w:hAnsi="Times New Roman" w:cs="Times New Roman"/>
          <w:sz w:val="28"/>
          <w:szCs w:val="28"/>
        </w:rPr>
        <w:t>льник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оператора в положении OFF</w:t>
      </w:r>
    </w:p>
    <w:p w:rsidR="00AB321A" w:rsidRDefault="00AB321A" w:rsidP="00AB321A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321A">
        <w:rPr>
          <w:rFonts w:ascii="Times New Roman" w:hAnsi="Times New Roman" w:cs="Times New Roman"/>
          <w:sz w:val="28"/>
          <w:szCs w:val="28"/>
        </w:rPr>
        <w:t>* Закрыть реактивы и крышку электролитного блока</w:t>
      </w:r>
    </w:p>
    <w:p w:rsidR="00AB321A" w:rsidRDefault="00AB321A" w:rsidP="004B1886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F397E" w:rsidRDefault="00AB321A" w:rsidP="004B1886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209C171" wp14:editId="17AB842A">
            <wp:extent cx="4718280" cy="2655735"/>
            <wp:effectExtent l="0" t="0" r="6350" b="0"/>
            <wp:docPr id="7" name="Рисунок 7" descr="https://pp.userapi.com/c851432/v851432278/65a37/S-a2MgtIqa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p.userapi.com/c851432/v851432278/65a37/S-a2MgtIqa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235" b="22550"/>
                    <a:stretch/>
                  </pic:blipFill>
                  <pic:spPr bwMode="auto">
                    <a:xfrm>
                      <a:off x="0" y="0"/>
                      <a:ext cx="4748673" cy="2672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397E" w:rsidRDefault="0058766F" w:rsidP="004B1886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Рис.8</w:t>
      </w:r>
      <w:r w:rsidR="00AB321A">
        <w:rPr>
          <w:rFonts w:ascii="Times New Roman" w:hAnsi="Times New Roman" w:cs="Times New Roman"/>
          <w:sz w:val="28"/>
          <w:szCs w:val="28"/>
        </w:rPr>
        <w:t xml:space="preserve"> </w:t>
      </w:r>
      <w:r w:rsidR="00AB321A" w:rsidRPr="00AB321A">
        <w:rPr>
          <w:rFonts w:ascii="Times New Roman" w:hAnsi="Times New Roman" w:cs="Times New Roman"/>
          <w:sz w:val="28"/>
          <w:szCs w:val="28"/>
        </w:rPr>
        <w:t xml:space="preserve">Биохимический анализатор </w:t>
      </w:r>
      <w:proofErr w:type="spellStart"/>
      <w:r w:rsidR="00AB321A" w:rsidRPr="00AB321A">
        <w:rPr>
          <w:rFonts w:ascii="Times New Roman" w:hAnsi="Times New Roman" w:cs="Times New Roman"/>
          <w:sz w:val="28"/>
          <w:szCs w:val="28"/>
        </w:rPr>
        <w:t>Cobas</w:t>
      </w:r>
      <w:proofErr w:type="spellEnd"/>
      <w:r w:rsidR="00AB321A" w:rsidRPr="00AB321A">
        <w:rPr>
          <w:rFonts w:ascii="Times New Roman" w:hAnsi="Times New Roman" w:cs="Times New Roman"/>
          <w:sz w:val="28"/>
          <w:szCs w:val="28"/>
        </w:rPr>
        <w:t xml:space="preserve"> 600</w:t>
      </w:r>
      <w:r w:rsidR="00AB321A">
        <w:rPr>
          <w:rFonts w:ascii="Times New Roman" w:hAnsi="Times New Roman" w:cs="Times New Roman"/>
          <w:sz w:val="28"/>
          <w:szCs w:val="28"/>
        </w:rPr>
        <w:t>0</w:t>
      </w:r>
    </w:p>
    <w:p w:rsidR="00AB321A" w:rsidRDefault="00A67550" w:rsidP="004B1886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305878" cy="3219718"/>
            <wp:effectExtent l="0" t="0" r="0" b="0"/>
            <wp:docPr id="13" name="Рисунок 13" descr="https://sun9-63.userapi.com/c855232/v855232870/1949d6/ilr27AgKH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63.userapi.com/c855232/v855232870/1949d6/ilr27AgKHYk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50" t="12051" r="25171" b="20262"/>
                    <a:stretch/>
                  </pic:blipFill>
                  <pic:spPr bwMode="auto">
                    <a:xfrm>
                      <a:off x="0" y="0"/>
                      <a:ext cx="2328024" cy="325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3549E" w:rsidRDefault="0058766F" w:rsidP="00F3549E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Рис.9 </w:t>
      </w:r>
      <w:r w:rsidR="00AB321A" w:rsidRPr="00AB321A">
        <w:rPr>
          <w:rFonts w:ascii="Times New Roman" w:hAnsi="Times New Roman" w:cs="Times New Roman"/>
          <w:sz w:val="28"/>
          <w:szCs w:val="28"/>
        </w:rPr>
        <w:t xml:space="preserve">Контрольный материал </w:t>
      </w:r>
      <w:proofErr w:type="spellStart"/>
      <w:r w:rsidR="00AB321A" w:rsidRPr="00AB321A">
        <w:rPr>
          <w:rFonts w:ascii="Times New Roman" w:hAnsi="Times New Roman" w:cs="Times New Roman"/>
          <w:sz w:val="28"/>
          <w:szCs w:val="28"/>
        </w:rPr>
        <w:t>лиофилизованная</w:t>
      </w:r>
      <w:proofErr w:type="spellEnd"/>
      <w:r w:rsidR="00A67550">
        <w:rPr>
          <w:rFonts w:ascii="Times New Roman" w:hAnsi="Times New Roman" w:cs="Times New Roman"/>
          <w:sz w:val="28"/>
          <w:szCs w:val="28"/>
        </w:rPr>
        <w:t xml:space="preserve"> человеческая</w:t>
      </w:r>
      <w:r w:rsidR="00AB321A" w:rsidRPr="00AB321A">
        <w:rPr>
          <w:rFonts w:ascii="Times New Roman" w:hAnsi="Times New Roman" w:cs="Times New Roman"/>
          <w:sz w:val="28"/>
          <w:szCs w:val="28"/>
        </w:rPr>
        <w:t xml:space="preserve"> сыворотка для анализатора </w:t>
      </w:r>
      <w:proofErr w:type="spellStart"/>
      <w:r w:rsidR="00AB321A" w:rsidRPr="00AB321A">
        <w:rPr>
          <w:rFonts w:ascii="Times New Roman" w:hAnsi="Times New Roman" w:cs="Times New Roman"/>
          <w:sz w:val="28"/>
          <w:szCs w:val="28"/>
        </w:rPr>
        <w:t>Cobas</w:t>
      </w:r>
      <w:proofErr w:type="spellEnd"/>
      <w:r w:rsidR="00AB321A" w:rsidRPr="00AB321A">
        <w:rPr>
          <w:rFonts w:ascii="Times New Roman" w:hAnsi="Times New Roman" w:cs="Times New Roman"/>
          <w:sz w:val="28"/>
          <w:szCs w:val="28"/>
        </w:rPr>
        <w:t xml:space="preserve"> 6000</w:t>
      </w:r>
    </w:p>
    <w:p w:rsidR="001F397E" w:rsidRDefault="00F3549E" w:rsidP="00F3549E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697EAA77" wp14:editId="367AD1E8">
            <wp:extent cx="3474863" cy="3784821"/>
            <wp:effectExtent l="0" t="0" r="0" b="6350"/>
            <wp:docPr id="9" name="Рисунок 9" descr="https://pp.userapi.com/c850420/v850420151/6975d/yHlgO-OB0u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pp.userapi.com/c850420/v850420151/6975d/yHlgO-OB0u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89" t="17198" b="11724"/>
                    <a:stretch/>
                  </pic:blipFill>
                  <pic:spPr bwMode="auto">
                    <a:xfrm>
                      <a:off x="0" y="0"/>
                      <a:ext cx="3511013" cy="3824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3549E" w:rsidRDefault="0058766F" w:rsidP="00F3549E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Рис.10</w:t>
      </w:r>
      <w:r w:rsidR="00F3549E">
        <w:rPr>
          <w:rFonts w:ascii="Times New Roman" w:hAnsi="Times New Roman" w:cs="Times New Roman"/>
          <w:sz w:val="28"/>
          <w:szCs w:val="28"/>
        </w:rPr>
        <w:t xml:space="preserve"> </w:t>
      </w:r>
      <w:r w:rsidR="00F3549E" w:rsidRPr="00F3549E">
        <w:rPr>
          <w:rFonts w:ascii="Times New Roman" w:hAnsi="Times New Roman" w:cs="Times New Roman"/>
          <w:sz w:val="28"/>
          <w:szCs w:val="28"/>
        </w:rPr>
        <w:t>Таблица значений и ожидаемых результатов в норм</w:t>
      </w:r>
      <w:r w:rsidR="00A67550">
        <w:rPr>
          <w:rFonts w:ascii="Times New Roman" w:hAnsi="Times New Roman" w:cs="Times New Roman"/>
          <w:sz w:val="28"/>
          <w:szCs w:val="28"/>
        </w:rPr>
        <w:t>е</w:t>
      </w:r>
    </w:p>
    <w:p w:rsidR="00F3549E" w:rsidRDefault="00A67550" w:rsidP="00A67550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D8ADAFE" wp14:editId="43001EE3">
            <wp:extent cx="3228234" cy="3776870"/>
            <wp:effectExtent l="0" t="0" r="0" b="0"/>
            <wp:docPr id="10" name="Рисунок 10" descr="https://pp.userapi.com/c847016/v847016757/14f7b2/W0IXBchVSS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pp.userapi.com/c847016/v847016757/14f7b2/W0IXBchVSSU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4" t="18400" r="11312" b="5468"/>
                    <a:stretch/>
                  </pic:blipFill>
                  <pic:spPr bwMode="auto">
                    <a:xfrm>
                      <a:off x="0" y="0"/>
                      <a:ext cx="3300043" cy="3860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B321A" w:rsidRDefault="008D3D2E" w:rsidP="004B1886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Рис.11</w:t>
      </w:r>
      <w:r w:rsidR="00F3549E">
        <w:rPr>
          <w:rFonts w:ascii="Times New Roman" w:hAnsi="Times New Roman" w:cs="Times New Roman"/>
          <w:sz w:val="28"/>
          <w:szCs w:val="28"/>
        </w:rPr>
        <w:t xml:space="preserve"> </w:t>
      </w:r>
      <w:r w:rsidR="00F3549E" w:rsidRPr="00F3549E">
        <w:rPr>
          <w:rFonts w:ascii="Times New Roman" w:hAnsi="Times New Roman" w:cs="Times New Roman"/>
          <w:sz w:val="28"/>
          <w:szCs w:val="28"/>
        </w:rPr>
        <w:t>Таблица значений и ожидаемых результатов при патологии</w:t>
      </w:r>
      <w:r w:rsidR="00F3549E">
        <w:rPr>
          <w:rFonts w:ascii="Times New Roman" w:hAnsi="Times New Roman" w:cs="Times New Roman"/>
          <w:sz w:val="28"/>
          <w:szCs w:val="28"/>
        </w:rPr>
        <w:t>.</w:t>
      </w:r>
    </w:p>
    <w:p w:rsidR="00F3549E" w:rsidRDefault="00F3549E" w:rsidP="00A67550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F397E" w:rsidRDefault="008D3D2E" w:rsidP="00A67550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День 5 </w:t>
      </w:r>
      <w:r w:rsidR="00A67550">
        <w:rPr>
          <w:rFonts w:ascii="Times New Roman" w:hAnsi="Times New Roman" w:cs="Times New Roman"/>
          <w:sz w:val="28"/>
          <w:szCs w:val="28"/>
        </w:rPr>
        <w:t>13.12.19</w:t>
      </w:r>
      <w:r w:rsidR="005F7F91">
        <w:rPr>
          <w:rFonts w:ascii="Times New Roman" w:hAnsi="Times New Roman" w:cs="Times New Roman"/>
          <w:sz w:val="28"/>
          <w:szCs w:val="28"/>
        </w:rPr>
        <w:t>.</w:t>
      </w:r>
    </w:p>
    <w:p w:rsidR="005F7F91" w:rsidRPr="0058766F" w:rsidRDefault="005F7F91" w:rsidP="004B1886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8766F">
        <w:rPr>
          <w:rFonts w:ascii="Times New Roman" w:hAnsi="Times New Roman" w:cs="Times New Roman"/>
          <w:b/>
          <w:sz w:val="28"/>
          <w:szCs w:val="28"/>
        </w:rPr>
        <w:t>Проведение внутр</w:t>
      </w:r>
      <w:r w:rsidR="00A67550">
        <w:rPr>
          <w:rFonts w:ascii="Times New Roman" w:hAnsi="Times New Roman" w:cs="Times New Roman"/>
          <w:b/>
          <w:sz w:val="28"/>
          <w:szCs w:val="28"/>
        </w:rPr>
        <w:t>еннего</w:t>
      </w:r>
      <w:r w:rsidRPr="0058766F">
        <w:rPr>
          <w:rFonts w:ascii="Times New Roman" w:hAnsi="Times New Roman" w:cs="Times New Roman"/>
          <w:b/>
          <w:sz w:val="28"/>
          <w:szCs w:val="28"/>
        </w:rPr>
        <w:t xml:space="preserve"> контроля качества </w:t>
      </w:r>
      <w:r w:rsidR="00435326" w:rsidRPr="0058766F">
        <w:rPr>
          <w:rFonts w:ascii="Times New Roman" w:hAnsi="Times New Roman" w:cs="Times New Roman"/>
          <w:b/>
          <w:sz w:val="28"/>
          <w:szCs w:val="28"/>
        </w:rPr>
        <w:t>в исследованиях гемостаза.</w:t>
      </w:r>
    </w:p>
    <w:p w:rsidR="004B1886" w:rsidRDefault="00182A22" w:rsidP="004B1886">
      <w:pPr>
        <w:pStyle w:val="a3"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1886">
        <w:rPr>
          <w:rFonts w:ascii="Times New Roman" w:hAnsi="Times New Roman" w:cs="Times New Roman"/>
          <w:sz w:val="28"/>
          <w:szCs w:val="28"/>
        </w:rPr>
        <w:t>В</w:t>
      </w:r>
      <w:r w:rsidR="00435326" w:rsidRPr="004B1886">
        <w:rPr>
          <w:rFonts w:ascii="Times New Roman" w:hAnsi="Times New Roman" w:cs="Times New Roman"/>
          <w:sz w:val="28"/>
          <w:szCs w:val="28"/>
        </w:rPr>
        <w:t xml:space="preserve"> г</w:t>
      </w:r>
      <w:r w:rsidR="0063303A" w:rsidRPr="004B1886">
        <w:rPr>
          <w:rFonts w:ascii="Times New Roman" w:hAnsi="Times New Roman" w:cs="Times New Roman"/>
          <w:sz w:val="28"/>
          <w:szCs w:val="28"/>
        </w:rPr>
        <w:t>лавном меню анализатора, нажать</w:t>
      </w:r>
      <w:r w:rsidR="00435326" w:rsidRPr="004B1886">
        <w:rPr>
          <w:rFonts w:ascii="Times New Roman" w:hAnsi="Times New Roman" w:cs="Times New Roman"/>
          <w:sz w:val="28"/>
          <w:szCs w:val="28"/>
        </w:rPr>
        <w:t xml:space="preserve"> на закладку «Контроль качества», на экране появится </w:t>
      </w:r>
      <w:r w:rsidR="003671B7" w:rsidRPr="004B1886">
        <w:rPr>
          <w:rFonts w:ascii="Times New Roman" w:hAnsi="Times New Roman" w:cs="Times New Roman"/>
          <w:sz w:val="28"/>
          <w:szCs w:val="28"/>
        </w:rPr>
        <w:t xml:space="preserve">окно со </w:t>
      </w:r>
      <w:r w:rsidR="0063303A" w:rsidRPr="004B1886">
        <w:rPr>
          <w:rFonts w:ascii="Times New Roman" w:hAnsi="Times New Roman" w:cs="Times New Roman"/>
          <w:sz w:val="28"/>
          <w:szCs w:val="28"/>
        </w:rPr>
        <w:t>списком методик.</w:t>
      </w:r>
    </w:p>
    <w:p w:rsidR="004B1886" w:rsidRDefault="0063303A" w:rsidP="004B1886">
      <w:pPr>
        <w:pStyle w:val="a3"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1886">
        <w:rPr>
          <w:rFonts w:ascii="Times New Roman" w:hAnsi="Times New Roman" w:cs="Times New Roman"/>
          <w:sz w:val="28"/>
          <w:szCs w:val="28"/>
        </w:rPr>
        <w:t>Отметить галочкой все метод</w:t>
      </w:r>
      <w:bookmarkStart w:id="0" w:name="_GoBack"/>
      <w:bookmarkEnd w:id="0"/>
      <w:r w:rsidRPr="004B1886">
        <w:rPr>
          <w:rFonts w:ascii="Times New Roman" w:hAnsi="Times New Roman" w:cs="Times New Roman"/>
          <w:sz w:val="28"/>
          <w:szCs w:val="28"/>
        </w:rPr>
        <w:t xml:space="preserve">ики, подлежащие контролю качества. </w:t>
      </w:r>
    </w:p>
    <w:p w:rsidR="004B1886" w:rsidRDefault="0063303A" w:rsidP="004B1886">
      <w:pPr>
        <w:pStyle w:val="a3"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1886">
        <w:rPr>
          <w:rFonts w:ascii="Times New Roman" w:hAnsi="Times New Roman" w:cs="Times New Roman"/>
          <w:sz w:val="28"/>
          <w:szCs w:val="28"/>
        </w:rPr>
        <w:t>Нажать на значок «</w:t>
      </w:r>
      <w:r w:rsidRPr="004B1886">
        <w:rPr>
          <w:rFonts w:ascii="Times New Roman" w:hAnsi="Times New Roman" w:cs="Times New Roman"/>
          <w:sz w:val="28"/>
          <w:szCs w:val="28"/>
          <w:lang w:val="en-US"/>
        </w:rPr>
        <w:t>Go</w:t>
      </w:r>
      <w:r w:rsidRPr="004B1886">
        <w:rPr>
          <w:rFonts w:ascii="Times New Roman" w:hAnsi="Times New Roman" w:cs="Times New Roman"/>
          <w:sz w:val="28"/>
          <w:szCs w:val="28"/>
        </w:rPr>
        <w:t>» в правой части панели анализатора, далее нажать на значок «дверь». Справа от аббревиатуры методики, для которой выполняется функция контроля качества, отобразиться з</w:t>
      </w:r>
      <w:r w:rsidR="004B1886" w:rsidRPr="004B1886">
        <w:rPr>
          <w:rFonts w:ascii="Times New Roman" w:hAnsi="Times New Roman" w:cs="Times New Roman"/>
          <w:sz w:val="28"/>
          <w:szCs w:val="28"/>
        </w:rPr>
        <w:t>нак в виде желтого треугольника. Это означает, что процесс выполнения контроля качества запущен в работу.</w:t>
      </w:r>
    </w:p>
    <w:p w:rsidR="004B1886" w:rsidRPr="00A67550" w:rsidRDefault="004B1886" w:rsidP="00A67550">
      <w:pPr>
        <w:pStyle w:val="a3"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1886">
        <w:rPr>
          <w:rFonts w:ascii="Times New Roman" w:hAnsi="Times New Roman" w:cs="Times New Roman"/>
          <w:sz w:val="28"/>
          <w:szCs w:val="28"/>
        </w:rPr>
        <w:t>Контроль качества автоматически подтверждается, если результаты обоих контролей (</w:t>
      </w:r>
      <w:r w:rsidRPr="004B1886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4B1886">
        <w:rPr>
          <w:rFonts w:ascii="Times New Roman" w:hAnsi="Times New Roman" w:cs="Times New Roman"/>
          <w:sz w:val="28"/>
          <w:szCs w:val="28"/>
        </w:rPr>
        <w:t xml:space="preserve"> и </w:t>
      </w:r>
      <w:r w:rsidRPr="004B1886">
        <w:rPr>
          <w:rFonts w:ascii="Times New Roman" w:hAnsi="Times New Roman" w:cs="Times New Roman"/>
          <w:sz w:val="28"/>
          <w:szCs w:val="28"/>
          <w:lang w:val="en-US"/>
        </w:rPr>
        <w:t>P</w:t>
      </w:r>
      <w:r w:rsidRPr="004B1886">
        <w:rPr>
          <w:rFonts w:ascii="Times New Roman" w:hAnsi="Times New Roman" w:cs="Times New Roman"/>
          <w:sz w:val="28"/>
          <w:szCs w:val="28"/>
        </w:rPr>
        <w:t>) находится в пределах нормы. В этом случае справа от аббревиатуры отображается знак в виде зеленого треугольника.</w:t>
      </w:r>
    </w:p>
    <w:p w:rsidR="005F7F91" w:rsidRDefault="00A67550" w:rsidP="0058766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944193" cy="2592065"/>
            <wp:effectExtent l="0" t="0" r="0" b="0"/>
            <wp:docPr id="15" name="Рисунок 15" descr="https://sun9-66.userapi.com/c855432/v855432777/1942ff/c6t5cvaRz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66.userapi.com/c855432/v855432777/1942ff/c6t5cvaRza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484" r="2288" b="14877"/>
                    <a:stretch/>
                  </pic:blipFill>
                  <pic:spPr bwMode="auto">
                    <a:xfrm>
                      <a:off x="0" y="0"/>
                      <a:ext cx="4960597" cy="260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B1886">
        <w:rPr>
          <w:rFonts w:ascii="Times New Roman" w:hAnsi="Times New Roman" w:cs="Times New Roman"/>
          <w:sz w:val="28"/>
          <w:szCs w:val="28"/>
        </w:rPr>
        <w:t>Рис.</w:t>
      </w:r>
      <w:r w:rsidR="0058766F">
        <w:rPr>
          <w:rFonts w:ascii="Times New Roman" w:hAnsi="Times New Roman" w:cs="Times New Roman"/>
          <w:sz w:val="28"/>
          <w:szCs w:val="28"/>
        </w:rPr>
        <w:t xml:space="preserve">12 </w:t>
      </w:r>
      <w:r w:rsidR="007C4A0E">
        <w:rPr>
          <w:rFonts w:ascii="Times New Roman" w:hAnsi="Times New Roman" w:cs="Times New Roman"/>
          <w:sz w:val="28"/>
          <w:szCs w:val="28"/>
        </w:rPr>
        <w:t xml:space="preserve">Анализатор гемостаза </w:t>
      </w:r>
      <w:r w:rsidR="007C4A0E">
        <w:rPr>
          <w:rFonts w:ascii="Times New Roman" w:hAnsi="Times New Roman" w:cs="Times New Roman"/>
          <w:sz w:val="28"/>
          <w:szCs w:val="28"/>
          <w:lang w:val="en-US"/>
        </w:rPr>
        <w:t>STA</w:t>
      </w:r>
      <w:r w:rsidR="007C4A0E" w:rsidRPr="007C4A0E">
        <w:rPr>
          <w:rFonts w:ascii="Times New Roman" w:hAnsi="Times New Roman" w:cs="Times New Roman"/>
          <w:sz w:val="28"/>
          <w:szCs w:val="28"/>
        </w:rPr>
        <w:t xml:space="preserve"> </w:t>
      </w:r>
      <w:r w:rsidR="007C4A0E">
        <w:rPr>
          <w:rFonts w:ascii="Times New Roman" w:hAnsi="Times New Roman" w:cs="Times New Roman"/>
          <w:sz w:val="28"/>
          <w:szCs w:val="28"/>
          <w:lang w:val="en-US"/>
        </w:rPr>
        <w:t>COMPACT</w:t>
      </w:r>
      <w:r w:rsidR="007C4A0E" w:rsidRPr="007C4A0E">
        <w:rPr>
          <w:rFonts w:ascii="Times New Roman" w:hAnsi="Times New Roman" w:cs="Times New Roman"/>
          <w:sz w:val="28"/>
          <w:szCs w:val="28"/>
        </w:rPr>
        <w:t xml:space="preserve"> </w:t>
      </w:r>
      <w:r w:rsidR="007C4A0E">
        <w:rPr>
          <w:rFonts w:ascii="Times New Roman" w:hAnsi="Times New Roman" w:cs="Times New Roman"/>
          <w:sz w:val="28"/>
          <w:szCs w:val="28"/>
          <w:lang w:val="en-US"/>
        </w:rPr>
        <w:t>MAX</w:t>
      </w:r>
      <w:r w:rsidR="007C4A0E">
        <w:rPr>
          <w:rFonts w:ascii="Times New Roman" w:hAnsi="Times New Roman" w:cs="Times New Roman"/>
          <w:sz w:val="28"/>
          <w:szCs w:val="28"/>
        </w:rPr>
        <w:t>.</w:t>
      </w:r>
    </w:p>
    <w:p w:rsidR="008A58BA" w:rsidRDefault="008A58BA" w:rsidP="008A58B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A58BA" w:rsidRDefault="00A67550" w:rsidP="008A58B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978747" cy="2078779"/>
            <wp:effectExtent l="0" t="0" r="2540" b="0"/>
            <wp:docPr id="17" name="Рисунок 17" descr="https://sun9-52.userapi.com/c858224/v858224556/1228d4/RCQS2VNqtH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52.userapi.com/c858224/v858224556/1228d4/RCQS2VNqtH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711" t="26956" r="35212" b="21118"/>
                    <a:stretch/>
                  </pic:blipFill>
                  <pic:spPr bwMode="auto">
                    <a:xfrm>
                      <a:off x="0" y="0"/>
                      <a:ext cx="1997976" cy="209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58BA" w:rsidRDefault="008A58BA" w:rsidP="008A58B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</w:t>
      </w:r>
      <w:r w:rsidR="008D3D2E">
        <w:rPr>
          <w:rFonts w:ascii="Times New Roman" w:hAnsi="Times New Roman" w:cs="Times New Roman"/>
          <w:sz w:val="28"/>
          <w:szCs w:val="28"/>
        </w:rPr>
        <w:t>13</w:t>
      </w:r>
      <w:r>
        <w:rPr>
          <w:rFonts w:ascii="Times New Roman" w:hAnsi="Times New Roman" w:cs="Times New Roman"/>
          <w:sz w:val="28"/>
          <w:szCs w:val="28"/>
        </w:rPr>
        <w:t xml:space="preserve"> Контрольный материал для анализатора гемостаза </w:t>
      </w:r>
      <w:r w:rsidRPr="008A58BA">
        <w:rPr>
          <w:rFonts w:ascii="Times New Roman" w:hAnsi="Times New Roman" w:cs="Times New Roman"/>
          <w:sz w:val="28"/>
          <w:szCs w:val="28"/>
        </w:rPr>
        <w:t>STA COMPACT MAX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A58BA" w:rsidRDefault="006A77A3" w:rsidP="006A77A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Реагент 1: STA </w:t>
      </w:r>
      <w:proofErr w:type="spellStart"/>
      <w:r>
        <w:rPr>
          <w:rFonts w:ascii="Times New Roman" w:hAnsi="Times New Roman" w:cs="Times New Roman"/>
          <w:sz w:val="28"/>
          <w:szCs w:val="28"/>
        </w:rPr>
        <w:t>Co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>ag</w:t>
      </w:r>
      <w:r w:rsidRPr="006A77A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Control</w:t>
      </w:r>
      <w:r>
        <w:rPr>
          <w:rFonts w:ascii="Times New Roman" w:hAnsi="Times New Roman" w:cs="Times New Roman"/>
          <w:sz w:val="28"/>
          <w:szCs w:val="28"/>
        </w:rPr>
        <w:t xml:space="preserve">, цитратная плазма </w:t>
      </w:r>
      <w:r w:rsidRPr="006A77A3">
        <w:rPr>
          <w:rFonts w:ascii="Times New Roman" w:hAnsi="Times New Roman" w:cs="Times New Roman"/>
          <w:sz w:val="28"/>
          <w:szCs w:val="28"/>
        </w:rPr>
        <w:t xml:space="preserve">человека, </w:t>
      </w:r>
      <w:r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6A77A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(белая крышка);</w:t>
      </w:r>
    </w:p>
    <w:p w:rsidR="006A77A3" w:rsidRDefault="006A77A3" w:rsidP="006A77A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Реагент 2: </w:t>
      </w:r>
      <w:r>
        <w:rPr>
          <w:rFonts w:ascii="Times New Roman" w:hAnsi="Times New Roman" w:cs="Times New Roman"/>
          <w:sz w:val="28"/>
          <w:szCs w:val="28"/>
          <w:lang w:val="en-US"/>
        </w:rPr>
        <w:t>STA</w:t>
      </w:r>
      <w:r w:rsidRPr="006A77A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Coag</w:t>
      </w:r>
      <w:proofErr w:type="spellEnd"/>
      <w:r w:rsidRPr="006A77A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Control</w:t>
      </w:r>
      <w:r>
        <w:rPr>
          <w:rFonts w:ascii="Times New Roman" w:hAnsi="Times New Roman" w:cs="Times New Roman"/>
          <w:sz w:val="28"/>
          <w:szCs w:val="28"/>
        </w:rPr>
        <w:t xml:space="preserve">, цитратная плазма человека, </w:t>
      </w:r>
      <w:r>
        <w:rPr>
          <w:rFonts w:ascii="Times New Roman" w:hAnsi="Times New Roman" w:cs="Times New Roman"/>
          <w:sz w:val="28"/>
          <w:szCs w:val="28"/>
          <w:lang w:val="en-US"/>
        </w:rPr>
        <w:t>P</w:t>
      </w:r>
      <w:r w:rsidRPr="006A77A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( синяя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крышка).</w:t>
      </w:r>
    </w:p>
    <w:p w:rsidR="005A0FA5" w:rsidRDefault="005A0FA5" w:rsidP="006A77A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A0FA5" w:rsidRDefault="005A0FA5" w:rsidP="006A77A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A0FA5" w:rsidRDefault="005A0FA5" w:rsidP="006A77A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A0FA5" w:rsidRDefault="005A0FA5" w:rsidP="006A77A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A0FA5" w:rsidRPr="006A77A3" w:rsidRDefault="005A0FA5" w:rsidP="006A77A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35326" w:rsidRDefault="00435326" w:rsidP="0043532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35326" w:rsidRDefault="008D3D2E" w:rsidP="008D3D2E">
      <w:pPr>
        <w:tabs>
          <w:tab w:val="left" w:pos="1741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8D3D2E" w:rsidRDefault="008D3D2E" w:rsidP="008D3D2E">
      <w:pPr>
        <w:tabs>
          <w:tab w:val="left" w:pos="1741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8D3D2E" w:rsidRDefault="008D3D2E" w:rsidP="008D3D2E">
      <w:pPr>
        <w:tabs>
          <w:tab w:val="left" w:pos="1741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8D3D2E" w:rsidRDefault="008D3D2E" w:rsidP="008D3D2E">
      <w:pPr>
        <w:tabs>
          <w:tab w:val="left" w:pos="1741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8D3D2E" w:rsidRDefault="008D3D2E" w:rsidP="008D3D2E">
      <w:pPr>
        <w:tabs>
          <w:tab w:val="left" w:pos="1741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8D3D2E" w:rsidRDefault="008D3D2E" w:rsidP="008D3D2E">
      <w:pPr>
        <w:tabs>
          <w:tab w:val="left" w:pos="1741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8D3D2E" w:rsidRDefault="008D3D2E" w:rsidP="008D3D2E">
      <w:pPr>
        <w:tabs>
          <w:tab w:val="left" w:pos="1741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8D3D2E" w:rsidRDefault="008D3D2E" w:rsidP="008D3D2E">
      <w:pPr>
        <w:tabs>
          <w:tab w:val="left" w:pos="1741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8D3D2E" w:rsidRDefault="008D3D2E" w:rsidP="008D3D2E">
      <w:pPr>
        <w:tabs>
          <w:tab w:val="left" w:pos="1741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8D3D2E" w:rsidRDefault="008D3D2E" w:rsidP="008D3D2E">
      <w:pPr>
        <w:tabs>
          <w:tab w:val="left" w:pos="1741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8D3D2E" w:rsidRDefault="008D3D2E" w:rsidP="008D3D2E">
      <w:pPr>
        <w:tabs>
          <w:tab w:val="left" w:pos="1741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8D3D2E" w:rsidRDefault="008D3D2E" w:rsidP="008D3D2E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День 6 14.12.19</w:t>
      </w:r>
    </w:p>
    <w:p w:rsidR="008D3D2E" w:rsidRPr="008D3D2E" w:rsidRDefault="008D3D2E" w:rsidP="008D3D2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Pr="008D3D2E">
        <w:rPr>
          <w:rFonts w:ascii="Times New Roman" w:hAnsi="Times New Roman" w:cs="Times New Roman"/>
          <w:b/>
          <w:sz w:val="28"/>
          <w:szCs w:val="28"/>
        </w:rPr>
        <w:t>Работа с дневником</w:t>
      </w:r>
    </w:p>
    <w:p w:rsidR="00435326" w:rsidRDefault="00435326" w:rsidP="0043532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35326" w:rsidRDefault="00435326" w:rsidP="0043532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35326" w:rsidRDefault="00435326" w:rsidP="0043532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35326" w:rsidRDefault="00435326" w:rsidP="0043532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35326" w:rsidRDefault="00435326" w:rsidP="0043532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35326" w:rsidRDefault="00435326" w:rsidP="0043532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35326" w:rsidRDefault="00435326" w:rsidP="0043532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35326" w:rsidRDefault="00435326" w:rsidP="0043532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35326" w:rsidRDefault="00435326" w:rsidP="0043532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35326" w:rsidRPr="00CE4896" w:rsidRDefault="00435326" w:rsidP="00435326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435326" w:rsidRPr="00CE489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047640"/>
    <w:multiLevelType w:val="hybridMultilevel"/>
    <w:tmpl w:val="A39AF4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2F16C4"/>
    <w:multiLevelType w:val="hybridMultilevel"/>
    <w:tmpl w:val="4A8C51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85413D"/>
    <w:multiLevelType w:val="hybridMultilevel"/>
    <w:tmpl w:val="F9A4B35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F71BED"/>
    <w:multiLevelType w:val="hybridMultilevel"/>
    <w:tmpl w:val="35E6100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273F6331"/>
    <w:multiLevelType w:val="hybridMultilevel"/>
    <w:tmpl w:val="1DE897EA"/>
    <w:lvl w:ilvl="0" w:tplc="0419000F">
      <w:start w:val="1"/>
      <w:numFmt w:val="decimal"/>
      <w:lvlText w:val="%1."/>
      <w:lvlJc w:val="left"/>
      <w:pPr>
        <w:ind w:left="1515" w:hanging="360"/>
      </w:pPr>
    </w:lvl>
    <w:lvl w:ilvl="1" w:tplc="04190019" w:tentative="1">
      <w:start w:val="1"/>
      <w:numFmt w:val="lowerLetter"/>
      <w:lvlText w:val="%2."/>
      <w:lvlJc w:val="left"/>
      <w:pPr>
        <w:ind w:left="2235" w:hanging="360"/>
      </w:pPr>
    </w:lvl>
    <w:lvl w:ilvl="2" w:tplc="0419001B" w:tentative="1">
      <w:start w:val="1"/>
      <w:numFmt w:val="lowerRoman"/>
      <w:lvlText w:val="%3."/>
      <w:lvlJc w:val="right"/>
      <w:pPr>
        <w:ind w:left="2955" w:hanging="180"/>
      </w:pPr>
    </w:lvl>
    <w:lvl w:ilvl="3" w:tplc="0419000F" w:tentative="1">
      <w:start w:val="1"/>
      <w:numFmt w:val="decimal"/>
      <w:lvlText w:val="%4."/>
      <w:lvlJc w:val="left"/>
      <w:pPr>
        <w:ind w:left="3675" w:hanging="360"/>
      </w:pPr>
    </w:lvl>
    <w:lvl w:ilvl="4" w:tplc="04190019" w:tentative="1">
      <w:start w:val="1"/>
      <w:numFmt w:val="lowerLetter"/>
      <w:lvlText w:val="%5."/>
      <w:lvlJc w:val="left"/>
      <w:pPr>
        <w:ind w:left="4395" w:hanging="360"/>
      </w:pPr>
    </w:lvl>
    <w:lvl w:ilvl="5" w:tplc="0419001B" w:tentative="1">
      <w:start w:val="1"/>
      <w:numFmt w:val="lowerRoman"/>
      <w:lvlText w:val="%6."/>
      <w:lvlJc w:val="right"/>
      <w:pPr>
        <w:ind w:left="5115" w:hanging="180"/>
      </w:pPr>
    </w:lvl>
    <w:lvl w:ilvl="6" w:tplc="0419000F" w:tentative="1">
      <w:start w:val="1"/>
      <w:numFmt w:val="decimal"/>
      <w:lvlText w:val="%7."/>
      <w:lvlJc w:val="left"/>
      <w:pPr>
        <w:ind w:left="5835" w:hanging="360"/>
      </w:pPr>
    </w:lvl>
    <w:lvl w:ilvl="7" w:tplc="04190019" w:tentative="1">
      <w:start w:val="1"/>
      <w:numFmt w:val="lowerLetter"/>
      <w:lvlText w:val="%8."/>
      <w:lvlJc w:val="left"/>
      <w:pPr>
        <w:ind w:left="6555" w:hanging="360"/>
      </w:pPr>
    </w:lvl>
    <w:lvl w:ilvl="8" w:tplc="0419001B" w:tentative="1">
      <w:start w:val="1"/>
      <w:numFmt w:val="lowerRoman"/>
      <w:lvlText w:val="%9."/>
      <w:lvlJc w:val="right"/>
      <w:pPr>
        <w:ind w:left="7275" w:hanging="180"/>
      </w:pPr>
    </w:lvl>
  </w:abstractNum>
  <w:abstractNum w:abstractNumId="5" w15:restartNumberingAfterBreak="0">
    <w:nsid w:val="2BCB4522"/>
    <w:multiLevelType w:val="hybridMultilevel"/>
    <w:tmpl w:val="EDA44E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37A11A1"/>
    <w:multiLevelType w:val="hybridMultilevel"/>
    <w:tmpl w:val="EDE879E6"/>
    <w:lvl w:ilvl="0" w:tplc="0419000F">
      <w:start w:val="1"/>
      <w:numFmt w:val="decimal"/>
      <w:lvlText w:val="%1."/>
      <w:lvlJc w:val="left"/>
      <w:pPr>
        <w:ind w:left="2235" w:hanging="360"/>
      </w:pPr>
    </w:lvl>
    <w:lvl w:ilvl="1" w:tplc="04190019" w:tentative="1">
      <w:start w:val="1"/>
      <w:numFmt w:val="lowerLetter"/>
      <w:lvlText w:val="%2."/>
      <w:lvlJc w:val="left"/>
      <w:pPr>
        <w:ind w:left="2955" w:hanging="360"/>
      </w:pPr>
    </w:lvl>
    <w:lvl w:ilvl="2" w:tplc="0419001B" w:tentative="1">
      <w:start w:val="1"/>
      <w:numFmt w:val="lowerRoman"/>
      <w:lvlText w:val="%3."/>
      <w:lvlJc w:val="right"/>
      <w:pPr>
        <w:ind w:left="3675" w:hanging="180"/>
      </w:pPr>
    </w:lvl>
    <w:lvl w:ilvl="3" w:tplc="0419000F" w:tentative="1">
      <w:start w:val="1"/>
      <w:numFmt w:val="decimal"/>
      <w:lvlText w:val="%4."/>
      <w:lvlJc w:val="left"/>
      <w:pPr>
        <w:ind w:left="4395" w:hanging="360"/>
      </w:pPr>
    </w:lvl>
    <w:lvl w:ilvl="4" w:tplc="04190019" w:tentative="1">
      <w:start w:val="1"/>
      <w:numFmt w:val="lowerLetter"/>
      <w:lvlText w:val="%5."/>
      <w:lvlJc w:val="left"/>
      <w:pPr>
        <w:ind w:left="5115" w:hanging="360"/>
      </w:pPr>
    </w:lvl>
    <w:lvl w:ilvl="5" w:tplc="0419001B" w:tentative="1">
      <w:start w:val="1"/>
      <w:numFmt w:val="lowerRoman"/>
      <w:lvlText w:val="%6."/>
      <w:lvlJc w:val="right"/>
      <w:pPr>
        <w:ind w:left="5835" w:hanging="180"/>
      </w:pPr>
    </w:lvl>
    <w:lvl w:ilvl="6" w:tplc="0419000F" w:tentative="1">
      <w:start w:val="1"/>
      <w:numFmt w:val="decimal"/>
      <w:lvlText w:val="%7."/>
      <w:lvlJc w:val="left"/>
      <w:pPr>
        <w:ind w:left="6555" w:hanging="360"/>
      </w:pPr>
    </w:lvl>
    <w:lvl w:ilvl="7" w:tplc="04190019" w:tentative="1">
      <w:start w:val="1"/>
      <w:numFmt w:val="lowerLetter"/>
      <w:lvlText w:val="%8."/>
      <w:lvlJc w:val="left"/>
      <w:pPr>
        <w:ind w:left="7275" w:hanging="360"/>
      </w:pPr>
    </w:lvl>
    <w:lvl w:ilvl="8" w:tplc="0419001B" w:tentative="1">
      <w:start w:val="1"/>
      <w:numFmt w:val="lowerRoman"/>
      <w:lvlText w:val="%9."/>
      <w:lvlJc w:val="right"/>
      <w:pPr>
        <w:ind w:left="7995" w:hanging="180"/>
      </w:pPr>
    </w:lvl>
  </w:abstractNum>
  <w:abstractNum w:abstractNumId="7" w15:restartNumberingAfterBreak="0">
    <w:nsid w:val="356E6E42"/>
    <w:multiLevelType w:val="hybridMultilevel"/>
    <w:tmpl w:val="4418BF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57932A8"/>
    <w:multiLevelType w:val="hybridMultilevel"/>
    <w:tmpl w:val="426A4E46"/>
    <w:lvl w:ilvl="0" w:tplc="0419000F">
      <w:start w:val="1"/>
      <w:numFmt w:val="decimal"/>
      <w:lvlText w:val="%1."/>
      <w:lvlJc w:val="left"/>
      <w:pPr>
        <w:ind w:left="795" w:hanging="360"/>
      </w:pPr>
    </w:lvl>
    <w:lvl w:ilvl="1" w:tplc="04190019" w:tentative="1">
      <w:start w:val="1"/>
      <w:numFmt w:val="lowerLetter"/>
      <w:lvlText w:val="%2."/>
      <w:lvlJc w:val="left"/>
      <w:pPr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9" w15:restartNumberingAfterBreak="0">
    <w:nsid w:val="3A5F1048"/>
    <w:multiLevelType w:val="hybridMultilevel"/>
    <w:tmpl w:val="E3803C02"/>
    <w:lvl w:ilvl="0" w:tplc="0419000F">
      <w:start w:val="1"/>
      <w:numFmt w:val="decimal"/>
      <w:lvlText w:val="%1."/>
      <w:lvlJc w:val="left"/>
      <w:pPr>
        <w:ind w:left="795" w:hanging="360"/>
      </w:pPr>
    </w:lvl>
    <w:lvl w:ilvl="1" w:tplc="04190019" w:tentative="1">
      <w:start w:val="1"/>
      <w:numFmt w:val="lowerLetter"/>
      <w:lvlText w:val="%2."/>
      <w:lvlJc w:val="left"/>
      <w:pPr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10" w15:restartNumberingAfterBreak="0">
    <w:nsid w:val="4AE31881"/>
    <w:multiLevelType w:val="hybridMultilevel"/>
    <w:tmpl w:val="A4225D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49760AA"/>
    <w:multiLevelType w:val="hybridMultilevel"/>
    <w:tmpl w:val="8CEE08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0C86B03"/>
    <w:multiLevelType w:val="hybridMultilevel"/>
    <w:tmpl w:val="40FEC6A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1"/>
  </w:num>
  <w:num w:numId="3">
    <w:abstractNumId w:val="4"/>
  </w:num>
  <w:num w:numId="4">
    <w:abstractNumId w:val="6"/>
  </w:num>
  <w:num w:numId="5">
    <w:abstractNumId w:val="1"/>
  </w:num>
  <w:num w:numId="6">
    <w:abstractNumId w:val="9"/>
  </w:num>
  <w:num w:numId="7">
    <w:abstractNumId w:val="5"/>
  </w:num>
  <w:num w:numId="8">
    <w:abstractNumId w:val="10"/>
  </w:num>
  <w:num w:numId="9">
    <w:abstractNumId w:val="7"/>
  </w:num>
  <w:num w:numId="10">
    <w:abstractNumId w:val="8"/>
  </w:num>
  <w:num w:numId="11">
    <w:abstractNumId w:val="12"/>
  </w:num>
  <w:num w:numId="12">
    <w:abstractNumId w:val="0"/>
  </w:num>
  <w:num w:numId="1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78DF"/>
    <w:rsid w:val="00062CB3"/>
    <w:rsid w:val="000D6DE9"/>
    <w:rsid w:val="000E1098"/>
    <w:rsid w:val="00182A22"/>
    <w:rsid w:val="001B6DCC"/>
    <w:rsid w:val="001F397E"/>
    <w:rsid w:val="002605BF"/>
    <w:rsid w:val="003671B7"/>
    <w:rsid w:val="00435326"/>
    <w:rsid w:val="004B1886"/>
    <w:rsid w:val="00506DDF"/>
    <w:rsid w:val="00577937"/>
    <w:rsid w:val="0058766F"/>
    <w:rsid w:val="005A0FA5"/>
    <w:rsid w:val="005F7F91"/>
    <w:rsid w:val="0063303A"/>
    <w:rsid w:val="0068589A"/>
    <w:rsid w:val="006A77A3"/>
    <w:rsid w:val="0071231E"/>
    <w:rsid w:val="00772CCB"/>
    <w:rsid w:val="007A78DF"/>
    <w:rsid w:val="007C4A0E"/>
    <w:rsid w:val="00823A73"/>
    <w:rsid w:val="008A58BA"/>
    <w:rsid w:val="008D195C"/>
    <w:rsid w:val="008D3D2E"/>
    <w:rsid w:val="009D3C0D"/>
    <w:rsid w:val="00A01ABF"/>
    <w:rsid w:val="00A67550"/>
    <w:rsid w:val="00AB321A"/>
    <w:rsid w:val="00AB3ABE"/>
    <w:rsid w:val="00AC43E5"/>
    <w:rsid w:val="00BB2DF7"/>
    <w:rsid w:val="00C4006E"/>
    <w:rsid w:val="00CC0658"/>
    <w:rsid w:val="00CE4896"/>
    <w:rsid w:val="00D74269"/>
    <w:rsid w:val="00F3549E"/>
    <w:rsid w:val="00F851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E0DD4A"/>
  <w15:chartTrackingRefBased/>
  <w15:docId w15:val="{90C66344-E6CF-456C-8301-BC15C3B921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23A7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470</TotalTime>
  <Pages>18</Pages>
  <Words>2384</Words>
  <Characters>13592</Characters>
  <Application>Microsoft Office Word</Application>
  <DocSecurity>0</DocSecurity>
  <Lines>113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15945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D!akov RePack</dc:creator>
  <cp:keywords/>
  <dc:description/>
  <cp:lastModifiedBy>Пользователь Windows</cp:lastModifiedBy>
  <cp:revision>14</cp:revision>
  <dcterms:created xsi:type="dcterms:W3CDTF">2018-12-11T10:50:00Z</dcterms:created>
  <dcterms:modified xsi:type="dcterms:W3CDTF">2019-12-11T08:42:00Z</dcterms:modified>
</cp:coreProperties>
</file>