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CA" w:rsidRPr="0076233F" w:rsidRDefault="00F54AC9" w:rsidP="006E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1B0E" w:rsidRDefault="00F54AC9" w:rsidP="006E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 </w:t>
      </w:r>
      <w:r w:rsidR="0076233F" w:rsidRPr="0076233F">
        <w:rPr>
          <w:rFonts w:ascii="Times New Roman" w:hAnsi="Times New Roman" w:cs="Times New Roman"/>
          <w:b/>
          <w:sz w:val="28"/>
          <w:szCs w:val="28"/>
        </w:rPr>
        <w:t>по устранению</w:t>
      </w:r>
      <w:r w:rsidR="005739CF">
        <w:rPr>
          <w:rFonts w:ascii="Times New Roman" w:hAnsi="Times New Roman" w:cs="Times New Roman"/>
          <w:b/>
          <w:sz w:val="28"/>
          <w:szCs w:val="28"/>
        </w:rPr>
        <w:t xml:space="preserve"> недостатков, выявленных в ходе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6233F" w:rsidRPr="0076233F">
        <w:rPr>
          <w:rFonts w:ascii="Times New Roman" w:hAnsi="Times New Roman" w:cs="Times New Roman"/>
          <w:b/>
          <w:sz w:val="28"/>
          <w:szCs w:val="28"/>
        </w:rPr>
        <w:t>оцен</w:t>
      </w:r>
      <w:r w:rsidR="00880BDE">
        <w:rPr>
          <w:rFonts w:ascii="Times New Roman" w:hAnsi="Times New Roman" w:cs="Times New Roman"/>
          <w:b/>
          <w:sz w:val="28"/>
          <w:szCs w:val="28"/>
        </w:rPr>
        <w:t>к</w:t>
      </w:r>
      <w:r w:rsidR="0076233F" w:rsidRPr="0076233F">
        <w:rPr>
          <w:rFonts w:ascii="Times New Roman" w:hAnsi="Times New Roman" w:cs="Times New Roman"/>
          <w:b/>
          <w:sz w:val="28"/>
          <w:szCs w:val="28"/>
        </w:rPr>
        <w:t xml:space="preserve">и качества условий </w:t>
      </w:r>
    </w:p>
    <w:p w:rsidR="0076233F" w:rsidRPr="0076233F" w:rsidRDefault="0076233F" w:rsidP="006E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3F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</w:p>
    <w:p w:rsidR="0076233F" w:rsidRPr="0076233F" w:rsidRDefault="0076233F" w:rsidP="006E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3F">
        <w:rPr>
          <w:rFonts w:ascii="Times New Roman" w:hAnsi="Times New Roman" w:cs="Times New Roman"/>
          <w:b/>
          <w:sz w:val="28"/>
          <w:szCs w:val="28"/>
        </w:rPr>
        <w:t>ФГБОУ ВО КрасГМУ им. проф. В. Ф. Войно-Ясенецкого Минздрава России</w:t>
      </w:r>
      <w:r w:rsidR="009321A2">
        <w:rPr>
          <w:rFonts w:ascii="Times New Roman" w:hAnsi="Times New Roman" w:cs="Times New Roman"/>
          <w:b/>
          <w:sz w:val="28"/>
          <w:szCs w:val="28"/>
        </w:rPr>
        <w:t xml:space="preserve"> (Фармацевтический колледж)</w:t>
      </w:r>
    </w:p>
    <w:p w:rsidR="0076233F" w:rsidRDefault="00F54AC9" w:rsidP="006E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40C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6233F" w:rsidRPr="007623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E13CC3" w:rsidRDefault="00E13CC3" w:rsidP="007623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0"/>
        <w:gridCol w:w="2831"/>
        <w:gridCol w:w="3008"/>
        <w:gridCol w:w="1818"/>
        <w:gridCol w:w="2268"/>
        <w:gridCol w:w="3118"/>
        <w:gridCol w:w="1701"/>
      </w:tblGrid>
      <w:tr w:rsidR="007E05A5" w:rsidRPr="0076233F" w:rsidTr="008C115D">
        <w:tc>
          <w:tcPr>
            <w:tcW w:w="560" w:type="dxa"/>
            <w:vMerge w:val="restart"/>
          </w:tcPr>
          <w:p w:rsidR="0076233F" w:rsidRP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1" w:type="dxa"/>
            <w:vMerge w:val="restart"/>
          </w:tcPr>
          <w:p w:rsidR="0076233F" w:rsidRP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08" w:type="dxa"/>
            <w:vMerge w:val="restart"/>
          </w:tcPr>
          <w:p w:rsidR="0076233F" w:rsidRP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недостатков. выявленных в ходе независимой оценки качества условий оказания услуг организацией</w:t>
            </w:r>
          </w:p>
        </w:tc>
        <w:tc>
          <w:tcPr>
            <w:tcW w:w="1818" w:type="dxa"/>
            <w:vMerge w:val="restart"/>
          </w:tcPr>
          <w:p w:rsidR="0076233F" w:rsidRP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</w:p>
          <w:p w:rsidR="0076233F" w:rsidRPr="0076233F" w:rsidRDefault="009D3A1D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6233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фамилии, имени,</w:t>
            </w:r>
            <w:r w:rsidR="0076233F"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отчества и должности)</w:t>
            </w:r>
          </w:p>
        </w:tc>
        <w:tc>
          <w:tcPr>
            <w:tcW w:w="4819" w:type="dxa"/>
            <w:gridSpan w:val="2"/>
          </w:tcPr>
          <w:p w:rsidR="0076233F" w:rsidRP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870BB" w:rsidTr="009078EB">
        <w:tc>
          <w:tcPr>
            <w:tcW w:w="560" w:type="dxa"/>
            <w:vMerge/>
          </w:tcPr>
          <w:p w:rsidR="0076233F" w:rsidRDefault="0076233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76233F" w:rsidRDefault="0076233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76233F" w:rsidRDefault="0076233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76233F" w:rsidRDefault="0076233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33F" w:rsidRDefault="0076233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6233F" w:rsidRP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76233F" w:rsidRPr="0076233F" w:rsidRDefault="0076233F" w:rsidP="0076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76233F" w:rsidRPr="0076233F" w:rsidTr="008C115D">
        <w:tc>
          <w:tcPr>
            <w:tcW w:w="15304" w:type="dxa"/>
            <w:gridSpan w:val="7"/>
          </w:tcPr>
          <w:p w:rsidR="0076233F" w:rsidRPr="0076233F" w:rsidRDefault="0076233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233F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0870BB" w:rsidRPr="0076233F" w:rsidTr="009078EB">
        <w:trPr>
          <w:trHeight w:val="557"/>
        </w:trPr>
        <w:tc>
          <w:tcPr>
            <w:tcW w:w="560" w:type="dxa"/>
            <w:vMerge w:val="restart"/>
          </w:tcPr>
          <w:p w:rsidR="00A72BCA" w:rsidRPr="0076233F" w:rsidRDefault="00F618D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1" w:type="dxa"/>
            <w:vMerge w:val="restart"/>
          </w:tcPr>
          <w:p w:rsidR="00A72BCA" w:rsidRPr="00C40C21" w:rsidRDefault="00A72BCA" w:rsidP="0001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2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C21">
              <w:rPr>
                <w:rFonts w:ascii="Times New Roman" w:hAnsi="Times New Roman" w:cs="Times New Roman"/>
                <w:sz w:val="24"/>
                <w:szCs w:val="24"/>
              </w:rPr>
              <w:t>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удовлетворены открытостью, полнотой и доступностью информации о деятельности организации, размещенной на информационных стендах и на сайте университета </w:t>
            </w:r>
          </w:p>
        </w:tc>
        <w:tc>
          <w:tcPr>
            <w:tcW w:w="3008" w:type="dxa"/>
          </w:tcPr>
          <w:p w:rsidR="00A72BCA" w:rsidRDefault="00A72BCA" w:rsidP="0001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>Провести анализ причин неудовлетворённости потребителей образовательных услуг открытостью, полнотой и доступностью информации о деятельности организации, размещенной на информационных стендах 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организации.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BCA" w:rsidRPr="00A66BC0" w:rsidRDefault="00A72BCA" w:rsidP="001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72BCA" w:rsidRPr="00BC5BC1" w:rsidRDefault="00A72BCA" w:rsidP="00F61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C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A72BCA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Ирина Анатольевна -проректор по учебной работе</w:t>
            </w:r>
          </w:p>
          <w:p w:rsidR="00A72BCA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Pr="00784F18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A72BCA" w:rsidRPr="00784F18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Pr="00784F18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Pr="00784F18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Pr="00784F18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BCA" w:rsidRDefault="00275AED" w:rsidP="00A2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27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Pr="00275AED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обучающихся, препо</w:t>
            </w:r>
            <w:r w:rsidR="00A2282C">
              <w:rPr>
                <w:rFonts w:ascii="Times New Roman" w:hAnsi="Times New Roman" w:cs="Times New Roman"/>
                <w:sz w:val="24"/>
                <w:szCs w:val="24"/>
              </w:rPr>
              <w:t>давателей, посетителей по оценке</w:t>
            </w:r>
            <w:r w:rsidRPr="00275AE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открытостью, полнотой и доступностью информации о деятельности организации, размещенной на информационных стендах и на сайте университета</w:t>
            </w:r>
            <w:r w:rsidR="00FF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EF5" w:rsidRPr="00275AED" w:rsidRDefault="00F074DB" w:rsidP="007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представляемых услуг по результатам анализа </w:t>
            </w:r>
            <w:r w:rsidR="003C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анкетирования- 99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</w:tc>
        <w:tc>
          <w:tcPr>
            <w:tcW w:w="1701" w:type="dxa"/>
          </w:tcPr>
          <w:p w:rsidR="00A72BCA" w:rsidRDefault="00A2282C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февраля</w:t>
            </w:r>
            <w:r w:rsidR="00275AED" w:rsidRPr="00275AED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0870BB" w:rsidRPr="0076233F" w:rsidTr="009078EB">
        <w:trPr>
          <w:trHeight w:val="697"/>
        </w:trPr>
        <w:tc>
          <w:tcPr>
            <w:tcW w:w="560" w:type="dxa"/>
            <w:vMerge/>
          </w:tcPr>
          <w:p w:rsidR="00A72BCA" w:rsidRPr="0076233F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A72BCA" w:rsidRPr="00C40C21" w:rsidRDefault="00A72BCA" w:rsidP="0001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72BCA" w:rsidRDefault="00A72BCA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Обеспечить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открытость, полноту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деятельности образовательной организации на информационных стендах колледжа и сайте университета.</w:t>
            </w:r>
          </w:p>
        </w:tc>
        <w:tc>
          <w:tcPr>
            <w:tcW w:w="1818" w:type="dxa"/>
          </w:tcPr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Pr="00BC5BC1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CA" w:rsidRDefault="00A72BCA" w:rsidP="0028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Ирина Анатольевна -проректор по учебной работе</w:t>
            </w:r>
          </w:p>
          <w:p w:rsidR="00A72BCA" w:rsidRDefault="00A72BCA" w:rsidP="0028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Default="00F618D6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BCA" w:rsidRPr="00784F18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453B0" w:rsidRDefault="007453B0" w:rsidP="009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университета </w:t>
            </w:r>
            <w:r w:rsidRPr="009E72FD">
              <w:rPr>
                <w:rFonts w:ascii="Times New Roman" w:hAnsi="Times New Roman" w:cs="Times New Roman"/>
                <w:sz w:val="24"/>
                <w:szCs w:val="24"/>
              </w:rPr>
              <w:t>krasgmu.ru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вся информация о деятельности ОО размещена в соответствии с </w:t>
            </w:r>
            <w:r w:rsidRPr="007453B0">
              <w:rPr>
                <w:rFonts w:ascii="Times New Roman" w:hAnsi="Times New Roman" w:cs="Times New Roman"/>
                <w:sz w:val="24"/>
                <w:szCs w:val="24"/>
              </w:rPr>
              <w:t>Приказом Рособрнадзора от 14.08.2020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  <w:r w:rsidRPr="007453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282C" w:rsidRPr="009D18EC" w:rsidRDefault="00A2282C" w:rsidP="009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образовательной организации </w:t>
            </w:r>
            <w:r w:rsidR="007453B0">
              <w:rPr>
                <w:rFonts w:ascii="Times New Roman" w:hAnsi="Times New Roman" w:cs="Times New Roman"/>
                <w:sz w:val="24"/>
                <w:szCs w:val="24"/>
              </w:rPr>
              <w:t xml:space="preserve">(фармацевтический колледж) продублирована </w:t>
            </w:r>
            <w:r w:rsidRPr="009D18EC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A72BCA" w:rsidRDefault="00A2282C" w:rsidP="009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  <w:r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F074DB">
              <w:rPr>
                <w:rFonts w:ascii="Times New Roman" w:hAnsi="Times New Roman" w:cs="Times New Roman"/>
                <w:sz w:val="24"/>
                <w:szCs w:val="24"/>
              </w:rPr>
              <w:t>й стенд</w:t>
            </w:r>
            <w:r w:rsidR="00FE7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4D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информация: </w:t>
            </w:r>
            <w:r w:rsidRPr="009D18E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учредитель, структура подразделения</w:t>
            </w:r>
            <w:r w:rsidR="006F5031">
              <w:rPr>
                <w:rFonts w:ascii="Times New Roman" w:hAnsi="Times New Roman" w:cs="Times New Roman"/>
                <w:sz w:val="24"/>
                <w:szCs w:val="24"/>
              </w:rPr>
              <w:t>, ФИО руководителя, заместителя руководителя</w:t>
            </w:r>
            <w:r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структурных подразделений, телефоны, </w:t>
            </w:r>
            <w:r w:rsidRPr="009D1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 w:rsidR="009D18EC">
              <w:rPr>
                <w:rFonts w:ascii="Times New Roman" w:hAnsi="Times New Roman" w:cs="Times New Roman"/>
                <w:sz w:val="24"/>
                <w:szCs w:val="24"/>
              </w:rPr>
              <w:t xml:space="preserve">эл.почты, </w:t>
            </w:r>
            <w:r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занятий, Правила приема в образовательную организацию, основные образовательные программы, </w:t>
            </w:r>
            <w:r w:rsidR="009D18EC"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по договорам платного обучения, образцы договоров платного обучения, информация о </w:t>
            </w:r>
            <w:r w:rsidR="009D18EC">
              <w:rPr>
                <w:rFonts w:ascii="Times New Roman" w:hAnsi="Times New Roman" w:cs="Times New Roman"/>
                <w:sz w:val="24"/>
                <w:szCs w:val="24"/>
              </w:rPr>
              <w:t xml:space="preserve">местах </w:t>
            </w:r>
            <w:r w:rsidR="009D18EC" w:rsidRPr="009D18EC">
              <w:rPr>
                <w:rFonts w:ascii="Times New Roman" w:hAnsi="Times New Roman" w:cs="Times New Roman"/>
                <w:sz w:val="24"/>
                <w:szCs w:val="24"/>
              </w:rPr>
              <w:t>питании обучающихся</w:t>
            </w:r>
            <w:r w:rsidR="009D18EC">
              <w:rPr>
                <w:rFonts w:ascii="Times New Roman" w:hAnsi="Times New Roman" w:cs="Times New Roman"/>
                <w:sz w:val="24"/>
                <w:szCs w:val="24"/>
              </w:rPr>
              <w:t>, о местах оказания медицинской помощи, о местах занятий спортом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доверия, </w:t>
            </w:r>
            <w:r w:rsidR="009D18EC"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об участковом полиции.</w:t>
            </w:r>
            <w:r w:rsidR="009D18EC"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 На отдельном стенде разме</w:t>
            </w:r>
            <w:r w:rsidR="009D18EC">
              <w:rPr>
                <w:rFonts w:ascii="Times New Roman" w:hAnsi="Times New Roman" w:cs="Times New Roman"/>
                <w:sz w:val="24"/>
                <w:szCs w:val="24"/>
              </w:rPr>
              <w:t>щена информация</w:t>
            </w:r>
            <w:r w:rsidRPr="009D18EC">
              <w:rPr>
                <w:rFonts w:ascii="Times New Roman" w:hAnsi="Times New Roman" w:cs="Times New Roman"/>
                <w:sz w:val="24"/>
                <w:szCs w:val="24"/>
              </w:rPr>
              <w:t xml:space="preserve"> о студенческом совете</w:t>
            </w:r>
            <w:r w:rsidR="009D18E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8A7" w:rsidRPr="00990E40" w:rsidRDefault="00056C1D" w:rsidP="009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DB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  <w:r w:rsidR="00D5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D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074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вакансиях для трудоустройства, график учебного процесса по специальности Лабораторная диагностика, график учебного проц</w:t>
            </w:r>
            <w:r w:rsidR="00D53219">
              <w:rPr>
                <w:rFonts w:ascii="Times New Roman" w:hAnsi="Times New Roman" w:cs="Times New Roman"/>
                <w:sz w:val="24"/>
                <w:szCs w:val="24"/>
              </w:rPr>
              <w:t>есса по специальности Фармация,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рафики индивидуальных консультации</w:t>
            </w:r>
            <w:r w:rsidR="00AD76C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Лабораторная диагностика</w:t>
            </w:r>
            <w:r w:rsidR="00F074DB">
              <w:rPr>
                <w:rFonts w:ascii="Times New Roman" w:hAnsi="Times New Roman" w:cs="Times New Roman"/>
                <w:sz w:val="24"/>
                <w:szCs w:val="24"/>
              </w:rPr>
              <w:t>, Фармация;</w:t>
            </w:r>
          </w:p>
          <w:p w:rsidR="002C4EF5" w:rsidRPr="009D18EC" w:rsidRDefault="00F074DB" w:rsidP="007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стенд</w:t>
            </w:r>
            <w:r w:rsidR="00D5321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обучение, размещена информация: график прохождения производственных практик, базы практической подготовки, требования к прохождению производственной практики; На информационном стенде отделения Сестринское дело, размещена информация: учебный план и график учебного процесса по специальности сестринское дело, график консультаций, расписание работы секций. </w:t>
            </w:r>
            <w:r w:rsidR="00990E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="006F5031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кабинет», </w:t>
            </w:r>
            <w:r w:rsidR="00990E40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</w:t>
            </w:r>
            <w:r w:rsidR="00D53219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медицинской помощи обучающимся, график работы медицинского кабинета, графики прохождения медицинских осмотров, санитарные бюллетени по профилактике заболеваний.</w:t>
            </w:r>
          </w:p>
        </w:tc>
        <w:tc>
          <w:tcPr>
            <w:tcW w:w="1701" w:type="dxa"/>
          </w:tcPr>
          <w:p w:rsidR="00A72BCA" w:rsidRDefault="00DE6709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2021г.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0870BB" w:rsidRPr="0076233F" w:rsidTr="009078EB">
        <w:trPr>
          <w:trHeight w:val="4471"/>
        </w:trPr>
        <w:tc>
          <w:tcPr>
            <w:tcW w:w="560" w:type="dxa"/>
            <w:vMerge/>
          </w:tcPr>
          <w:p w:rsidR="00A72BCA" w:rsidRPr="0076233F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A72BCA" w:rsidRPr="00C40C21" w:rsidRDefault="00A72BCA" w:rsidP="0001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72BCA" w:rsidRDefault="00A72BCA" w:rsidP="001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 холле 1 этажа фармацевтического колледжа настенные сенсорные киоски с дублированием информации о деятельности образовательной организации, размещенной на сайте образовательной организации в соответствии со статьей 29 Федерального закона № 273-ФЗ «Об образовании в Российской Федерации» от 29 декабря 2012 г.</w:t>
            </w:r>
          </w:p>
        </w:tc>
        <w:tc>
          <w:tcPr>
            <w:tcW w:w="1818" w:type="dxa"/>
          </w:tcPr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CA" w:rsidRDefault="00A72BCA" w:rsidP="0028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Иван Иванович- проректор по АХР </w:t>
            </w:r>
          </w:p>
          <w:p w:rsidR="00A72BCA" w:rsidRDefault="00A72BCA" w:rsidP="0028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28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Pr="00784F18" w:rsidRDefault="00A72BCA" w:rsidP="0028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A72BCA" w:rsidRDefault="00A72BCA" w:rsidP="0078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BCA" w:rsidRPr="009D18EC" w:rsidRDefault="009078EB" w:rsidP="009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в холлах 2,3,4 этажей фармацевтического колледжа настенные сенсорные киоски с дублированием информации о деятельности образовательной организации, размещенной на сайте образовательной организации в соответствии со статьей 29 Федерального закона № 273-ФЗ «Об образовании в Российской Федерации» от 29 декабря 2012 г.</w:t>
            </w:r>
          </w:p>
        </w:tc>
        <w:tc>
          <w:tcPr>
            <w:tcW w:w="1701" w:type="dxa"/>
          </w:tcPr>
          <w:p w:rsidR="00A72BCA" w:rsidRDefault="009078EB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E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5D" w:rsidRPr="008C115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FE76A0" w:rsidRDefault="00FE76A0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A0" w:rsidRDefault="00FE76A0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A0" w:rsidRDefault="00FE76A0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A0" w:rsidRPr="008C115D" w:rsidRDefault="00FE76A0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3F" w:rsidRPr="0076233F" w:rsidTr="008C115D">
        <w:tc>
          <w:tcPr>
            <w:tcW w:w="15304" w:type="dxa"/>
            <w:gridSpan w:val="7"/>
          </w:tcPr>
          <w:p w:rsidR="0076233F" w:rsidRPr="0076233F" w:rsidRDefault="0076233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0870BB" w:rsidRPr="0076233F" w:rsidTr="009078EB">
        <w:trPr>
          <w:trHeight w:val="699"/>
        </w:trPr>
        <w:tc>
          <w:tcPr>
            <w:tcW w:w="560" w:type="dxa"/>
            <w:vMerge w:val="restart"/>
          </w:tcPr>
          <w:p w:rsidR="00A72BCA" w:rsidRPr="0076233F" w:rsidRDefault="00F618D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1" w:type="dxa"/>
            <w:vMerge w:val="restart"/>
          </w:tcPr>
          <w:p w:rsidR="00A72BCA" w:rsidRPr="00C40C21" w:rsidRDefault="00A72BCA" w:rsidP="00C4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  <w:r w:rsidRPr="00C40C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удовлетворены комфортностью условий, в которых осуществляется образовательная деятельность</w:t>
            </w:r>
          </w:p>
        </w:tc>
        <w:tc>
          <w:tcPr>
            <w:tcW w:w="3008" w:type="dxa"/>
          </w:tcPr>
          <w:p w:rsidR="00A72BCA" w:rsidRPr="0076233F" w:rsidRDefault="00A72BCA" w:rsidP="00A72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причин неудовлетворённости потребителей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комфортностью условий, в которых осуществляется образовательная деятельность (анкетирование, беседы)</w:t>
            </w:r>
          </w:p>
        </w:tc>
        <w:tc>
          <w:tcPr>
            <w:tcW w:w="1818" w:type="dxa"/>
          </w:tcPr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5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Pr="00F44357" w:rsidRDefault="00A72BCA" w:rsidP="00287B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CA" w:rsidRDefault="00A72BCA" w:rsidP="004B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Pr="0076233F" w:rsidRDefault="00A72BCA" w:rsidP="00A72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3118" w:type="dxa"/>
          </w:tcPr>
          <w:p w:rsidR="00990E40" w:rsidRPr="001D25BD" w:rsidRDefault="001D25BD" w:rsidP="0004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BD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и проведенных бесед с обучающимися, преподавателями и посетителями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установлены причины неудовлетворённости потребителей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комфортностью условий, в которых осуществляется образовательная деятельность. Для повышения уровня удовлетворённости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r w:rsidR="00990E40">
              <w:rPr>
                <w:rFonts w:ascii="Times New Roman" w:hAnsi="Times New Roman" w:cs="Times New Roman"/>
                <w:sz w:val="24"/>
                <w:szCs w:val="24"/>
              </w:rPr>
              <w:t>соответствующая работа</w:t>
            </w:r>
            <w:r w:rsidR="000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BCA" w:rsidRDefault="00DE6709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2021г.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0870BB" w:rsidRPr="0076233F" w:rsidTr="009078EB">
        <w:trPr>
          <w:trHeight w:val="1264"/>
        </w:trPr>
        <w:tc>
          <w:tcPr>
            <w:tcW w:w="560" w:type="dxa"/>
            <w:vMerge/>
          </w:tcPr>
          <w:p w:rsidR="00A72BCA" w:rsidRPr="0076233F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A72BCA" w:rsidRDefault="00A72BCA" w:rsidP="00C4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72BCA" w:rsidRDefault="00A72BCA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2.Оборудовать зоны отдыха для посетителей и обучающихся колледжа. Обеспечить питьевой режим посетителей и обучающихся.</w:t>
            </w:r>
          </w:p>
        </w:tc>
        <w:tc>
          <w:tcPr>
            <w:tcW w:w="1818" w:type="dxa"/>
          </w:tcPr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2BCA" w:rsidRPr="00F44357" w:rsidRDefault="00A72BCA" w:rsidP="00F61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</w:tcPr>
          <w:p w:rsidR="00A72BCA" w:rsidRDefault="00A72BCA" w:rsidP="00D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Иван Иванович- проректор по АХР </w:t>
            </w:r>
          </w:p>
          <w:p w:rsidR="00A72BCA" w:rsidRDefault="00A72BCA" w:rsidP="00D5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Default="00A72BCA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3118" w:type="dxa"/>
          </w:tcPr>
          <w:p w:rsidR="00990E40" w:rsidRDefault="00F74B53" w:rsidP="009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холлах</w:t>
            </w:r>
            <w:r w:rsidR="00A22D79">
              <w:rPr>
                <w:rFonts w:ascii="Times New Roman" w:hAnsi="Times New Roman" w:cs="Times New Roman"/>
                <w:sz w:val="24"/>
                <w:szCs w:val="24"/>
              </w:rPr>
              <w:t xml:space="preserve"> 1 этажа </w:t>
            </w:r>
            <w:r w:rsidR="00990E40">
              <w:rPr>
                <w:rFonts w:ascii="Times New Roman" w:hAnsi="Times New Roman" w:cs="Times New Roman"/>
                <w:sz w:val="24"/>
                <w:szCs w:val="24"/>
              </w:rPr>
              <w:t>установлен кулер с водой и одноразовой посудой для обеспечения питьевого режима</w:t>
            </w:r>
            <w:r w:rsidR="00A22D7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990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E40" w:rsidRDefault="00990E40" w:rsidP="009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 </w:t>
            </w:r>
            <w:r w:rsidR="0095090C">
              <w:rPr>
                <w:rFonts w:ascii="Times New Roman" w:hAnsi="Times New Roman" w:cs="Times New Roman"/>
                <w:sz w:val="24"/>
                <w:szCs w:val="24"/>
              </w:rPr>
              <w:t>фонтанчик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питья в переходе между учебными корпусами;</w:t>
            </w:r>
          </w:p>
          <w:p w:rsidR="00990E40" w:rsidRDefault="00990E40" w:rsidP="009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организовано место для ожидания посетителей в холе 1 этажа; </w:t>
            </w:r>
          </w:p>
          <w:p w:rsidR="00A72BCA" w:rsidRPr="001D25BD" w:rsidRDefault="00990E40" w:rsidP="009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комнате отдыха преподавателей ус</w:t>
            </w:r>
            <w:r w:rsidR="00A22D79">
              <w:rPr>
                <w:rFonts w:ascii="Times New Roman" w:hAnsi="Times New Roman" w:cs="Times New Roman"/>
                <w:sz w:val="24"/>
                <w:szCs w:val="24"/>
              </w:rPr>
              <w:t>тановлен кулер с питьевой водой.</w:t>
            </w:r>
          </w:p>
        </w:tc>
        <w:tc>
          <w:tcPr>
            <w:tcW w:w="1701" w:type="dxa"/>
          </w:tcPr>
          <w:p w:rsidR="00A72BCA" w:rsidRDefault="008C115D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D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6E1B0E" w:rsidRPr="0076233F" w:rsidTr="008C115D">
        <w:tc>
          <w:tcPr>
            <w:tcW w:w="15304" w:type="dxa"/>
            <w:gridSpan w:val="7"/>
          </w:tcPr>
          <w:p w:rsidR="006E1B0E" w:rsidRPr="006E1B0E" w:rsidRDefault="00E13CC3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</w:t>
            </w:r>
            <w:r w:rsidR="006E1B0E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0870BB" w:rsidRPr="0076233F" w:rsidTr="009078EB">
        <w:trPr>
          <w:trHeight w:val="557"/>
        </w:trPr>
        <w:tc>
          <w:tcPr>
            <w:tcW w:w="560" w:type="dxa"/>
            <w:vMerge w:val="restart"/>
          </w:tcPr>
          <w:p w:rsidR="00A72BCA" w:rsidRPr="0076233F" w:rsidRDefault="00F618D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1" w:type="dxa"/>
            <w:vMerge w:val="restart"/>
          </w:tcPr>
          <w:p w:rsidR="00A72BCA" w:rsidRPr="00650E8F" w:rsidRDefault="00A72BCA" w:rsidP="006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  <w:r w:rsidRPr="00C40C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удовлетворены доброжелательностью и вежливостью работников организации</w:t>
            </w:r>
          </w:p>
        </w:tc>
        <w:tc>
          <w:tcPr>
            <w:tcW w:w="3008" w:type="dxa"/>
          </w:tcPr>
          <w:p w:rsidR="00A72BCA" w:rsidRDefault="00A72BCA" w:rsidP="009E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причин неудовлетворённости потребителей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доброжелательностью и вежливостью работников организации (анкетирование, беседы).</w:t>
            </w:r>
          </w:p>
          <w:p w:rsidR="00A72BCA" w:rsidRPr="0076233F" w:rsidRDefault="00A72BCA" w:rsidP="00DF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9321A2" w:rsidRDefault="005739C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72BCA" w:rsidRPr="00CF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Pr="004B5BC2" w:rsidRDefault="00A72BCA" w:rsidP="004B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CA" w:rsidRDefault="00A72BCA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Pr="00784F18" w:rsidRDefault="00A72BCA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Pr="00A72BCA" w:rsidRDefault="00A72BCA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BCA" w:rsidRDefault="00A22D79" w:rsidP="007E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и беседы с </w:t>
            </w:r>
            <w:r w:rsidR="007E05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</w:t>
            </w:r>
            <w:r w:rsidRPr="007E05A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</w:t>
            </w:r>
            <w:r w:rsidR="007E05A5">
              <w:rPr>
                <w:rFonts w:ascii="Times New Roman" w:hAnsi="Times New Roman" w:cs="Times New Roman"/>
                <w:sz w:val="24"/>
                <w:szCs w:val="24"/>
              </w:rPr>
              <w:t xml:space="preserve">и посетителями </w:t>
            </w:r>
            <w:r w:rsidRPr="007E05A5">
              <w:rPr>
                <w:rFonts w:ascii="Times New Roman" w:hAnsi="Times New Roman" w:cs="Times New Roman"/>
                <w:sz w:val="24"/>
                <w:szCs w:val="24"/>
              </w:rPr>
              <w:t xml:space="preserve">колледжа. </w:t>
            </w:r>
            <w:r w:rsidR="00421E39" w:rsidRPr="007E05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причины неудовлетворенности </w:t>
            </w:r>
            <w:r w:rsidR="00421E39" w:rsidRPr="00A66BC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образовательных услуг </w:t>
            </w:r>
            <w:r w:rsidR="00421E39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доброжелательностью и вежливостью работников организации. </w:t>
            </w:r>
          </w:p>
          <w:p w:rsidR="009078EB" w:rsidRPr="0076233F" w:rsidRDefault="009078EB" w:rsidP="007E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BCA" w:rsidRDefault="009D0D1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11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0870BB" w:rsidRPr="0076233F" w:rsidTr="009078EB">
        <w:trPr>
          <w:trHeight w:val="416"/>
        </w:trPr>
        <w:tc>
          <w:tcPr>
            <w:tcW w:w="560" w:type="dxa"/>
            <w:vMerge/>
          </w:tcPr>
          <w:p w:rsidR="00F618D6" w:rsidRPr="0076233F" w:rsidRDefault="00F618D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F618D6" w:rsidRDefault="00F618D6" w:rsidP="006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F618D6" w:rsidRDefault="00F618D6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 педагогических советах отделений колледжа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педагогической этики.</w:t>
            </w:r>
          </w:p>
        </w:tc>
        <w:tc>
          <w:tcPr>
            <w:tcW w:w="1818" w:type="dxa"/>
          </w:tcPr>
          <w:p w:rsidR="00F618D6" w:rsidRDefault="00F618D6" w:rsidP="00A72B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F618D6" w:rsidRPr="00CF5F89" w:rsidRDefault="00F618D6" w:rsidP="00F61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F618D6" w:rsidRDefault="00F618D6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F618D6" w:rsidRDefault="00F618D6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3118" w:type="dxa"/>
          </w:tcPr>
          <w:p w:rsidR="00F618D6" w:rsidRPr="00D8725B" w:rsidRDefault="00D8725B" w:rsidP="00D8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E39" w:rsidRPr="00D8725B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педагогических советах отделений </w:t>
            </w:r>
            <w:r w:rsidR="007E05A5" w:rsidRPr="00D8725B">
              <w:rPr>
                <w:rFonts w:ascii="Times New Roman" w:hAnsi="Times New Roman" w:cs="Times New Roman"/>
                <w:sz w:val="24"/>
                <w:szCs w:val="24"/>
              </w:rPr>
              <w:t>колледжа рассмотрены</w:t>
            </w:r>
            <w:r w:rsidR="00421E39" w:rsidRPr="00D872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педагогической </w:t>
            </w:r>
            <w:r w:rsidR="00421E39" w:rsidRPr="00D8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  <w:r w:rsidR="000870BB" w:rsidRPr="00D8725B">
              <w:rPr>
                <w:rFonts w:ascii="Times New Roman" w:hAnsi="Times New Roman" w:cs="Times New Roman"/>
                <w:sz w:val="24"/>
                <w:szCs w:val="24"/>
              </w:rPr>
              <w:t>: протокол №</w:t>
            </w:r>
            <w:r w:rsidR="004C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BB" w:rsidRPr="00D8725B">
              <w:rPr>
                <w:rFonts w:ascii="Times New Roman" w:hAnsi="Times New Roman" w:cs="Times New Roman"/>
                <w:sz w:val="24"/>
                <w:szCs w:val="24"/>
              </w:rPr>
              <w:t>6 от 08.02.2021г отделения Лабораторная диагностика</w:t>
            </w:r>
            <w:r w:rsidR="007E05A5" w:rsidRPr="00D872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70BB" w:rsidRPr="00D8725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4C6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0BB" w:rsidRPr="00D8725B">
              <w:rPr>
                <w:rFonts w:ascii="Times New Roman" w:hAnsi="Times New Roman" w:cs="Times New Roman"/>
                <w:sz w:val="24"/>
                <w:szCs w:val="24"/>
              </w:rPr>
              <w:t xml:space="preserve"> от    2021г.отделения Сестринское дело; протокол № </w:t>
            </w:r>
            <w:r w:rsidR="004C6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674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C00D96">
              <w:rPr>
                <w:rFonts w:ascii="Times New Roman" w:hAnsi="Times New Roman" w:cs="Times New Roman"/>
                <w:sz w:val="24"/>
                <w:szCs w:val="24"/>
              </w:rPr>
              <w:t>02.21г</w:t>
            </w:r>
            <w:r w:rsidR="004C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BB" w:rsidRPr="00D8725B">
              <w:rPr>
                <w:rFonts w:ascii="Times New Roman" w:hAnsi="Times New Roman" w:cs="Times New Roman"/>
                <w:sz w:val="24"/>
                <w:szCs w:val="24"/>
              </w:rPr>
              <w:t>отделения Фармация</w:t>
            </w:r>
          </w:p>
          <w:p w:rsidR="007E05A5" w:rsidRDefault="00D8725B" w:rsidP="007E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05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повторное ознакомление преподавателей и обучающихся с </w:t>
            </w:r>
            <w:r w:rsidR="00C00D96">
              <w:rPr>
                <w:rFonts w:ascii="Times New Roman" w:hAnsi="Times New Roman" w:cs="Times New Roman"/>
                <w:sz w:val="24"/>
                <w:szCs w:val="24"/>
              </w:rPr>
              <w:t>этическим кодексом университета, оформлены листы ознакомления.</w:t>
            </w:r>
          </w:p>
          <w:p w:rsidR="009078EB" w:rsidRPr="0076233F" w:rsidRDefault="009078EB" w:rsidP="007E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96" w:rsidRDefault="004C674F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Февраль2021г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C00D9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9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D6" w:rsidRDefault="00C00D9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  <w:r w:rsidR="004C674F" w:rsidRPr="004C6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0870BB" w:rsidRPr="0076233F" w:rsidTr="009078EB">
        <w:trPr>
          <w:trHeight w:val="3405"/>
        </w:trPr>
        <w:tc>
          <w:tcPr>
            <w:tcW w:w="560" w:type="dxa"/>
            <w:vMerge/>
          </w:tcPr>
          <w:p w:rsidR="00A72BCA" w:rsidRPr="0076233F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A72BCA" w:rsidRDefault="00A72BCA" w:rsidP="006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72BCA" w:rsidRDefault="00A72BCA" w:rsidP="00DF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ежегодное анкетирование потребителей образовательных услуг с целью оценки удовлетворенности доброжелательностью и вежливостью работников организации и мероприятия по повышению показателей удовлетворенности.</w:t>
            </w:r>
          </w:p>
        </w:tc>
        <w:tc>
          <w:tcPr>
            <w:tcW w:w="1818" w:type="dxa"/>
          </w:tcPr>
          <w:p w:rsidR="00A72BCA" w:rsidRPr="00CF5F89" w:rsidRDefault="00A72BCA" w:rsidP="004B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72BCA" w:rsidRDefault="00A72BCA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Pr="00784F18" w:rsidRDefault="00A72BCA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A72BCA" w:rsidRDefault="00A72BCA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BCA" w:rsidRDefault="007E05A5" w:rsidP="0008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анкета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="000870B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доброжелательностью и вежливостью работников организации. </w:t>
            </w:r>
          </w:p>
          <w:p w:rsidR="007E05A5" w:rsidRPr="004C674F" w:rsidRDefault="002C4EF5" w:rsidP="002C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график проведения анкетирования </w:t>
            </w:r>
            <w:r w:rsidR="00F54AC9" w:rsidRPr="004C674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образовательных услуг </w:t>
            </w:r>
          </w:p>
        </w:tc>
        <w:tc>
          <w:tcPr>
            <w:tcW w:w="1701" w:type="dxa"/>
          </w:tcPr>
          <w:p w:rsidR="00A72BCA" w:rsidRDefault="00FE76A0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  <w:r w:rsidR="009D0D11" w:rsidRPr="009D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81" w:rsidRPr="00F74B53" w:rsidRDefault="006E1281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6E1B0E" w:rsidRPr="0076233F" w:rsidTr="008C115D">
        <w:tc>
          <w:tcPr>
            <w:tcW w:w="15304" w:type="dxa"/>
            <w:gridSpan w:val="7"/>
          </w:tcPr>
          <w:p w:rsidR="006E1B0E" w:rsidRPr="006E1B0E" w:rsidRDefault="00E13CC3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1B0E" w:rsidRPr="00E13CC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E1B0E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</w:t>
            </w:r>
            <w:r w:rsidR="009E78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156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E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услуг</w:t>
            </w:r>
          </w:p>
        </w:tc>
      </w:tr>
      <w:tr w:rsidR="000870BB" w:rsidRPr="0076233F" w:rsidTr="009078EB">
        <w:trPr>
          <w:trHeight w:val="3210"/>
        </w:trPr>
        <w:tc>
          <w:tcPr>
            <w:tcW w:w="560" w:type="dxa"/>
            <w:vMerge w:val="restart"/>
          </w:tcPr>
          <w:p w:rsidR="00A72BCA" w:rsidRPr="0076233F" w:rsidRDefault="00F618D6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1" w:type="dxa"/>
            <w:vMerge w:val="restart"/>
          </w:tcPr>
          <w:p w:rsidR="00A72BCA" w:rsidRPr="0076233F" w:rsidRDefault="00A72BCA" w:rsidP="0065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  <w:r w:rsidRPr="00C40C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удовлетворены условиями осуществления образовательной деятельности организации</w:t>
            </w:r>
          </w:p>
        </w:tc>
        <w:tc>
          <w:tcPr>
            <w:tcW w:w="3008" w:type="dxa"/>
          </w:tcPr>
          <w:p w:rsidR="00A72BCA" w:rsidRPr="009E7893" w:rsidRDefault="00A72BCA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Проводить анкетирование потребителей образовательных услуг с целью оценки удовлетворенности потребителей образовательных услуг условиями осуществления образовательной деятельности.</w:t>
            </w:r>
          </w:p>
        </w:tc>
        <w:tc>
          <w:tcPr>
            <w:tcW w:w="1818" w:type="dxa"/>
          </w:tcPr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Pr="0076233F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CA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Галина Васильевна -р</w:t>
            </w:r>
            <w:r w:rsidRPr="00784F18">
              <w:rPr>
                <w:rFonts w:ascii="Times New Roman" w:hAnsi="Times New Roman" w:cs="Times New Roman"/>
                <w:sz w:val="24"/>
                <w:szCs w:val="24"/>
              </w:rPr>
              <w:t>уководитель фармацевтического</w:t>
            </w:r>
          </w:p>
          <w:p w:rsidR="00A72BCA" w:rsidRPr="00F618D6" w:rsidRDefault="00F618D6" w:rsidP="00A9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D6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A72BCA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Pr="0076233F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BCA" w:rsidRDefault="004C674F" w:rsidP="009D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11">
              <w:rPr>
                <w:rFonts w:ascii="Times New Roman" w:hAnsi="Times New Roman" w:cs="Times New Roman"/>
                <w:sz w:val="24"/>
                <w:szCs w:val="24"/>
              </w:rPr>
              <w:t>На сайте вуза размещена анкета по оценке удовлетворенности</w:t>
            </w:r>
            <w:r w:rsidR="009D0D11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осуществления образовательной деятельности организации</w:t>
            </w:r>
          </w:p>
          <w:p w:rsidR="009321A2" w:rsidRDefault="009321A2" w:rsidP="009D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7" w:history="1">
              <w:r w:rsidR="00023830" w:rsidRPr="00960D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https://krasgmu.ru/index.php?page[common]=content&amp;id=102797</w:t>
              </w:r>
            </w:hyperlink>
          </w:p>
          <w:p w:rsidR="00023830" w:rsidRDefault="00023830" w:rsidP="009D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анкетирования обучающихся с целью оценки удовлетворенности потребителей образовательных услуг условиями осуществления образовательной деятельности.</w:t>
            </w:r>
          </w:p>
          <w:p w:rsidR="009078EB" w:rsidRPr="009D0D11" w:rsidRDefault="009078EB" w:rsidP="009D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обучающихся услуг с целью оценки удовлетворенности потребителей образовательных услуг условиями осуществления образовательной деятельности.</w:t>
            </w:r>
          </w:p>
        </w:tc>
        <w:tc>
          <w:tcPr>
            <w:tcW w:w="1701" w:type="dxa"/>
          </w:tcPr>
          <w:p w:rsidR="00A72BCA" w:rsidRDefault="002C4EF5" w:rsidP="008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:rsidR="006E1281" w:rsidRPr="006E1281" w:rsidRDefault="006E1281" w:rsidP="008C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0870BB" w:rsidRPr="0076233F" w:rsidTr="009078EB">
        <w:trPr>
          <w:trHeight w:val="1720"/>
        </w:trPr>
        <w:tc>
          <w:tcPr>
            <w:tcW w:w="560" w:type="dxa"/>
            <w:vMerge/>
          </w:tcPr>
          <w:p w:rsidR="00A72BCA" w:rsidRPr="0076233F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A72BCA" w:rsidRDefault="00A72BCA" w:rsidP="006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72BCA" w:rsidRDefault="00A72BCA" w:rsidP="009E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работу столовой в учебном корпусе фармацевтического колледжа  </w:t>
            </w:r>
          </w:p>
          <w:p w:rsidR="00A72BCA" w:rsidRDefault="00A72BCA" w:rsidP="009E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72BCA" w:rsidRDefault="005739CF" w:rsidP="00F54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72BC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A72BCA" w:rsidRDefault="00A72BCA" w:rsidP="00287B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287B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CA" w:rsidRDefault="00A72BCA" w:rsidP="00A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Иван Иванович- проректор по АХР</w:t>
            </w:r>
          </w:p>
          <w:p w:rsidR="00A72BCA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Default="00A72BCA" w:rsidP="00A9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BCA" w:rsidRDefault="00A72BCA" w:rsidP="00A9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BCA" w:rsidRPr="0076233F" w:rsidRDefault="00D8725B" w:rsidP="00D8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2021г., р</w:t>
            </w:r>
            <w:r w:rsidRPr="00D8725B">
              <w:rPr>
                <w:rFonts w:ascii="Times New Roman" w:hAnsi="Times New Roman" w:cs="Times New Roman"/>
                <w:sz w:val="24"/>
                <w:szCs w:val="24"/>
              </w:rPr>
              <w:t>азмещена документация на сайте закупок для определения поставщика услуг по организации питания</w:t>
            </w:r>
            <w:r w:rsidR="008C1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BCA" w:rsidRDefault="006E1281" w:rsidP="0095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81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</w:t>
            </w:r>
          </w:p>
          <w:p w:rsidR="006E1281" w:rsidRPr="008C115D" w:rsidRDefault="006E1281" w:rsidP="0090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81">
              <w:rPr>
                <w:rFonts w:ascii="Times New Roman" w:hAnsi="Times New Roman" w:cs="Times New Roman"/>
                <w:sz w:val="24"/>
                <w:szCs w:val="24"/>
              </w:rPr>
              <w:t xml:space="preserve">Идет поиск поставщика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F74B5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</w:tr>
      <w:tr w:rsidR="000870BB" w:rsidRPr="0076233F" w:rsidTr="009078EB">
        <w:trPr>
          <w:trHeight w:val="2151"/>
        </w:trPr>
        <w:tc>
          <w:tcPr>
            <w:tcW w:w="560" w:type="dxa"/>
            <w:vMerge/>
          </w:tcPr>
          <w:p w:rsidR="00A72BCA" w:rsidRPr="0076233F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A72BCA" w:rsidRDefault="00A72BCA" w:rsidP="006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72BCA" w:rsidRDefault="00A72BCA" w:rsidP="009E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улучшения эстетического вида помещений колледжа провести замену окон в учебных аудиториях, провести ремонт аудиторий и холлов.</w:t>
            </w:r>
          </w:p>
        </w:tc>
        <w:tc>
          <w:tcPr>
            <w:tcW w:w="1818" w:type="dxa"/>
          </w:tcPr>
          <w:p w:rsidR="00A72BCA" w:rsidRDefault="00A72BCA" w:rsidP="00F618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г.</w:t>
            </w:r>
          </w:p>
          <w:p w:rsidR="00A72BCA" w:rsidRDefault="00A72BCA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BCA" w:rsidRDefault="00A72BCA" w:rsidP="00F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Иван Иванович- проректор по АХР</w:t>
            </w:r>
          </w:p>
        </w:tc>
        <w:tc>
          <w:tcPr>
            <w:tcW w:w="3118" w:type="dxa"/>
          </w:tcPr>
          <w:p w:rsidR="00A72BCA" w:rsidRDefault="00F54AC9" w:rsidP="0093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725B" w:rsidRPr="00F54AC9">
              <w:rPr>
                <w:rFonts w:ascii="Times New Roman" w:hAnsi="Times New Roman" w:cs="Times New Roman"/>
                <w:sz w:val="24"/>
                <w:szCs w:val="24"/>
              </w:rPr>
              <w:t>Работы по замене окон запланированы на 2022-2024 г.</w:t>
            </w:r>
            <w:r w:rsidR="0028081A">
              <w:rPr>
                <w:rFonts w:ascii="Times New Roman" w:hAnsi="Times New Roman" w:cs="Times New Roman"/>
                <w:sz w:val="24"/>
                <w:szCs w:val="24"/>
              </w:rPr>
              <w:t xml:space="preserve">, включены в </w:t>
            </w:r>
            <w:r w:rsidR="003C40FA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r w:rsidR="0028081A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закупок. </w:t>
            </w:r>
          </w:p>
          <w:p w:rsidR="0028081A" w:rsidRPr="0028081A" w:rsidRDefault="00F54AC9" w:rsidP="009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4EF5">
              <w:rPr>
                <w:rFonts w:ascii="Times New Roman" w:hAnsi="Times New Roman" w:cs="Times New Roman"/>
                <w:sz w:val="24"/>
                <w:szCs w:val="24"/>
              </w:rPr>
              <w:t>Запланирован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осметический ремонт учебных аудиторий</w:t>
            </w:r>
            <w:r w:rsidR="000F3EA2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фармацевтического колледжа</w:t>
            </w:r>
          </w:p>
          <w:p w:rsidR="00F54AC9" w:rsidRPr="00F54AC9" w:rsidRDefault="00F54AC9" w:rsidP="008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BCA" w:rsidRPr="0028081A" w:rsidRDefault="006E1281" w:rsidP="009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81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0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замене окон планируется завершить в </w:t>
            </w:r>
            <w:r w:rsidR="0028081A" w:rsidRPr="0028081A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8C115D" w:rsidRPr="0028081A" w:rsidRDefault="008C115D" w:rsidP="0076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81" w:rsidRDefault="0028081A" w:rsidP="0028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C115D" w:rsidRDefault="0028081A" w:rsidP="0028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6E1281" w:rsidRPr="006E1281" w:rsidRDefault="006E1281" w:rsidP="00280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</w:tbl>
    <w:p w:rsidR="0031563B" w:rsidRDefault="0031563B" w:rsidP="00F618D6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8D6" w:rsidRDefault="0028081A" w:rsidP="00F618D6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81A">
        <w:rPr>
          <w:rFonts w:ascii="Times New Roman" w:hAnsi="Times New Roman" w:cs="Times New Roman"/>
          <w:sz w:val="28"/>
          <w:szCs w:val="28"/>
        </w:rPr>
        <w:t>Ректор</w:t>
      </w:r>
      <w:r w:rsidR="00F618D6" w:rsidRPr="0028081A">
        <w:rPr>
          <w:rFonts w:ascii="Times New Roman" w:hAnsi="Times New Roman" w:cs="Times New Roman"/>
          <w:sz w:val="28"/>
          <w:szCs w:val="28"/>
        </w:rPr>
        <w:t xml:space="preserve">    </w:t>
      </w:r>
      <w:r w:rsidR="00F618D6" w:rsidRPr="00F61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C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А.В.Протопопов</w:t>
      </w:r>
    </w:p>
    <w:p w:rsidR="005739CF" w:rsidRDefault="005739CF" w:rsidP="00F618D6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31563B" w:rsidRDefault="0031563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9078EB" w:rsidRDefault="009078E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9078EB" w:rsidRDefault="009078EB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</w:p>
    <w:p w:rsidR="000431BE" w:rsidRPr="003C40FA" w:rsidRDefault="000431BE" w:rsidP="000431BE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</w:rPr>
      </w:pPr>
      <w:r w:rsidRPr="003C40FA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6E1281">
        <w:rPr>
          <w:rFonts w:ascii="Times New Roman" w:hAnsi="Times New Roman" w:cs="Times New Roman"/>
        </w:rPr>
        <w:t>Селютина Г.В.</w:t>
      </w:r>
    </w:p>
    <w:p w:rsidR="002C4EF5" w:rsidRDefault="006E1281" w:rsidP="00F618D6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Руководитель колледжа, тел.8(391) 227-35-00</w:t>
      </w:r>
    </w:p>
    <w:sectPr w:rsidR="002C4EF5" w:rsidSect="0076233F">
      <w:headerReference w:type="default" r:id="rId8"/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49" w:rsidRDefault="00750349" w:rsidP="00F618D6">
      <w:pPr>
        <w:spacing w:after="0" w:line="240" w:lineRule="auto"/>
      </w:pPr>
      <w:r>
        <w:separator/>
      </w:r>
    </w:p>
  </w:endnote>
  <w:endnote w:type="continuationSeparator" w:id="0">
    <w:p w:rsidR="00750349" w:rsidRDefault="00750349" w:rsidP="00F6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87536"/>
      <w:docPartObj>
        <w:docPartGallery w:val="Page Numbers (Bottom of Page)"/>
        <w:docPartUnique/>
      </w:docPartObj>
    </w:sdtPr>
    <w:sdtEndPr/>
    <w:sdtContent>
      <w:p w:rsidR="003149F2" w:rsidRDefault="003149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8D">
          <w:rPr>
            <w:noProof/>
          </w:rPr>
          <w:t>2</w:t>
        </w:r>
        <w:r>
          <w:fldChar w:fldCharType="end"/>
        </w:r>
      </w:p>
    </w:sdtContent>
  </w:sdt>
  <w:p w:rsidR="003149F2" w:rsidRDefault="00314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49" w:rsidRDefault="00750349" w:rsidP="00F618D6">
      <w:pPr>
        <w:spacing w:after="0" w:line="240" w:lineRule="auto"/>
      </w:pPr>
      <w:r>
        <w:separator/>
      </w:r>
    </w:p>
  </w:footnote>
  <w:footnote w:type="continuationSeparator" w:id="0">
    <w:p w:rsidR="00750349" w:rsidRDefault="00750349" w:rsidP="00F6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D6" w:rsidRPr="00F618D6" w:rsidRDefault="00F618D6">
    <w:pPr>
      <w:pStyle w:val="a5"/>
      <w:rPr>
        <w:rFonts w:ascii="Times New Roman" w:hAnsi="Times New Roman" w:cs="Times New Roman"/>
      </w:rPr>
    </w:pPr>
    <w:r w:rsidRPr="00F618D6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1A57"/>
    <w:multiLevelType w:val="hybridMultilevel"/>
    <w:tmpl w:val="11EA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6FE4"/>
    <w:multiLevelType w:val="hybridMultilevel"/>
    <w:tmpl w:val="F07C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11F3"/>
    <w:multiLevelType w:val="hybridMultilevel"/>
    <w:tmpl w:val="FA3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55F"/>
    <w:multiLevelType w:val="hybridMultilevel"/>
    <w:tmpl w:val="3B3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3F"/>
    <w:rsid w:val="0001132E"/>
    <w:rsid w:val="00023830"/>
    <w:rsid w:val="000431BE"/>
    <w:rsid w:val="00056C1D"/>
    <w:rsid w:val="00061FD1"/>
    <w:rsid w:val="000870BB"/>
    <w:rsid w:val="000878DD"/>
    <w:rsid w:val="000C7E2E"/>
    <w:rsid w:val="000F3EA2"/>
    <w:rsid w:val="001A3621"/>
    <w:rsid w:val="001D25BD"/>
    <w:rsid w:val="001E3187"/>
    <w:rsid w:val="00275AED"/>
    <w:rsid w:val="0028081A"/>
    <w:rsid w:val="00287B38"/>
    <w:rsid w:val="002C4EF5"/>
    <w:rsid w:val="003149F2"/>
    <w:rsid w:val="0031563B"/>
    <w:rsid w:val="003C40FA"/>
    <w:rsid w:val="003D7673"/>
    <w:rsid w:val="00421E39"/>
    <w:rsid w:val="00440F8D"/>
    <w:rsid w:val="004B5BC2"/>
    <w:rsid w:val="004C674F"/>
    <w:rsid w:val="004F4B11"/>
    <w:rsid w:val="005739CF"/>
    <w:rsid w:val="00650E8F"/>
    <w:rsid w:val="0065412F"/>
    <w:rsid w:val="006E1281"/>
    <w:rsid w:val="006E1B0E"/>
    <w:rsid w:val="006F5031"/>
    <w:rsid w:val="00732B9C"/>
    <w:rsid w:val="00740E7C"/>
    <w:rsid w:val="007453B0"/>
    <w:rsid w:val="00750349"/>
    <w:rsid w:val="0076233F"/>
    <w:rsid w:val="00784F18"/>
    <w:rsid w:val="0079503A"/>
    <w:rsid w:val="007E05A5"/>
    <w:rsid w:val="0081533B"/>
    <w:rsid w:val="00817CCF"/>
    <w:rsid w:val="00821844"/>
    <w:rsid w:val="00880BDE"/>
    <w:rsid w:val="0088115A"/>
    <w:rsid w:val="008C115D"/>
    <w:rsid w:val="008C5B9C"/>
    <w:rsid w:val="009078EB"/>
    <w:rsid w:val="009321A2"/>
    <w:rsid w:val="0095090C"/>
    <w:rsid w:val="00990E40"/>
    <w:rsid w:val="009D0D11"/>
    <w:rsid w:val="009D18EC"/>
    <w:rsid w:val="009D3A1D"/>
    <w:rsid w:val="009E72FD"/>
    <w:rsid w:val="009E7893"/>
    <w:rsid w:val="00A2282C"/>
    <w:rsid w:val="00A22D79"/>
    <w:rsid w:val="00A23A53"/>
    <w:rsid w:val="00A338A7"/>
    <w:rsid w:val="00A33960"/>
    <w:rsid w:val="00A66BC0"/>
    <w:rsid w:val="00A72BCA"/>
    <w:rsid w:val="00A9023D"/>
    <w:rsid w:val="00AD76C6"/>
    <w:rsid w:val="00B74E1F"/>
    <w:rsid w:val="00B760CA"/>
    <w:rsid w:val="00BC5BC1"/>
    <w:rsid w:val="00C00D96"/>
    <w:rsid w:val="00C40C21"/>
    <w:rsid w:val="00CF5F89"/>
    <w:rsid w:val="00D53219"/>
    <w:rsid w:val="00D5599C"/>
    <w:rsid w:val="00D8725B"/>
    <w:rsid w:val="00D96524"/>
    <w:rsid w:val="00DD52FB"/>
    <w:rsid w:val="00DE6709"/>
    <w:rsid w:val="00DF20DB"/>
    <w:rsid w:val="00E13CC3"/>
    <w:rsid w:val="00E444EB"/>
    <w:rsid w:val="00F074DB"/>
    <w:rsid w:val="00F2611D"/>
    <w:rsid w:val="00F44357"/>
    <w:rsid w:val="00F54AC9"/>
    <w:rsid w:val="00F618D6"/>
    <w:rsid w:val="00F74B53"/>
    <w:rsid w:val="00FE76A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C006-2FDD-49EB-A36C-0204DEC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E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8D6"/>
  </w:style>
  <w:style w:type="paragraph" w:styleId="a7">
    <w:name w:val="footer"/>
    <w:basedOn w:val="a"/>
    <w:link w:val="a8"/>
    <w:uiPriority w:val="99"/>
    <w:unhideWhenUsed/>
    <w:rsid w:val="00F6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8D6"/>
  </w:style>
  <w:style w:type="paragraph" w:styleId="a9">
    <w:name w:val="Balloon Text"/>
    <w:basedOn w:val="a"/>
    <w:link w:val="aa"/>
    <w:uiPriority w:val="99"/>
    <w:semiHidden/>
    <w:unhideWhenUsed/>
    <w:rsid w:val="0057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9C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45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02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</dc:creator>
  <cp:lastModifiedBy>Селютина Галина Васильевна</cp:lastModifiedBy>
  <cp:revision>2</cp:revision>
  <cp:lastPrinted>2022-02-07T08:39:00Z</cp:lastPrinted>
  <dcterms:created xsi:type="dcterms:W3CDTF">2023-05-30T02:02:00Z</dcterms:created>
  <dcterms:modified xsi:type="dcterms:W3CDTF">2023-05-30T02:02:00Z</dcterms:modified>
</cp:coreProperties>
</file>