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44B" w:rsidRDefault="0004644B" w:rsidP="00130EB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 2</w:t>
      </w:r>
      <w:r w:rsidRPr="00F029E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Устройство рабочего места лаборанта-гистолога и основные этапы приготовления гистологических препаратов 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8">
        <w:rPr>
          <w:rFonts w:ascii="Times New Roman" w:hAnsi="Times New Roman" w:cs="Times New Roman"/>
          <w:sz w:val="28"/>
          <w:szCs w:val="28"/>
        </w:rPr>
        <w:t>Лаборант - гистолог должен знать всю цепь действий по приготовлениюгистологических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44B" w:rsidRPr="006D33F8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8">
        <w:rPr>
          <w:rFonts w:ascii="Times New Roman" w:hAnsi="Times New Roman" w:cs="Times New Roman"/>
          <w:sz w:val="28"/>
          <w:szCs w:val="28"/>
          <w:u w:val="single"/>
        </w:rPr>
        <w:t>Рабочий стол:</w:t>
      </w:r>
      <w:r>
        <w:rPr>
          <w:rFonts w:ascii="Times New Roman" w:hAnsi="Times New Roman" w:cs="Times New Roman"/>
          <w:sz w:val="28"/>
          <w:szCs w:val="28"/>
        </w:rPr>
        <w:t xml:space="preserve"> участок стола, </w:t>
      </w:r>
      <w:r w:rsidRPr="006D33F8">
        <w:rPr>
          <w:rFonts w:ascii="Times New Roman" w:hAnsi="Times New Roman" w:cs="Times New Roman"/>
          <w:sz w:val="28"/>
          <w:szCs w:val="28"/>
        </w:rPr>
        <w:t>предназначенный для непосредс</w:t>
      </w:r>
      <w:r>
        <w:rPr>
          <w:rFonts w:ascii="Times New Roman" w:hAnsi="Times New Roman" w:cs="Times New Roman"/>
          <w:sz w:val="28"/>
          <w:szCs w:val="28"/>
        </w:rPr>
        <w:t xml:space="preserve">твенной работы по приготовлению </w:t>
      </w:r>
      <w:r w:rsidRPr="006D33F8">
        <w:rPr>
          <w:rFonts w:ascii="Times New Roman" w:hAnsi="Times New Roman" w:cs="Times New Roman"/>
          <w:sz w:val="28"/>
          <w:szCs w:val="28"/>
        </w:rPr>
        <w:t>препаратов, в любом сл</w:t>
      </w:r>
      <w:r>
        <w:rPr>
          <w:rFonts w:ascii="Times New Roman" w:hAnsi="Times New Roman" w:cs="Times New Roman"/>
          <w:sz w:val="28"/>
          <w:szCs w:val="28"/>
        </w:rPr>
        <w:t xml:space="preserve">учае необходимо накрыть стеклом. </w:t>
      </w:r>
      <w:r w:rsidRPr="006D33F8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>
        <w:rPr>
          <w:rFonts w:ascii="Times New Roman" w:hAnsi="Times New Roman" w:cs="Times New Roman"/>
          <w:sz w:val="28"/>
          <w:szCs w:val="28"/>
        </w:rPr>
        <w:t xml:space="preserve">удобнее расположить необходимое </w:t>
      </w:r>
      <w:r w:rsidRPr="006D33F8">
        <w:rPr>
          <w:rFonts w:ascii="Times New Roman" w:hAnsi="Times New Roman" w:cs="Times New Roman"/>
          <w:sz w:val="28"/>
          <w:szCs w:val="28"/>
        </w:rPr>
        <w:t>оборудование, следует иметь дв</w:t>
      </w:r>
      <w:r>
        <w:rPr>
          <w:rFonts w:ascii="Times New Roman" w:hAnsi="Times New Roman" w:cs="Times New Roman"/>
          <w:sz w:val="28"/>
          <w:szCs w:val="28"/>
        </w:rPr>
        <w:t xml:space="preserve">ухъярусную полку, для реактивов, растворов </w:t>
      </w:r>
      <w:r w:rsidRPr="006D33F8">
        <w:rPr>
          <w:rFonts w:ascii="Times New Roman" w:hAnsi="Times New Roman" w:cs="Times New Roman"/>
          <w:sz w:val="28"/>
          <w:szCs w:val="28"/>
        </w:rPr>
        <w:t xml:space="preserve">и посуды, которая устанавливается либо </w:t>
      </w:r>
      <w:r>
        <w:rPr>
          <w:rFonts w:ascii="Times New Roman" w:hAnsi="Times New Roman" w:cs="Times New Roman"/>
          <w:sz w:val="28"/>
          <w:szCs w:val="28"/>
        </w:rPr>
        <w:t>спереди от работающего</w:t>
      </w:r>
      <w:r w:rsidRPr="006D33F8">
        <w:rPr>
          <w:rFonts w:ascii="Times New Roman" w:hAnsi="Times New Roman" w:cs="Times New Roman"/>
          <w:sz w:val="28"/>
          <w:szCs w:val="28"/>
        </w:rPr>
        <w:t xml:space="preserve"> либо сбоку в зависимости от </w:t>
      </w:r>
      <w:r>
        <w:rPr>
          <w:rFonts w:ascii="Times New Roman" w:hAnsi="Times New Roman" w:cs="Times New Roman"/>
          <w:sz w:val="28"/>
          <w:szCs w:val="28"/>
        </w:rPr>
        <w:t xml:space="preserve">расположения стола относительно </w:t>
      </w:r>
      <w:r w:rsidRPr="006D33F8">
        <w:rPr>
          <w:rFonts w:ascii="Times New Roman" w:hAnsi="Times New Roman" w:cs="Times New Roman"/>
          <w:sz w:val="28"/>
          <w:szCs w:val="28"/>
        </w:rPr>
        <w:t>источника света.</w:t>
      </w:r>
      <w:r w:rsidRPr="006D33F8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  <w:u w:val="single"/>
        </w:rPr>
        <w:t>Инструменты:</w:t>
      </w:r>
      <w:r w:rsidRPr="006D33F8">
        <w:rPr>
          <w:rFonts w:ascii="Times New Roman" w:hAnsi="Times New Roman" w:cs="Times New Roman"/>
          <w:sz w:val="28"/>
          <w:szCs w:val="28"/>
        </w:rPr>
        <w:t xml:space="preserve"> используемые в гист</w:t>
      </w:r>
      <w:r>
        <w:rPr>
          <w:rFonts w:ascii="Times New Roman" w:hAnsi="Times New Roman" w:cs="Times New Roman"/>
          <w:sz w:val="28"/>
          <w:szCs w:val="28"/>
        </w:rPr>
        <w:t>ологической лаборатории, включаю</w:t>
      </w:r>
      <w:r w:rsidRPr="006D33F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себя: пинцеты, скальпели, шпатели, </w:t>
      </w:r>
      <w:r w:rsidRPr="006D33F8">
        <w:rPr>
          <w:rFonts w:ascii="Times New Roman" w:hAnsi="Times New Roman" w:cs="Times New Roman"/>
          <w:sz w:val="28"/>
          <w:szCs w:val="28"/>
        </w:rPr>
        <w:t>спиртовку, волосяную кисточку для снят</w:t>
      </w:r>
      <w:r>
        <w:rPr>
          <w:rFonts w:ascii="Times New Roman" w:hAnsi="Times New Roman" w:cs="Times New Roman"/>
          <w:sz w:val="28"/>
          <w:szCs w:val="28"/>
        </w:rPr>
        <w:t xml:space="preserve">ия срезов с микротомного ножа, </w:t>
      </w:r>
      <w:r w:rsidRPr="006D33F8">
        <w:rPr>
          <w:rFonts w:ascii="Times New Roman" w:hAnsi="Times New Roman" w:cs="Times New Roman"/>
          <w:sz w:val="28"/>
          <w:szCs w:val="28"/>
        </w:rPr>
        <w:t>карандаш по стеклу.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644B" w:rsidRPr="00F16019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19">
        <w:rPr>
          <w:rFonts w:ascii="Times New Roman" w:hAnsi="Times New Roman" w:cs="Times New Roman"/>
          <w:b/>
          <w:sz w:val="28"/>
          <w:szCs w:val="28"/>
        </w:rPr>
        <w:t>Основные этапы приготовления гистологических препаратов:</w:t>
      </w:r>
    </w:p>
    <w:p w:rsidR="0004644B" w:rsidRPr="006D33F8" w:rsidRDefault="001A605F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Вырезка, регистрация</w:t>
      </w:r>
      <w:r w:rsidR="0004644B" w:rsidRPr="006D33F8">
        <w:rPr>
          <w:rFonts w:ascii="Times New Roman" w:hAnsi="Times New Roman" w:cs="Times New Roman"/>
          <w:sz w:val="28"/>
          <w:szCs w:val="28"/>
        </w:rPr>
        <w:t>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Pr="006D33F8">
        <w:rPr>
          <w:rFonts w:ascii="Times New Roman" w:hAnsi="Times New Roman" w:cs="Times New Roman"/>
          <w:sz w:val="28"/>
          <w:szCs w:val="28"/>
        </w:rPr>
        <w:t>иксация;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6D33F8">
        <w:rPr>
          <w:rFonts w:ascii="Times New Roman" w:hAnsi="Times New Roman" w:cs="Times New Roman"/>
          <w:sz w:val="28"/>
          <w:szCs w:val="28"/>
        </w:rPr>
        <w:t>ромывка в воде;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6D33F8">
        <w:rPr>
          <w:rFonts w:ascii="Times New Roman" w:hAnsi="Times New Roman" w:cs="Times New Roman"/>
          <w:sz w:val="28"/>
          <w:szCs w:val="28"/>
        </w:rPr>
        <w:t>безвоживание и уплотнение;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</w:t>
      </w:r>
      <w:r w:rsidRPr="006D33F8">
        <w:rPr>
          <w:rFonts w:ascii="Times New Roman" w:hAnsi="Times New Roman" w:cs="Times New Roman"/>
          <w:sz w:val="28"/>
          <w:szCs w:val="28"/>
        </w:rPr>
        <w:t>аливка;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D33F8">
        <w:rPr>
          <w:rFonts w:ascii="Times New Roman" w:hAnsi="Times New Roman" w:cs="Times New Roman"/>
          <w:sz w:val="28"/>
          <w:szCs w:val="28"/>
        </w:rPr>
        <w:t>риготовление срезов;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</w:t>
      </w:r>
      <w:r w:rsidRPr="006D33F8">
        <w:rPr>
          <w:rFonts w:ascii="Times New Roman" w:hAnsi="Times New Roman" w:cs="Times New Roman"/>
          <w:sz w:val="28"/>
          <w:szCs w:val="28"/>
        </w:rPr>
        <w:t>крашивание;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</w:t>
      </w:r>
      <w:r w:rsidRPr="006D33F8">
        <w:rPr>
          <w:rFonts w:ascii="Times New Roman" w:hAnsi="Times New Roman" w:cs="Times New Roman"/>
          <w:sz w:val="28"/>
          <w:szCs w:val="28"/>
        </w:rPr>
        <w:t>аключение срезов.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Pr="006D33F8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605F" w:rsidRDefault="001A605F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1A60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3.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Прием, маркировка и регистрация материала в гистологической лаборатории</w:t>
      </w:r>
    </w:p>
    <w:p w:rsidR="0004644B" w:rsidRPr="00E414BF" w:rsidRDefault="0004644B" w:rsidP="00046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4BF">
        <w:rPr>
          <w:rFonts w:ascii="Times New Roman" w:hAnsi="Times New Roman" w:cs="Times New Roman"/>
          <w:b/>
          <w:sz w:val="28"/>
          <w:szCs w:val="28"/>
        </w:rPr>
        <w:t>Порядок поступления биоматериала в патогистологическую лабораторию:</w:t>
      </w:r>
    </w:p>
    <w:p w:rsidR="0004644B" w:rsidRPr="00E414BF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Материал, предназначенный для гистологического исследования, должен иметь четкую маркировку и сопровождаться направлением.</w:t>
      </w:r>
    </w:p>
    <w:p w:rsidR="0004644B" w:rsidRPr="00E414BF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Материал от одного больного должен</w:t>
      </w:r>
      <w:r w:rsidR="001A605F">
        <w:rPr>
          <w:rFonts w:ascii="Times New Roman" w:hAnsi="Times New Roman" w:cs="Times New Roman"/>
          <w:sz w:val="28"/>
          <w:szCs w:val="28"/>
        </w:rPr>
        <w:t xml:space="preserve"> быть помещен в формалин 10%</w:t>
      </w:r>
      <w:r w:rsidRPr="00E414BF">
        <w:rPr>
          <w:rFonts w:ascii="Times New Roman" w:hAnsi="Times New Roman" w:cs="Times New Roman"/>
          <w:sz w:val="28"/>
          <w:szCs w:val="28"/>
        </w:rPr>
        <w:t>.</w:t>
      </w:r>
    </w:p>
    <w:p w:rsidR="0004644B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Этикетку из плотной, не размокающей в воде бумаги прикрепляют к объекту. Надписи  делают только мягким простым карандашом.</w:t>
      </w:r>
    </w:p>
    <w:p w:rsidR="0004644B" w:rsidRPr="00E414BF" w:rsidRDefault="0004644B" w:rsidP="000464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, а также указывают характер биопсии- диагностическая, срочная, операционный материал, количество кусочков.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регистрации из присланного на исследование объекта вырезают необходимое количество кусочков</w:t>
      </w:r>
      <w:r w:rsidR="001A605F">
        <w:rPr>
          <w:rFonts w:ascii="Times New Roman" w:hAnsi="Times New Roman" w:cs="Times New Roman"/>
          <w:sz w:val="28"/>
          <w:szCs w:val="28"/>
        </w:rPr>
        <w:t xml:space="preserve"> (бипсии.гинекологии и.др).</w:t>
      </w:r>
    </w:p>
    <w:p w:rsidR="0004644B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102" cy="2622550"/>
            <wp:effectExtent l="38100" t="0" r="2674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а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7405" cy="26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987" cy="2863850"/>
            <wp:effectExtent l="152400" t="0" r="14416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а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3418" cy="28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193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kxF4wO5n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3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Tk5o6ApFu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Pr="005B709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1A60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4. </w:t>
      </w:r>
    </w:p>
    <w:p w:rsidR="0004644B" w:rsidRPr="0058614E" w:rsidRDefault="0004644B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Взятие материала для проведения гистологического исследования</w:t>
      </w:r>
    </w:p>
    <w:p w:rsidR="0004644B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b/>
          <w:bCs/>
          <w:color w:val="000000"/>
          <w:sz w:val="28"/>
          <w:szCs w:val="28"/>
          <w:bdr w:val="none" w:sz="0" w:space="0" w:color="auto" w:frame="1"/>
        </w:rPr>
        <w:t>Взятие материала</w:t>
      </w:r>
    </w:p>
    <w:p w:rsidR="0004644B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Хороший гистологический препарат должен отвечать таким требованиям: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срез должен быть тонким и прозрачным, чтобы через него проходил свет,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изучаемые микроструктуры должны быть хорошо видны.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Для этого нужно обеспечить: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своевременное взятие и надлежащую фиксацию исследуемого материала,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качественное приготовление и обработку срезов,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соответствующую окраску изучаемого препарата.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1. Объекты, подлежащие исследованию, должны быть</w:t>
      </w:r>
      <w:r w:rsidR="001A605F">
        <w:rPr>
          <w:color w:val="000000"/>
          <w:sz w:val="28"/>
          <w:szCs w:val="28"/>
        </w:rPr>
        <w:t xml:space="preserve"> фикцированными или доставленные сразу </w:t>
      </w:r>
      <w:r w:rsidRPr="00201A51">
        <w:rPr>
          <w:color w:val="000000"/>
          <w:sz w:val="28"/>
          <w:szCs w:val="28"/>
        </w:rPr>
        <w:t xml:space="preserve">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 xml:space="preserve">3. Объекты из патологических и измененных тканей (опухоли, язвы) вырезают на границе с нормальными частями таким образом, чтобы были </w:t>
      </w:r>
      <w:r w:rsidRPr="00201A51">
        <w:rPr>
          <w:color w:val="000000"/>
          <w:sz w:val="28"/>
          <w:szCs w:val="28"/>
        </w:rPr>
        <w:lastRenderedPageBreak/>
        <w:t>захвачены нормальные и измененные участки. При распространенном патологическом процессе рекомендуется брать несколько кусочков: одни из наиболее пораженных отделов, другие - по границе с нормальной тканью.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6. Кусочки переносят в фиксирующую жидкость на лезвии ножа или пользуются анатомическими пинцетами.</w:t>
      </w: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A605F" w:rsidRDefault="001A605F" w:rsidP="0004644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A605F" w:rsidRDefault="001A605F" w:rsidP="0004644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1A60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5.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Вырезка доставленных плацент </w:t>
      </w:r>
    </w:p>
    <w:p w:rsidR="0004644B" w:rsidRPr="00434F5F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Вырезка этого материала</w:t>
      </w:r>
      <w:r w:rsidRPr="009430D9">
        <w:rPr>
          <w:rFonts w:ascii="Times New Roman" w:hAnsi="Times New Roman" w:cs="Times New Roman"/>
          <w:sz w:val="28"/>
          <w:szCs w:val="28"/>
        </w:rPr>
        <w:t xml:space="preserve"> проводиться в секционном блоке.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вырезка плацент проводится в ин</w:t>
      </w:r>
      <w:r w:rsidR="001A605F">
        <w:rPr>
          <w:rFonts w:ascii="Times New Roman" w:hAnsi="Times New Roman" w:cs="Times New Roman"/>
          <w:sz w:val="28"/>
          <w:szCs w:val="28"/>
        </w:rPr>
        <w:t>фекционном блоке, где надеваются средство защиты (</w:t>
      </w:r>
      <w:r w:rsidR="005B281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пециальный длинный халат,</w:t>
      </w:r>
      <w:r w:rsidR="005B281C">
        <w:rPr>
          <w:rFonts w:ascii="Times New Roman" w:hAnsi="Times New Roman" w:cs="Times New Roman"/>
          <w:sz w:val="28"/>
          <w:szCs w:val="28"/>
        </w:rPr>
        <w:t xml:space="preserve"> маска,</w:t>
      </w:r>
      <w:r>
        <w:rPr>
          <w:rFonts w:ascii="Times New Roman" w:hAnsi="Times New Roman" w:cs="Times New Roman"/>
          <w:sz w:val="28"/>
          <w:szCs w:val="28"/>
        </w:rPr>
        <w:t xml:space="preserve"> чепчик, бахилы, перчатки</w:t>
      </w:r>
      <w:r w:rsidR="005B28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Врач-патологоанатом делает маленькие вырезки с органов, лаборант</w:t>
      </w:r>
      <w:r w:rsidR="005B281C">
        <w:rPr>
          <w:rFonts w:ascii="Times New Roman" w:hAnsi="Times New Roman" w:cs="Times New Roman"/>
          <w:sz w:val="28"/>
          <w:szCs w:val="28"/>
        </w:rPr>
        <w:t>-гистолог заворачивает в марл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5B281C">
        <w:rPr>
          <w:rFonts w:ascii="Times New Roman" w:hAnsi="Times New Roman" w:cs="Times New Roman"/>
          <w:sz w:val="28"/>
          <w:szCs w:val="28"/>
        </w:rPr>
        <w:t xml:space="preserve">или раскладывают в кассету </w:t>
      </w:r>
      <w:r>
        <w:rPr>
          <w:rFonts w:ascii="Times New Roman" w:hAnsi="Times New Roman" w:cs="Times New Roman"/>
          <w:sz w:val="28"/>
          <w:szCs w:val="28"/>
        </w:rPr>
        <w:t xml:space="preserve"> материал с регис</w:t>
      </w:r>
      <w:r w:rsidR="005B281C">
        <w:rPr>
          <w:rFonts w:ascii="Times New Roman" w:hAnsi="Times New Roman" w:cs="Times New Roman"/>
          <w:sz w:val="28"/>
          <w:szCs w:val="28"/>
        </w:rPr>
        <w:t>трационным номером и кладу</w:t>
      </w:r>
      <w:r>
        <w:rPr>
          <w:rFonts w:ascii="Times New Roman" w:hAnsi="Times New Roman" w:cs="Times New Roman"/>
          <w:sz w:val="28"/>
          <w:szCs w:val="28"/>
        </w:rPr>
        <w:t xml:space="preserve">т в формалин 10%. </w:t>
      </w:r>
    </w:p>
    <w:p w:rsidR="0004644B" w:rsidRPr="009430D9" w:rsidRDefault="0004644B" w:rsidP="0004644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9251" cy="5972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rtTIX9zw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58" cy="59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281C" w:rsidRDefault="005B281C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5B281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6</w:t>
      </w:r>
      <w:r w:rsidRPr="00434F5F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F5F">
        <w:rPr>
          <w:rFonts w:ascii="Times New Roman" w:hAnsi="Times New Roman" w:cs="Times New Roman"/>
          <w:b/>
          <w:sz w:val="32"/>
          <w:szCs w:val="32"/>
        </w:rPr>
        <w:t>Вырезка операционного материала</w:t>
      </w:r>
    </w:p>
    <w:p w:rsidR="0004644B" w:rsidRDefault="0004644B" w:rsidP="005B28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Вырезка операционного материала проходит на специально оборуд</w:t>
      </w:r>
      <w:r w:rsidR="005B281C">
        <w:rPr>
          <w:rFonts w:ascii="Times New Roman" w:hAnsi="Times New Roman" w:cs="Times New Roman"/>
          <w:sz w:val="28"/>
          <w:szCs w:val="28"/>
        </w:rPr>
        <w:t xml:space="preserve">ованном месте, врач вместе с лаборантом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B281C">
        <w:rPr>
          <w:rFonts w:ascii="Times New Roman" w:hAnsi="Times New Roman" w:cs="Times New Roman"/>
          <w:sz w:val="28"/>
          <w:szCs w:val="28"/>
        </w:rPr>
        <w:t>адевает маску и перчатки и берет кусочки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81C">
        <w:rPr>
          <w:rFonts w:ascii="Times New Roman" w:hAnsi="Times New Roman" w:cs="Times New Roman"/>
          <w:sz w:val="28"/>
          <w:szCs w:val="28"/>
        </w:rPr>
        <w:t>материала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281C">
        <w:rPr>
          <w:rFonts w:ascii="Times New Roman" w:hAnsi="Times New Roman" w:cs="Times New Roman"/>
          <w:sz w:val="28"/>
          <w:szCs w:val="28"/>
        </w:rPr>
        <w:t>отбирает их в марлю и</w:t>
      </w:r>
      <w:r w:rsidR="009928BE">
        <w:rPr>
          <w:rFonts w:ascii="Times New Roman" w:hAnsi="Times New Roman" w:cs="Times New Roman"/>
          <w:sz w:val="28"/>
          <w:szCs w:val="28"/>
        </w:rPr>
        <w:t xml:space="preserve">ли </w:t>
      </w:r>
      <w:r w:rsidR="005B281C">
        <w:rPr>
          <w:rFonts w:ascii="Times New Roman" w:hAnsi="Times New Roman" w:cs="Times New Roman"/>
          <w:sz w:val="28"/>
          <w:szCs w:val="28"/>
        </w:rPr>
        <w:t xml:space="preserve"> в кассету</w:t>
      </w:r>
      <w:r>
        <w:rPr>
          <w:rFonts w:ascii="Times New Roman" w:hAnsi="Times New Roman" w:cs="Times New Roman"/>
          <w:sz w:val="28"/>
          <w:szCs w:val="28"/>
        </w:rPr>
        <w:t xml:space="preserve">  и завязывают ниткой с регистрационным номером.</w:t>
      </w:r>
    </w:p>
    <w:p w:rsidR="005B281C" w:rsidRDefault="005B281C" w:rsidP="009928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Надевают специальную одежду и приступают к вырезке материала.</w:t>
      </w:r>
      <w:r w:rsidR="009928BE">
        <w:rPr>
          <w:rFonts w:ascii="Times New Roman" w:hAnsi="Times New Roman" w:cs="Times New Roman"/>
          <w:sz w:val="28"/>
          <w:szCs w:val="28"/>
        </w:rPr>
        <w:t xml:space="preserve"> Впервую очередь разбирается по номерам.</w:t>
      </w:r>
    </w:p>
    <w:p w:rsidR="009928BE" w:rsidRDefault="009928BE" w:rsidP="009928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Материалы доставляются в одноразовых пластиковых контейнерах.</w:t>
      </w:r>
    </w:p>
    <w:p w:rsidR="009928BE" w:rsidRDefault="009928BE" w:rsidP="009928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Вырезка проводится врачо.</w:t>
      </w:r>
    </w:p>
    <w:p w:rsidR="00F22EE7" w:rsidRDefault="009928BE" w:rsidP="00F22E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Лаборант-гистолог делает маркировку (</w:t>
      </w:r>
      <w:r w:rsidR="00F22EE7">
        <w:rPr>
          <w:rFonts w:ascii="Times New Roman" w:hAnsi="Times New Roman" w:cs="Times New Roman"/>
          <w:sz w:val="28"/>
          <w:szCs w:val="28"/>
        </w:rPr>
        <w:t>номер объекта, дата вырезки и кто вырезал</w:t>
      </w:r>
      <w:r>
        <w:rPr>
          <w:rFonts w:ascii="Times New Roman" w:hAnsi="Times New Roman" w:cs="Times New Roman"/>
          <w:sz w:val="28"/>
          <w:szCs w:val="28"/>
        </w:rPr>
        <w:t>) и</w:t>
      </w:r>
      <w:r w:rsidR="00F22EE7">
        <w:rPr>
          <w:rFonts w:ascii="Times New Roman" w:hAnsi="Times New Roman" w:cs="Times New Roman"/>
          <w:sz w:val="28"/>
          <w:szCs w:val="28"/>
        </w:rPr>
        <w:t xml:space="preserve"> завязывает в марлю или в кассету.</w:t>
      </w:r>
    </w:p>
    <w:p w:rsidR="00F22EE7" w:rsidRDefault="00F22EE7" w:rsidP="00F22E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Архивирование мокрого запаса.</w:t>
      </w:r>
    </w:p>
    <w:p w:rsidR="00F22EE7" w:rsidRPr="005B281C" w:rsidRDefault="00F22EE7" w:rsidP="00F22E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Исследуемые кусочки помещают в формалин 10% .</w:t>
      </w:r>
    </w:p>
    <w:p w:rsidR="0018667B" w:rsidRDefault="0018667B" w:rsidP="0018667B">
      <w:pPr>
        <w:jc w:val="both"/>
        <w:rPr>
          <w:noProof/>
          <w:lang w:eastAsia="ru-RU"/>
        </w:rPr>
      </w:pPr>
      <w:r w:rsidRPr="0018667B">
        <w:rPr>
          <w:noProof/>
          <w:lang w:eastAsia="ru-RU"/>
        </w:rPr>
        <w:drawing>
          <wp:inline distT="0" distB="0" distL="0" distR="0">
            <wp:extent cx="5940425" cy="27813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F22EE7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EE7" w:rsidRDefault="00536FDE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7.</w:t>
      </w:r>
    </w:p>
    <w:p w:rsidR="008E57C1" w:rsidRDefault="008E57C1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16D">
        <w:rPr>
          <w:rFonts w:ascii="Times New Roman" w:hAnsi="Times New Roman" w:cs="Times New Roman"/>
          <w:b/>
          <w:sz w:val="32"/>
          <w:szCs w:val="32"/>
        </w:rPr>
        <w:t>Архивирование мокрого запаса</w:t>
      </w:r>
    </w:p>
    <w:p w:rsidR="008E57C1" w:rsidRDefault="008E57C1" w:rsidP="008E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архивирования «мокрого» запаса применяют пакеты с формалином, после этого их запаивают и относят в специально отведенное помещение-архив «мокрого» запаса.</w:t>
      </w:r>
    </w:p>
    <w:p w:rsidR="008E57C1" w:rsidRPr="00824B59" w:rsidRDefault="008E57C1" w:rsidP="008E57C1">
      <w:pPr>
        <w:spacing w:after="0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32"/>
          <w:szCs w:val="32"/>
          <w:lang w:eastAsia="ru-RU"/>
        </w:rPr>
        <w:t>Создание мокрого запаса: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Подготовить материал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Отмерить необходимое количество пленки </w:t>
      </w:r>
    </w:p>
    <w:p w:rsidR="008E57C1" w:rsidRPr="00824B59" w:rsidRDefault="00F22EE7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Запаять и от</w:t>
      </w:r>
      <w:r w:rsidR="008E57C1"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резать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нужное количество пакета</w:t>
      </w:r>
      <w:r w:rsidR="008E57C1"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Поместить материал в пакет и налить формалин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Запаять с другой стороны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Прикелеить наклейку и подписать</w:t>
      </w: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12455" cy="269494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hLQ-8Scp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19" cy="27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8E57C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WWB-D4Uhw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609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69HXRHB0u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E7" w:rsidRPr="00130EB4" w:rsidRDefault="008E57C1" w:rsidP="0013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для </w:t>
      </w:r>
      <w:r w:rsidR="00F22EE7">
        <w:rPr>
          <w:rFonts w:ascii="Times New Roman" w:hAnsi="Times New Roman" w:cs="Times New Roman"/>
          <w:sz w:val="28"/>
          <w:szCs w:val="28"/>
        </w:rPr>
        <w:t>приготовления мокрого запаса</w:t>
      </w:r>
      <w:r w:rsidR="00130EB4">
        <w:rPr>
          <w:rFonts w:ascii="Times New Roman" w:hAnsi="Times New Roman" w:cs="Times New Roman"/>
          <w:sz w:val="28"/>
          <w:szCs w:val="28"/>
        </w:rPr>
        <w:t>.</w:t>
      </w:r>
    </w:p>
    <w:p w:rsidR="00F22EE7" w:rsidRDefault="00536FDE" w:rsidP="00F22E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8.</w:t>
      </w:r>
      <w:r w:rsidR="0004644B" w:rsidRPr="00DD263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3C">
        <w:rPr>
          <w:rFonts w:ascii="Times New Roman" w:hAnsi="Times New Roman" w:cs="Times New Roman"/>
          <w:b/>
          <w:sz w:val="32"/>
          <w:szCs w:val="32"/>
        </w:rPr>
        <w:t>Фиксаторы и фиксация материала</w:t>
      </w:r>
    </w:p>
    <w:p w:rsidR="0004644B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Фиксация</w:t>
      </w:r>
    </w:p>
    <w:p w:rsidR="00536FDE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Первым этапом в обработке кусочков, вырезанных их различных органов и тканей для микроскопического исследования, яв</w:t>
      </w:r>
      <w:r w:rsidR="00536FDE">
        <w:rPr>
          <w:color w:val="000000"/>
          <w:sz w:val="28"/>
          <w:szCs w:val="28"/>
        </w:rPr>
        <w:t>ляется фиксация. Она имеет цель</w:t>
      </w:r>
      <w:r w:rsidRPr="00201A51">
        <w:rPr>
          <w:color w:val="000000"/>
          <w:sz w:val="28"/>
          <w:szCs w:val="28"/>
        </w:rPr>
        <w:t xml:space="preserve"> </w:t>
      </w:r>
      <w:r w:rsidR="00536FDE">
        <w:rPr>
          <w:color w:val="000000"/>
          <w:sz w:val="28"/>
          <w:szCs w:val="28"/>
        </w:rPr>
        <w:t>закрепления</w:t>
      </w:r>
      <w:r w:rsidRPr="00201A51">
        <w:rPr>
          <w:color w:val="000000"/>
          <w:sz w:val="28"/>
          <w:szCs w:val="28"/>
        </w:rPr>
        <w:t xml:space="preserve"> тканевых структур в том состоянии, в каком они находились в момент погружения кусочков в фиксирующую жидкость, и предохранение их от дальнейшего разрушения. Необходимо остановить эти процессы, коагулировать белки и инактивировать ф</w:t>
      </w:r>
      <w:r w:rsidR="00536FDE">
        <w:rPr>
          <w:color w:val="000000"/>
          <w:sz w:val="28"/>
          <w:szCs w:val="28"/>
        </w:rPr>
        <w:t>ерменты. Для этого используется простые и сложные фиксаторы.</w:t>
      </w:r>
      <w:r w:rsidR="008B1823">
        <w:rPr>
          <w:color w:val="000000"/>
          <w:sz w:val="28"/>
          <w:szCs w:val="28"/>
        </w:rPr>
        <w:t xml:space="preserve"> К </w:t>
      </w:r>
      <w:r w:rsidR="00536FDE">
        <w:rPr>
          <w:color w:val="000000"/>
          <w:sz w:val="28"/>
          <w:szCs w:val="28"/>
        </w:rPr>
        <w:t>простым относится</w:t>
      </w:r>
      <w:r w:rsidR="008B1823">
        <w:rPr>
          <w:color w:val="000000"/>
          <w:sz w:val="28"/>
          <w:szCs w:val="28"/>
        </w:rPr>
        <w:t xml:space="preserve"> 10-20% раствор формалина, 96 спирт, 100 (абсолютный) спирт, 1-2% раствор осмиевой кислоты и др. Сложные фиксаторы спирт-формол (спирт 70-100 мл и формалин 2-5 мл) жидкость Ценкера (сулема-5 г, сернокислый натрий-1 г,двухромовокислый калий 2,5 г,дистиллированная вода 100 мл, ледяная уксусная кислота 5 мл) и.др. Продольжительность фиксации-от несколько часов до 1 суток и более зависимости от свойств фиксатора и характера исследуемого материала.</w:t>
      </w:r>
      <w:r w:rsidR="00536FDE">
        <w:rPr>
          <w:color w:val="000000"/>
          <w:sz w:val="28"/>
          <w:szCs w:val="28"/>
        </w:rPr>
        <w:t xml:space="preserve"> 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При работе с фиксирующими жидкостями необходимо соблюдать некоторые правила. Общие правила фиксации: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фиксацию проводят при комнатной температуре (18-20ОС).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недопустимо обмывание кусочков водой перед погружением их в фиксирующую среду.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если фиксирующая жидкость после погружения кусочков мутнеет или изменяет свой цвет (окрашивает кровью), то её немедленно меняют.</w:t>
      </w:r>
    </w:p>
    <w:p w:rsidR="00536FDE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объем фиксирующей жидкости должен не менее чем в 20 раз превышать объем фиксируемых кусочков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продолжительность фиксации зависит от свойств фиксатора, от скорости его проникновения в ткани.</w:t>
      </w:r>
    </w:p>
    <w:p w:rsidR="008B1823" w:rsidRDefault="0004644B" w:rsidP="002631B1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 xml:space="preserve">- материал, взятый из трупа или иссеченный на операции, подлежит немедленному помещению в заранее приготовленную фиксирующую </w:t>
      </w:r>
      <w:r w:rsidRPr="00201A51">
        <w:rPr>
          <w:color w:val="000000"/>
          <w:sz w:val="28"/>
          <w:szCs w:val="28"/>
        </w:rPr>
        <w:lastRenderedPageBreak/>
        <w:t>жидкость, так как промедление с фиксацией может отразиться на результатах микроскопического исследования.</w:t>
      </w:r>
    </w:p>
    <w:p w:rsidR="008B1823" w:rsidRPr="002631B1" w:rsidRDefault="008B1823" w:rsidP="002631B1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Формалин: наиболее распростра</w:t>
      </w:r>
      <w:r w:rsidR="008E4206">
        <w:rPr>
          <w:color w:val="000000"/>
          <w:sz w:val="28"/>
          <w:szCs w:val="28"/>
        </w:rPr>
        <w:t>ненная и универсальная фиксирующая жидкость.</w:t>
      </w:r>
      <w:r>
        <w:rPr>
          <w:color w:val="000000"/>
          <w:sz w:val="28"/>
          <w:szCs w:val="28"/>
        </w:rPr>
        <w:t xml:space="preserve"> Формалин хорошо проникает в ткани</w:t>
      </w:r>
      <w:r w:rsidR="008E4206">
        <w:rPr>
          <w:color w:val="000000"/>
          <w:sz w:val="28"/>
          <w:szCs w:val="28"/>
        </w:rPr>
        <w:t xml:space="preserve"> и потому может применяться для фиксации довольно крупных объектов. В гистологическоц практике используют 10% раствор формалина. Готовом его из концентрированного раствора формальдегида, добавляя в одной его части 9 частей водопроводной воды. Продолжительность фиксации длиться 24-48 ч при 20℃.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65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LEG6bs5L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79" cy="26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6384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xuC1wT5W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781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y13zzjRGx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6FDE" w:rsidRDefault="00536FDE" w:rsidP="008E42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206" w:rsidRDefault="008E4206" w:rsidP="008E420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30EB4" w:rsidRDefault="00130EB4" w:rsidP="008E420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30EB4" w:rsidRDefault="00130EB4" w:rsidP="008E420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536FDE" w:rsidP="00536F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9.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06EE">
        <w:rPr>
          <w:rFonts w:ascii="Times New Roman" w:hAnsi="Times New Roman" w:cs="Times New Roman"/>
          <w:b/>
          <w:sz w:val="32"/>
          <w:szCs w:val="32"/>
        </w:rPr>
        <w:t>Промывка в воде</w:t>
      </w:r>
      <w:r w:rsidR="008E4206">
        <w:rPr>
          <w:rFonts w:ascii="Times New Roman" w:hAnsi="Times New Roman" w:cs="Times New Roman"/>
          <w:b/>
          <w:sz w:val="32"/>
          <w:szCs w:val="32"/>
        </w:rPr>
        <w:t>.</w:t>
      </w:r>
    </w:p>
    <w:p w:rsidR="00E06D60" w:rsidRDefault="00E06D60" w:rsidP="00E06D6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1. </w:t>
      </w:r>
      <w:r w:rsidR="008E4206" w:rsidRPr="00201A51">
        <w:rPr>
          <w:rFonts w:ascii="Times New Roman" w:hAnsi="Times New Roman" w:cs="Times New Roman"/>
          <w:color w:val="000000"/>
          <w:sz w:val="28"/>
          <w:szCs w:val="28"/>
        </w:rPr>
        <w:t>Цель промывки – удаление фиксатора или его осадков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01A51">
        <w:rPr>
          <w:rFonts w:ascii="Times New Roman" w:hAnsi="Times New Roman" w:cs="Times New Roman"/>
          <w:color w:val="000000"/>
          <w:sz w:val="28"/>
          <w:szCs w:val="28"/>
        </w:rPr>
        <w:t>Воду из крана пускают тонкой струйкой в емкость, в которой находятся кусочки материала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644B" w:rsidRDefault="00E06D60" w:rsidP="00D946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04644B" w:rsidRPr="00ED06EE">
        <w:rPr>
          <w:rFonts w:ascii="Times New Roman" w:hAnsi="Times New Roman" w:cs="Times New Roman"/>
          <w:sz w:val="28"/>
          <w:szCs w:val="28"/>
        </w:rPr>
        <w:t>П</w:t>
      </w:r>
      <w:r w:rsidR="008E4206">
        <w:rPr>
          <w:rFonts w:ascii="Times New Roman" w:hAnsi="Times New Roman" w:cs="Times New Roman"/>
          <w:sz w:val="28"/>
          <w:szCs w:val="28"/>
        </w:rPr>
        <w:t>осле фиксации материал промывает в водоп</w:t>
      </w:r>
      <w:r>
        <w:rPr>
          <w:rFonts w:ascii="Times New Roman" w:hAnsi="Times New Roman" w:cs="Times New Roman"/>
          <w:sz w:val="28"/>
          <w:szCs w:val="28"/>
        </w:rPr>
        <w:t>роводной водой в течении 1 часа для того, чтобы освободить ткани от фиксатора</w:t>
      </w:r>
      <w:r w:rsidR="00D9469D">
        <w:rPr>
          <w:rFonts w:ascii="Times New Roman" w:hAnsi="Times New Roman" w:cs="Times New Roman"/>
          <w:sz w:val="28"/>
          <w:szCs w:val="28"/>
        </w:rPr>
        <w:t>.</w:t>
      </w:r>
    </w:p>
    <w:p w:rsidR="00D9469D" w:rsidRDefault="00D9469D" w:rsidP="00D946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Материал отжимаем слегка ватно-марлевым тампоном после этого материал готов к обезвоживанию.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9D" w:rsidRDefault="00D9469D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8E4206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10</w:t>
      </w:r>
      <w:r w:rsidR="0004644B" w:rsidRPr="00EB2122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2122">
        <w:rPr>
          <w:rFonts w:ascii="Times New Roman" w:hAnsi="Times New Roman" w:cs="Times New Roman"/>
          <w:b/>
          <w:sz w:val="32"/>
          <w:szCs w:val="32"/>
        </w:rPr>
        <w:t>Обезвоживание и уплотнение материала</w:t>
      </w:r>
    </w:p>
    <w:p w:rsidR="0004644B" w:rsidRDefault="00E06D6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4644B">
        <w:rPr>
          <w:rFonts w:ascii="Times New Roman" w:hAnsi="Times New Roman" w:cs="Times New Roman"/>
          <w:sz w:val="28"/>
          <w:szCs w:val="28"/>
        </w:rPr>
        <w:t>Для обезвоживания материала исполь</w:t>
      </w:r>
      <w:r>
        <w:rPr>
          <w:rFonts w:ascii="Times New Roman" w:hAnsi="Times New Roman" w:cs="Times New Roman"/>
          <w:sz w:val="28"/>
          <w:szCs w:val="28"/>
        </w:rPr>
        <w:t>зуем несколько порций изопрепа 99,9% крепости</w:t>
      </w:r>
      <w:r w:rsidR="0004644B">
        <w:rPr>
          <w:rFonts w:ascii="Times New Roman" w:hAnsi="Times New Roman" w:cs="Times New Roman"/>
          <w:sz w:val="28"/>
          <w:szCs w:val="28"/>
        </w:rPr>
        <w:t xml:space="preserve">.      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Обезвоживание ускоряется при постоянном перемешивании жидкости, которое обеспечивает автоматизированная система проводки </w:t>
      </w:r>
      <w:r>
        <w:rPr>
          <w:rFonts w:ascii="Times New Roman" w:hAnsi="Times New Roman" w:cs="Times New Roman"/>
          <w:sz w:val="28"/>
          <w:szCs w:val="28"/>
          <w:lang w:val="en-US"/>
        </w:rPr>
        <w:t>MicromSTP</w:t>
      </w:r>
      <w:r w:rsidR="00E06D60">
        <w:rPr>
          <w:rFonts w:ascii="Times New Roman" w:hAnsi="Times New Roman" w:cs="Times New Roman"/>
          <w:sz w:val="28"/>
          <w:szCs w:val="28"/>
        </w:rPr>
        <w:t xml:space="preserve"> 120 10 кружек спирта (изопрепа).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пребывания объектов в спиртах обусловлена их размерами, свойствами тканей и особыми задачами исследования.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Обезвоживание материала, фиксированного в формалине, нужно начать с 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-80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этанола, в котором объекты могут находиться длительное время без существенного сжатия. Дальнейшая их обработка может отличаться в зависимости от размера вырезанных кусочков и возможности использования абсолютного спирта. Ускорения процесса обезвоживания можно добиться, вырезая кусочки тканей меньшего размера.</w:t>
      </w:r>
    </w:p>
    <w:p w:rsidR="00E06D60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15B">
        <w:rPr>
          <w:rFonts w:ascii="Times New Roman" w:hAnsi="Times New Roman" w:cs="Times New Roman"/>
          <w:sz w:val="28"/>
          <w:szCs w:val="28"/>
        </w:rPr>
        <w:t>Обезвоживание проводят со спиртами, крепость которых постепенно повышается. Обезвоживание ткани производятся постепенно путем проведения ее через спирты</w:t>
      </w:r>
      <w:r>
        <w:rPr>
          <w:rFonts w:ascii="Times New Roman" w:hAnsi="Times New Roman" w:cs="Times New Roman"/>
          <w:sz w:val="28"/>
          <w:szCs w:val="28"/>
        </w:rPr>
        <w:t xml:space="preserve"> возрастающей крепости: 50°,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9215B">
        <w:rPr>
          <w:rFonts w:ascii="Times New Roman" w:hAnsi="Times New Roman" w:cs="Times New Roman"/>
          <w:sz w:val="28"/>
          <w:szCs w:val="28"/>
        </w:rPr>
        <w:t>, 70°, 80°, 90°, 96°, 1</w:t>
      </w:r>
      <w:r>
        <w:rPr>
          <w:rFonts w:ascii="Times New Roman" w:hAnsi="Times New Roman" w:cs="Times New Roman"/>
          <w:sz w:val="28"/>
          <w:szCs w:val="28"/>
        </w:rPr>
        <w:t xml:space="preserve">00°. </w:t>
      </w:r>
      <w:r w:rsidRPr="0049215B">
        <w:rPr>
          <w:rFonts w:ascii="Times New Roman" w:hAnsi="Times New Roman" w:cs="Times New Roman"/>
          <w:sz w:val="28"/>
          <w:szCs w:val="28"/>
        </w:rPr>
        <w:t>В каждом спирте кусочки находятся от нескольких часов до 1 суток в зависимости от величины кусочка.</w:t>
      </w:r>
    </w:p>
    <w:p w:rsidR="0004644B" w:rsidRDefault="00E06D6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Уплотнение в парафине 66%.</w:t>
      </w:r>
      <w:r w:rsidR="0004644B" w:rsidRPr="004921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8629A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11</w:t>
      </w:r>
      <w:r w:rsidR="0004644B" w:rsidRPr="00725AC0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AC0">
        <w:rPr>
          <w:rFonts w:ascii="Times New Roman" w:hAnsi="Times New Roman" w:cs="Times New Roman"/>
          <w:b/>
          <w:sz w:val="32"/>
          <w:szCs w:val="32"/>
        </w:rPr>
        <w:t>Заливка</w:t>
      </w:r>
      <w:r>
        <w:rPr>
          <w:rFonts w:ascii="Times New Roman" w:hAnsi="Times New Roman" w:cs="Times New Roman"/>
          <w:b/>
          <w:sz w:val="32"/>
          <w:szCs w:val="32"/>
        </w:rPr>
        <w:t xml:space="preserve"> материала в парафин</w:t>
      </w:r>
    </w:p>
    <w:p w:rsidR="00702C34" w:rsidRDefault="00702C34" w:rsidP="00702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проводки осуществляется заливка, объект помещаем в формочку (ка</w:t>
      </w:r>
      <w:r w:rsidR="00D9469D">
        <w:rPr>
          <w:rFonts w:ascii="Times New Roman" w:hAnsi="Times New Roman" w:cs="Times New Roman"/>
          <w:sz w:val="28"/>
          <w:szCs w:val="28"/>
        </w:rPr>
        <w:t>ретку) и заливаем разогретым</w:t>
      </w:r>
      <w:r>
        <w:rPr>
          <w:rFonts w:ascii="Times New Roman" w:hAnsi="Times New Roman" w:cs="Times New Roman"/>
          <w:sz w:val="28"/>
          <w:szCs w:val="28"/>
        </w:rPr>
        <w:t xml:space="preserve"> до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9469D">
        <w:rPr>
          <w:rFonts w:ascii="Times New Roman" w:hAnsi="Times New Roman" w:cs="Times New Roman"/>
          <w:sz w:val="28"/>
          <w:szCs w:val="28"/>
        </w:rPr>
        <w:t>С парафином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C34" w:rsidRDefault="00D9469D" w:rsidP="00702C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заливочной станции</w:t>
      </w:r>
      <w:r w:rsidR="00702C34">
        <w:rPr>
          <w:rFonts w:ascii="Times New Roman" w:hAnsi="Times New Roman" w:cs="Times New Roman"/>
          <w:sz w:val="28"/>
          <w:szCs w:val="28"/>
        </w:rPr>
        <w:t>:</w:t>
      </w:r>
    </w:p>
    <w:p w:rsidR="00702C34" w:rsidRDefault="00702C34" w:rsidP="00702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 для формирования стандартного парафинового блока готового к резке на микротоме. Прибор состоит из 2 модулей: заливочного центра и ох</w:t>
      </w:r>
      <w:r w:rsidR="00D9469D">
        <w:rPr>
          <w:rFonts w:ascii="Times New Roman" w:hAnsi="Times New Roman" w:cs="Times New Roman"/>
          <w:sz w:val="28"/>
          <w:szCs w:val="28"/>
        </w:rPr>
        <w:t>лаждающего блока</w:t>
      </w:r>
      <w:r>
        <w:rPr>
          <w:rFonts w:ascii="Times New Roman" w:hAnsi="Times New Roman" w:cs="Times New Roman"/>
          <w:sz w:val="28"/>
          <w:szCs w:val="28"/>
        </w:rPr>
        <w:t>. Большой легко читаем</w:t>
      </w:r>
      <w:r w:rsidR="00D9469D">
        <w:rPr>
          <w:rFonts w:ascii="Times New Roman" w:hAnsi="Times New Roman" w:cs="Times New Roman"/>
          <w:sz w:val="28"/>
          <w:szCs w:val="28"/>
        </w:rPr>
        <w:t>ый дисплей с сенсорным экраном. Все настраивается автоматически.</w:t>
      </w: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2390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4Svce6Uzj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400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JQYUqvbhX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iISO7ilO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2409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vxZ5Yk4T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19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м дораа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5B6">
        <w:rPr>
          <w:rFonts w:ascii="Times New Roman" w:hAnsi="Times New Roman" w:cs="Times New Roman"/>
          <w:sz w:val="28"/>
          <w:szCs w:val="28"/>
        </w:rPr>
        <w:t>Формы для заливки</w:t>
      </w:r>
    </w:p>
    <w:p w:rsidR="00B925B6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190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м дора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B925B6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парафиновый блок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8629A1" w:rsidP="00D9469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День 12</w:t>
      </w:r>
      <w:r w:rsidR="0004644B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</w:t>
      </w:r>
      <w:r w:rsidRPr="0043362D">
        <w:rPr>
          <w:rFonts w:ascii="Times New Roman" w:hAnsi="Times New Roman" w:cs="Times New Roman"/>
          <w:b/>
          <w:sz w:val="32"/>
          <w:szCs w:val="28"/>
        </w:rPr>
        <w:t>готовление срезов</w:t>
      </w:r>
    </w:p>
    <w:p w:rsidR="0004644B" w:rsidRPr="005225CD" w:rsidRDefault="0004644B" w:rsidP="0004644B">
      <w:pPr>
        <w:pStyle w:val="a4"/>
        <w:shd w:val="clear" w:color="auto" w:fill="FFFFFF"/>
        <w:spacing w:before="0" w:beforeAutospacing="0" w:after="12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При серийном исследовании</w:t>
      </w:r>
      <w:r w:rsidR="00D9469D">
        <w:rPr>
          <w:color w:val="000000"/>
          <w:sz w:val="28"/>
          <w:szCs w:val="28"/>
        </w:rPr>
        <w:t xml:space="preserve"> материала, залитого в парафин</w:t>
      </w:r>
      <w:r w:rsidRPr="005225CD">
        <w:rPr>
          <w:color w:val="000000"/>
          <w:sz w:val="28"/>
          <w:szCs w:val="28"/>
        </w:rPr>
        <w:t>. Однако добиваться получения таких лент всегда легко. Для достижения хороших результатов необходимо соблюдать следующие основные условия:</w:t>
      </w:r>
    </w:p>
    <w:p w:rsidR="00535E3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1. Парафин должен быть хорошего качества с температурой плавления 48-520С, достаточно пластичным, а заключение материала в него безукоризненным. Невозможно получение лент при слишком плотных и больших объекта</w:t>
      </w:r>
      <w:r w:rsidR="00535E31">
        <w:rPr>
          <w:color w:val="000000"/>
          <w:sz w:val="28"/>
          <w:szCs w:val="28"/>
        </w:rPr>
        <w:t xml:space="preserve">х. </w:t>
      </w:r>
    </w:p>
    <w:p w:rsidR="00330F84" w:rsidRDefault="00330F84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Приготовить рабочий стол:</w:t>
      </w:r>
    </w:p>
    <w:p w:rsidR="00330F84" w:rsidRDefault="00330F84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330F84">
        <w:rPr>
          <w:color w:val="000000"/>
          <w:sz w:val="28"/>
          <w:szCs w:val="28"/>
        </w:rPr>
        <w:t xml:space="preserve"> </w:t>
      </w:r>
      <w:r w:rsidRPr="00330F84">
        <w:rPr>
          <w:color w:val="000000"/>
          <w:sz w:val="28"/>
          <w:szCs w:val="28"/>
        </w:rPr>
        <w:drawing>
          <wp:inline distT="0" distB="0" distL="0" distR="0">
            <wp:extent cx="4882881" cy="3197757"/>
            <wp:effectExtent l="19050" t="0" r="0" b="0"/>
            <wp:docPr id="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Bv1fjLAhRo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23649"/>
                    <a:stretch/>
                  </pic:blipFill>
                  <pic:spPr bwMode="auto">
                    <a:xfrm>
                      <a:off x="0" y="0"/>
                      <a:ext cx="4883952" cy="319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330F84" w:rsidRDefault="00330F84" w:rsidP="00535E31">
      <w:pPr>
        <w:pStyle w:val="a4"/>
        <w:numPr>
          <w:ilvl w:val="0"/>
          <w:numId w:val="14"/>
        </w:numPr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Микр</w:t>
      </w:r>
      <w:r w:rsidR="00535E31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том</w:t>
      </w:r>
    </w:p>
    <w:p w:rsidR="00330F84" w:rsidRDefault="00330F84" w:rsidP="00535E31">
      <w:pPr>
        <w:pStyle w:val="a4"/>
        <w:numPr>
          <w:ilvl w:val="0"/>
          <w:numId w:val="14"/>
        </w:numPr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Водянная баня</w:t>
      </w:r>
    </w:p>
    <w:p w:rsidR="00330F84" w:rsidRDefault="00330F84" w:rsidP="00535E31">
      <w:pPr>
        <w:pStyle w:val="a4"/>
        <w:numPr>
          <w:ilvl w:val="0"/>
          <w:numId w:val="14"/>
        </w:numPr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Магнитный столик</w:t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330F84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Д</w:t>
      </w:r>
      <w:r w:rsidR="00330F84">
        <w:rPr>
          <w:color w:val="000000"/>
          <w:sz w:val="28"/>
          <w:szCs w:val="28"/>
        </w:rPr>
        <w:t>елаем срезы на микротоме</w:t>
      </w:r>
      <w:r>
        <w:rPr>
          <w:color w:val="000000"/>
          <w:sz w:val="28"/>
          <w:szCs w:val="28"/>
        </w:rPr>
        <w:t>.</w:t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35E31">
        <w:rPr>
          <w:color w:val="000000"/>
          <w:sz w:val="28"/>
          <w:szCs w:val="28"/>
        </w:rPr>
        <w:drawing>
          <wp:inline distT="0" distB="0" distL="0" distR="0">
            <wp:extent cx="4031741" cy="2663917"/>
            <wp:effectExtent l="19050" t="0" r="6859" b="0"/>
            <wp:docPr id="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0hYi7SVgH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60" cy="266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Помещаем в водянную баню.</w:t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35E31">
        <w:rPr>
          <w:color w:val="000000"/>
          <w:sz w:val="28"/>
          <w:szCs w:val="28"/>
        </w:rPr>
        <w:drawing>
          <wp:inline distT="0" distB="0" distL="0" distR="0">
            <wp:extent cx="3673644" cy="1928916"/>
            <wp:effectExtent l="19050" t="0" r="3006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7ORkOdFY5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46" cy="19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Вылавливаем на предметное стекло.</w:t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35E31">
        <w:rPr>
          <w:color w:val="000000"/>
          <w:sz w:val="28"/>
          <w:szCs w:val="28"/>
        </w:rPr>
        <w:lastRenderedPageBreak/>
        <w:drawing>
          <wp:inline distT="0" distB="0" distL="0" distR="0">
            <wp:extent cx="3673644" cy="2547635"/>
            <wp:effectExtent l="19050" t="0" r="3006" b="0"/>
            <wp:docPr id="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NG9veI9xg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919" cy="25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31" w:rsidRDefault="00535E31" w:rsidP="00330F84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Оплавляем срезы на магнитном столике т.е освобождаем срезы от парафина.</w:t>
      </w:r>
    </w:p>
    <w:p w:rsidR="00702C34" w:rsidRDefault="00535E31" w:rsidP="001762F9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35E31">
        <w:rPr>
          <w:color w:val="000000"/>
          <w:sz w:val="28"/>
          <w:szCs w:val="28"/>
        </w:rPr>
        <w:drawing>
          <wp:inline distT="0" distB="0" distL="0" distR="0">
            <wp:extent cx="3210421" cy="3144902"/>
            <wp:effectExtent l="19050" t="0" r="9029" b="0"/>
            <wp:docPr id="2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axmgcNZZe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18" cy="31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F9" w:rsidRDefault="001762F9" w:rsidP="001762F9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1762F9" w:rsidRDefault="001762F9" w:rsidP="001762F9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1762F9" w:rsidRDefault="001762F9" w:rsidP="001762F9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1762F9" w:rsidRPr="001762F9" w:rsidRDefault="001762F9" w:rsidP="001762F9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589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</w:t>
      </w:r>
      <w:r w:rsidR="008629A1">
        <w:rPr>
          <w:rFonts w:ascii="Times New Roman" w:hAnsi="Times New Roman" w:cs="Times New Roman"/>
          <w:b/>
          <w:sz w:val="32"/>
          <w:szCs w:val="32"/>
        </w:rPr>
        <w:t>13.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055897">
        <w:rPr>
          <w:rFonts w:ascii="Times New Roman" w:hAnsi="Times New Roman" w:cs="Times New Roman"/>
          <w:b/>
          <w:sz w:val="32"/>
          <w:szCs w:val="32"/>
        </w:rPr>
        <w:t>крашивание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гистологических препаратов</w:t>
      </w:r>
    </w:p>
    <w:p w:rsidR="00006630" w:rsidRPr="001762F9" w:rsidRDefault="00006630" w:rsidP="000066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>В основе окрашивания клеток и тканей лежат физико-химические процессы, происходящие как в красителе, так и в микроструктурах. Большое значение имеют плотность ткани и дисперсность красителя, которые определяют последовательность и скорость окрашивания. Целью окрашивания является более отчетливое выявление различных компонентов клеток и тканей. Некоторые красители обеспечивают этот эффект, растворяясь в выявляемых компонен</w:t>
      </w:r>
      <w:r>
        <w:rPr>
          <w:rFonts w:ascii="Times New Roman" w:hAnsi="Times New Roman" w:cs="Times New Roman"/>
          <w:sz w:val="28"/>
          <w:szCs w:val="28"/>
        </w:rPr>
        <w:t>тах, например нейтральных жирах.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>В гистологической практике применяют основные, кислотные и нейтральные красители. Основные, или ядерные, красители — это основания или их соли, которые окраш</w:t>
      </w:r>
      <w:r>
        <w:rPr>
          <w:rFonts w:ascii="Times New Roman" w:hAnsi="Times New Roman" w:cs="Times New Roman"/>
          <w:sz w:val="28"/>
          <w:szCs w:val="28"/>
        </w:rPr>
        <w:t>ивают структуры кислой природы -</w:t>
      </w:r>
      <w:r w:rsidRPr="00055897">
        <w:rPr>
          <w:rFonts w:ascii="Times New Roman" w:hAnsi="Times New Roman" w:cs="Times New Roman"/>
          <w:sz w:val="28"/>
          <w:szCs w:val="28"/>
        </w:rPr>
        <w:t>хроматин ядер</w:t>
      </w:r>
      <w:r>
        <w:rPr>
          <w:rFonts w:ascii="Times New Roman" w:hAnsi="Times New Roman" w:cs="Times New Roman"/>
          <w:sz w:val="28"/>
          <w:szCs w:val="28"/>
        </w:rPr>
        <w:t xml:space="preserve">, ядрышко </w:t>
      </w:r>
      <w:r w:rsidRPr="00055897">
        <w:rPr>
          <w:rFonts w:ascii="Times New Roman" w:hAnsi="Times New Roman" w:cs="Times New Roman"/>
          <w:sz w:val="28"/>
          <w:szCs w:val="28"/>
        </w:rPr>
        <w:t xml:space="preserve"> и называются базофильными. </w:t>
      </w:r>
      <w:r>
        <w:rPr>
          <w:rFonts w:ascii="Times New Roman" w:hAnsi="Times New Roman" w:cs="Times New Roman"/>
          <w:sz w:val="28"/>
          <w:szCs w:val="28"/>
        </w:rPr>
        <w:t>К ним относятся гематоксилин, эоз</w:t>
      </w:r>
      <w:r w:rsidRPr="00055897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, кармин, метиловый зеленый </w:t>
      </w:r>
      <w:r w:rsidRPr="00055897">
        <w:rPr>
          <w:rFonts w:ascii="Times New Roman" w:hAnsi="Times New Roman" w:cs="Times New Roman"/>
          <w:sz w:val="28"/>
          <w:szCs w:val="28"/>
        </w:rPr>
        <w:t>. Кислотные красители — это кислоты или их соли, с помощью которых выявляют веществ</w:t>
      </w:r>
      <w:r>
        <w:rPr>
          <w:rFonts w:ascii="Times New Roman" w:hAnsi="Times New Roman" w:cs="Times New Roman"/>
          <w:sz w:val="28"/>
          <w:szCs w:val="28"/>
        </w:rPr>
        <w:t xml:space="preserve">а и структуры основной природы </w:t>
      </w:r>
      <w:r w:rsidRPr="00055897">
        <w:rPr>
          <w:rFonts w:ascii="Times New Roman" w:hAnsi="Times New Roman" w:cs="Times New Roman"/>
          <w:sz w:val="28"/>
          <w:szCs w:val="28"/>
        </w:rPr>
        <w:t xml:space="preserve">цитоплазматические структуры </w:t>
      </w:r>
      <w:r>
        <w:rPr>
          <w:rFonts w:ascii="Times New Roman" w:hAnsi="Times New Roman" w:cs="Times New Roman"/>
          <w:sz w:val="28"/>
          <w:szCs w:val="28"/>
        </w:rPr>
        <w:t>клеток, эритроциты</w:t>
      </w:r>
      <w:r w:rsidRPr="00055897">
        <w:rPr>
          <w:rFonts w:ascii="Times New Roman" w:hAnsi="Times New Roman" w:cs="Times New Roman"/>
          <w:sz w:val="28"/>
          <w:szCs w:val="28"/>
        </w:rPr>
        <w:t>. Таковыми являются эози</w:t>
      </w:r>
      <w:r>
        <w:rPr>
          <w:rFonts w:ascii="Times New Roman" w:hAnsi="Times New Roman" w:cs="Times New Roman"/>
          <w:sz w:val="28"/>
          <w:szCs w:val="28"/>
        </w:rPr>
        <w:t xml:space="preserve">н, кислый фуксин, Конго красный. </w:t>
      </w:r>
      <w:r w:rsidRPr="00055897">
        <w:rPr>
          <w:rFonts w:ascii="Times New Roman" w:hAnsi="Times New Roman" w:cs="Times New Roman"/>
          <w:sz w:val="28"/>
          <w:szCs w:val="28"/>
        </w:rPr>
        <w:t>Нейтральные красители: судан - III, судан - IV, метиленовый синий.</w:t>
      </w:r>
      <w:r>
        <w:rPr>
          <w:rFonts w:ascii="Times New Roman" w:hAnsi="Times New Roman" w:cs="Times New Roman"/>
          <w:sz w:val="28"/>
          <w:szCs w:val="28"/>
        </w:rPr>
        <w:t xml:space="preserve"> Гематоксилин является красителем растительного происхождения, а эозины это общее название группы органических синтетических красителей.</w:t>
      </w:r>
      <w:r w:rsidRPr="00055897">
        <w:rPr>
          <w:rFonts w:ascii="Times New Roman" w:hAnsi="Times New Roman" w:cs="Times New Roman"/>
          <w:sz w:val="28"/>
          <w:szCs w:val="28"/>
        </w:rPr>
        <w:t xml:space="preserve"> Процесс гистологического окрашивания условно подразделяют на прогрессивный и регрессивный, прямой и непрямой, простой и сложный.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Общие правила</w:t>
      </w:r>
      <w:r w:rsidRPr="00055897">
        <w:rPr>
          <w:rFonts w:ascii="Times New Roman" w:hAnsi="Times New Roman" w:cs="Times New Roman"/>
          <w:sz w:val="28"/>
          <w:szCs w:val="28"/>
          <w:u w:val="single"/>
        </w:rPr>
        <w:t xml:space="preserve"> окрашивание: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1) перед применением красителей следует профильтровать;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2) при окрашивании в течение длительного времени красителями низкой концентрации достигаются лучшие результаты, чем при окраске в течении короткого времени красителями высокой концентрации;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3) более четкая окраска обычно достигается использовании регрессивных методов, когда фон убирается дифференцировкой;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4) после дифференцировки необходимо тщательно отмыть срез, иначе остаток дифференцирующего вещества его быстро обесцветит.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9B9">
        <w:rPr>
          <w:rFonts w:ascii="Times New Roman" w:hAnsi="Times New Roman" w:cs="Times New Roman"/>
          <w:sz w:val="28"/>
          <w:szCs w:val="28"/>
          <w:u w:val="single"/>
        </w:rPr>
        <w:t>Окраши</w:t>
      </w:r>
      <w:r>
        <w:rPr>
          <w:rFonts w:ascii="Times New Roman" w:hAnsi="Times New Roman" w:cs="Times New Roman"/>
          <w:sz w:val="28"/>
          <w:szCs w:val="28"/>
          <w:u w:val="single"/>
        </w:rPr>
        <w:t>вание срезов для обзорных целей: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55897">
        <w:rPr>
          <w:rFonts w:ascii="Times New Roman" w:hAnsi="Times New Roman" w:cs="Times New Roman"/>
          <w:sz w:val="28"/>
          <w:szCs w:val="28"/>
        </w:rPr>
        <w:t>азличают методы окраски для обзорных целей, применяемые для получения общего представления о морфологии ткани или органа, и специальные, предназначенные для выявления определе</w:t>
      </w:r>
      <w:r>
        <w:rPr>
          <w:rFonts w:ascii="Times New Roman" w:hAnsi="Times New Roman" w:cs="Times New Roman"/>
          <w:sz w:val="28"/>
          <w:szCs w:val="28"/>
        </w:rPr>
        <w:t xml:space="preserve">нных элементов клетки или ткани. </w:t>
      </w:r>
      <w:r w:rsidRPr="00055897">
        <w:rPr>
          <w:rFonts w:ascii="Times New Roman" w:hAnsi="Times New Roman" w:cs="Times New Roman"/>
          <w:sz w:val="28"/>
          <w:szCs w:val="28"/>
        </w:rPr>
        <w:t xml:space="preserve">Суть их заключается в том, что при этом окрашиваются ядра и каким-то контрастным красителем - цитоплазма. </w:t>
      </w:r>
    </w:p>
    <w:p w:rsidR="00BA253C" w:rsidRDefault="00BA253C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630" w:rsidRDefault="0000663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работы:</w:t>
      </w:r>
    </w:p>
    <w:p w:rsidR="00215B43" w:rsidRDefault="00215B43" w:rsidP="00215B4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проводим  депарафинизацию в ксилоле в течение 5 минут в каждой баночке</w:t>
      </w:r>
      <w:r w:rsidR="00863D6E">
        <w:rPr>
          <w:rFonts w:ascii="Times New Roman" w:hAnsi="Times New Roman" w:cs="Times New Roman"/>
          <w:sz w:val="28"/>
          <w:szCs w:val="28"/>
        </w:rPr>
        <w:t xml:space="preserve"> (всего 6 баночек).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725" cy="2409825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95o0FffsDE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25369"/>
                    <a:stretch/>
                  </pic:blipFill>
                  <pic:spPr bwMode="auto">
                    <a:xfrm>
                      <a:off x="0" y="0"/>
                      <a:ext cx="49117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215B43" w:rsidRDefault="00863D6E" w:rsidP="00215B4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депарафинизации проводим обезвоживание в изопрепе в течение 5 минут в каждой баночке.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4288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h1vbBoawYw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613" t="-866" r="27967" b="866"/>
                    <a:stretch/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Промываем проточной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Окрашиваем в гематоксилине в течение 2 минут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промываем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Помещаем в эозин на 15 секунд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Промываем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обезвоживание в изопрепе в теч. 5 минут в каждой баночке ( всего 3 баночек).</w:t>
      </w:r>
    </w:p>
    <w:p w:rsidR="00BA253C" w:rsidRDefault="00BA253C" w:rsidP="00BA253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просветление в ксилоле 2  в течение 5 мин. в каждой баночке, чтобы ядра клеток лучше проявились и просветлились.</w:t>
      </w:r>
    </w:p>
    <w:p w:rsidR="008629A1" w:rsidRDefault="008629A1" w:rsidP="00862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9A1" w:rsidRDefault="008629A1" w:rsidP="00862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9A1" w:rsidRDefault="008629A1" w:rsidP="00862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9A1" w:rsidRPr="008629A1" w:rsidRDefault="008629A1" w:rsidP="00862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8629A1" w:rsidP="00BA253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14.</w:t>
      </w:r>
    </w:p>
    <w:p w:rsidR="0004644B" w:rsidRDefault="0004644B" w:rsidP="00BA253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79B9">
        <w:rPr>
          <w:rFonts w:ascii="Times New Roman" w:hAnsi="Times New Roman" w:cs="Times New Roman"/>
          <w:b/>
          <w:sz w:val="32"/>
          <w:szCs w:val="32"/>
        </w:rPr>
        <w:t>Заключение срезов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окраски необходимо получить препарат, пригодный для микроскопии. С этой целью необходимо использовать застывающие прозрачные среды, которые помещаем на окрашенный срез и накрываем чистым покровным стеклом. Приготовленный препарат после микроскопии может длительно сохраняться в архиве.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заключения парафиновых срезов используют природные смолы-канадский или пихтовый бальзамы и синтетические среды- полистирол, капрат. </w:t>
      </w:r>
    </w:p>
    <w:p w:rsidR="00BA253C" w:rsidRDefault="00BA253C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630" w:rsidRDefault="0000663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E104E7" w:rsidRDefault="00E104E7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-Берем стекла после окрашивания вытираем нижнюю поверхность бинтом</w:t>
      </w:r>
    </w:p>
    <w:p w:rsidR="00E104E7" w:rsidRDefault="00E104E7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стекло капаем 1-2 капли полистерола, потом осторожно</w:t>
      </w:r>
      <w:r w:rsidR="00006630">
        <w:rPr>
          <w:rFonts w:ascii="Times New Roman" w:hAnsi="Times New Roman" w:cs="Times New Roman"/>
          <w:sz w:val="28"/>
          <w:szCs w:val="28"/>
        </w:rPr>
        <w:t xml:space="preserve"> покрываем покровным стеклом, слегка надавливая палочкой ,чтобы не образовалось пузырьков.</w:t>
      </w:r>
    </w:p>
    <w:p w:rsidR="0004644B" w:rsidRDefault="00E104E7" w:rsidP="000464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785" cy="2806627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2QVJ4vtvB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875" cy="28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E7" w:rsidRDefault="008629A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</wp:posOffset>
            </wp:positionH>
            <wp:positionV relativeFrom="paragraph">
              <wp:posOffset>221615</wp:posOffset>
            </wp:positionV>
            <wp:extent cx="3509010" cy="201358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1jUSiHPTp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6630" w:rsidRDefault="00006630" w:rsidP="00E104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E104E7">
        <w:rPr>
          <w:rFonts w:ascii="Times New Roman" w:hAnsi="Times New Roman" w:cs="Times New Roman"/>
          <w:b/>
          <w:sz w:val="32"/>
          <w:szCs w:val="32"/>
        </w:rPr>
        <w:t>олистерол</w:t>
      </w:r>
    </w:p>
    <w:p w:rsidR="008629A1" w:rsidRDefault="00006630" w:rsidP="00E104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44538" cy="4619691"/>
            <wp:effectExtent l="361950" t="0" r="34171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mDZgfvcOQ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1716" cy="46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9A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06630" w:rsidRDefault="008629A1" w:rsidP="00E104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Готовый </w:t>
      </w:r>
      <w:r w:rsidR="00006630">
        <w:rPr>
          <w:rFonts w:ascii="Times New Roman" w:hAnsi="Times New Roman" w:cs="Times New Roman"/>
          <w:b/>
          <w:sz w:val="32"/>
          <w:szCs w:val="32"/>
        </w:rPr>
        <w:t>препарат</w:t>
      </w:r>
    </w:p>
    <w:p w:rsidR="00E104E7" w:rsidRPr="00006630" w:rsidRDefault="00E104E7" w:rsidP="00E104E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 w:rsidR="00006630">
        <w:rPr>
          <w:rFonts w:ascii="Times New Roman" w:hAnsi="Times New Roman" w:cs="Times New Roman"/>
          <w:b/>
          <w:sz w:val="32"/>
          <w:szCs w:val="32"/>
        </w:rPr>
        <w:t>-</w:t>
      </w:r>
      <w:r w:rsidR="00006630">
        <w:rPr>
          <w:rFonts w:ascii="Times New Roman" w:hAnsi="Times New Roman" w:cs="Times New Roman"/>
          <w:sz w:val="32"/>
          <w:szCs w:val="32"/>
        </w:rPr>
        <w:t>Разбираем готовые микропрепараты по направлениям и  по врачам.</w:t>
      </w: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6630" w:rsidRDefault="00006630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Pr="008629A1" w:rsidRDefault="002631B1" w:rsidP="008629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</w:t>
      </w:r>
      <w:r w:rsidR="008629A1">
        <w:rPr>
          <w:rFonts w:ascii="Times New Roman" w:hAnsi="Times New Roman" w:cs="Times New Roman"/>
          <w:b/>
          <w:sz w:val="32"/>
          <w:szCs w:val="32"/>
        </w:rPr>
        <w:t>5.</w:t>
      </w:r>
    </w:p>
    <w:p w:rsidR="0004644B" w:rsidRDefault="0004644B" w:rsidP="0004644B">
      <w:pPr>
        <w:pStyle w:val="a3"/>
        <w:spacing w:after="0"/>
        <w:ind w:left="1072" w:firstLine="6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3D17">
        <w:rPr>
          <w:rFonts w:ascii="Times New Roman" w:hAnsi="Times New Roman" w:cs="Times New Roman"/>
          <w:b/>
          <w:sz w:val="32"/>
          <w:szCs w:val="32"/>
        </w:rPr>
        <w:t>Архивирование сухого запаса</w:t>
      </w:r>
    </w:p>
    <w:p w:rsidR="0004644B" w:rsidRDefault="0004644B" w:rsidP="000464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стекла просмотрел врач, их относят обратно в регистрацию, где помещают в специально приспособленные пластмассовые кюветы. Каждая кювета снабжена регистрационным номером, после этого регистратор относит стекла в специально отведенное место-архив.</w:t>
      </w:r>
    </w:p>
    <w:p w:rsidR="0004644B" w:rsidRPr="00763D17" w:rsidRDefault="0004644B" w:rsidP="000464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463" cy="3204896"/>
            <wp:effectExtent l="889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ek_i0jOtf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1731" cy="32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2905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IxlLJoETO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9A1" w:rsidRDefault="008629A1" w:rsidP="008629A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FC7D24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16.</w:t>
      </w:r>
    </w:p>
    <w:p w:rsidR="00FC7D24" w:rsidRDefault="00FC7D24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Автомат для гистологической обработки тканей.</w:t>
      </w:r>
    </w:p>
    <w:p w:rsidR="00FC7D24" w:rsidRDefault="00FC7D24" w:rsidP="00FC7D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предназначен:</w:t>
      </w:r>
    </w:p>
    <w:p w:rsidR="00FC7D24" w:rsidRDefault="00FC7D24" w:rsidP="00FC7D2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фиксации, обезвоживания, пропитания и заливки в парафин кусочков органов тканей</w:t>
      </w:r>
    </w:p>
    <w:p w:rsidR="00FC7D24" w:rsidRDefault="00FC7D24" w:rsidP="00FC7D2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производства всевозможных окрасок гистологических препарато.</w:t>
      </w:r>
    </w:p>
    <w:p w:rsidR="00FC7D24" w:rsidRDefault="00FC7D24" w:rsidP="00FC7D2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декальцинации костных объектов.</w:t>
      </w:r>
    </w:p>
    <w:p w:rsidR="00FC7D24" w:rsidRDefault="00FC7D24" w:rsidP="004554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принцип работы прибора заключается в; кусочки тканей, подлежащие обработке, помещаются в корзину, которая последовательно проходит ряд сосудов, содержащих жидкости соотвеьстующие методике обработке.</w:t>
      </w:r>
    </w:p>
    <w:p w:rsidR="00FC7D24" w:rsidRDefault="00FC7D24" w:rsidP="004554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нахождения корзины с тканями в каждом сосуде регулируется посредством механизма управления , который </w:t>
      </w:r>
      <w:r w:rsidR="00455427">
        <w:rPr>
          <w:rFonts w:ascii="Times New Roman" w:hAnsi="Times New Roman" w:cs="Times New Roman"/>
          <w:sz w:val="28"/>
          <w:szCs w:val="28"/>
        </w:rPr>
        <w:t>настраивается перед пуском автомата. Находясь в сосуде, корзина вращается вокруг своей оси, что способствует более быстрой и равномерной обработке тканей. П остоянный уровень температуры в парафинновых ваннах достигается посредством реле и терморегуляторов. Общее количество сосудов 12.  Минимальная длительность полного цикла транспотировки объектов в автомате через все сосуды состовляет 1 часа, максимальная 24 часа. После транспортировки кусочков через все сосуды прибор автоматически отключается.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451" w:rsidRPr="00FC7D24" w:rsidRDefault="00C51451" w:rsidP="0045542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629A1" w:rsidRDefault="00C51451" w:rsidP="00C51451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1587" cy="2848911"/>
            <wp:effectExtent l="19050" t="0" r="3963" b="0"/>
            <wp:docPr id="1" name="Рисунок 0" descr="iN7xd3XN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7xd3XNkJ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148" cy="284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86726" cy="2846310"/>
            <wp:effectExtent l="19050" t="0" r="4074" b="0"/>
            <wp:docPr id="2" name="Рисунок 1" descr="o5_NJN1Bt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_NJN1Bt4k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850" cy="28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51" w:rsidRDefault="00C5145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451" w:rsidRDefault="00C5145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451" w:rsidRDefault="00C5145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451" w:rsidRDefault="00C5145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451" w:rsidRDefault="00C5145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455427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17.</w:t>
      </w:r>
    </w:p>
    <w:p w:rsidR="00455427" w:rsidRDefault="00455427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Автомат для окраски гистологических препаратов.</w:t>
      </w:r>
    </w:p>
    <w:p w:rsidR="00455427" w:rsidRDefault="00455427" w:rsidP="004554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 по окраске </w:t>
      </w:r>
      <w:r>
        <w:rPr>
          <w:rFonts w:ascii="Times New Roman" w:hAnsi="Times New Roman" w:cs="Times New Roman"/>
          <w:sz w:val="28"/>
          <w:szCs w:val="28"/>
          <w:lang w:val="en-US"/>
        </w:rPr>
        <w:t>HMS</w:t>
      </w:r>
      <w:r w:rsidRPr="00455427">
        <w:rPr>
          <w:rFonts w:ascii="Times New Roman" w:hAnsi="Times New Roman" w:cs="Times New Roman"/>
          <w:sz w:val="28"/>
          <w:szCs w:val="28"/>
        </w:rPr>
        <w:t xml:space="preserve"> 70</w:t>
      </w:r>
      <w:r>
        <w:rPr>
          <w:rFonts w:ascii="Times New Roman" w:hAnsi="Times New Roman" w:cs="Times New Roman"/>
          <w:sz w:val="28"/>
          <w:szCs w:val="28"/>
        </w:rPr>
        <w:t>. Автомат для окраски стеко представляет собой автоматически программируемый прибор для гистологических методик.</w:t>
      </w:r>
    </w:p>
    <w:p w:rsidR="00455427" w:rsidRDefault="00455427" w:rsidP="004554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представляет собой металлический каркас </w:t>
      </w:r>
      <w:r w:rsidR="005F7836">
        <w:rPr>
          <w:rFonts w:ascii="Times New Roman" w:hAnsi="Times New Roman" w:cs="Times New Roman"/>
          <w:sz w:val="28"/>
          <w:szCs w:val="28"/>
        </w:rPr>
        <w:t xml:space="preserve">с прозрачной крышкой, разделенной на 3 части. Внутри находятся кюветы с реагентами и кювета для сушки, манипулятор </w:t>
      </w:r>
      <w:r w:rsidR="005F783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F7836" w:rsidRPr="005F7836">
        <w:rPr>
          <w:rFonts w:ascii="Times New Roman" w:hAnsi="Times New Roman" w:cs="Times New Roman"/>
          <w:sz w:val="28"/>
          <w:szCs w:val="28"/>
        </w:rPr>
        <w:t>-</w:t>
      </w:r>
      <w:r w:rsidR="005F783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F7836" w:rsidRPr="005F7836">
        <w:rPr>
          <w:rFonts w:ascii="Times New Roman" w:hAnsi="Times New Roman" w:cs="Times New Roman"/>
          <w:sz w:val="28"/>
          <w:szCs w:val="28"/>
        </w:rPr>
        <w:t xml:space="preserve"> </w:t>
      </w:r>
      <w:r w:rsidR="005F7836">
        <w:rPr>
          <w:rFonts w:ascii="Times New Roman" w:hAnsi="Times New Roman" w:cs="Times New Roman"/>
          <w:sz w:val="28"/>
          <w:szCs w:val="28"/>
        </w:rPr>
        <w:t>и электрический вентилятор с фильтром из активированного угля.</w:t>
      </w:r>
    </w:p>
    <w:p w:rsidR="005F7836" w:rsidRDefault="005F7836" w:rsidP="004554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Дисплей и клавиатура программируемого терминала могут иметь в памяти до 20 различных программ, в каждой из которых допускается до 50 шагов. Каждый шаг определяет соответствующие параметры процесса.</w:t>
      </w:r>
    </w:p>
    <w:p w:rsidR="005F7836" w:rsidRDefault="005F7836" w:rsidP="005F783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Местоположение или наличие кюветы </w:t>
      </w:r>
    </w:p>
    <w:p w:rsidR="005F7836" w:rsidRDefault="005F7836" w:rsidP="005F783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Реагент и концентрация</w:t>
      </w:r>
    </w:p>
    <w:p w:rsidR="005F7836" w:rsidRDefault="005F7836" w:rsidP="005F7836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Амплитура необязательного перемешивания</w:t>
      </w:r>
    </w:p>
    <w:p w:rsidR="005F7836" w:rsidRDefault="005F7836" w:rsidP="005F7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выдержки в минутах и секундах. Параллельный принтер позволяет получить распечатку полного отчета на протяжении всего процесса.</w:t>
      </w:r>
    </w:p>
    <w:p w:rsidR="005F7836" w:rsidRDefault="005F7836" w:rsidP="005F7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реагентов:</w:t>
      </w:r>
    </w:p>
    <w:p w:rsid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Гематоксилин </w:t>
      </w:r>
    </w:p>
    <w:p w:rsid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Водный раствор эозина</w:t>
      </w:r>
    </w:p>
    <w:p w:rsid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Спиртовой ратвор эозина </w:t>
      </w:r>
    </w:p>
    <w:p w:rsidR="005F7836" w:rsidRP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OG-6</w:t>
      </w:r>
    </w:p>
    <w:p w:rsidR="005F7836" w:rsidRP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EA-36</w:t>
      </w:r>
    </w:p>
    <w:p w:rsidR="005F7836" w:rsidRP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EA-65</w:t>
      </w:r>
    </w:p>
    <w:p w:rsidR="005F7836" w:rsidRP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EA-50</w:t>
      </w:r>
    </w:p>
    <w:p w:rsidR="005F7836" w:rsidRDefault="005F7836" w:rsidP="005F783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Ксилол</w:t>
      </w:r>
    </w:p>
    <w:p w:rsidR="00C51451" w:rsidRDefault="005F7836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Ксилол </w:t>
      </w:r>
      <w:r w:rsidR="00C51451">
        <w:rPr>
          <w:rFonts w:ascii="Times New Roman" w:hAnsi="Times New Roman" w:cs="Times New Roman"/>
          <w:sz w:val="28"/>
          <w:szCs w:val="28"/>
        </w:rPr>
        <w:t>замещенный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Этиловй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спирт 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Метанол 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Этанол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Изопропиловый спирт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Буферный раствор 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вода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Дистиллированная вода 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Кислый спирт</w:t>
      </w:r>
    </w:p>
    <w:p w:rsidR="00C51451" w:rsidRDefault="00C51451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Кислая вода</w:t>
      </w:r>
    </w:p>
    <w:p w:rsidR="00C51451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Аммиачная вода </w:t>
      </w:r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 йодной кислоты </w:t>
      </w:r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Реагент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Шиффа</w:t>
      </w:r>
      <w:proofErr w:type="spellEnd"/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Сульфитный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ополаскиватель</w:t>
      </w:r>
      <w:proofErr w:type="spellEnd"/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гизон</w:t>
      </w:r>
      <w:proofErr w:type="spellEnd"/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Альциановый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E4C" w:rsidRP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 </w:t>
      </w:r>
      <w:r>
        <w:rPr>
          <w:rFonts w:ascii="Times New Roman" w:hAnsi="Times New Roman" w:cs="Times New Roman"/>
          <w:sz w:val="28"/>
          <w:szCs w:val="28"/>
          <w:lang w:val="en-US"/>
        </w:rPr>
        <w:t>Perls</w:t>
      </w:r>
    </w:p>
    <w:p w:rsidR="00736E4C" w:rsidRP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</w:t>
      </w:r>
      <w:r>
        <w:rPr>
          <w:rFonts w:ascii="Times New Roman" w:hAnsi="Times New Roman" w:cs="Times New Roman"/>
          <w:sz w:val="28"/>
          <w:szCs w:val="28"/>
          <w:lang w:val="en-US"/>
        </w:rPr>
        <w:t>Leishman</w:t>
      </w:r>
    </w:p>
    <w:p w:rsidR="00736E4C" w:rsidRP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</w:t>
      </w:r>
      <w:r>
        <w:rPr>
          <w:rFonts w:ascii="Times New Roman" w:hAnsi="Times New Roman" w:cs="Times New Roman"/>
          <w:sz w:val="28"/>
          <w:szCs w:val="28"/>
          <w:lang w:val="en-US"/>
        </w:rPr>
        <w:t>Wright</w:t>
      </w:r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</w:t>
      </w:r>
      <w:r>
        <w:rPr>
          <w:rFonts w:ascii="Times New Roman" w:hAnsi="Times New Roman" w:cs="Times New Roman"/>
          <w:sz w:val="28"/>
          <w:szCs w:val="28"/>
          <w:lang w:val="en-US"/>
        </w:rPr>
        <w:t>Jenner</w:t>
      </w:r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Май-Грюнвальда</w:t>
      </w:r>
      <w:proofErr w:type="spellEnd"/>
    </w:p>
    <w:p w:rsidR="00736E4C" w:rsidRDefault="00736E4C" w:rsidP="00C5145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E4C" w:rsidRPr="00736E4C" w:rsidRDefault="00736E4C" w:rsidP="00736E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кюветы 600 см; шагов в процессе-50.</w:t>
      </w: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A1" w:rsidRDefault="008629A1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6E4C" w:rsidRDefault="00736E4C" w:rsidP="008629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736E4C" w:rsidP="00736E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18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Утилизация отработанного материала.</w:t>
      </w:r>
    </w:p>
    <w:p w:rsidR="0004644B" w:rsidRPr="0084217C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84217C">
        <w:rPr>
          <w:rFonts w:ascii="Times New Roman" w:hAnsi="Times New Roman" w:cs="Times New Roman"/>
          <w:sz w:val="28"/>
          <w:szCs w:val="32"/>
        </w:rPr>
        <w:t xml:space="preserve">Правила обращения с медицинскими отходами регламентируются санитарными правилами и нормами </w:t>
      </w:r>
      <w:r w:rsidRPr="0084217C">
        <w:rPr>
          <w:rFonts w:ascii="Times New Roman" w:hAnsi="Times New Roman" w:cs="Times New Roman"/>
          <w:sz w:val="28"/>
          <w:szCs w:val="32"/>
          <w:lang w:val="en-GB"/>
        </w:rPr>
        <w:t>N</w:t>
      </w:r>
      <w:r w:rsidRPr="0084217C">
        <w:rPr>
          <w:rFonts w:ascii="Times New Roman" w:hAnsi="Times New Roman" w:cs="Times New Roman"/>
          <w:sz w:val="28"/>
          <w:szCs w:val="32"/>
        </w:rPr>
        <w:t>2.1.7.2790-10 от 12 декабря 2010 года «Санитарно-эпидемиологические требования к обращению с медицинскими отходами.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посещения инфекционного блока, бахилы и маски утилизируются в специальный контейнер.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214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wR40CBC-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24" cy="24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инструменты после их использования также замачиваются в специальных контейнерах с дез.средством: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9524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EGpujlWc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82" cy="18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7CBC" w:rsidRDefault="0004644B" w:rsidP="00736E4C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Патологоанатомические и органические операционные отходы класса Б (органы, ткани и т.д) подлежат кремации или захоронению на кладбищах в специальных могилах на специальныо отведенном участке кладбища в соответствии с требованиями законодательства Российской Федерации. Обеззараживание таких отходов не требуется.</w:t>
      </w:r>
    </w:p>
    <w:p w:rsidR="00736E4C" w:rsidRDefault="00736E4C" w:rsidP="00736E4C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E4C" w:rsidRDefault="00736E4C" w:rsidP="00736E4C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обработки рук медицинского персонала используется кожный антисептик и жидкое мыло.</w:t>
      </w:r>
    </w:p>
    <w:p w:rsidR="00736E4C" w:rsidRPr="00736E4C" w:rsidRDefault="00736E4C" w:rsidP="00736E4C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303" cy="2986335"/>
            <wp:effectExtent l="19050" t="0" r="7047" b="0"/>
            <wp:docPr id="5" name="Рисунок 4" descr="IMG_20190521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1_09281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351" cy="2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012" cy="2988457"/>
            <wp:effectExtent l="19050" t="0" r="0" b="0"/>
            <wp:docPr id="14" name="Рисунок 13" descr="IMG_20190527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15504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318" cy="299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E4C" w:rsidRPr="00736E4C" w:rsidSect="00E04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621" w:rsidRDefault="00E04621" w:rsidP="00E104E7">
      <w:pPr>
        <w:spacing w:after="0" w:line="240" w:lineRule="auto"/>
      </w:pPr>
      <w:r>
        <w:separator/>
      </w:r>
    </w:p>
  </w:endnote>
  <w:endnote w:type="continuationSeparator" w:id="1">
    <w:p w:rsidR="00E04621" w:rsidRDefault="00E04621" w:rsidP="00E10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621" w:rsidRDefault="00E04621" w:rsidP="00E104E7">
      <w:pPr>
        <w:spacing w:after="0" w:line="240" w:lineRule="auto"/>
      </w:pPr>
      <w:r>
        <w:separator/>
      </w:r>
    </w:p>
  </w:footnote>
  <w:footnote w:type="continuationSeparator" w:id="1">
    <w:p w:rsidR="00E04621" w:rsidRDefault="00E04621" w:rsidP="00E10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4A51"/>
    <w:multiLevelType w:val="hybridMultilevel"/>
    <w:tmpl w:val="73B8E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E4DCC"/>
    <w:multiLevelType w:val="hybridMultilevel"/>
    <w:tmpl w:val="95427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C359F"/>
    <w:multiLevelType w:val="hybridMultilevel"/>
    <w:tmpl w:val="C1C672B6"/>
    <w:lvl w:ilvl="0" w:tplc="0B2C0F86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3A12E06"/>
    <w:multiLevelType w:val="hybridMultilevel"/>
    <w:tmpl w:val="9FA04620"/>
    <w:lvl w:ilvl="0" w:tplc="6BD670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55010"/>
    <w:multiLevelType w:val="hybridMultilevel"/>
    <w:tmpl w:val="6514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B3DA0"/>
    <w:multiLevelType w:val="hybridMultilevel"/>
    <w:tmpl w:val="C2269EF0"/>
    <w:lvl w:ilvl="0" w:tplc="6BD670C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89490B"/>
    <w:multiLevelType w:val="hybridMultilevel"/>
    <w:tmpl w:val="00809BB6"/>
    <w:lvl w:ilvl="0" w:tplc="6BD670C2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CD7654B"/>
    <w:multiLevelType w:val="hybridMultilevel"/>
    <w:tmpl w:val="574C594A"/>
    <w:lvl w:ilvl="0" w:tplc="0B2C0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350C2"/>
    <w:multiLevelType w:val="hybridMultilevel"/>
    <w:tmpl w:val="DC4CD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4B3A15"/>
    <w:multiLevelType w:val="hybridMultilevel"/>
    <w:tmpl w:val="D8A27CB4"/>
    <w:lvl w:ilvl="0" w:tplc="0B2C0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84230EF"/>
    <w:multiLevelType w:val="hybridMultilevel"/>
    <w:tmpl w:val="EB547C02"/>
    <w:lvl w:ilvl="0" w:tplc="C5A87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6A74FC"/>
    <w:multiLevelType w:val="hybridMultilevel"/>
    <w:tmpl w:val="E2A6A180"/>
    <w:lvl w:ilvl="0" w:tplc="6BD670C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E0612B"/>
    <w:multiLevelType w:val="hybridMultilevel"/>
    <w:tmpl w:val="CFEC1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D091A"/>
    <w:multiLevelType w:val="hybridMultilevel"/>
    <w:tmpl w:val="A2A4F2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C842A3A"/>
    <w:multiLevelType w:val="hybridMultilevel"/>
    <w:tmpl w:val="4FA86418"/>
    <w:lvl w:ilvl="0" w:tplc="6BD670C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ECD408F"/>
    <w:multiLevelType w:val="hybridMultilevel"/>
    <w:tmpl w:val="F37C7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832640"/>
    <w:multiLevelType w:val="hybridMultilevel"/>
    <w:tmpl w:val="408CBA72"/>
    <w:lvl w:ilvl="0" w:tplc="0B2C0F86">
      <w:start w:val="1"/>
      <w:numFmt w:val="decimal"/>
      <w:lvlText w:val="%1)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7"/>
  </w:num>
  <w:num w:numId="5">
    <w:abstractNumId w:val="2"/>
  </w:num>
  <w:num w:numId="6">
    <w:abstractNumId w:val="16"/>
  </w:num>
  <w:num w:numId="7">
    <w:abstractNumId w:val="11"/>
  </w:num>
  <w:num w:numId="8">
    <w:abstractNumId w:val="3"/>
  </w:num>
  <w:num w:numId="9">
    <w:abstractNumId w:val="14"/>
  </w:num>
  <w:num w:numId="10">
    <w:abstractNumId w:val="5"/>
  </w:num>
  <w:num w:numId="11">
    <w:abstractNumId w:val="6"/>
  </w:num>
  <w:num w:numId="12">
    <w:abstractNumId w:val="13"/>
  </w:num>
  <w:num w:numId="13">
    <w:abstractNumId w:val="4"/>
  </w:num>
  <w:num w:numId="14">
    <w:abstractNumId w:val="15"/>
  </w:num>
  <w:num w:numId="15">
    <w:abstractNumId w:val="1"/>
  </w:num>
  <w:num w:numId="16">
    <w:abstractNumId w:val="1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351D"/>
    <w:rsid w:val="00006630"/>
    <w:rsid w:val="0004644B"/>
    <w:rsid w:val="00130EB4"/>
    <w:rsid w:val="001762F9"/>
    <w:rsid w:val="0018667B"/>
    <w:rsid w:val="001A605F"/>
    <w:rsid w:val="00215B43"/>
    <w:rsid w:val="002631B1"/>
    <w:rsid w:val="00276DC4"/>
    <w:rsid w:val="00317348"/>
    <w:rsid w:val="00330F84"/>
    <w:rsid w:val="00341CB9"/>
    <w:rsid w:val="00455427"/>
    <w:rsid w:val="00535E31"/>
    <w:rsid w:val="00536FDE"/>
    <w:rsid w:val="005B281C"/>
    <w:rsid w:val="005F7836"/>
    <w:rsid w:val="0062655B"/>
    <w:rsid w:val="007008EC"/>
    <w:rsid w:val="00702C34"/>
    <w:rsid w:val="00736E4C"/>
    <w:rsid w:val="00850E60"/>
    <w:rsid w:val="008629A1"/>
    <w:rsid w:val="00863D6E"/>
    <w:rsid w:val="008B1823"/>
    <w:rsid w:val="008E4206"/>
    <w:rsid w:val="008E57C1"/>
    <w:rsid w:val="008F67A3"/>
    <w:rsid w:val="0093533E"/>
    <w:rsid w:val="009928BE"/>
    <w:rsid w:val="009D53A0"/>
    <w:rsid w:val="00B64F51"/>
    <w:rsid w:val="00B925B6"/>
    <w:rsid w:val="00BA253C"/>
    <w:rsid w:val="00BD351D"/>
    <w:rsid w:val="00C51451"/>
    <w:rsid w:val="00CF7CBC"/>
    <w:rsid w:val="00D9469D"/>
    <w:rsid w:val="00E04621"/>
    <w:rsid w:val="00E06D60"/>
    <w:rsid w:val="00E104E7"/>
    <w:rsid w:val="00E2412D"/>
    <w:rsid w:val="00E26E2F"/>
    <w:rsid w:val="00E911B3"/>
    <w:rsid w:val="00F22EE7"/>
    <w:rsid w:val="00FC7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44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10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4E7"/>
  </w:style>
  <w:style w:type="paragraph" w:styleId="a7">
    <w:name w:val="footer"/>
    <w:basedOn w:val="a"/>
    <w:link w:val="a8"/>
    <w:uiPriority w:val="99"/>
    <w:unhideWhenUsed/>
    <w:rsid w:val="00E10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4E7"/>
  </w:style>
  <w:style w:type="paragraph" w:styleId="a9">
    <w:name w:val="Balloon Text"/>
    <w:basedOn w:val="a"/>
    <w:link w:val="aa"/>
    <w:uiPriority w:val="99"/>
    <w:semiHidden/>
    <w:unhideWhenUsed/>
    <w:rsid w:val="001A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6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8DD1B-9E17-45EB-AD90-974DF77A6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27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Буяна Ооржак</dc:creator>
  <cp:lastModifiedBy>Содунам</cp:lastModifiedBy>
  <cp:revision>3</cp:revision>
  <dcterms:created xsi:type="dcterms:W3CDTF">2019-05-23T06:50:00Z</dcterms:created>
  <dcterms:modified xsi:type="dcterms:W3CDTF">2019-05-27T09:11:00Z</dcterms:modified>
</cp:coreProperties>
</file>