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53" w:rsidRPr="00DE3353" w:rsidRDefault="00DE3353" w:rsidP="00DE33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3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DE3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ариант 1</w:t>
      </w:r>
    </w:p>
    <w:p w:rsidR="00DE3353" w:rsidRPr="00732C5F" w:rsidRDefault="00DE3353" w:rsidP="00DE33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1. ЛЕКАРСТВЕННЫЕ СРЕДСТВА, ИСПОЛЬЗУЮЩИЕСЯ ДЛЯ ЛЕЧЕНИЯ СИСТЕМНЫХ ЗАБОЛЕВАНИЙ: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1) дезинфицирующие средства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2) антисептики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3) химиотерапевтические средства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br/>
        <w:t>2. ПРИ ВНЕБОЛЬНИЧНОЙ ПНЕВМОНИИ ЭТИОТРОПНАЯ ТЕРАПИЯ ВКЛЮЧАЕТ НАЗНАЧЕНИЕ: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1) противовирусных препаратов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2) противогрибковых препаратов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3) антибиотиков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4) </w:t>
      </w: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муколитиков</w:t>
      </w:r>
      <w:proofErr w:type="spellEnd"/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br/>
        <w:t>3. ДЛЯ ЛЕЧЕНИЯ АТИПИЧНЫХ ПНЕВМОНИЙ ЦЕЛЕСООБРАЗНО ИСПОЛЬЗОВАТЬ: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1) цефалоспорины 1-2 поколений;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2) </w:t>
      </w: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макролиды</w:t>
      </w:r>
      <w:proofErr w:type="spellEnd"/>
      <w:r w:rsidRPr="00732C5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3) полусинтетические пенициллины;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4) </w:t>
      </w: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аминогликозиды</w:t>
      </w:r>
      <w:proofErr w:type="spellEnd"/>
      <w:r w:rsidRPr="00732C5F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br/>
        <w:t>4. СИСТЕМНАЯ АНТИБАКТЕРИАЛЬНАЯ ТЕРАПИЯ ПОКАЗАНА ПРИ: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1) </w:t>
      </w: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обструктивном</w:t>
      </w:r>
      <w:proofErr w:type="spellEnd"/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 бронхите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2) среднем отите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3) остром </w:t>
      </w: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ринофарингите</w:t>
      </w:r>
      <w:proofErr w:type="spellEnd"/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4) тонзиллите вирусной этиологии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5. САМЫЙ ЭФФЕКТИВНЫЙ ИЗ ВСЕХ МАКРОЛИДОВ В ОТНОШЕНИИ H.PYLORI</w:t>
      </w:r>
    </w:p>
    <w:p w:rsidR="00DE3353" w:rsidRPr="00732C5F" w:rsidRDefault="00DE3353" w:rsidP="00DE335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732C5F" w:rsidRDefault="00DE3353" w:rsidP="00DE335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732C5F" w:rsidRDefault="00DE3353" w:rsidP="00DE335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спирамицин</w:t>
      </w:r>
      <w:proofErr w:type="spellEnd"/>
    </w:p>
    <w:p w:rsidR="00DE3353" w:rsidRPr="00732C5F" w:rsidRDefault="00DE3353" w:rsidP="00DE335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732C5F" w:rsidRDefault="00DE3353" w:rsidP="00DE335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6.ДЛЯ ЭРАДИКАЦИИ H.PYLORI АМОКСИЦИКЛИН НАЗНАЧАЕТСЯ В КОМБИНАЦИИ С </w:t>
      </w:r>
    </w:p>
    <w:p w:rsidR="00DE3353" w:rsidRPr="00732C5F" w:rsidRDefault="00DE3353" w:rsidP="00DE335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732C5F" w:rsidRDefault="00DE3353" w:rsidP="00DE335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732C5F" w:rsidRDefault="00DE3353" w:rsidP="00DE335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спирамицин</w:t>
      </w:r>
      <w:proofErr w:type="spellEnd"/>
    </w:p>
    <w:p w:rsidR="00DE3353" w:rsidRPr="00732C5F" w:rsidRDefault="00DE3353" w:rsidP="00DE335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732C5F" w:rsidRDefault="00DE3353" w:rsidP="00DE3353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7. ОТСУТСТВУЕТ СТИМУЛИРУЮЩЕЕ ВЛИЯНИЕ НА МОТОРИКУ КИШЕЧНИКА, РЕЖЕ ВЫЗЫВАЕТ НЕЖЕЛАТЕЛЬНЫЕ РЕАКЦИИ СО СТОРОНЫ ЖКТ</w:t>
      </w:r>
    </w:p>
    <w:p w:rsidR="00DE3353" w:rsidRPr="00732C5F" w:rsidRDefault="00DE3353" w:rsidP="00DE335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732C5F" w:rsidRDefault="00DE3353" w:rsidP="00DE335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732C5F" w:rsidRDefault="00DE3353" w:rsidP="00DE335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спирамицин</w:t>
      </w:r>
      <w:proofErr w:type="spellEnd"/>
    </w:p>
    <w:p w:rsidR="00DE3353" w:rsidRPr="00732C5F" w:rsidRDefault="00DE3353" w:rsidP="00DE335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732C5F" w:rsidRDefault="00DE3353" w:rsidP="00DE335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8. ОБЛАДАЕТ АНТИМИКРОБНОЙ АКТИВНОСТЬЮ В ОТНОШЕНИИ </w:t>
      </w:r>
      <w:proofErr w:type="spellStart"/>
      <w:proofErr w:type="gram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S.aureus</w:t>
      </w:r>
      <w:proofErr w:type="spellEnd"/>
      <w:proofErr w:type="gramEnd"/>
      <w:r w:rsidRPr="00732C5F">
        <w:rPr>
          <w:rFonts w:ascii="Times New Roman" w:eastAsia="Times New Roman" w:hAnsi="Times New Roman" w:cs="Times New Roman"/>
          <w:sz w:val="24"/>
          <w:lang w:eastAsia="ru-RU"/>
        </w:rPr>
        <w:t>, включая MRSA</w:t>
      </w:r>
    </w:p>
    <w:p w:rsidR="00DE3353" w:rsidRPr="00732C5F" w:rsidRDefault="00DE3353" w:rsidP="00DE335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джозамицин</w:t>
      </w:r>
      <w:proofErr w:type="spellEnd"/>
    </w:p>
    <w:p w:rsidR="00DE3353" w:rsidRPr="00732C5F" w:rsidRDefault="00DE3353" w:rsidP="00DE335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линезолид</w:t>
      </w:r>
      <w:proofErr w:type="spellEnd"/>
    </w:p>
    <w:p w:rsidR="00DE3353" w:rsidRPr="00732C5F" w:rsidRDefault="00DE3353" w:rsidP="00DE335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амикацин</w:t>
      </w:r>
      <w:proofErr w:type="spellEnd"/>
    </w:p>
    <w:p w:rsidR="00DE3353" w:rsidRPr="00732C5F" w:rsidRDefault="00DE3353" w:rsidP="00DE335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тетрациклин</w:t>
      </w:r>
    </w:p>
    <w:p w:rsidR="00DE3353" w:rsidRPr="00732C5F" w:rsidRDefault="00DE3353" w:rsidP="00DE335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хлорамфеникол</w:t>
      </w:r>
      <w:proofErr w:type="spellEnd"/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9. К III ПОКОЛЕНИЮ АМИНОГЛИКОЗИДОВ ОТНОСИТСЯ </w:t>
      </w:r>
    </w:p>
    <w:p w:rsidR="00DE3353" w:rsidRPr="00732C5F" w:rsidRDefault="00DE3353" w:rsidP="00DE335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канамицин</w:t>
      </w:r>
      <w:proofErr w:type="spellEnd"/>
    </w:p>
    <w:p w:rsidR="00DE3353" w:rsidRPr="00732C5F" w:rsidRDefault="00DE3353" w:rsidP="00DE335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гентамицин</w:t>
      </w:r>
    </w:p>
    <w:p w:rsidR="00DE3353" w:rsidRPr="00732C5F" w:rsidRDefault="00DE3353" w:rsidP="00DE335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стрептомицин</w:t>
      </w:r>
    </w:p>
    <w:p w:rsidR="00DE3353" w:rsidRPr="00732C5F" w:rsidRDefault="00DE3353" w:rsidP="00DE335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амикацин</w:t>
      </w:r>
      <w:proofErr w:type="spellEnd"/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10. ИНГИБИРОВАНИЕ ОБРАЗОВАНИЯ ПРОТИВОВОСПАЛИТЕЛЬНЫХ ЦИТОКИНОВ ХАРАКТЕРНО ДЛЯ </w:t>
      </w:r>
    </w:p>
    <w:p w:rsidR="00DE3353" w:rsidRPr="00732C5F" w:rsidRDefault="00DE3353" w:rsidP="00DE335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макролидов</w:t>
      </w:r>
      <w:proofErr w:type="spellEnd"/>
    </w:p>
    <w:p w:rsidR="00DE3353" w:rsidRPr="00732C5F" w:rsidRDefault="00DE3353" w:rsidP="00DE335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тетрациклинов</w:t>
      </w:r>
    </w:p>
    <w:p w:rsidR="00DE3353" w:rsidRPr="00732C5F" w:rsidRDefault="00DE3353" w:rsidP="00DE335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амингликозидов</w:t>
      </w:r>
      <w:proofErr w:type="spellEnd"/>
    </w:p>
    <w:p w:rsidR="00DE3353" w:rsidRPr="00732C5F" w:rsidRDefault="00DE3353" w:rsidP="00DE335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гликопептидов</w:t>
      </w:r>
      <w:proofErr w:type="spellEnd"/>
    </w:p>
    <w:p w:rsidR="00DE3353" w:rsidRPr="00732C5F" w:rsidRDefault="00DE3353" w:rsidP="00DE335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линкозамидов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11. МАКРОЛИД, НАИБОЛЕЕ ЭФФЕКТИВНЫЙ ПРИ ЛЕЧЕНИИ ВНЕБОЛЬНИЧНОЙ ПНЕВМОНИИ </w:t>
      </w:r>
    </w:p>
    <w:p w:rsidR="00DE3353" w:rsidRPr="00732C5F" w:rsidRDefault="00DE3353" w:rsidP="00DE335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732C5F" w:rsidRDefault="00DE3353" w:rsidP="00DE335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732C5F" w:rsidRDefault="00DE3353" w:rsidP="00DE335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732C5F" w:rsidRDefault="00DE3353" w:rsidP="00DE335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12. МАКРОЛИД, АКТИВНЫЙ К НЕКОТОРЫМ ПНЕВМОКОККАМ И БГСА, РЕЗИСТЕНТНЫХ К ЭРИТРОМИЦИНУ</w:t>
      </w:r>
    </w:p>
    <w:p w:rsidR="00DE3353" w:rsidRPr="00732C5F" w:rsidRDefault="00DE3353" w:rsidP="00DE3353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732C5F" w:rsidRDefault="00DE3353" w:rsidP="00DE3353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732C5F" w:rsidRDefault="00DE3353" w:rsidP="00DE3353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спирамицин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13. ТОБРАМИЦИН ОТНОСИТСЯ К ____ ПОКОЛЕНИЮ АМИНОГЛИКОЗИДОВ </w:t>
      </w:r>
    </w:p>
    <w:p w:rsidR="00DE3353" w:rsidRPr="00732C5F" w:rsidRDefault="00DE3353" w:rsidP="00DE3353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val="en-US" w:eastAsia="ru-RU"/>
        </w:rPr>
        <w:t xml:space="preserve">I  </w:t>
      </w:r>
    </w:p>
    <w:p w:rsidR="00DE3353" w:rsidRPr="00732C5F" w:rsidRDefault="00DE3353" w:rsidP="00DE3353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E3353" w:rsidRPr="00732C5F" w:rsidRDefault="00DE3353" w:rsidP="00DE3353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val="en-US" w:eastAsia="ru-RU"/>
        </w:rPr>
        <w:t>III</w:t>
      </w:r>
    </w:p>
    <w:p w:rsidR="00DE3353" w:rsidRPr="00732C5F" w:rsidRDefault="00DE3353" w:rsidP="00DE3353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val="en-US" w:eastAsia="ru-RU"/>
        </w:rPr>
        <w:t>IV</w:t>
      </w:r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14. ВЕСТИБУЛЯРНЫЕ НАРУШЕНИЯ (ИЗМЕНЕНИЕ ПОХОДКИ) ВЫЗЫВАЕТ </w:t>
      </w:r>
    </w:p>
    <w:p w:rsidR="00DE3353" w:rsidRPr="00732C5F" w:rsidRDefault="00DE3353" w:rsidP="00DE3353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Гентамицин</w:t>
      </w:r>
    </w:p>
    <w:p w:rsidR="00DE3353" w:rsidRPr="00732C5F" w:rsidRDefault="00DE3353" w:rsidP="00DE3353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Тобрамицин</w:t>
      </w:r>
      <w:proofErr w:type="spellEnd"/>
    </w:p>
    <w:p w:rsidR="00DE3353" w:rsidRPr="00732C5F" w:rsidRDefault="00DE3353" w:rsidP="00DE3353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Амикацин</w:t>
      </w:r>
      <w:proofErr w:type="spellEnd"/>
    </w:p>
    <w:p w:rsidR="00DE3353" w:rsidRPr="00732C5F" w:rsidRDefault="00DE3353" w:rsidP="00DE3353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Нетилмицин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ОТОТОКСИЧНОСТЬ ХАРАКТЕРНА ДЛЯ</w:t>
      </w:r>
    </w:p>
    <w:p w:rsidR="00DE3353" w:rsidRPr="00732C5F" w:rsidRDefault="00DE3353" w:rsidP="00DE3353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Макролидов</w:t>
      </w:r>
      <w:proofErr w:type="spellEnd"/>
    </w:p>
    <w:p w:rsidR="00DE3353" w:rsidRPr="00732C5F" w:rsidRDefault="00DE3353" w:rsidP="00DE3353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Тетрациклинов</w:t>
      </w:r>
    </w:p>
    <w:p w:rsidR="00DE3353" w:rsidRPr="00732C5F" w:rsidRDefault="00DE3353" w:rsidP="00DE3353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Гликопептидов</w:t>
      </w:r>
      <w:proofErr w:type="spellEnd"/>
    </w:p>
    <w:p w:rsidR="00DE3353" w:rsidRPr="00732C5F" w:rsidRDefault="00DE3353" w:rsidP="00DE3353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Аминогликозидов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16. К ГРУППЕ ЛИНКОЗАМИДОВ ОТНОСИТСЯ</w:t>
      </w:r>
    </w:p>
    <w:p w:rsidR="00DE3353" w:rsidRPr="00732C5F" w:rsidRDefault="00DE3353" w:rsidP="00DE3353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Ванкомицин</w:t>
      </w:r>
      <w:proofErr w:type="spellEnd"/>
    </w:p>
    <w:p w:rsidR="00DE3353" w:rsidRPr="00732C5F" w:rsidRDefault="00DE3353" w:rsidP="00DE3353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Линезолид</w:t>
      </w:r>
      <w:proofErr w:type="spellEnd"/>
    </w:p>
    <w:p w:rsidR="00DE3353" w:rsidRPr="00732C5F" w:rsidRDefault="00DE3353" w:rsidP="00DE3353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Тигециклин</w:t>
      </w:r>
      <w:proofErr w:type="spellEnd"/>
    </w:p>
    <w:p w:rsidR="00DE3353" w:rsidRPr="00732C5F" w:rsidRDefault="00DE3353" w:rsidP="00DE3353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Клиндамицин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17. НЕДОСТАТОЧНОЙ ТКАНЕВОЙ ПЕНЕТРАЦИЕЙ ОБЛАДАЕТ</w:t>
      </w:r>
    </w:p>
    <w:p w:rsidR="00DE3353" w:rsidRPr="00732C5F" w:rsidRDefault="00DE3353" w:rsidP="00DE335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732C5F" w:rsidRDefault="00DE3353" w:rsidP="00DE335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Ванкомицин</w:t>
      </w:r>
      <w:proofErr w:type="spellEnd"/>
    </w:p>
    <w:p w:rsidR="00DE3353" w:rsidRPr="00732C5F" w:rsidRDefault="00DE3353" w:rsidP="00DE335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Линезолид</w:t>
      </w:r>
      <w:proofErr w:type="spellEnd"/>
    </w:p>
    <w:p w:rsidR="00DE3353" w:rsidRPr="00732C5F" w:rsidRDefault="00DE3353" w:rsidP="00DE3353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18. ПРЕПАРАТОМ ВЫБОРА ПРИ </w:t>
      </w:r>
      <w:r w:rsidRPr="00732C5F">
        <w:rPr>
          <w:rFonts w:ascii="Times New Roman" w:eastAsia="Times New Roman" w:hAnsi="Times New Roman" w:cs="Times New Roman"/>
          <w:sz w:val="24"/>
          <w:lang w:val="en-US" w:eastAsia="ru-RU"/>
        </w:rPr>
        <w:t>MRSA</w:t>
      </w:r>
      <w:r w:rsidRPr="00732C5F">
        <w:rPr>
          <w:rFonts w:ascii="Times New Roman" w:eastAsia="Times New Roman" w:hAnsi="Times New Roman" w:cs="Times New Roman"/>
          <w:sz w:val="24"/>
          <w:lang w:eastAsia="ru-RU"/>
        </w:rPr>
        <w:t xml:space="preserve"> ИНФЕКЦИЯХ КОЖИ И МЯГКИХ ТКАНЕЙ ЯВЛЯЕТСЯ</w:t>
      </w:r>
    </w:p>
    <w:p w:rsidR="00DE3353" w:rsidRPr="00732C5F" w:rsidRDefault="00DE3353" w:rsidP="00DE3353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Оксациллин</w:t>
      </w:r>
    </w:p>
    <w:p w:rsidR="00DE3353" w:rsidRPr="00732C5F" w:rsidRDefault="00DE3353" w:rsidP="00DE3353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Клиндамицин</w:t>
      </w:r>
      <w:proofErr w:type="spellEnd"/>
    </w:p>
    <w:p w:rsidR="00DE3353" w:rsidRPr="00732C5F" w:rsidRDefault="00DE3353" w:rsidP="00DE3353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Линезолид</w:t>
      </w:r>
      <w:proofErr w:type="spellEnd"/>
    </w:p>
    <w:p w:rsidR="00DE3353" w:rsidRPr="00732C5F" w:rsidRDefault="00DE3353" w:rsidP="00DE3353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Линкомицин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19. ДОКСИЦИКЛИН ОТНОСИТСЯ К ГРУППЕ</w:t>
      </w:r>
    </w:p>
    <w:p w:rsidR="00DE3353" w:rsidRPr="00732C5F" w:rsidRDefault="00DE3353" w:rsidP="00DE3353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тетрациклинов</w:t>
      </w:r>
    </w:p>
    <w:p w:rsidR="00DE3353" w:rsidRPr="00732C5F" w:rsidRDefault="00DE3353" w:rsidP="00DE3353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макролидов</w:t>
      </w:r>
      <w:proofErr w:type="spellEnd"/>
    </w:p>
    <w:p w:rsidR="00DE3353" w:rsidRPr="00732C5F" w:rsidRDefault="00DE3353" w:rsidP="00DE3353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аминогликозидов</w:t>
      </w:r>
      <w:proofErr w:type="spellEnd"/>
    </w:p>
    <w:p w:rsidR="00DE3353" w:rsidRPr="00732C5F" w:rsidRDefault="00DE3353" w:rsidP="00DE3353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гликопептидов</w:t>
      </w:r>
      <w:proofErr w:type="spellEnd"/>
    </w:p>
    <w:p w:rsidR="00DE3353" w:rsidRPr="00732C5F" w:rsidRDefault="00DE3353" w:rsidP="00DE3353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полимиксинов</w:t>
      </w:r>
      <w:proofErr w:type="spellEnd"/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732C5F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20. БАКТЕРИОСТАТИЧЕСКИЙ АНТИБИОТИК</w:t>
      </w:r>
    </w:p>
    <w:p w:rsidR="00DE3353" w:rsidRPr="00732C5F" w:rsidRDefault="00DE3353" w:rsidP="00DE3353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фосфомицин</w:t>
      </w:r>
      <w:proofErr w:type="spellEnd"/>
    </w:p>
    <w:p w:rsidR="00DE3353" w:rsidRPr="00732C5F" w:rsidRDefault="00DE3353" w:rsidP="00DE3353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ванкомицин</w:t>
      </w:r>
      <w:proofErr w:type="spellEnd"/>
    </w:p>
    <w:p w:rsidR="00DE3353" w:rsidRPr="00732C5F" w:rsidRDefault="00DE3353" w:rsidP="00DE3353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2C5F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732C5F" w:rsidRDefault="00DE3353" w:rsidP="00DE3353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32C5F">
        <w:rPr>
          <w:rFonts w:ascii="Times New Roman" w:eastAsia="Times New Roman" w:hAnsi="Times New Roman" w:cs="Times New Roman"/>
          <w:sz w:val="24"/>
          <w:lang w:eastAsia="ru-RU"/>
        </w:rPr>
        <w:t>амоксициллин</w:t>
      </w:r>
    </w:p>
    <w:p w:rsidR="00DE3353" w:rsidRPr="00422A83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DE3353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3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DE3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ариант 2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22A83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9F0565">
        <w:rPr>
          <w:rFonts w:ascii="Times New Roman" w:eastAsia="Times New Roman" w:hAnsi="Times New Roman" w:cs="Times New Roman"/>
          <w:sz w:val="24"/>
          <w:lang w:eastAsia="ru-RU"/>
        </w:rPr>
        <w:t>1. ДЛЯ ЛЕЧЕНИЯ ЛАКУНАРНОЙ АНГИНЫ ПРИ ИНФЕКЦИОННОМ МОНОНУКЛЕОЗЕ ПРИМЕНЯЮТ: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1) амоксициллин;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2) </w:t>
      </w: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3) амоксициллин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4) </w:t>
      </w: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цефтазидим</w:t>
      </w:r>
      <w:proofErr w:type="spellEnd"/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br/>
        <w:t>2. МАЛОАКТИВНЫМ В ОТНОШЕНИИ ПНЕВМОКОККА АНТИБАКТЕРИАЛЬНЫМ ПРЕПАРАТОМ ЯВЛЯЕТСЯ: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1) амоксициллин </w:t>
      </w: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клавуланат</w:t>
      </w:r>
      <w:proofErr w:type="spellEnd"/>
      <w:r w:rsidRPr="009F056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2) </w:t>
      </w: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  <w:r w:rsidRPr="009F056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3) левомицетин;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4) </w:t>
      </w: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цефтриаксон</w:t>
      </w:r>
      <w:proofErr w:type="spellEnd"/>
      <w:r w:rsidRPr="009F056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3. ДЛИТЕЛЬНОСТЬ ЛЕЧЕНИЯ АЗИТРОМИЦИНОМ ПРИ БГСА- ТОНЗИЛЛИТЕ СОСТАВЛЯЕТ: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1) 3 дня;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2) 10 дней;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3) 5 дней;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lastRenderedPageBreak/>
        <w:t>4) 14 дней;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ПОЛУЧИНТЕТИЧЕСКИЙ 14-ЧЛЕННЫЙ МАКРОЛИД</w:t>
      </w:r>
    </w:p>
    <w:p w:rsidR="00DE3353" w:rsidRPr="009F0565" w:rsidRDefault="00DE3353" w:rsidP="00DE335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</w:p>
    <w:p w:rsidR="00DE3353" w:rsidRPr="009F0565" w:rsidRDefault="00DE3353" w:rsidP="00DE335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джозамицин</w:t>
      </w:r>
      <w:proofErr w:type="spellEnd"/>
    </w:p>
    <w:p w:rsidR="00DE3353" w:rsidRPr="009F0565" w:rsidRDefault="00DE3353" w:rsidP="00DE335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спирамицин</w:t>
      </w:r>
      <w:proofErr w:type="spellEnd"/>
    </w:p>
    <w:p w:rsidR="00DE3353" w:rsidRPr="009F0565" w:rsidRDefault="00DE3353" w:rsidP="00DE335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5. САМЫЕ ВЫСОКИЕ КОНЦЕНТРАЦИИ В ТКАНЯХ СРЕДИ МАКРОЛИДОВ СОЗДАЕТ</w:t>
      </w:r>
    </w:p>
    <w:p w:rsidR="00DE3353" w:rsidRPr="009F0565" w:rsidRDefault="00DE3353" w:rsidP="00DE33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9F0565" w:rsidRDefault="00DE3353" w:rsidP="00DE33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9F0565" w:rsidRDefault="00DE3353" w:rsidP="00DE33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спирамицин</w:t>
      </w:r>
      <w:proofErr w:type="spellEnd"/>
    </w:p>
    <w:p w:rsidR="00DE3353" w:rsidRPr="009F0565" w:rsidRDefault="00DE3353" w:rsidP="00DE33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9F0565" w:rsidRDefault="00DE3353" w:rsidP="00DE335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6. ПОЛУЧИНТЕТИЧЕСКИЙ 16-ЧЛЕННЫЙ МАКРОЛИД</w:t>
      </w:r>
    </w:p>
    <w:p w:rsidR="00DE3353" w:rsidRPr="009F0565" w:rsidRDefault="00DE3353" w:rsidP="00DE335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9F0565" w:rsidRDefault="00DE3353" w:rsidP="00DE335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9F0565" w:rsidRDefault="00DE3353" w:rsidP="00DE335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9F0565" w:rsidRDefault="00DE3353" w:rsidP="00DE335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7. ПРАКТИЧЕСКИ НЕ ВСАСЫВАЮТСЯ ИЗ ЖКТ</w:t>
      </w:r>
    </w:p>
    <w:p w:rsidR="00DE3353" w:rsidRPr="009F0565" w:rsidRDefault="00DE3353" w:rsidP="00DE335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макролиды</w:t>
      </w:r>
      <w:proofErr w:type="spellEnd"/>
    </w:p>
    <w:p w:rsidR="00DE3353" w:rsidRPr="009F0565" w:rsidRDefault="00DE3353" w:rsidP="00DE335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аминогликозиды</w:t>
      </w:r>
      <w:proofErr w:type="spellEnd"/>
    </w:p>
    <w:p w:rsidR="00DE3353" w:rsidRPr="009F0565" w:rsidRDefault="00DE3353" w:rsidP="00DE335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аминопенициллины</w:t>
      </w:r>
      <w:proofErr w:type="spellEnd"/>
    </w:p>
    <w:p w:rsidR="00DE3353" w:rsidRPr="009F0565" w:rsidRDefault="00DE3353" w:rsidP="00DE335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линкозамиды</w:t>
      </w:r>
      <w:proofErr w:type="spellEnd"/>
    </w:p>
    <w:p w:rsidR="00DE3353" w:rsidRPr="009F0565" w:rsidRDefault="00DE3353" w:rsidP="00DE335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оксазолидиноны</w:t>
      </w:r>
      <w:proofErr w:type="spellEnd"/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8. ОБЛАДАЕТ ВЫСОКОЙ ПРИРОДНОЙ АКТИВНОСТЬЮ ПРОТИВ ПНЕВМОКОККОВ, ЭНТЕРОКОККОВ, СТАФИЛОКОККОВ, ВКЛЮЧАЯ MRSA</w:t>
      </w:r>
    </w:p>
    <w:p w:rsidR="00DE3353" w:rsidRPr="009F0565" w:rsidRDefault="00DE3353" w:rsidP="00DE335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ванкомицин</w:t>
      </w:r>
      <w:proofErr w:type="spellEnd"/>
    </w:p>
    <w:p w:rsidR="00DE3353" w:rsidRPr="009F0565" w:rsidRDefault="00DE3353" w:rsidP="00DE335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тетрациклин</w:t>
      </w:r>
    </w:p>
    <w:p w:rsidR="00DE3353" w:rsidRPr="009F0565" w:rsidRDefault="00DE3353" w:rsidP="00DE335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амикацин</w:t>
      </w:r>
      <w:proofErr w:type="spellEnd"/>
    </w:p>
    <w:p w:rsidR="00DE3353" w:rsidRPr="009F0565" w:rsidRDefault="00DE3353" w:rsidP="00DE335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тигециклин</w:t>
      </w:r>
      <w:proofErr w:type="spellEnd"/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9. ДЛИТЕЛЬНЫМ ПОСТАНТИБИОТИЧЕСКИМ ЭЫФЕКТОМ ОБЛАДАЕТ</w:t>
      </w:r>
    </w:p>
    <w:p w:rsidR="00DE3353" w:rsidRPr="009F0565" w:rsidRDefault="00DE3353" w:rsidP="00DE3353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9F0565" w:rsidRDefault="00DE3353" w:rsidP="00DE3353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кларитромицин</w:t>
      </w:r>
      <w:proofErr w:type="spellEnd"/>
    </w:p>
    <w:p w:rsidR="00DE3353" w:rsidRPr="009F0565" w:rsidRDefault="00DE3353" w:rsidP="00DE3353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9F0565" w:rsidRDefault="00DE3353" w:rsidP="00DE3353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10. ВЫСОКОЙ АКТИВНОСТЬЮ ПРОТИВ БОЛЬШИНСТВА ХЛАМИДИЙ, МИКОПЛАЗМ И УРЕАПЛАЗМ ОБЛАДАЕТ</w:t>
      </w:r>
    </w:p>
    <w:p w:rsidR="00DE3353" w:rsidRPr="009F0565" w:rsidRDefault="00DE3353" w:rsidP="00DE33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амикацин</w:t>
      </w:r>
      <w:proofErr w:type="spellEnd"/>
    </w:p>
    <w:p w:rsidR="00DE3353" w:rsidRPr="009F0565" w:rsidRDefault="00DE3353" w:rsidP="00DE33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стрептомицин</w:t>
      </w:r>
    </w:p>
    <w:p w:rsidR="00DE3353" w:rsidRPr="009F0565" w:rsidRDefault="00DE3353" w:rsidP="00DE33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9F0565" w:rsidRDefault="00DE3353" w:rsidP="00DE33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ванкомицин</w:t>
      </w:r>
      <w:proofErr w:type="spellEnd"/>
    </w:p>
    <w:p w:rsidR="00DE3353" w:rsidRPr="009F0565" w:rsidRDefault="00DE3353" w:rsidP="00DE3353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линезолид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11. НАИБОЛЕЕ БЕЗОПАСНЫЙ МАКРОЛИД, ПРИ ЛЕЧЕНИИ УРОГЕНИТАЛЬНОГО ХЛАМИДИОЗА У БЕРЕМЕННЫХ</w:t>
      </w:r>
    </w:p>
    <w:p w:rsidR="00DE3353" w:rsidRPr="009F0565" w:rsidRDefault="00DE3353" w:rsidP="00DE3353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кларитромицин</w:t>
      </w:r>
      <w:proofErr w:type="spellEnd"/>
    </w:p>
    <w:p w:rsidR="00DE3353" w:rsidRPr="009F0565" w:rsidRDefault="00DE3353" w:rsidP="00DE3353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эритромицин</w:t>
      </w:r>
    </w:p>
    <w:p w:rsidR="00DE3353" w:rsidRPr="009F0565" w:rsidRDefault="00DE3353" w:rsidP="00DE3353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спирамицин</w:t>
      </w:r>
      <w:proofErr w:type="spellEnd"/>
    </w:p>
    <w:p w:rsidR="00DE3353" w:rsidRPr="009F0565" w:rsidRDefault="00DE3353" w:rsidP="00DE3353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джозамицин</w:t>
      </w:r>
      <w:proofErr w:type="spellEnd"/>
    </w:p>
    <w:p w:rsidR="00DE3353" w:rsidRPr="009F0565" w:rsidRDefault="00DE3353" w:rsidP="00DE3353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азитромицин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12. КАРДИОТИКСИЧНОСТЬ - УДЛИНЕНИЕ ИНТЕРВАЛА </w:t>
      </w:r>
      <w:r w:rsidRPr="009F0565">
        <w:rPr>
          <w:rFonts w:ascii="Times New Roman" w:eastAsia="Times New Roman" w:hAnsi="Times New Roman" w:cs="Times New Roman"/>
          <w:sz w:val="24"/>
          <w:lang w:val="en-US" w:eastAsia="ru-RU"/>
        </w:rPr>
        <w:t>Q</w:t>
      </w:r>
      <w:r w:rsidRPr="009F0565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9F0565">
        <w:rPr>
          <w:rFonts w:ascii="Times New Roman" w:eastAsia="Times New Roman" w:hAnsi="Times New Roman" w:cs="Times New Roman"/>
          <w:sz w:val="24"/>
          <w:lang w:val="en-US" w:eastAsia="ru-RU"/>
        </w:rPr>
        <w:t>T</w:t>
      </w:r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 ХАРАКТЕРНО ДЛЯ </w:t>
      </w:r>
    </w:p>
    <w:p w:rsidR="00DE3353" w:rsidRPr="009F0565" w:rsidRDefault="00DE3353" w:rsidP="00DE3353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аминогликозидов</w:t>
      </w:r>
      <w:proofErr w:type="spellEnd"/>
    </w:p>
    <w:p w:rsidR="00DE3353" w:rsidRPr="009F0565" w:rsidRDefault="00DE3353" w:rsidP="00DE3353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тетрациклинов</w:t>
      </w:r>
    </w:p>
    <w:p w:rsidR="00DE3353" w:rsidRPr="009F0565" w:rsidRDefault="00DE3353" w:rsidP="00DE3353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гликопептидов</w:t>
      </w:r>
      <w:proofErr w:type="spellEnd"/>
    </w:p>
    <w:p w:rsidR="00DE3353" w:rsidRPr="009F0565" w:rsidRDefault="00DE3353" w:rsidP="00DE3353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макролидов</w:t>
      </w:r>
      <w:proofErr w:type="spellEnd"/>
    </w:p>
    <w:p w:rsidR="00DE3353" w:rsidRPr="009F0565" w:rsidRDefault="00DE3353" w:rsidP="00DE3353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хлорамфеникола</w:t>
      </w: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13.</w:t>
      </w:r>
      <w:proofErr w:type="spellEnd"/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 РЕЗИСТЕНТНОСТЬ ГРАМ (-) БАКТЕРИЙ К </w:t>
      </w:r>
      <w:proofErr w:type="gram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АМИНОГЛИКОЗИДАМ  НАИБОЛЕЕ</w:t>
      </w:r>
      <w:proofErr w:type="gramEnd"/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 ВЫСОКАЯ У </w:t>
      </w:r>
    </w:p>
    <w:p w:rsidR="00DE3353" w:rsidRPr="009F0565" w:rsidRDefault="00DE3353" w:rsidP="00DE335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Гентамицин</w:t>
      </w:r>
    </w:p>
    <w:p w:rsidR="00DE3353" w:rsidRPr="009F0565" w:rsidRDefault="00DE3353" w:rsidP="00DE335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Нетилмицин</w:t>
      </w:r>
      <w:proofErr w:type="spellEnd"/>
    </w:p>
    <w:p w:rsidR="00DE3353" w:rsidRPr="009F0565" w:rsidRDefault="00DE3353" w:rsidP="00DE3353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Амикацин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14. </w:t>
      </w:r>
      <w:proofErr w:type="gram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КОХЛЕАРНЫЕ  РАССТРОЙСТВА</w:t>
      </w:r>
      <w:proofErr w:type="gramEnd"/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 (ГЛУХОТА) ХАРАКТЕРНА ДЛЯ </w:t>
      </w:r>
    </w:p>
    <w:p w:rsidR="00DE3353" w:rsidRPr="009F0565" w:rsidRDefault="00DE3353" w:rsidP="00DE3353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Амикацина</w:t>
      </w:r>
      <w:proofErr w:type="spellEnd"/>
    </w:p>
    <w:p w:rsidR="00DE3353" w:rsidRPr="009F0565" w:rsidRDefault="00DE3353" w:rsidP="00DE3353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Гентамицина</w:t>
      </w:r>
    </w:p>
    <w:p w:rsidR="00DE3353" w:rsidRPr="009F0565" w:rsidRDefault="00DE3353" w:rsidP="00DE3353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Тобрамицина</w:t>
      </w:r>
      <w:proofErr w:type="spellEnd"/>
    </w:p>
    <w:p w:rsidR="00DE3353" w:rsidRPr="009F0565" w:rsidRDefault="00DE3353" w:rsidP="00DE3353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Стрептомицина</w:t>
      </w: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 РАЗВИТИЮ НЕРВНО-МЫШЕЧНОГО БЛОКА МОЖЕТ ПРИВЕСТИ ПРИЕМ </w:t>
      </w: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Макролидов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Тетрациклинов</w:t>
      </w: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Гликопептидов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Аминогликозидов</w:t>
      </w:r>
      <w:proofErr w:type="spellEnd"/>
    </w:p>
    <w:p w:rsidR="00DE3353" w:rsidRPr="009F0565" w:rsidRDefault="00DE3353" w:rsidP="00DE3353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Линкозамидов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16. ДЛЯ ЛЕЧЕНИЯ АНТИБИОТИКАССОЦИИРОВАННОЙ ДИАРЕИ ИСПОЛЬЗУЕТСЯ</w:t>
      </w:r>
    </w:p>
    <w:p w:rsidR="00DE3353" w:rsidRPr="009F0565" w:rsidRDefault="00DE3353" w:rsidP="00DE3353">
      <w:pPr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Тетрациклин</w:t>
      </w:r>
    </w:p>
    <w:p w:rsidR="00DE3353" w:rsidRPr="009F0565" w:rsidRDefault="00DE3353" w:rsidP="00DE3353">
      <w:pPr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Амикацин</w:t>
      </w:r>
      <w:proofErr w:type="spellEnd"/>
    </w:p>
    <w:p w:rsidR="00DE3353" w:rsidRPr="009F0565" w:rsidRDefault="00DE3353" w:rsidP="00DE3353">
      <w:pPr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Ванкомицин</w:t>
      </w:r>
      <w:proofErr w:type="spellEnd"/>
    </w:p>
    <w:p w:rsidR="00DE3353" w:rsidRPr="009F0565" w:rsidRDefault="00DE3353" w:rsidP="00DE3353">
      <w:pPr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Линкомицин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17. К ГРУППЕ ОКСАЗОЛИДИНОНОВ ОТНОСИТСЯ</w:t>
      </w:r>
    </w:p>
    <w:p w:rsidR="00DE3353" w:rsidRPr="009F0565" w:rsidRDefault="00DE3353" w:rsidP="00DE3353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Ванкомицин</w:t>
      </w:r>
      <w:proofErr w:type="spellEnd"/>
    </w:p>
    <w:p w:rsidR="00DE3353" w:rsidRPr="009F0565" w:rsidRDefault="00DE3353" w:rsidP="00DE3353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Клиндамицин</w:t>
      </w:r>
      <w:proofErr w:type="spellEnd"/>
    </w:p>
    <w:p w:rsidR="00DE3353" w:rsidRPr="009F0565" w:rsidRDefault="00DE3353" w:rsidP="00DE3353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Доксициклин</w:t>
      </w:r>
      <w:proofErr w:type="spellEnd"/>
    </w:p>
    <w:p w:rsidR="00DE3353" w:rsidRPr="009F0565" w:rsidRDefault="00DE3353" w:rsidP="00DE3353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Тигециклин</w:t>
      </w:r>
      <w:proofErr w:type="spellEnd"/>
    </w:p>
    <w:p w:rsidR="00DE3353" w:rsidRPr="009F0565" w:rsidRDefault="00DE3353" w:rsidP="00DE3353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Линезолид</w:t>
      </w:r>
      <w:proofErr w:type="spellEnd"/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18. НЕЖЕЛАТЕЛЬНАЯ РЕАКЦИЯ – ФОТОСЕНСИБИЛИЗАЦИЯ ХАРАКТЕРНА ДЛЯ:</w:t>
      </w:r>
    </w:p>
    <w:p w:rsidR="00DE3353" w:rsidRPr="009F0565" w:rsidRDefault="00DE3353" w:rsidP="00DE335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Ванкомицина</w:t>
      </w:r>
      <w:proofErr w:type="spellEnd"/>
    </w:p>
    <w:p w:rsidR="00DE3353" w:rsidRPr="009F0565" w:rsidRDefault="00DE3353" w:rsidP="00DE335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Кларитромицина</w:t>
      </w:r>
      <w:proofErr w:type="spellEnd"/>
    </w:p>
    <w:p w:rsidR="00DE3353" w:rsidRPr="009F0565" w:rsidRDefault="00DE3353" w:rsidP="00DE335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Амикацина</w:t>
      </w:r>
      <w:proofErr w:type="spellEnd"/>
    </w:p>
    <w:p w:rsidR="00DE3353" w:rsidRPr="009F0565" w:rsidRDefault="00DE3353" w:rsidP="00DE335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Тетрациклина</w:t>
      </w:r>
    </w:p>
    <w:p w:rsidR="00DE3353" w:rsidRPr="009F0565" w:rsidRDefault="00DE3353" w:rsidP="00DE3353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Хлорамфеникола</w:t>
      </w:r>
      <w:proofErr w:type="spellEnd"/>
      <w:r w:rsidRPr="009F056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DE3353" w:rsidRPr="009F0565" w:rsidRDefault="00DE3353" w:rsidP="00DE3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lang w:eastAsia="ru-RU"/>
        </w:rPr>
        <w:t>19. ТИГЕЦИКЛИН ОТНОСИТСЯ К ГРУППЕ</w:t>
      </w:r>
    </w:p>
    <w:p w:rsidR="00DE3353" w:rsidRPr="009F0565" w:rsidRDefault="00DE3353" w:rsidP="00DE3353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аминогликоздов</w:t>
      </w:r>
      <w:proofErr w:type="spellEnd"/>
    </w:p>
    <w:p w:rsidR="00DE3353" w:rsidRPr="009F0565" w:rsidRDefault="00DE3353" w:rsidP="00DE3353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глицилциклинов</w:t>
      </w:r>
      <w:proofErr w:type="spellEnd"/>
    </w:p>
    <w:p w:rsidR="00DE3353" w:rsidRPr="009F0565" w:rsidRDefault="00DE3353" w:rsidP="00DE3353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полимиксинов</w:t>
      </w:r>
      <w:proofErr w:type="spellEnd"/>
    </w:p>
    <w:p w:rsidR="00DE3353" w:rsidRPr="009F0565" w:rsidRDefault="00DE3353" w:rsidP="00DE3353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lang w:eastAsia="ru-RU"/>
        </w:rPr>
        <w:t>оксазолидинонов</w:t>
      </w:r>
      <w:proofErr w:type="spellEnd"/>
    </w:p>
    <w:p w:rsidR="00DE3353" w:rsidRPr="009F0565" w:rsidRDefault="00DE3353" w:rsidP="00DE33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53" w:rsidRPr="009F0565" w:rsidRDefault="00DE3353" w:rsidP="00DE33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ПОЛУСИНТЕТИЧЕСКИЙ 16-ЧЛЕННЫЙ МАКРОЛИД</w:t>
      </w:r>
    </w:p>
    <w:p w:rsidR="00DE3353" w:rsidRPr="009F0565" w:rsidRDefault="00DE3353" w:rsidP="00DE3353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</w:p>
    <w:p w:rsidR="00DE3353" w:rsidRPr="009F0565" w:rsidRDefault="00DE3353" w:rsidP="00DE3353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кларитромицн</w:t>
      </w:r>
      <w:proofErr w:type="spellEnd"/>
    </w:p>
    <w:p w:rsidR="00DE3353" w:rsidRPr="009F0565" w:rsidRDefault="00DE3353" w:rsidP="00DE3353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эритромицин</w:t>
      </w:r>
    </w:p>
    <w:p w:rsidR="00DE3353" w:rsidRPr="009F0565" w:rsidRDefault="00DE3353" w:rsidP="00DE3353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спирамицин</w:t>
      </w:r>
      <w:proofErr w:type="spellEnd"/>
    </w:p>
    <w:p w:rsidR="00DE3353" w:rsidRDefault="00DE3353" w:rsidP="00DE33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7BA" w:rsidRDefault="00F527BA"/>
    <w:sectPr w:rsidR="00F527BA" w:rsidSect="00C21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57C"/>
    <w:multiLevelType w:val="hybridMultilevel"/>
    <w:tmpl w:val="70365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2539"/>
    <w:multiLevelType w:val="hybridMultilevel"/>
    <w:tmpl w:val="6400DE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400B0"/>
    <w:multiLevelType w:val="hybridMultilevel"/>
    <w:tmpl w:val="167015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81E35"/>
    <w:multiLevelType w:val="multilevel"/>
    <w:tmpl w:val="3618B2D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66A35"/>
    <w:multiLevelType w:val="multilevel"/>
    <w:tmpl w:val="66E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547B1"/>
    <w:multiLevelType w:val="hybridMultilevel"/>
    <w:tmpl w:val="28BC2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4422"/>
    <w:multiLevelType w:val="hybridMultilevel"/>
    <w:tmpl w:val="1AC0C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7A48"/>
    <w:multiLevelType w:val="hybridMultilevel"/>
    <w:tmpl w:val="C526E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E4E"/>
    <w:multiLevelType w:val="hybridMultilevel"/>
    <w:tmpl w:val="7DCA0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00D6"/>
    <w:multiLevelType w:val="hybridMultilevel"/>
    <w:tmpl w:val="8970F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A09A2"/>
    <w:multiLevelType w:val="hybridMultilevel"/>
    <w:tmpl w:val="6A26A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02B"/>
    <w:multiLevelType w:val="multilevel"/>
    <w:tmpl w:val="290C0D2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E67CC3"/>
    <w:multiLevelType w:val="hybridMultilevel"/>
    <w:tmpl w:val="335CA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6103"/>
    <w:multiLevelType w:val="multilevel"/>
    <w:tmpl w:val="1CD8CE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A4702B"/>
    <w:multiLevelType w:val="multilevel"/>
    <w:tmpl w:val="F22075A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777F6B"/>
    <w:multiLevelType w:val="multilevel"/>
    <w:tmpl w:val="21EA92D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11E19"/>
    <w:multiLevelType w:val="hybridMultilevel"/>
    <w:tmpl w:val="B50E8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08D"/>
    <w:multiLevelType w:val="hybridMultilevel"/>
    <w:tmpl w:val="1422C49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517087"/>
    <w:multiLevelType w:val="hybridMultilevel"/>
    <w:tmpl w:val="5142E9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E58"/>
    <w:multiLevelType w:val="multilevel"/>
    <w:tmpl w:val="ED3CC5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86C41"/>
    <w:multiLevelType w:val="multilevel"/>
    <w:tmpl w:val="FCAAD16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8109A8"/>
    <w:multiLevelType w:val="hybridMultilevel"/>
    <w:tmpl w:val="4F04B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12F39"/>
    <w:multiLevelType w:val="hybridMultilevel"/>
    <w:tmpl w:val="B8BCB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67C8"/>
    <w:multiLevelType w:val="hybridMultilevel"/>
    <w:tmpl w:val="5FBAE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C4A8A"/>
    <w:multiLevelType w:val="multilevel"/>
    <w:tmpl w:val="C404707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1B1978"/>
    <w:multiLevelType w:val="multilevel"/>
    <w:tmpl w:val="94809F0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74687C"/>
    <w:multiLevelType w:val="hybridMultilevel"/>
    <w:tmpl w:val="5A0E56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5C251E"/>
    <w:multiLevelType w:val="hybridMultilevel"/>
    <w:tmpl w:val="1F322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B38B4"/>
    <w:multiLevelType w:val="multilevel"/>
    <w:tmpl w:val="0242F96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B50F2B"/>
    <w:multiLevelType w:val="hybridMultilevel"/>
    <w:tmpl w:val="3800A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D44D5"/>
    <w:multiLevelType w:val="hybridMultilevel"/>
    <w:tmpl w:val="D45EA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3364"/>
    <w:multiLevelType w:val="hybridMultilevel"/>
    <w:tmpl w:val="BE2E7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5"/>
  </w:num>
  <w:num w:numId="5">
    <w:abstractNumId w:val="10"/>
  </w:num>
  <w:num w:numId="6">
    <w:abstractNumId w:val="31"/>
  </w:num>
  <w:num w:numId="7">
    <w:abstractNumId w:val="26"/>
  </w:num>
  <w:num w:numId="8">
    <w:abstractNumId w:val="2"/>
  </w:num>
  <w:num w:numId="9">
    <w:abstractNumId w:val="0"/>
  </w:num>
  <w:num w:numId="10">
    <w:abstractNumId w:val="29"/>
  </w:num>
  <w:num w:numId="11">
    <w:abstractNumId w:val="21"/>
  </w:num>
  <w:num w:numId="12">
    <w:abstractNumId w:val="25"/>
  </w:num>
  <w:num w:numId="13">
    <w:abstractNumId w:val="19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  <w:num w:numId="18">
    <w:abstractNumId w:val="22"/>
  </w:num>
  <w:num w:numId="19">
    <w:abstractNumId w:val="12"/>
  </w:num>
  <w:num w:numId="20">
    <w:abstractNumId w:val="18"/>
  </w:num>
  <w:num w:numId="21">
    <w:abstractNumId w:val="27"/>
  </w:num>
  <w:num w:numId="22">
    <w:abstractNumId w:val="17"/>
  </w:num>
  <w:num w:numId="23">
    <w:abstractNumId w:val="1"/>
  </w:num>
  <w:num w:numId="24">
    <w:abstractNumId w:val="6"/>
  </w:num>
  <w:num w:numId="25">
    <w:abstractNumId w:val="9"/>
  </w:num>
  <w:num w:numId="26">
    <w:abstractNumId w:val="7"/>
  </w:num>
  <w:num w:numId="27">
    <w:abstractNumId w:val="20"/>
  </w:num>
  <w:num w:numId="28">
    <w:abstractNumId w:val="28"/>
  </w:num>
  <w:num w:numId="29">
    <w:abstractNumId w:val="14"/>
  </w:num>
  <w:num w:numId="30">
    <w:abstractNumId w:val="2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53"/>
    <w:rsid w:val="00C21D05"/>
    <w:rsid w:val="00DE3353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101D2"/>
  <w15:chartTrackingRefBased/>
  <w15:docId w15:val="{2CA29972-9EA7-4645-A355-7DF7D0F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Olokhova</dc:creator>
  <cp:keywords/>
  <dc:description/>
  <cp:lastModifiedBy>Elena Olokhova</cp:lastModifiedBy>
  <cp:revision>1</cp:revision>
  <dcterms:created xsi:type="dcterms:W3CDTF">2020-03-26T11:05:00Z</dcterms:created>
  <dcterms:modified xsi:type="dcterms:W3CDTF">2020-03-26T11:10:00Z</dcterms:modified>
</cp:coreProperties>
</file>