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0A7" w:rsidRPr="00F23FD1" w:rsidRDefault="00D34F73" w:rsidP="008450A7">
      <w:pPr>
        <w:spacing w:after="0"/>
        <w:jc w:val="center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 xml:space="preserve">Федеральное </w:t>
      </w:r>
      <w:r w:rsidR="008450A7" w:rsidRPr="00F23FD1">
        <w:rPr>
          <w:rFonts w:ascii="Times New Roman" w:hAnsi="Times New Roman"/>
          <w:bCs/>
          <w:iCs/>
          <w:sz w:val="28"/>
          <w:szCs w:val="24"/>
        </w:rPr>
        <w:t xml:space="preserve">Государственное бюджетное образовательное учреждение </w:t>
      </w:r>
    </w:p>
    <w:p w:rsidR="008450A7" w:rsidRPr="00F23FD1" w:rsidRDefault="00EE3D71" w:rsidP="008450A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высшего</w:t>
      </w:r>
      <w:r w:rsidR="008450A7" w:rsidRPr="00F23FD1">
        <w:rPr>
          <w:rFonts w:ascii="Times New Roman" w:hAnsi="Times New Roman"/>
          <w:bCs/>
          <w:iCs/>
          <w:sz w:val="28"/>
          <w:szCs w:val="24"/>
        </w:rPr>
        <w:t xml:space="preserve"> образования «Красноярский государственный медицинский университет </w:t>
      </w:r>
      <w:r w:rsidR="008450A7" w:rsidRPr="00F23FD1">
        <w:rPr>
          <w:rFonts w:ascii="Times New Roman" w:hAnsi="Times New Roman"/>
          <w:sz w:val="28"/>
          <w:szCs w:val="24"/>
        </w:rPr>
        <w:t>имени профессора В.Ф. Войно</w:t>
      </w:r>
      <w:r w:rsidR="008450A7">
        <w:rPr>
          <w:rFonts w:ascii="Times New Roman" w:hAnsi="Times New Roman"/>
          <w:sz w:val="28"/>
          <w:szCs w:val="24"/>
        </w:rPr>
        <w:t xml:space="preserve"> </w:t>
      </w:r>
      <w:r w:rsidR="008450A7" w:rsidRPr="00F23FD1">
        <w:rPr>
          <w:rFonts w:ascii="Times New Roman" w:hAnsi="Times New Roman"/>
          <w:sz w:val="28"/>
          <w:szCs w:val="24"/>
        </w:rPr>
        <w:t>-Ясенецкого</w:t>
      </w:r>
      <w:r w:rsidR="008450A7"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8450A7" w:rsidRPr="00F23FD1" w:rsidRDefault="008450A7" w:rsidP="008450A7">
      <w:pPr>
        <w:pStyle w:val="22"/>
        <w:spacing w:after="0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8450A7" w:rsidRPr="003F1E7C" w:rsidRDefault="008450A7" w:rsidP="008450A7">
      <w:pPr>
        <w:pStyle w:val="22"/>
        <w:spacing w:after="0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8450A7" w:rsidRPr="00756F82" w:rsidRDefault="008450A7" w:rsidP="008450A7">
      <w:pPr>
        <w:pStyle w:val="ac"/>
        <w:spacing w:after="0" w:line="276" w:lineRule="auto"/>
        <w:jc w:val="center"/>
      </w:pPr>
    </w:p>
    <w:p w:rsidR="008450A7" w:rsidRPr="00756F82" w:rsidRDefault="008450A7" w:rsidP="008450A7">
      <w:pPr>
        <w:spacing w:after="0"/>
        <w:rPr>
          <w:rFonts w:ascii="Times New Roman" w:hAnsi="Times New Roman"/>
          <w:sz w:val="24"/>
          <w:szCs w:val="24"/>
        </w:rPr>
      </w:pPr>
    </w:p>
    <w:p w:rsidR="008450A7" w:rsidRPr="00756F82" w:rsidRDefault="008450A7" w:rsidP="008450A7">
      <w:pPr>
        <w:spacing w:after="0"/>
        <w:rPr>
          <w:rFonts w:ascii="Times New Roman" w:hAnsi="Times New Roman"/>
          <w:sz w:val="24"/>
          <w:szCs w:val="24"/>
        </w:rPr>
      </w:pPr>
    </w:p>
    <w:p w:rsidR="008450A7" w:rsidRPr="00756F82" w:rsidRDefault="008450A7" w:rsidP="008450A7">
      <w:pPr>
        <w:pStyle w:val="3"/>
        <w:spacing w:line="276" w:lineRule="auto"/>
        <w:rPr>
          <w:sz w:val="36"/>
          <w:szCs w:val="24"/>
        </w:rPr>
      </w:pPr>
      <w:bookmarkStart w:id="0" w:name="_Toc102681327"/>
      <w:bookmarkStart w:id="1" w:name="_Toc102682252"/>
      <w:bookmarkStart w:id="2" w:name="_Toc102682331"/>
      <w:r w:rsidRPr="00756F82">
        <w:rPr>
          <w:sz w:val="36"/>
          <w:szCs w:val="24"/>
        </w:rPr>
        <w:t>Дневник</w:t>
      </w:r>
      <w:bookmarkEnd w:id="0"/>
      <w:bookmarkEnd w:id="1"/>
      <w:bookmarkEnd w:id="2"/>
    </w:p>
    <w:p w:rsidR="008450A7" w:rsidRPr="00756F82" w:rsidRDefault="008450A7" w:rsidP="008450A7">
      <w:pPr>
        <w:spacing w:after="0"/>
        <w:rPr>
          <w:rFonts w:ascii="Times New Roman" w:hAnsi="Times New Roman"/>
          <w:sz w:val="28"/>
          <w:szCs w:val="24"/>
        </w:rPr>
      </w:pPr>
    </w:p>
    <w:p w:rsidR="008450A7" w:rsidRPr="00756F82" w:rsidRDefault="0085581C" w:rsidP="008450A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преддипломной</w:t>
      </w:r>
      <w:r w:rsidR="008450A7">
        <w:rPr>
          <w:rFonts w:ascii="Times New Roman" w:hAnsi="Times New Roman"/>
          <w:sz w:val="28"/>
          <w:szCs w:val="24"/>
        </w:rPr>
        <w:t xml:space="preserve"> практики</w:t>
      </w:r>
    </w:p>
    <w:p w:rsidR="008450A7" w:rsidRPr="00756F82" w:rsidRDefault="0085581C" w:rsidP="008450A7">
      <w:pPr>
        <w:spacing w:after="0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 ПМ 01.</w:t>
      </w:r>
      <w:r w:rsidR="008450A7" w:rsidRPr="00756F82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</w:rPr>
        <w:t>Проведение</w:t>
      </w:r>
      <w:r w:rsidR="008450A7">
        <w:rPr>
          <w:rFonts w:ascii="Times New Roman" w:hAnsi="Times New Roman"/>
          <w:sz w:val="28"/>
          <w:szCs w:val="24"/>
        </w:rPr>
        <w:t xml:space="preserve"> лабораторных общеклинических исследований</w:t>
      </w:r>
      <w:r w:rsidR="008450A7" w:rsidRPr="00756F82">
        <w:rPr>
          <w:rFonts w:ascii="Times New Roman" w:hAnsi="Times New Roman"/>
          <w:sz w:val="28"/>
          <w:szCs w:val="24"/>
        </w:rPr>
        <w:t>»</w:t>
      </w:r>
    </w:p>
    <w:p w:rsidR="008450A7" w:rsidRPr="00756F82" w:rsidRDefault="008450A7" w:rsidP="008450A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450A7" w:rsidRPr="00756F82" w:rsidRDefault="008450A7" w:rsidP="008450A7">
      <w:pPr>
        <w:pBdr>
          <w:bottom w:val="single" w:sz="12" w:space="1" w:color="auto"/>
        </w:pBdr>
        <w:spacing w:after="0"/>
        <w:rPr>
          <w:rFonts w:ascii="Times New Roman" w:hAnsi="Times New Roman"/>
          <w:sz w:val="24"/>
          <w:szCs w:val="24"/>
        </w:rPr>
      </w:pPr>
    </w:p>
    <w:p w:rsidR="008450A7" w:rsidRPr="00474931" w:rsidRDefault="00474931" w:rsidP="008450A7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474931">
        <w:rPr>
          <w:rFonts w:ascii="Times New Roman" w:hAnsi="Times New Roman"/>
          <w:b/>
          <w:sz w:val="28"/>
          <w:szCs w:val="24"/>
        </w:rPr>
        <w:t>Ковшовой Оксаны Валерьевны</w:t>
      </w:r>
    </w:p>
    <w:p w:rsidR="008450A7" w:rsidRPr="00756F82" w:rsidRDefault="008450A7" w:rsidP="008450A7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ФИО</w:t>
      </w:r>
    </w:p>
    <w:p w:rsidR="00446EE7" w:rsidRDefault="00446EE7" w:rsidP="00446EE7">
      <w:pPr>
        <w:pStyle w:val="1"/>
        <w:shd w:val="clear" w:color="auto" w:fill="FFFFFF"/>
        <w:spacing w:line="300" w:lineRule="atLeast"/>
        <w:ind w:firstLine="0"/>
        <w:jc w:val="left"/>
        <w:textAlignment w:val="baseline"/>
        <w:rPr>
          <w:szCs w:val="28"/>
        </w:rPr>
      </w:pPr>
    </w:p>
    <w:p w:rsidR="00446EE7" w:rsidRPr="00446EE7" w:rsidRDefault="008450A7" w:rsidP="00446EE7">
      <w:pPr>
        <w:pStyle w:val="1"/>
        <w:shd w:val="clear" w:color="auto" w:fill="FFFFFF"/>
        <w:spacing w:line="360" w:lineRule="auto"/>
        <w:ind w:firstLine="0"/>
        <w:jc w:val="left"/>
        <w:textAlignment w:val="baseline"/>
        <w:rPr>
          <w:rStyle w:val="oqoid"/>
          <w:rFonts w:ascii="Helvetica" w:hAnsi="Helvetica"/>
          <w:b w:val="0"/>
          <w:bCs/>
          <w:color w:val="FFFFFF"/>
          <w:sz w:val="27"/>
          <w:szCs w:val="27"/>
          <w:bdr w:val="none" w:sz="0" w:space="0" w:color="auto" w:frame="1"/>
        </w:rPr>
      </w:pPr>
      <w:bookmarkStart w:id="3" w:name="_Toc102681328"/>
      <w:bookmarkStart w:id="4" w:name="_Toc102682253"/>
      <w:bookmarkStart w:id="5" w:name="_Toc102682332"/>
      <w:r w:rsidRPr="00F23FD1">
        <w:rPr>
          <w:szCs w:val="28"/>
        </w:rPr>
        <w:t>Место прохождения практики</w:t>
      </w:r>
      <w:r w:rsidR="00446EE7">
        <w:rPr>
          <w:szCs w:val="28"/>
          <w:lang w:val="ru-RU"/>
        </w:rPr>
        <w:t>:</w:t>
      </w:r>
      <w:r w:rsidRPr="00F23FD1">
        <w:rPr>
          <w:szCs w:val="28"/>
        </w:rPr>
        <w:t xml:space="preserve"> </w:t>
      </w:r>
      <w:r w:rsidR="00446EE7">
        <w:rPr>
          <w:rStyle w:val="oqoid"/>
          <w:rFonts w:ascii="Helvetica" w:hAnsi="Helvetica"/>
          <w:b w:val="0"/>
          <w:bCs/>
          <w:color w:val="FFFFFF"/>
          <w:sz w:val="27"/>
          <w:szCs w:val="27"/>
          <w:bdr w:val="none" w:sz="0" w:space="0" w:color="auto" w:frame="1"/>
        </w:rPr>
        <w:t>Красноярская межрайонная</w:t>
      </w:r>
      <w:bookmarkEnd w:id="3"/>
      <w:bookmarkEnd w:id="4"/>
      <w:bookmarkEnd w:id="5"/>
    </w:p>
    <w:p w:rsidR="008450A7" w:rsidRPr="00446EE7" w:rsidRDefault="00446EE7" w:rsidP="00446EE7">
      <w:pPr>
        <w:pStyle w:val="1"/>
        <w:shd w:val="clear" w:color="auto" w:fill="FFFFFF"/>
        <w:ind w:firstLine="0"/>
        <w:jc w:val="left"/>
        <w:textAlignment w:val="baseline"/>
        <w:rPr>
          <w:rFonts w:ascii="Helvetica" w:hAnsi="Helvetica"/>
          <w:b w:val="0"/>
          <w:bCs/>
          <w:color w:val="FFFFFF"/>
          <w:sz w:val="27"/>
          <w:szCs w:val="27"/>
          <w:u w:val="single"/>
          <w:bdr w:val="none" w:sz="0" w:space="0" w:color="auto" w:frame="1"/>
        </w:rPr>
      </w:pPr>
      <w:bookmarkStart w:id="6" w:name="_Toc102681329"/>
      <w:bookmarkStart w:id="7" w:name="_Toc102682254"/>
      <w:bookmarkStart w:id="8" w:name="_Toc102682333"/>
      <w:r w:rsidRPr="00446EE7">
        <w:rPr>
          <w:b w:val="0"/>
          <w:u w:val="single"/>
        </w:rPr>
        <w:t>КГБУЗ Красноярская межрайонная клиническая больница №4</w:t>
      </w:r>
      <w:bookmarkEnd w:id="6"/>
      <w:bookmarkEnd w:id="7"/>
      <w:bookmarkEnd w:id="8"/>
      <w:r w:rsidRPr="00446EE7">
        <w:rPr>
          <w:u w:val="single"/>
        </w:rPr>
        <w:t xml:space="preserve"> </w:t>
      </w:r>
    </w:p>
    <w:p w:rsidR="008450A7" w:rsidRPr="00F23FD1" w:rsidRDefault="008450A7" w:rsidP="00446EE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23FD1">
        <w:rPr>
          <w:rFonts w:ascii="Times New Roman" w:hAnsi="Times New Roman"/>
          <w:sz w:val="28"/>
          <w:szCs w:val="28"/>
        </w:rPr>
        <w:t xml:space="preserve">            (медицин</w:t>
      </w:r>
      <w:r>
        <w:rPr>
          <w:rFonts w:ascii="Times New Roman" w:hAnsi="Times New Roman"/>
          <w:sz w:val="28"/>
          <w:szCs w:val="28"/>
        </w:rPr>
        <w:t>ская</w:t>
      </w:r>
      <w:r w:rsidRPr="00F23FD1">
        <w:rPr>
          <w:rFonts w:ascii="Times New Roman" w:hAnsi="Times New Roman"/>
          <w:sz w:val="28"/>
          <w:szCs w:val="28"/>
        </w:rPr>
        <w:t xml:space="preserve"> организация, отделение)</w:t>
      </w:r>
    </w:p>
    <w:p w:rsidR="008450A7" w:rsidRPr="00F23FD1" w:rsidRDefault="008450A7" w:rsidP="008450A7">
      <w:pPr>
        <w:rPr>
          <w:rFonts w:ascii="Times New Roman" w:hAnsi="Times New Roman"/>
          <w:sz w:val="28"/>
          <w:szCs w:val="28"/>
        </w:rPr>
      </w:pPr>
    </w:p>
    <w:p w:rsidR="008450A7" w:rsidRPr="00F23FD1" w:rsidRDefault="00572906" w:rsidP="008450A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="00474931">
        <w:rPr>
          <w:rFonts w:ascii="Times New Roman" w:hAnsi="Times New Roman"/>
          <w:sz w:val="28"/>
          <w:szCs w:val="28"/>
          <w:u w:val="single"/>
        </w:rPr>
        <w:t xml:space="preserve"> 20 </w:t>
      </w:r>
      <w:r w:rsidR="008450A7" w:rsidRPr="00F23FD1">
        <w:rPr>
          <w:rFonts w:ascii="Times New Roman" w:hAnsi="Times New Roman"/>
          <w:sz w:val="28"/>
          <w:szCs w:val="28"/>
        </w:rPr>
        <w:t xml:space="preserve">» </w:t>
      </w:r>
      <w:r w:rsidRPr="00474931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2022</w:t>
      </w:r>
      <w:r w:rsidR="00474931">
        <w:rPr>
          <w:rFonts w:ascii="Times New Roman" w:hAnsi="Times New Roman"/>
          <w:sz w:val="28"/>
          <w:szCs w:val="28"/>
        </w:rPr>
        <w:t xml:space="preserve"> г.   по   «</w:t>
      </w:r>
      <w:r w:rsidR="00474931">
        <w:rPr>
          <w:rFonts w:ascii="Times New Roman" w:hAnsi="Times New Roman"/>
          <w:sz w:val="28"/>
          <w:szCs w:val="28"/>
          <w:u w:val="single"/>
        </w:rPr>
        <w:t xml:space="preserve"> 17 </w:t>
      </w:r>
      <w:r w:rsidR="008450A7" w:rsidRPr="00F23FD1">
        <w:rPr>
          <w:rFonts w:ascii="Times New Roman" w:hAnsi="Times New Roman"/>
          <w:sz w:val="28"/>
          <w:szCs w:val="28"/>
        </w:rPr>
        <w:t>»</w:t>
      </w:r>
      <w:r w:rsidR="00474931">
        <w:rPr>
          <w:rFonts w:ascii="Times New Roman" w:hAnsi="Times New Roman"/>
          <w:sz w:val="28"/>
          <w:szCs w:val="28"/>
        </w:rPr>
        <w:t xml:space="preserve"> </w:t>
      </w:r>
      <w:r w:rsidR="00474931" w:rsidRPr="00474931">
        <w:rPr>
          <w:rFonts w:ascii="Times New Roman" w:hAnsi="Times New Roman"/>
          <w:sz w:val="28"/>
          <w:szCs w:val="28"/>
          <w:u w:val="single"/>
        </w:rPr>
        <w:t>Мая</w:t>
      </w:r>
      <w:r w:rsidR="00474931" w:rsidRPr="00F23FD1">
        <w:rPr>
          <w:rFonts w:ascii="Times New Roman" w:hAnsi="Times New Roman"/>
          <w:sz w:val="28"/>
          <w:szCs w:val="28"/>
        </w:rPr>
        <w:t xml:space="preserve"> </w:t>
      </w:r>
      <w:r w:rsidR="00474931">
        <w:rPr>
          <w:rFonts w:ascii="Times New Roman" w:hAnsi="Times New Roman"/>
          <w:sz w:val="28"/>
          <w:szCs w:val="28"/>
        </w:rPr>
        <w:t>2022</w:t>
      </w:r>
      <w:r w:rsidR="008450A7" w:rsidRPr="00F23FD1">
        <w:rPr>
          <w:rFonts w:ascii="Times New Roman" w:hAnsi="Times New Roman"/>
          <w:sz w:val="28"/>
          <w:szCs w:val="28"/>
        </w:rPr>
        <w:t xml:space="preserve"> г.</w:t>
      </w:r>
    </w:p>
    <w:p w:rsidR="008450A7" w:rsidRPr="00F23FD1" w:rsidRDefault="008450A7" w:rsidP="008450A7">
      <w:pPr>
        <w:rPr>
          <w:rFonts w:ascii="Times New Roman" w:hAnsi="Times New Roman"/>
          <w:sz w:val="28"/>
          <w:szCs w:val="28"/>
        </w:rPr>
      </w:pPr>
    </w:p>
    <w:p w:rsidR="008450A7" w:rsidRPr="00F23FD1" w:rsidRDefault="008450A7" w:rsidP="008450A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Руководители практики:</w:t>
      </w:r>
    </w:p>
    <w:p w:rsidR="008450A7" w:rsidRPr="00F23FD1" w:rsidRDefault="008450A7" w:rsidP="008450A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8450A7" w:rsidRPr="00EC36DF" w:rsidRDefault="008450A7" w:rsidP="008450A7">
      <w:pPr>
        <w:rPr>
          <w:rFonts w:ascii="Times New Roman" w:hAnsi="Times New Roman"/>
          <w:sz w:val="28"/>
          <w:szCs w:val="28"/>
          <w:u w:val="single"/>
        </w:rPr>
      </w:pPr>
      <w:r w:rsidRPr="00F23FD1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r w:rsidR="00EC36DF" w:rsidRPr="00EC36DF">
        <w:rPr>
          <w:rFonts w:ascii="Times New Roman" w:hAnsi="Times New Roman"/>
          <w:sz w:val="28"/>
          <w:szCs w:val="28"/>
          <w:u w:val="single"/>
        </w:rPr>
        <w:t xml:space="preserve">Усик </w:t>
      </w:r>
      <w:r w:rsidR="00EC36DF" w:rsidRPr="00EC36DF">
        <w:rPr>
          <w:rFonts w:ascii="Times New Roman" w:hAnsi="Times New Roman"/>
          <w:bCs/>
          <w:color w:val="000000"/>
          <w:sz w:val="28"/>
          <w:szCs w:val="28"/>
          <w:u w:val="single"/>
        </w:rPr>
        <w:t>Т. Н. (</w:t>
      </w:r>
      <w:r w:rsidR="00EC36DF" w:rsidRPr="00EC36DF">
        <w:rPr>
          <w:rFonts w:ascii="Times New Roman" w:hAnsi="Times New Roman"/>
          <w:color w:val="000000"/>
          <w:sz w:val="28"/>
          <w:szCs w:val="28"/>
          <w:u w:val="single"/>
        </w:rPr>
        <w:t>фельдшер-лаборант)</w:t>
      </w:r>
    </w:p>
    <w:p w:rsidR="008450A7" w:rsidRPr="00F23FD1" w:rsidRDefault="008450A7" w:rsidP="008450A7">
      <w:pPr>
        <w:rPr>
          <w:rFonts w:ascii="Times New Roman" w:hAnsi="Times New Roman"/>
          <w:sz w:val="28"/>
          <w:szCs w:val="28"/>
        </w:rPr>
      </w:pPr>
      <w:r w:rsidRPr="00F23FD1">
        <w:rPr>
          <w:rFonts w:ascii="Times New Roman" w:hAnsi="Times New Roman"/>
          <w:sz w:val="28"/>
          <w:szCs w:val="28"/>
        </w:rPr>
        <w:t>Методический – Ф.И.О. (его должность</w:t>
      </w:r>
      <w:r w:rsidR="0085581C">
        <w:rPr>
          <w:rFonts w:ascii="Times New Roman" w:hAnsi="Times New Roman"/>
          <w:sz w:val="28"/>
          <w:szCs w:val="28"/>
        </w:rPr>
        <w:t xml:space="preserve">)  </w:t>
      </w:r>
      <w:r w:rsidR="0085581C" w:rsidRPr="00EC36DF">
        <w:rPr>
          <w:rFonts w:ascii="Times New Roman" w:hAnsi="Times New Roman"/>
          <w:sz w:val="28"/>
          <w:szCs w:val="28"/>
          <w:u w:val="single"/>
        </w:rPr>
        <w:t>Букатова Е.</w:t>
      </w:r>
      <w:r w:rsidR="00EC36D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581C" w:rsidRPr="00EC36DF">
        <w:rPr>
          <w:rFonts w:ascii="Times New Roman" w:hAnsi="Times New Roman"/>
          <w:sz w:val="28"/>
          <w:szCs w:val="28"/>
          <w:u w:val="single"/>
        </w:rPr>
        <w:t>Н.</w:t>
      </w:r>
      <w:r w:rsidR="00EC36DF">
        <w:rPr>
          <w:rFonts w:ascii="Times New Roman" w:hAnsi="Times New Roman"/>
          <w:sz w:val="28"/>
          <w:szCs w:val="28"/>
          <w:u w:val="single"/>
        </w:rPr>
        <w:t xml:space="preserve"> (преподаватель)</w:t>
      </w:r>
    </w:p>
    <w:p w:rsidR="008450A7" w:rsidRDefault="008450A7" w:rsidP="008450A7">
      <w:pPr>
        <w:jc w:val="center"/>
        <w:rPr>
          <w:rFonts w:ascii="Times New Roman" w:hAnsi="Times New Roman"/>
          <w:sz w:val="28"/>
          <w:szCs w:val="28"/>
        </w:rPr>
      </w:pPr>
    </w:p>
    <w:p w:rsidR="008450A7" w:rsidRPr="00F23FD1" w:rsidRDefault="008450A7" w:rsidP="008450A7">
      <w:pPr>
        <w:jc w:val="center"/>
        <w:rPr>
          <w:rFonts w:ascii="Times New Roman" w:hAnsi="Times New Roman"/>
          <w:sz w:val="28"/>
          <w:szCs w:val="28"/>
        </w:rPr>
      </w:pPr>
    </w:p>
    <w:p w:rsidR="00874851" w:rsidRDefault="00874851" w:rsidP="008450A7">
      <w:pPr>
        <w:jc w:val="center"/>
        <w:rPr>
          <w:rFonts w:ascii="Times New Roman" w:hAnsi="Times New Roman"/>
          <w:sz w:val="28"/>
          <w:szCs w:val="28"/>
        </w:rPr>
      </w:pPr>
    </w:p>
    <w:p w:rsidR="003B07F0" w:rsidRDefault="003B07F0" w:rsidP="008450A7">
      <w:pPr>
        <w:jc w:val="center"/>
        <w:rPr>
          <w:rFonts w:ascii="Times New Roman" w:hAnsi="Times New Roman"/>
          <w:sz w:val="28"/>
          <w:szCs w:val="28"/>
        </w:rPr>
      </w:pPr>
    </w:p>
    <w:p w:rsidR="008450A7" w:rsidRPr="00F23FD1" w:rsidRDefault="00572906" w:rsidP="008450A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Красноярск, 2022</w:t>
      </w:r>
    </w:p>
    <w:p w:rsidR="008450A7" w:rsidRPr="00DC624F" w:rsidRDefault="00DC624F" w:rsidP="00DC624F">
      <w:pPr>
        <w:pStyle w:val="20"/>
        <w:ind w:firstLine="0"/>
        <w:jc w:val="center"/>
        <w:rPr>
          <w:b/>
          <w:sz w:val="28"/>
          <w:szCs w:val="32"/>
        </w:rPr>
      </w:pPr>
      <w:bookmarkStart w:id="9" w:name="_Toc102681330"/>
      <w:bookmarkStart w:id="10" w:name="_Toc102682255"/>
      <w:bookmarkStart w:id="11" w:name="_Toc102682334"/>
      <w:r w:rsidRPr="00DC624F">
        <w:rPr>
          <w:b/>
          <w:sz w:val="28"/>
          <w:szCs w:val="32"/>
        </w:rPr>
        <w:lastRenderedPageBreak/>
        <w:t>СОДЕРЖАНИЕ</w:t>
      </w:r>
      <w:bookmarkEnd w:id="9"/>
      <w:bookmarkEnd w:id="10"/>
      <w:bookmarkEnd w:id="11"/>
    </w:p>
    <w:p w:rsidR="00DC624F" w:rsidRPr="00DC624F" w:rsidRDefault="00DC624F" w:rsidP="00DC624F">
      <w:pPr>
        <w:pStyle w:val="35"/>
        <w:tabs>
          <w:tab w:val="right" w:leader="dot" w:pos="9628"/>
        </w:tabs>
        <w:spacing w:after="0" w:line="360" w:lineRule="auto"/>
        <w:ind w:left="0" w:firstLine="709"/>
        <w:jc w:val="both"/>
        <w:rPr>
          <w:rFonts w:ascii="Times New Roman" w:hAnsi="Times New Roman"/>
          <w:smallCaps/>
          <w:noProof/>
          <w:sz w:val="28"/>
          <w:szCs w:val="28"/>
        </w:rPr>
      </w:pPr>
      <w:r w:rsidRPr="00DC624F">
        <w:rPr>
          <w:rFonts w:ascii="Times New Roman" w:hAnsi="Times New Roman"/>
          <w:sz w:val="28"/>
          <w:szCs w:val="28"/>
        </w:rPr>
        <w:fldChar w:fldCharType="begin"/>
      </w:r>
      <w:r w:rsidRPr="00DC624F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DC624F">
        <w:rPr>
          <w:rFonts w:ascii="Times New Roman" w:hAnsi="Times New Roman"/>
          <w:sz w:val="28"/>
          <w:szCs w:val="28"/>
        </w:rPr>
        <w:fldChar w:fldCharType="separate"/>
      </w:r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1. </w:t>
      </w:r>
      <w:hyperlink w:anchor="_Toc102682335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ЦЕЛИ И ЗАДАЧИ ПРАКТИКИ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_Toc102682335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3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2. </w:t>
      </w:r>
      <w:hyperlink w:anchor="_Toc102682336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ЗНАНИЯ, УМЕНИЯ, ПРАКТИЧЕСКИЙ ОПЫТ, КОТОРЫМИ ДОЛЖЕН ОВЛАДЕТЬ СТУДЕНТ ПОСЛЕ ПРОХОЖДЕНИЯ ПРАКТИКИ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_Toc102682336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4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3. </w:t>
      </w:r>
      <w:hyperlink w:anchor="_Toc102682337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ТЕМАТИЧЕСКИЙ ПЛАН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_Toc102682337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7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4. </w:t>
      </w:r>
      <w:hyperlink w:anchor="_Toc102682338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ГРАФИК ПРОХОЖДЕНИЯ ПРАКТИКИ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_Toc102682338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8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5. </w:t>
      </w:r>
      <w:hyperlink w:anchor="_Toc102682339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ИНСТРУКТАЖ ПО ТЕХНИКЕ БЕЗОПАСНОСТИ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_Toc102682339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9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6. </w:t>
      </w:r>
      <w:hyperlink w:anchor="_Toc102682340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СОДЕРЖАНИЕ И ОБЪЕМ ПРОВЕДЕННОЙ РАБОТЫ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_Toc102682340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12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7. </w:t>
      </w:r>
      <w:hyperlink w:anchor="_Toc102682347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ЛИСТ ЛАБОРАТОРНЫХ ИССЛЕДОВАНИЙ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_Toc102682347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82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8. </w:t>
      </w:r>
      <w:hyperlink w:anchor="_Toc102682348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ОТЧЕТ ПО ПРЕДДИПЛОМНОЙ ПРАКТИКЕ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_Toc102682348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8</w:t>
        </w:r>
        <w:r w:rsidR="00CD7A39">
          <w:rPr>
            <w:b w:val="0"/>
            <w:noProof/>
            <w:webHidden/>
            <w:sz w:val="28"/>
            <w:szCs w:val="28"/>
          </w:rPr>
          <w:t>5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Pr="00DC624F" w:rsidRDefault="00DC624F" w:rsidP="00DC624F">
      <w:pPr>
        <w:pStyle w:val="13"/>
        <w:tabs>
          <w:tab w:val="right" w:leader="dot" w:pos="9628"/>
        </w:tabs>
        <w:spacing w:before="0" w:after="0" w:line="360" w:lineRule="auto"/>
        <w:jc w:val="both"/>
        <w:rPr>
          <w:b w:val="0"/>
          <w:bCs w:val="0"/>
          <w:caps w:val="0"/>
          <w:noProof/>
          <w:sz w:val="28"/>
          <w:szCs w:val="28"/>
        </w:rPr>
      </w:pPr>
      <w:r w:rsidRPr="00DC624F">
        <w:rPr>
          <w:rStyle w:val="af3"/>
          <w:b w:val="0"/>
          <w:noProof/>
          <w:color w:val="auto"/>
          <w:sz w:val="28"/>
          <w:szCs w:val="28"/>
          <w:u w:val="none"/>
        </w:rPr>
        <w:t xml:space="preserve">9. </w:t>
      </w:r>
      <w:hyperlink w:anchor="_Toc102682350" w:history="1">
        <w:r w:rsidRPr="00DC624F">
          <w:rPr>
            <w:rStyle w:val="af3"/>
            <w:b w:val="0"/>
            <w:noProof/>
            <w:color w:val="auto"/>
            <w:sz w:val="28"/>
            <w:szCs w:val="28"/>
            <w:u w:val="none"/>
          </w:rPr>
          <w:t>ХАРАКТЕРИСТИКА</w:t>
        </w:r>
        <w:r w:rsidRPr="00DC624F">
          <w:rPr>
            <w:b w:val="0"/>
            <w:noProof/>
            <w:webHidden/>
            <w:sz w:val="28"/>
            <w:szCs w:val="28"/>
          </w:rPr>
          <w:tab/>
        </w:r>
        <w:r w:rsidRPr="00DC624F">
          <w:rPr>
            <w:b w:val="0"/>
            <w:noProof/>
            <w:webHidden/>
            <w:sz w:val="28"/>
            <w:szCs w:val="28"/>
          </w:rPr>
          <w:fldChar w:fldCharType="begin"/>
        </w:r>
        <w:r w:rsidRPr="00DC624F">
          <w:rPr>
            <w:b w:val="0"/>
            <w:noProof/>
            <w:webHidden/>
            <w:sz w:val="28"/>
            <w:szCs w:val="28"/>
          </w:rPr>
          <w:instrText xml:space="preserve"> PAGEREF _Toc102682350 \h </w:instrText>
        </w:r>
        <w:r w:rsidRPr="00DC624F">
          <w:rPr>
            <w:b w:val="0"/>
            <w:noProof/>
            <w:webHidden/>
            <w:sz w:val="28"/>
            <w:szCs w:val="28"/>
          </w:rPr>
        </w:r>
        <w:r w:rsidRPr="00DC624F">
          <w:rPr>
            <w:b w:val="0"/>
            <w:noProof/>
            <w:webHidden/>
            <w:sz w:val="28"/>
            <w:szCs w:val="28"/>
          </w:rPr>
          <w:fldChar w:fldCharType="separate"/>
        </w:r>
        <w:r w:rsidRPr="00DC624F">
          <w:rPr>
            <w:b w:val="0"/>
            <w:noProof/>
            <w:webHidden/>
            <w:sz w:val="28"/>
            <w:szCs w:val="28"/>
          </w:rPr>
          <w:t>8</w:t>
        </w:r>
        <w:r w:rsidR="00CD7A39">
          <w:rPr>
            <w:b w:val="0"/>
            <w:noProof/>
            <w:webHidden/>
            <w:sz w:val="28"/>
            <w:szCs w:val="28"/>
          </w:rPr>
          <w:t>7</w:t>
        </w:r>
        <w:r w:rsidRPr="00DC624F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C624F" w:rsidRDefault="00DC624F" w:rsidP="00DC624F">
      <w:pPr>
        <w:spacing w:after="0" w:line="360" w:lineRule="auto"/>
        <w:ind w:firstLine="709"/>
        <w:jc w:val="both"/>
      </w:pPr>
      <w:r w:rsidRPr="00DC624F">
        <w:rPr>
          <w:rFonts w:ascii="Times New Roman" w:hAnsi="Times New Roman"/>
          <w:bCs/>
          <w:sz w:val="28"/>
          <w:szCs w:val="28"/>
        </w:rPr>
        <w:fldChar w:fldCharType="end"/>
      </w:r>
    </w:p>
    <w:p w:rsidR="008450A7" w:rsidRPr="00DC624F" w:rsidRDefault="008450A7" w:rsidP="00DC624F">
      <w:pPr>
        <w:pStyle w:val="20"/>
        <w:ind w:firstLine="0"/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8450A7" w:rsidRDefault="008450A7" w:rsidP="008450A7">
      <w:pPr>
        <w:pStyle w:val="20"/>
        <w:ind w:firstLine="0"/>
        <w:jc w:val="center"/>
        <w:rPr>
          <w:i/>
        </w:rPr>
      </w:pPr>
    </w:p>
    <w:p w:rsidR="000E42DF" w:rsidRDefault="000E42DF" w:rsidP="00F327C0">
      <w:pPr>
        <w:pStyle w:val="aa"/>
        <w:ind w:left="0" w:firstLine="0"/>
        <w:rPr>
          <w:b/>
          <w:i/>
          <w:sz w:val="28"/>
          <w:szCs w:val="28"/>
        </w:rPr>
      </w:pPr>
    </w:p>
    <w:p w:rsidR="008450A7" w:rsidRPr="00F90853" w:rsidRDefault="00F327C0" w:rsidP="00F327C0">
      <w:pPr>
        <w:pStyle w:val="1"/>
        <w:ind w:firstLine="0"/>
      </w:pPr>
      <w:r>
        <w:br w:type="page"/>
      </w:r>
      <w:bookmarkStart w:id="12" w:name="_Toc102681334"/>
      <w:bookmarkStart w:id="13" w:name="_Toc102682259"/>
      <w:bookmarkStart w:id="14" w:name="_Toc102682335"/>
      <w:r w:rsidR="00474931">
        <w:lastRenderedPageBreak/>
        <w:t>ЦЕЛИ И ЗАДАЧИ ПРАКТИКИ</w:t>
      </w:r>
      <w:bookmarkEnd w:id="12"/>
      <w:bookmarkEnd w:id="13"/>
      <w:bookmarkEnd w:id="14"/>
    </w:p>
    <w:p w:rsidR="008450A7" w:rsidRPr="00E2493E" w:rsidRDefault="008450A7" w:rsidP="00F327C0">
      <w:pPr>
        <w:spacing w:line="240" w:lineRule="auto"/>
        <w:rPr>
          <w:lang w:eastAsia="ru-RU"/>
        </w:rPr>
      </w:pPr>
    </w:p>
    <w:p w:rsidR="008450A7" w:rsidRPr="00F23FD1" w:rsidRDefault="008450A7" w:rsidP="0051102D">
      <w:pPr>
        <w:pStyle w:val="22"/>
        <w:numPr>
          <w:ilvl w:val="0"/>
          <w:numId w:val="2"/>
        </w:numPr>
        <w:spacing w:after="0" w:line="360" w:lineRule="auto"/>
        <w:ind w:left="0" w:firstLine="709"/>
        <w:jc w:val="both"/>
        <w:rPr>
          <w:sz w:val="28"/>
        </w:rPr>
      </w:pPr>
      <w:r w:rsidRPr="00F23FD1">
        <w:rPr>
          <w:sz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</w:rPr>
        <w:t xml:space="preserve">общеклинических </w:t>
      </w:r>
      <w:r w:rsidRPr="00F23FD1">
        <w:rPr>
          <w:sz w:val="28"/>
        </w:rPr>
        <w:t>исследований.</w:t>
      </w:r>
    </w:p>
    <w:p w:rsidR="008450A7" w:rsidRPr="00F23FD1" w:rsidRDefault="008450A7" w:rsidP="0051102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Расширение и углубление теоретических знаний и практических умений по методам </w:t>
      </w:r>
      <w:r w:rsidRPr="00E2493E">
        <w:rPr>
          <w:rFonts w:ascii="Times New Roman" w:hAnsi="Times New Roman"/>
          <w:sz w:val="28"/>
        </w:rPr>
        <w:t xml:space="preserve">общеклинических </w:t>
      </w:r>
      <w:r w:rsidRPr="00E2493E">
        <w:rPr>
          <w:rFonts w:ascii="Times New Roman" w:hAnsi="Times New Roman"/>
          <w:sz w:val="28"/>
          <w:szCs w:val="24"/>
        </w:rPr>
        <w:t>исследований</w:t>
      </w:r>
      <w:r w:rsidRPr="00F23FD1">
        <w:rPr>
          <w:rFonts w:ascii="Times New Roman" w:hAnsi="Times New Roman"/>
          <w:sz w:val="28"/>
          <w:szCs w:val="24"/>
        </w:rPr>
        <w:t>.</w:t>
      </w:r>
    </w:p>
    <w:p w:rsidR="008450A7" w:rsidRPr="00F23FD1" w:rsidRDefault="008450A7" w:rsidP="0051102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8450A7" w:rsidRPr="00F23FD1" w:rsidRDefault="008450A7" w:rsidP="0051102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Осуществление учета и анализ основных клинико-диагностических показателей, ведение документации.</w:t>
      </w:r>
    </w:p>
    <w:p w:rsidR="008450A7" w:rsidRPr="00F23FD1" w:rsidRDefault="008450A7" w:rsidP="0051102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Воспитание трудовой дисциплины и профессиональной ответственности.</w:t>
      </w:r>
    </w:p>
    <w:p w:rsidR="008450A7" w:rsidRPr="00F23FD1" w:rsidRDefault="008450A7" w:rsidP="0051102D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 xml:space="preserve">Изучение основных форм и методов работы в </w:t>
      </w:r>
      <w:r w:rsidRPr="00E2493E">
        <w:rPr>
          <w:rFonts w:ascii="Times New Roman" w:hAnsi="Times New Roman"/>
          <w:sz w:val="28"/>
        </w:rPr>
        <w:t>общеклинических</w:t>
      </w:r>
      <w:r w:rsidRPr="00F23FD1">
        <w:rPr>
          <w:rFonts w:ascii="Times New Roman" w:hAnsi="Times New Roman"/>
          <w:sz w:val="28"/>
          <w:szCs w:val="24"/>
        </w:rPr>
        <w:t xml:space="preserve"> лабораториях.</w:t>
      </w:r>
    </w:p>
    <w:p w:rsidR="008450A7" w:rsidRPr="00F23FD1" w:rsidRDefault="008450A7" w:rsidP="00F327C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450A7" w:rsidRDefault="00474931" w:rsidP="00F327C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Программа практики</w:t>
      </w:r>
    </w:p>
    <w:p w:rsidR="00F327C0" w:rsidRPr="00F23FD1" w:rsidRDefault="00F327C0" w:rsidP="00F327C0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8450A7" w:rsidRPr="00E2493E" w:rsidRDefault="008450A7" w:rsidP="00F327C0">
      <w:pPr>
        <w:pStyle w:val="22"/>
        <w:spacing w:after="0" w:line="360" w:lineRule="auto"/>
        <w:ind w:firstLine="709"/>
        <w:jc w:val="both"/>
        <w:rPr>
          <w:sz w:val="28"/>
        </w:rPr>
      </w:pPr>
      <w:r w:rsidRPr="00E2493E">
        <w:rPr>
          <w:sz w:val="28"/>
        </w:rPr>
        <w:t xml:space="preserve">    В результате прохождения практики студенты должны уметь самостоятельно:</w:t>
      </w:r>
    </w:p>
    <w:p w:rsidR="008450A7" w:rsidRPr="00F327C0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Организовать рабочее место для проведения лабораторных исследований.</w:t>
      </w:r>
      <w:r w:rsidR="00F327C0">
        <w:rPr>
          <w:rFonts w:ascii="Times New Roman" w:hAnsi="Times New Roman"/>
          <w:sz w:val="28"/>
          <w:szCs w:val="24"/>
        </w:rPr>
        <w:t xml:space="preserve"> </w:t>
      </w:r>
      <w:r w:rsidRPr="00F327C0">
        <w:rPr>
          <w:rFonts w:ascii="Times New Roman" w:hAnsi="Times New Roman"/>
          <w:sz w:val="28"/>
          <w:szCs w:val="24"/>
        </w:rPr>
        <w:t>Подготовить лабораторную посуду, инструментарий и оборудование для анализов.</w:t>
      </w:r>
    </w:p>
    <w:p w:rsidR="008450A7" w:rsidRPr="00F23FD1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Приготовить растворы, реактивы, дезинфицирующие растворы.</w:t>
      </w:r>
    </w:p>
    <w:p w:rsidR="008450A7" w:rsidRPr="00F23FD1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F4474A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Провести прием, маркировку, регистрацию и хранение поступившего биоматериала.</w:t>
      </w:r>
      <w:r w:rsidR="00F327C0">
        <w:rPr>
          <w:rFonts w:ascii="Times New Roman" w:hAnsi="Times New Roman"/>
          <w:sz w:val="28"/>
          <w:szCs w:val="24"/>
        </w:rPr>
        <w:t xml:space="preserve"> </w:t>
      </w:r>
    </w:p>
    <w:p w:rsidR="00F327C0" w:rsidRPr="00F327C0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327C0">
        <w:rPr>
          <w:rFonts w:ascii="Times New Roman" w:hAnsi="Times New Roman"/>
          <w:sz w:val="28"/>
          <w:szCs w:val="24"/>
        </w:rPr>
        <w:t>Регистриро</w:t>
      </w:r>
      <w:r w:rsidR="00F327C0" w:rsidRPr="00F327C0">
        <w:rPr>
          <w:rFonts w:ascii="Times New Roman" w:hAnsi="Times New Roman"/>
          <w:sz w:val="28"/>
          <w:szCs w:val="24"/>
        </w:rPr>
        <w:t>вать проведенные исследования.</w:t>
      </w:r>
    </w:p>
    <w:p w:rsidR="008450A7" w:rsidRPr="00F327C0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327C0">
        <w:rPr>
          <w:rFonts w:ascii="Times New Roman" w:hAnsi="Times New Roman"/>
          <w:sz w:val="28"/>
          <w:szCs w:val="24"/>
        </w:rPr>
        <w:t>Вести учетно-отчетную документацию.</w:t>
      </w:r>
    </w:p>
    <w:p w:rsidR="008450A7" w:rsidRPr="00F23FD1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Пользоваться приборами в лаборатории.</w:t>
      </w:r>
    </w:p>
    <w:p w:rsidR="008450A7" w:rsidRPr="00F327C0" w:rsidRDefault="008450A7" w:rsidP="0051102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sz w:val="28"/>
          <w:szCs w:val="24"/>
        </w:rPr>
        <w:t>Выполнять методики определения веществ согласно алгоритмам</w:t>
      </w:r>
      <w:r w:rsidR="00F4474A">
        <w:rPr>
          <w:rFonts w:ascii="Times New Roman" w:hAnsi="Times New Roman"/>
          <w:sz w:val="28"/>
          <w:szCs w:val="24"/>
        </w:rPr>
        <w:t>.</w:t>
      </w:r>
    </w:p>
    <w:p w:rsidR="00F327C0" w:rsidRPr="00D72EB5" w:rsidRDefault="00F327C0" w:rsidP="00D72EB5">
      <w:pPr>
        <w:pStyle w:val="1"/>
        <w:ind w:firstLine="0"/>
        <w:rPr>
          <w:b w:val="0"/>
          <w:szCs w:val="24"/>
        </w:rPr>
      </w:pPr>
      <w:r>
        <w:rPr>
          <w:szCs w:val="24"/>
        </w:rPr>
        <w:br w:type="page"/>
      </w:r>
      <w:bookmarkStart w:id="15" w:name="_Toc102682260"/>
      <w:bookmarkStart w:id="16" w:name="_Toc102682336"/>
      <w:r w:rsidRPr="00D72EB5">
        <w:rPr>
          <w:szCs w:val="28"/>
        </w:rPr>
        <w:lastRenderedPageBreak/>
        <w:t>ЗНАН</w:t>
      </w:r>
      <w:r w:rsidRPr="00D72EB5">
        <w:rPr>
          <w:rStyle w:val="10"/>
          <w:b/>
        </w:rPr>
        <w:t>ИЯ, УМЕНИЯ, ПРАКТИЧЕСКИЙ ОПЫТ, КОТОРЫМИ ДОЛЖЕН ОВЛАДЕТЬ СТУДЕНТ ПОСЛЕ ПРОХОЖДЕНИЯ ПРАКТИКИ</w:t>
      </w:r>
      <w:bookmarkEnd w:id="15"/>
      <w:bookmarkEnd w:id="16"/>
      <w:r w:rsidRPr="00D72EB5">
        <w:rPr>
          <w:b w:val="0"/>
          <w:szCs w:val="28"/>
        </w:rPr>
        <w:br/>
      </w:r>
    </w:p>
    <w:p w:rsidR="008450A7" w:rsidRPr="00F327C0" w:rsidRDefault="008450A7" w:rsidP="00F327C0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F327C0">
        <w:rPr>
          <w:rFonts w:ascii="Times New Roman" w:hAnsi="Times New Roman"/>
          <w:b/>
          <w:bCs/>
          <w:sz w:val="28"/>
        </w:rPr>
        <w:t xml:space="preserve">В результате </w:t>
      </w:r>
      <w:r w:rsidR="00440CFF" w:rsidRPr="00F327C0">
        <w:rPr>
          <w:rFonts w:ascii="Times New Roman" w:hAnsi="Times New Roman"/>
          <w:b/>
          <w:sz w:val="28"/>
        </w:rPr>
        <w:t>преддипломной</w:t>
      </w:r>
      <w:r w:rsidRPr="00F327C0">
        <w:rPr>
          <w:rFonts w:ascii="Times New Roman" w:hAnsi="Times New Roman"/>
          <w:b/>
          <w:bCs/>
          <w:sz w:val="28"/>
        </w:rPr>
        <w:t xml:space="preserve"> практики обучающийся должен:</w:t>
      </w:r>
    </w:p>
    <w:p w:rsidR="008450A7" w:rsidRPr="00F327C0" w:rsidRDefault="008450A7" w:rsidP="00F327C0">
      <w:pPr>
        <w:pStyle w:val="aff"/>
        <w:widowControl w:val="0"/>
        <w:tabs>
          <w:tab w:val="clear" w:pos="708"/>
          <w:tab w:val="right" w:leader="underscore" w:pos="9639"/>
        </w:tabs>
        <w:spacing w:line="360" w:lineRule="auto"/>
        <w:ind w:left="0" w:firstLine="709"/>
        <w:contextualSpacing/>
        <w:jc w:val="both"/>
        <w:rPr>
          <w:b/>
          <w:bCs/>
          <w:sz w:val="28"/>
          <w:szCs w:val="28"/>
        </w:rPr>
      </w:pPr>
      <w:r w:rsidRPr="00F327C0">
        <w:rPr>
          <w:b/>
          <w:bCs/>
          <w:sz w:val="28"/>
          <w:szCs w:val="28"/>
        </w:rPr>
        <w:t>Приобрести практический опыт:</w:t>
      </w:r>
    </w:p>
    <w:p w:rsidR="002D0E43" w:rsidRPr="00F327C0" w:rsidRDefault="00F327C0" w:rsidP="0051102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D0E43" w:rsidRPr="00F327C0">
        <w:rPr>
          <w:rFonts w:ascii="Times New Roman" w:hAnsi="Times New Roman"/>
          <w:sz w:val="28"/>
          <w:szCs w:val="28"/>
        </w:rPr>
        <w:t>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жидкостей;</w:t>
      </w:r>
    </w:p>
    <w:p w:rsidR="002D0E43" w:rsidRPr="00F327C0" w:rsidRDefault="00F327C0" w:rsidP="0051102D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D0E43" w:rsidRPr="00F327C0">
        <w:rPr>
          <w:rFonts w:ascii="Times New Roman" w:hAnsi="Times New Roman"/>
          <w:sz w:val="28"/>
          <w:szCs w:val="28"/>
        </w:rPr>
        <w:t>микроскопического исследования биологических материалов: мочи, кала,</w:t>
      </w:r>
      <w:r w:rsidR="002D0E43" w:rsidRPr="00F327C0">
        <w:rPr>
          <w:rFonts w:ascii="Times New Roman" w:hAnsi="Times New Roman"/>
        </w:rPr>
        <w:t xml:space="preserve"> </w:t>
      </w:r>
      <w:r w:rsidR="002D0E43" w:rsidRPr="00F327C0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жидкостей,</w:t>
      </w:r>
      <w:r w:rsidR="002D0E43" w:rsidRPr="00F327C0">
        <w:rPr>
          <w:rFonts w:ascii="Times New Roman" w:hAnsi="Times New Roman"/>
          <w:sz w:val="28"/>
          <w:szCs w:val="28"/>
        </w:rPr>
        <w:t xml:space="preserve"> кожи, волос, ногтей.</w:t>
      </w:r>
    </w:p>
    <w:p w:rsidR="00F327C0" w:rsidRDefault="00F327C0" w:rsidP="00F327C0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0E43" w:rsidRPr="00F327C0" w:rsidRDefault="002D0E43" w:rsidP="00F327C0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327C0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F327C0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27C0">
        <w:rPr>
          <w:rFonts w:ascii="Times New Roman" w:hAnsi="Times New Roman"/>
          <w:sz w:val="28"/>
          <w:szCs w:val="28"/>
        </w:rPr>
        <w:t>проводить все виды исследований с соблюдением принципов и правил безопасной работы;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27C0">
        <w:rPr>
          <w:rFonts w:ascii="Times New Roman" w:hAnsi="Times New Roman"/>
          <w:sz w:val="28"/>
          <w:szCs w:val="28"/>
        </w:rPr>
        <w:t>проводить стерилизацию лабораторной посуды и инструментария;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27C0">
        <w:rPr>
          <w:rFonts w:ascii="Times New Roman" w:hAnsi="Times New Roman"/>
          <w:sz w:val="28"/>
          <w:szCs w:val="28"/>
        </w:rPr>
        <w:t>дезинфекцию биологического материала;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327C0">
        <w:rPr>
          <w:rFonts w:ascii="Times New Roman" w:hAnsi="Times New Roman"/>
          <w:sz w:val="28"/>
          <w:szCs w:val="28"/>
        </w:rPr>
        <w:t>оказывать первую помощь при несчастных случаях;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327C0">
        <w:rPr>
          <w:rFonts w:ascii="Times New Roman" w:hAnsi="Times New Roman"/>
          <w:sz w:val="28"/>
          <w:szCs w:val="28"/>
        </w:rPr>
        <w:t>готовить биологический материа</w:t>
      </w:r>
      <w:r w:rsidR="00F874A1" w:rsidRPr="00F327C0">
        <w:rPr>
          <w:rFonts w:ascii="Times New Roman" w:hAnsi="Times New Roman"/>
          <w:sz w:val="28"/>
          <w:szCs w:val="28"/>
        </w:rPr>
        <w:t>л, реактивы, лабораторное</w:t>
      </w:r>
      <w:r w:rsidRPr="00F327C0">
        <w:rPr>
          <w:rFonts w:ascii="Times New Roman" w:hAnsi="Times New Roman"/>
          <w:sz w:val="28"/>
          <w:szCs w:val="28"/>
        </w:rPr>
        <w:t xml:space="preserve"> оборудование;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проводить общий анализ мочи: определять ее фи</w:t>
      </w:r>
      <w:r w:rsidR="002D5EBB">
        <w:rPr>
          <w:rFonts w:ascii="Times New Roman" w:hAnsi="Times New Roman"/>
          <w:sz w:val="28"/>
        </w:rPr>
        <w:t>зические и химические свойства;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 xml:space="preserve">приготовить и исследовать под микроскопом осадок; 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проводить функциональные пробы;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проводить дополнительные химические исследования мочи (определение желчных пигментов, кетонов и пр.);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проводить количественную микроскопию осадка мочи;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работать на анализаторах мочи;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проводить микроскопическое исследование желчи;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lastRenderedPageBreak/>
        <w:t>исследовать спинномозговую жидкость: опре</w:t>
      </w:r>
      <w:r w:rsidR="00CC4A6D">
        <w:rPr>
          <w:rFonts w:ascii="Times New Roman" w:hAnsi="Times New Roman"/>
          <w:sz w:val="28"/>
        </w:rPr>
        <w:t xml:space="preserve">делять физические и химические </w:t>
      </w:r>
      <w:r w:rsidRPr="00F327C0">
        <w:rPr>
          <w:rFonts w:ascii="Times New Roman" w:hAnsi="Times New Roman"/>
          <w:sz w:val="28"/>
        </w:rPr>
        <w:t>свойства, подсчитывать количество форменных элементов;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исследовать экссу</w:t>
      </w:r>
      <w:r w:rsidR="00CC4A6D">
        <w:rPr>
          <w:rFonts w:ascii="Times New Roman" w:hAnsi="Times New Roman"/>
          <w:sz w:val="28"/>
        </w:rPr>
        <w:t xml:space="preserve">даты и транссудаты: определять </w:t>
      </w:r>
      <w:r w:rsidRPr="00F327C0">
        <w:rPr>
          <w:rFonts w:ascii="Times New Roman" w:hAnsi="Times New Roman"/>
          <w:sz w:val="28"/>
        </w:rPr>
        <w:t>физические и химические свойства, готовить препараты для микроскопического исследования;</w:t>
      </w:r>
    </w:p>
    <w:p w:rsidR="002D0E43" w:rsidRPr="00F327C0" w:rsidRDefault="00CC4A6D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исследовать мокроту: определять</w:t>
      </w:r>
      <w:r w:rsidR="002D0E43" w:rsidRPr="00F327C0">
        <w:rPr>
          <w:rFonts w:ascii="Times New Roman" w:hAnsi="Times New Roman"/>
          <w:sz w:val="28"/>
        </w:rPr>
        <w:t xml:space="preserve"> физические и химические свойства, готовить препараты для микроскопического и бактериоскопического исследования;</w:t>
      </w:r>
    </w:p>
    <w:p w:rsid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исследовать отделяемое женских половых органов: готовить препараты для микроскопического исследования, определять степени чистоты;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F327C0">
        <w:rPr>
          <w:rFonts w:ascii="Times New Roman" w:hAnsi="Times New Roman"/>
          <w:sz w:val="28"/>
        </w:rPr>
        <w:t>и</w:t>
      </w:r>
      <w:r w:rsidR="00CC4A6D">
        <w:rPr>
          <w:rFonts w:ascii="Times New Roman" w:hAnsi="Times New Roman"/>
          <w:sz w:val="28"/>
        </w:rPr>
        <w:t xml:space="preserve">сследовать эякулят: определять </w:t>
      </w:r>
      <w:r w:rsidRPr="00F327C0">
        <w:rPr>
          <w:rFonts w:ascii="Times New Roman" w:hAnsi="Times New Roman"/>
          <w:sz w:val="28"/>
        </w:rPr>
        <w:t>физические и химические свойства, готовить препараты для микроскопического исследования;</w:t>
      </w:r>
    </w:p>
    <w:p w:rsidR="002D0E43" w:rsidRPr="00F327C0" w:rsidRDefault="002D0E43" w:rsidP="0051102D">
      <w:pPr>
        <w:numPr>
          <w:ilvl w:val="0"/>
          <w:numId w:val="6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27C0">
        <w:rPr>
          <w:rFonts w:ascii="Times New Roman" w:hAnsi="Times New Roman"/>
          <w:sz w:val="28"/>
        </w:rPr>
        <w:t>работать на спермоанализаторах.</w:t>
      </w:r>
    </w:p>
    <w:p w:rsidR="00F874A1" w:rsidRPr="00F327C0" w:rsidRDefault="00F874A1" w:rsidP="00F327C0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D0E43" w:rsidRPr="00F327C0" w:rsidRDefault="002D0E43" w:rsidP="00F327C0">
      <w:pPr>
        <w:widowControl w:val="0"/>
        <w:tabs>
          <w:tab w:val="right" w:leader="underscore" w:pos="9639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F327C0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CC4A6D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  <w:szCs w:val="28"/>
        </w:rPr>
        <w:t>основы техники безопасности при работе в клинико-диагностической лаборатории; нормативно-правовую базу по соблюдению правил санитарно - эпидемиологического режима в</w:t>
      </w:r>
      <w:r w:rsidR="00CC4A6D">
        <w:rPr>
          <w:sz w:val="28"/>
          <w:szCs w:val="28"/>
        </w:rPr>
        <w:t xml:space="preserve"> </w:t>
      </w:r>
      <w:r w:rsidRPr="00F327C0">
        <w:rPr>
          <w:sz w:val="28"/>
          <w:szCs w:val="28"/>
        </w:rPr>
        <w:t>клинико-диагностической лаборатории;</w:t>
      </w:r>
      <w:r w:rsidRPr="00F327C0">
        <w:rPr>
          <w:sz w:val="28"/>
        </w:rPr>
        <w:t xml:space="preserve"> </w:t>
      </w:r>
    </w:p>
    <w:p w:rsidR="002D0E43" w:rsidRPr="00F327C0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t>задачи, структуру, оборудование, правила р</w:t>
      </w:r>
      <w:r w:rsidR="00CC4A6D">
        <w:rPr>
          <w:sz w:val="28"/>
        </w:rPr>
        <w:t xml:space="preserve">аботы и техники безопасности в </w:t>
      </w:r>
      <w:r w:rsidRPr="00F327C0">
        <w:rPr>
          <w:sz w:val="28"/>
        </w:rPr>
        <w:t>лаборатории клинических исследований;</w:t>
      </w:r>
    </w:p>
    <w:p w:rsidR="002D0E43" w:rsidRPr="00F327C0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t>основные мет</w:t>
      </w:r>
      <w:r w:rsidR="00CC4A6D">
        <w:rPr>
          <w:sz w:val="28"/>
        </w:rPr>
        <w:t xml:space="preserve">оды и диагностическое значение исследований </w:t>
      </w:r>
      <w:r w:rsidRPr="00F327C0">
        <w:rPr>
          <w:sz w:val="28"/>
        </w:rPr>
        <w:t>физических, химических показателей мочи; морфологию клеточных и других элементов мочи;</w:t>
      </w:r>
    </w:p>
    <w:p w:rsidR="002D0E43" w:rsidRPr="00F327C0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t>основные методы и диагностическое значение   исследований</w:t>
      </w:r>
      <w:r w:rsidR="002D5EBB">
        <w:rPr>
          <w:sz w:val="28"/>
        </w:rPr>
        <w:t>;</w:t>
      </w:r>
      <w:r w:rsidRPr="00F327C0">
        <w:rPr>
          <w:sz w:val="28"/>
        </w:rPr>
        <w:t xml:space="preserve"> </w:t>
      </w:r>
    </w:p>
    <w:p w:rsidR="002D0E43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t>физических, химических показателе</w:t>
      </w:r>
      <w:r w:rsidR="00CC4A6D">
        <w:rPr>
          <w:sz w:val="28"/>
        </w:rPr>
        <w:t>й кала; форменные элементы кала</w:t>
      </w:r>
      <w:r w:rsidRPr="00F327C0">
        <w:rPr>
          <w:sz w:val="28"/>
        </w:rPr>
        <w:t>, их выявление;</w:t>
      </w:r>
    </w:p>
    <w:p w:rsidR="00F4474A" w:rsidRDefault="00F4474A" w:rsidP="00F4474A">
      <w:pPr>
        <w:pStyle w:val="130"/>
        <w:shd w:val="clear" w:color="auto" w:fill="auto"/>
        <w:spacing w:line="360" w:lineRule="auto"/>
        <w:rPr>
          <w:sz w:val="28"/>
        </w:rPr>
      </w:pPr>
    </w:p>
    <w:p w:rsidR="00F4474A" w:rsidRPr="00F327C0" w:rsidRDefault="00F4474A" w:rsidP="00F4474A">
      <w:pPr>
        <w:pStyle w:val="130"/>
        <w:shd w:val="clear" w:color="auto" w:fill="auto"/>
        <w:spacing w:line="360" w:lineRule="auto"/>
        <w:rPr>
          <w:sz w:val="28"/>
        </w:rPr>
      </w:pPr>
    </w:p>
    <w:p w:rsidR="002D0E43" w:rsidRPr="00F327C0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lastRenderedPageBreak/>
        <w:t>физико-химический состав содержимого желудка и двенадцатиперстной кишки; измене</w:t>
      </w:r>
      <w:r w:rsidR="00CC4A6D">
        <w:rPr>
          <w:sz w:val="28"/>
        </w:rPr>
        <w:t>ния состава содержимого желудка</w:t>
      </w:r>
      <w:r w:rsidRPr="00F327C0">
        <w:rPr>
          <w:sz w:val="28"/>
        </w:rPr>
        <w:t xml:space="preserve"> и двенадцатиперстной кишки при различных заболеваниях пищеварительной системы; </w:t>
      </w:r>
    </w:p>
    <w:p w:rsidR="002D0E43" w:rsidRPr="00F327C0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t>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2D0E43" w:rsidRPr="00F327C0" w:rsidRDefault="002D0E43" w:rsidP="0051102D">
      <w:pPr>
        <w:pStyle w:val="130"/>
        <w:numPr>
          <w:ilvl w:val="0"/>
          <w:numId w:val="7"/>
        </w:numPr>
        <w:shd w:val="clear" w:color="auto" w:fill="auto"/>
        <w:spacing w:line="360" w:lineRule="auto"/>
        <w:ind w:left="0" w:firstLine="709"/>
        <w:rPr>
          <w:sz w:val="28"/>
        </w:rPr>
      </w:pPr>
      <w:r w:rsidRPr="00F327C0">
        <w:rPr>
          <w:sz w:val="28"/>
        </w:rPr>
        <w:t>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2D0E43" w:rsidRPr="00F327C0" w:rsidRDefault="00CC4A6D" w:rsidP="0051102D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2D0E43" w:rsidRPr="00F327C0">
        <w:rPr>
          <w:rFonts w:ascii="Times New Roman" w:hAnsi="Times New Roman"/>
          <w:sz w:val="28"/>
        </w:rPr>
        <w:t>принципы и методы исследова</w:t>
      </w:r>
      <w:r>
        <w:rPr>
          <w:rFonts w:ascii="Times New Roman" w:hAnsi="Times New Roman"/>
          <w:sz w:val="28"/>
        </w:rPr>
        <w:t>ния отделяемого половых органов;</w:t>
      </w:r>
    </w:p>
    <w:p w:rsidR="002D0E43" w:rsidRPr="00F327C0" w:rsidRDefault="00CC4A6D" w:rsidP="0051102D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D5EBB">
        <w:rPr>
          <w:rFonts w:ascii="Times New Roman" w:hAnsi="Times New Roman"/>
          <w:sz w:val="28"/>
          <w:szCs w:val="28"/>
        </w:rPr>
        <w:t>общие принципы</w:t>
      </w:r>
      <w:r w:rsidR="00ED77DA">
        <w:rPr>
          <w:rFonts w:ascii="Times New Roman" w:hAnsi="Times New Roman"/>
          <w:sz w:val="28"/>
          <w:szCs w:val="28"/>
        </w:rPr>
        <w:t xml:space="preserve"> безопасной работы</w:t>
      </w:r>
      <w:r w:rsidR="002D0E43" w:rsidRPr="00F327C0">
        <w:rPr>
          <w:rFonts w:ascii="Times New Roman" w:hAnsi="Times New Roman"/>
          <w:sz w:val="28"/>
          <w:szCs w:val="28"/>
        </w:rPr>
        <w:t xml:space="preserve"> с биологическим материалом.</w:t>
      </w:r>
    </w:p>
    <w:p w:rsidR="002D0E43" w:rsidRDefault="002D0E43" w:rsidP="00214826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</w:p>
    <w:p w:rsidR="008450A7" w:rsidRDefault="008450A7" w:rsidP="00E1204F">
      <w:pPr>
        <w:tabs>
          <w:tab w:val="num" w:pos="0"/>
        </w:tabs>
        <w:rPr>
          <w:rFonts w:ascii="Times New Roman" w:hAnsi="Times New Roman"/>
          <w:sz w:val="28"/>
          <w:szCs w:val="28"/>
        </w:rPr>
      </w:pPr>
    </w:p>
    <w:p w:rsidR="008450A7" w:rsidRDefault="008450A7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8450A7" w:rsidRDefault="008450A7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8450A7" w:rsidRDefault="008450A7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214826" w:rsidRDefault="00214826" w:rsidP="008450A7">
      <w:pPr>
        <w:spacing w:after="0"/>
        <w:jc w:val="center"/>
        <w:rPr>
          <w:rFonts w:ascii="Times New Roman" w:hAnsi="Times New Roman"/>
          <w:sz w:val="28"/>
        </w:rPr>
      </w:pPr>
    </w:p>
    <w:p w:rsidR="00F90853" w:rsidRPr="00EC14C0" w:rsidRDefault="002D5EBB" w:rsidP="002D5EBB">
      <w:pPr>
        <w:pStyle w:val="1"/>
        <w:ind w:firstLine="0"/>
        <w:rPr>
          <w:sz w:val="24"/>
        </w:rPr>
      </w:pPr>
      <w:r>
        <w:rPr>
          <w:sz w:val="24"/>
        </w:rPr>
        <w:br w:type="page"/>
      </w:r>
      <w:bookmarkStart w:id="17" w:name="_Toc102681335"/>
      <w:bookmarkStart w:id="18" w:name="_Toc102682261"/>
      <w:bookmarkStart w:id="19" w:name="_Toc102682337"/>
      <w:r w:rsidRPr="002D5EBB">
        <w:lastRenderedPageBreak/>
        <w:t>ТЕМАТИЧЕСКИЙ ПЛАН</w:t>
      </w:r>
      <w:bookmarkEnd w:id="17"/>
      <w:bookmarkEnd w:id="18"/>
      <w:bookmarkEnd w:id="19"/>
      <w:r w:rsidRPr="002D5EBB">
        <w:t xml:space="preserve"> </w:t>
      </w:r>
    </w:p>
    <w:p w:rsidR="008450A7" w:rsidRDefault="008450A7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3312"/>
        <w:gridCol w:w="4961"/>
        <w:gridCol w:w="930"/>
      </w:tblGrid>
      <w:tr w:rsidR="00957A69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A69" w:rsidRPr="002D5EBB" w:rsidRDefault="00957A69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A69" w:rsidRPr="002D5EBB" w:rsidRDefault="00957A69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Наименование разделов и тем практики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7A69" w:rsidRPr="002D5EBB" w:rsidRDefault="00957A69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Всего часов</w:t>
            </w:r>
          </w:p>
        </w:tc>
      </w:tr>
      <w:tr w:rsidR="00040906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06" w:rsidRPr="002D5EBB" w:rsidRDefault="00040906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1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06" w:rsidRPr="002D5EBB" w:rsidRDefault="00040906" w:rsidP="00040906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Ознакомление с правилами работы в КДЛ</w:t>
            </w:r>
            <w:r w:rsidRPr="002D5EBB">
              <w:rPr>
                <w:rFonts w:ascii="Times New Roman" w:hAnsi="Times New Roman"/>
                <w:i/>
                <w:sz w:val="28"/>
                <w:szCs w:val="24"/>
              </w:rPr>
              <w:t>:</w:t>
            </w:r>
            <w:r w:rsidRPr="002D5EBB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:rsidR="00040906" w:rsidRPr="002D5EBB" w:rsidRDefault="00040906" w:rsidP="00E1204F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0906" w:rsidRPr="002D5EBB" w:rsidRDefault="00F01705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6</w:t>
            </w:r>
          </w:p>
        </w:tc>
      </w:tr>
      <w:tr w:rsidR="00E1204F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1204F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2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sz w:val="28"/>
                <w:szCs w:val="24"/>
              </w:rPr>
              <w:t xml:space="preserve">Подготовка материала к общеклиническим исследованиям: </w:t>
            </w:r>
          </w:p>
          <w:p w:rsidR="00E1204F" w:rsidRPr="002D5EBB" w:rsidRDefault="00E1204F" w:rsidP="00E4403A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F01705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12</w:t>
            </w:r>
          </w:p>
        </w:tc>
      </w:tr>
      <w:tr w:rsidR="00E1204F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4403A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3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sz w:val="28"/>
                <w:szCs w:val="24"/>
              </w:rPr>
              <w:t>Организация рабочего места: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приготовление реактивов, подготовка оборудования, посуды для исследования.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F01705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12</w:t>
            </w:r>
          </w:p>
        </w:tc>
      </w:tr>
      <w:tr w:rsidR="00E1204F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4403A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4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sz w:val="28"/>
                <w:szCs w:val="24"/>
              </w:rPr>
              <w:t>Исследование биологических жидкостей:</w:t>
            </w:r>
          </w:p>
          <w:p w:rsidR="00E4403A" w:rsidRPr="002D5EBB" w:rsidRDefault="00E4403A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</w:t>
            </w:r>
            <w:r w:rsidRPr="002D5EBB">
              <w:rPr>
                <w:rFonts w:ascii="Times New Roman" w:hAnsi="Times New Roman"/>
                <w:iCs/>
                <w:sz w:val="28"/>
                <w:szCs w:val="24"/>
              </w:rPr>
              <w:t xml:space="preserve"> Исследование мочевой системы.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sz w:val="28"/>
                <w:szCs w:val="24"/>
              </w:rPr>
              <w:t>-</w:t>
            </w:r>
            <w:r w:rsidRPr="002D5EBB">
              <w:rPr>
                <w:bCs/>
                <w:sz w:val="28"/>
              </w:rPr>
              <w:t xml:space="preserve"> </w:t>
            </w:r>
            <w:r w:rsidRPr="002D5EBB">
              <w:rPr>
                <w:rFonts w:ascii="Times New Roman" w:hAnsi="Times New Roman"/>
                <w:bCs/>
                <w:sz w:val="28"/>
                <w:szCs w:val="24"/>
              </w:rPr>
              <w:t>Исследование содержимого ЖКТ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</w:t>
            </w:r>
            <w:r w:rsidRPr="002D5EBB">
              <w:rPr>
                <w:rFonts w:ascii="Times New Roman" w:eastAsia="Calibri" w:hAnsi="Times New Roman"/>
                <w:bCs/>
                <w:sz w:val="28"/>
                <w:szCs w:val="24"/>
              </w:rPr>
              <w:t xml:space="preserve"> Исследование спинномозговой жидкости.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eastAsia="Calibri" w:hAnsi="Times New Roman"/>
                <w:bCs/>
                <w:sz w:val="28"/>
                <w:szCs w:val="24"/>
              </w:rPr>
              <w:t>-</w:t>
            </w:r>
            <w:r w:rsidRPr="002D5EBB">
              <w:rPr>
                <w:rFonts w:ascii="Times New Roman" w:hAnsi="Times New Roman"/>
                <w:sz w:val="28"/>
                <w:szCs w:val="24"/>
              </w:rPr>
              <w:t xml:space="preserve"> Исследование жидкостей серозных полостей.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 xml:space="preserve"> -Исследование отделяемого половых органов.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Исследование мокроты.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Исследования при грибковых заболеваниях.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Работа  на анализаторе мочи и спермоанализаторах.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F01705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90</w:t>
            </w:r>
          </w:p>
        </w:tc>
      </w:tr>
      <w:tr w:rsidR="00E1204F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4403A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5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sz w:val="28"/>
                <w:szCs w:val="24"/>
              </w:rPr>
              <w:t>Регистрация результатов исследования.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F01705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12</w:t>
            </w:r>
          </w:p>
        </w:tc>
      </w:tr>
      <w:tr w:rsidR="00E1204F" w:rsidRPr="002D5EBB" w:rsidTr="00E1204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4403A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6</w:t>
            </w:r>
          </w:p>
        </w:tc>
        <w:tc>
          <w:tcPr>
            <w:tcW w:w="8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Выполнение мер санитарно-эпидемиологического режима в КДЛ: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sz w:val="28"/>
                <w:szCs w:val="24"/>
              </w:rPr>
              <w:t xml:space="preserve">- </w:t>
            </w:r>
            <w:r w:rsidRPr="002D5EBB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E1204F" w:rsidRPr="002D5EBB" w:rsidRDefault="00E1204F" w:rsidP="00E1204F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2D5EBB">
              <w:rPr>
                <w:rFonts w:ascii="Times New Roman" w:hAnsi="Times New Roman"/>
                <w:sz w:val="28"/>
                <w:szCs w:val="24"/>
              </w:rPr>
              <w:t>- утил</w:t>
            </w:r>
            <w:r w:rsidR="002D5EBB">
              <w:rPr>
                <w:rFonts w:ascii="Times New Roman" w:hAnsi="Times New Roman"/>
                <w:sz w:val="28"/>
                <w:szCs w:val="24"/>
              </w:rPr>
              <w:t>изация отработанного материала.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204F" w:rsidRPr="002D5EBB" w:rsidRDefault="00F01705" w:rsidP="00957A69">
            <w:pPr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12</w:t>
            </w:r>
          </w:p>
        </w:tc>
      </w:tr>
      <w:tr w:rsidR="00F90853" w:rsidRPr="002D5EBB" w:rsidTr="00040906">
        <w:tblPrEx>
          <w:tblLook w:val="01E0" w:firstRow="1" w:lastRow="1" w:firstColumn="1" w:lastColumn="1" w:noHBand="0" w:noVBand="0"/>
        </w:tblPrEx>
        <w:trPr>
          <w:trHeight w:val="356"/>
        </w:trPr>
        <w:tc>
          <w:tcPr>
            <w:tcW w:w="9047" w:type="dxa"/>
            <w:gridSpan w:val="3"/>
            <w:shd w:val="clear" w:color="auto" w:fill="auto"/>
            <w:vAlign w:val="center"/>
          </w:tcPr>
          <w:p w:rsidR="00F90853" w:rsidRPr="002D5EBB" w:rsidRDefault="00F90853" w:rsidP="00957A6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 xml:space="preserve">          Итого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F90853" w:rsidRPr="002D5EBB" w:rsidRDefault="00F01705" w:rsidP="00957A6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144</w:t>
            </w:r>
          </w:p>
        </w:tc>
      </w:tr>
      <w:tr w:rsidR="00F90853" w:rsidRPr="002D5EBB" w:rsidTr="00040906">
        <w:tblPrEx>
          <w:tblLook w:val="01E0" w:firstRow="1" w:lastRow="1" w:firstColumn="1" w:lastColumn="1" w:noHBand="0" w:noVBand="0"/>
        </w:tblPrEx>
        <w:trPr>
          <w:trHeight w:val="365"/>
        </w:trPr>
        <w:tc>
          <w:tcPr>
            <w:tcW w:w="4032" w:type="dxa"/>
            <w:gridSpan w:val="2"/>
            <w:shd w:val="clear" w:color="auto" w:fill="auto"/>
            <w:vAlign w:val="center"/>
          </w:tcPr>
          <w:p w:rsidR="00F90853" w:rsidRPr="002D5EBB" w:rsidRDefault="00F90853" w:rsidP="00957A6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/>
                <w:bCs/>
                <w:sz w:val="28"/>
                <w:szCs w:val="24"/>
              </w:rPr>
              <w:t>Вид промежуточной аттестации</w:t>
            </w:r>
          </w:p>
        </w:tc>
        <w:tc>
          <w:tcPr>
            <w:tcW w:w="5015" w:type="dxa"/>
            <w:shd w:val="clear" w:color="auto" w:fill="auto"/>
            <w:vAlign w:val="center"/>
          </w:tcPr>
          <w:p w:rsidR="00F90853" w:rsidRPr="002D5EBB" w:rsidRDefault="00F90853" w:rsidP="00957A6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8"/>
                <w:szCs w:val="24"/>
              </w:rPr>
            </w:pPr>
            <w:r w:rsidRPr="002D5EBB">
              <w:rPr>
                <w:rFonts w:ascii="Times New Roman" w:hAnsi="Times New Roman"/>
                <w:bCs/>
                <w:sz w:val="28"/>
                <w:szCs w:val="24"/>
              </w:rPr>
              <w:t>Дифференцированный зачет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F90853" w:rsidRPr="002D5EBB" w:rsidRDefault="00F90853" w:rsidP="00957A69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4"/>
              </w:rPr>
            </w:pPr>
          </w:p>
        </w:tc>
      </w:tr>
    </w:tbl>
    <w:p w:rsidR="008450A7" w:rsidRDefault="008450A7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50A7" w:rsidRDefault="008450A7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50A7" w:rsidRDefault="008450A7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4403A" w:rsidRDefault="00E4403A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4403A" w:rsidRDefault="00E4403A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450A7" w:rsidRDefault="008450A7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1705" w:rsidRDefault="00F01705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1705" w:rsidRDefault="00F01705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1705" w:rsidRDefault="00F01705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1705" w:rsidRDefault="00F01705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01705" w:rsidRDefault="00F01705" w:rsidP="008450A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5EBB" w:rsidRDefault="002D5EBB" w:rsidP="002D5EB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450A7" w:rsidRDefault="002D5EBB" w:rsidP="002D5EBB">
      <w:pPr>
        <w:pStyle w:val="1"/>
        <w:ind w:firstLine="0"/>
      </w:pPr>
      <w:bookmarkStart w:id="20" w:name="_Toc102681336"/>
      <w:bookmarkStart w:id="21" w:name="_Toc102682262"/>
      <w:bookmarkStart w:id="22" w:name="_Toc102682338"/>
      <w:r w:rsidRPr="00405FF3">
        <w:lastRenderedPageBreak/>
        <w:t>ГРА</w:t>
      </w:r>
      <w:r>
        <w:t>ФИК ПРОХОЖДЕНИЯ ПРАКТИКИ</w:t>
      </w:r>
      <w:bookmarkEnd w:id="20"/>
      <w:bookmarkEnd w:id="21"/>
      <w:bookmarkEnd w:id="22"/>
    </w:p>
    <w:p w:rsidR="002D5EBB" w:rsidRPr="00405FF3" w:rsidRDefault="002D5EBB" w:rsidP="002D5EBB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127"/>
        <w:gridCol w:w="1842"/>
        <w:gridCol w:w="1985"/>
        <w:gridCol w:w="2372"/>
      </w:tblGrid>
      <w:tr w:rsidR="008450A7" w:rsidRPr="00405FF3" w:rsidTr="00874A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A7" w:rsidRPr="00405FF3" w:rsidRDefault="008450A7" w:rsidP="00874A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A7" w:rsidRPr="00405FF3" w:rsidRDefault="008450A7" w:rsidP="00874A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A7" w:rsidRPr="00405FF3" w:rsidRDefault="008450A7" w:rsidP="00874A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A7" w:rsidRPr="00405FF3" w:rsidRDefault="00874AAE" w:rsidP="00874A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8450A7" w:rsidRPr="00405FF3">
              <w:rPr>
                <w:rFonts w:ascii="Times New Roman" w:hAnsi="Times New Roman"/>
                <w:b/>
                <w:sz w:val="28"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A7" w:rsidRPr="00405FF3" w:rsidRDefault="00874AAE" w:rsidP="00874AA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8450A7" w:rsidRPr="00405FF3" w:rsidTr="002D5EBB">
        <w:trPr>
          <w:trHeight w:val="4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0A7" w:rsidRPr="00405FF3" w:rsidRDefault="008450A7" w:rsidP="00957A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50A7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0A7" w:rsidRPr="00405FF3" w:rsidRDefault="002D5EBB" w:rsidP="00957A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2D5EBB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2D5EBB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0A7" w:rsidRPr="00405FF3" w:rsidRDefault="008450A7" w:rsidP="00957A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50A7" w:rsidRPr="00405FF3" w:rsidRDefault="008450A7" w:rsidP="00957A6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Метод. день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Pr="001F1C5F">
              <w:rPr>
                <w:rFonts w:ascii="Times New Roman" w:hAnsi="Times New Roman"/>
                <w:sz w:val="28"/>
                <w:szCs w:val="28"/>
              </w:rPr>
              <w:t>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30.04.2022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874AAE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06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874AAE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09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874AAE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Метод.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5EBB" w:rsidRPr="00405FF3" w:rsidTr="002D5EB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Pr="00B30F3D">
              <w:rPr>
                <w:rFonts w:ascii="Times New Roman" w:hAnsi="Times New Roman"/>
                <w:sz w:val="28"/>
                <w:szCs w:val="28"/>
              </w:rPr>
              <w:t>.05.2022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5EBB" w:rsidRDefault="002D5EBB" w:rsidP="002D5EBB">
            <w:pPr>
              <w:spacing w:after="0"/>
              <w:jc w:val="center"/>
            </w:pPr>
            <w:r w:rsidRPr="00BC5BE9">
              <w:rPr>
                <w:rFonts w:ascii="Times New Roman" w:hAnsi="Times New Roman"/>
                <w:sz w:val="28"/>
                <w:szCs w:val="28"/>
              </w:rPr>
              <w:t>8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  <w:r w:rsidRPr="00BC5BE9">
              <w:rPr>
                <w:rFonts w:ascii="Times New Roman" w:hAnsi="Times New Roman"/>
                <w:sz w:val="28"/>
                <w:szCs w:val="28"/>
              </w:rPr>
              <w:t xml:space="preserve"> - 14</w:t>
            </w:r>
            <w:r w:rsidRPr="00BC5BE9">
              <w:rPr>
                <w:rFonts w:ascii="Times New Roman" w:hAnsi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5EBB" w:rsidRPr="00405FF3" w:rsidRDefault="002D5EBB" w:rsidP="002D5EBB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450A7" w:rsidRPr="00756F82" w:rsidRDefault="008450A7" w:rsidP="008450A7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9453E" w:rsidRDefault="00F9453E" w:rsidP="0085581C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E46C7" w:rsidRPr="009D0F84" w:rsidRDefault="00F9453E" w:rsidP="007E46C7">
      <w:pPr>
        <w:pStyle w:val="1"/>
        <w:ind w:firstLine="0"/>
      </w:pPr>
      <w:r>
        <w:rPr>
          <w:sz w:val="24"/>
          <w:szCs w:val="24"/>
        </w:rPr>
        <w:br w:type="page"/>
      </w:r>
      <w:bookmarkStart w:id="23" w:name="_Toc102681337"/>
      <w:bookmarkStart w:id="24" w:name="_Toc102682263"/>
      <w:bookmarkStart w:id="25" w:name="_Toc102682339"/>
      <w:r w:rsidR="007E46C7" w:rsidRPr="007E46C7">
        <w:lastRenderedPageBreak/>
        <w:t>ИНСТРУКТАЖ ПО ТЕХНИКЕ БЕЗОПАСНОСТИ</w:t>
      </w:r>
      <w:bookmarkEnd w:id="23"/>
      <w:bookmarkEnd w:id="24"/>
      <w:bookmarkEnd w:id="25"/>
    </w:p>
    <w:p w:rsidR="007E46C7" w:rsidRPr="00831377" w:rsidRDefault="007E46C7" w:rsidP="007E46C7">
      <w:pPr>
        <w:pStyle w:val="aa"/>
        <w:rPr>
          <w:b/>
          <w:szCs w:val="28"/>
        </w:rPr>
      </w:pPr>
    </w:p>
    <w:p w:rsidR="007E46C7" w:rsidRPr="00174497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</w:rPr>
      </w:pPr>
      <w:r w:rsidRPr="00174497">
        <w:rPr>
          <w:sz w:val="28"/>
        </w:rPr>
        <w:t xml:space="preserve">Вводный инструктаж по </w:t>
      </w:r>
      <w:r>
        <w:rPr>
          <w:sz w:val="28"/>
        </w:rPr>
        <w:t>охране</w:t>
      </w:r>
      <w:r w:rsidRPr="00174497">
        <w:rPr>
          <w:sz w:val="28"/>
        </w:rPr>
        <w:t xml:space="preserve"> труда </w:t>
      </w:r>
      <w:r w:rsidRPr="009E70C9">
        <w:rPr>
          <w:color w:val="000000"/>
          <w:sz w:val="28"/>
          <w:szCs w:val="27"/>
        </w:rPr>
        <w:t>и пожарной безопасности</w:t>
      </w:r>
      <w:r w:rsidRPr="00174497">
        <w:rPr>
          <w:sz w:val="28"/>
        </w:rPr>
        <w:t xml:space="preserve"> проводят со всеми вновь принимаемыми на работу независимо от их образования, стажа работы по данной профессии или должности с временными работниками, командированными студентами, прибывшими на практику. </w:t>
      </w:r>
    </w:p>
    <w:p w:rsidR="007E46C7" w:rsidRPr="003856E2" w:rsidRDefault="007E46C7" w:rsidP="007E46C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856E2">
        <w:rPr>
          <w:rFonts w:ascii="Times New Roman" w:hAnsi="Times New Roman"/>
          <w:sz w:val="28"/>
        </w:rPr>
        <w:t>Вводный инструктаж преследует цель дать вновь поступившему работнику знания, позволяющие ему свободно ориентироваться в окруж</w:t>
      </w:r>
      <w:r>
        <w:rPr>
          <w:rFonts w:ascii="Times New Roman" w:hAnsi="Times New Roman"/>
          <w:sz w:val="28"/>
        </w:rPr>
        <w:t>ающей обстановке, в учреждении;</w:t>
      </w:r>
    </w:p>
    <w:p w:rsidR="007E46C7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Принимать пищу следует в специально отведенных для этого комнатах, имеющих соответствующее обору</w:t>
      </w:r>
      <w:r>
        <w:rPr>
          <w:color w:val="000000"/>
          <w:sz w:val="28"/>
          <w:szCs w:val="27"/>
        </w:rPr>
        <w:t>дование, освещение и вентиляцию.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2"/>
          <w:szCs w:val="27"/>
        </w:rPr>
      </w:pPr>
      <w:r w:rsidRPr="009E70C9">
        <w:rPr>
          <w:color w:val="000000"/>
          <w:sz w:val="28"/>
          <w:szCs w:val="27"/>
        </w:rPr>
        <w:t>Работать с биологическим материалом необходимо в спецодежде</w:t>
      </w:r>
      <w:r>
        <w:rPr>
          <w:color w:val="000000"/>
          <w:sz w:val="28"/>
          <w:szCs w:val="27"/>
        </w:rPr>
        <w:t xml:space="preserve"> (халат, колпак, сменная обувь)</w:t>
      </w:r>
      <w:r w:rsidRPr="009E70C9">
        <w:rPr>
          <w:color w:val="000000"/>
          <w:sz w:val="28"/>
          <w:szCs w:val="27"/>
        </w:rPr>
        <w:t>, а также с СИЗ (перчатки, маск</w:t>
      </w:r>
      <w:r>
        <w:rPr>
          <w:color w:val="000000"/>
          <w:sz w:val="28"/>
          <w:szCs w:val="27"/>
        </w:rPr>
        <w:t>и, клеенчатые фартуки).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2"/>
          <w:szCs w:val="27"/>
        </w:rPr>
      </w:pPr>
      <w:r>
        <w:rPr>
          <w:color w:val="000000"/>
          <w:sz w:val="28"/>
          <w:szCs w:val="27"/>
        </w:rPr>
        <w:t xml:space="preserve"> </w:t>
      </w:r>
      <w:r w:rsidRPr="009E70C9">
        <w:rPr>
          <w:color w:val="000000"/>
          <w:sz w:val="28"/>
          <w:szCs w:val="27"/>
        </w:rPr>
        <w:t>Перед работой проверить исправность оборудования, приборов, аппаратов, мест</w:t>
      </w:r>
      <w:r>
        <w:rPr>
          <w:color w:val="000000"/>
          <w:sz w:val="28"/>
          <w:szCs w:val="27"/>
        </w:rPr>
        <w:t>ного освещения, вытяжного шкафа.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2"/>
          <w:szCs w:val="27"/>
        </w:rPr>
      </w:pPr>
      <w:r w:rsidRPr="009E70C9">
        <w:rPr>
          <w:color w:val="000000"/>
          <w:sz w:val="28"/>
          <w:szCs w:val="27"/>
        </w:rPr>
        <w:t>Выходить на улицу в санитарной одежде запрещено</w:t>
      </w:r>
      <w:r>
        <w:rPr>
          <w:color w:val="000000"/>
          <w:sz w:val="28"/>
          <w:szCs w:val="27"/>
        </w:rPr>
        <w:t>!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Лаборатория должна быть укомплектована аптечкой АнтиСПИД (АнтиВИЧ), содержащей в обязательном порядке:</w:t>
      </w:r>
    </w:p>
    <w:p w:rsidR="007E46C7" w:rsidRPr="009E70C9" w:rsidRDefault="007E46C7" w:rsidP="0051102D">
      <w:pPr>
        <w:pStyle w:val="aff"/>
        <w:numPr>
          <w:ilvl w:val="1"/>
          <w:numId w:val="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раствор йода 5%;</w:t>
      </w:r>
    </w:p>
    <w:p w:rsidR="007E46C7" w:rsidRPr="009E70C9" w:rsidRDefault="007E46C7" w:rsidP="0051102D">
      <w:pPr>
        <w:pStyle w:val="aff"/>
        <w:numPr>
          <w:ilvl w:val="1"/>
          <w:numId w:val="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спирт медицинский 70%;</w:t>
      </w:r>
    </w:p>
    <w:p w:rsidR="007E46C7" w:rsidRPr="009E70C9" w:rsidRDefault="007E46C7" w:rsidP="0051102D">
      <w:pPr>
        <w:pStyle w:val="aff"/>
        <w:numPr>
          <w:ilvl w:val="1"/>
          <w:numId w:val="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бинт стерильный марлевый 5х10 см – 2 шт;</w:t>
      </w:r>
    </w:p>
    <w:p w:rsidR="007E46C7" w:rsidRPr="009E70C9" w:rsidRDefault="007E46C7" w:rsidP="0051102D">
      <w:pPr>
        <w:pStyle w:val="aff"/>
        <w:numPr>
          <w:ilvl w:val="1"/>
          <w:numId w:val="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лейкопластырь бактерицидный 1,9х7,2 – 3 шт;</w:t>
      </w:r>
    </w:p>
    <w:p w:rsidR="007E46C7" w:rsidRPr="009E70C9" w:rsidRDefault="007E46C7" w:rsidP="0051102D">
      <w:pPr>
        <w:pStyle w:val="aff"/>
        <w:numPr>
          <w:ilvl w:val="1"/>
          <w:numId w:val="9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салфетка марлевая медицинская стерильная (16х14 см) – 10 шт.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2"/>
          <w:szCs w:val="27"/>
        </w:rPr>
      </w:pPr>
      <w:r w:rsidRPr="009E70C9">
        <w:rPr>
          <w:color w:val="000000"/>
          <w:sz w:val="28"/>
          <w:szCs w:val="27"/>
        </w:rPr>
        <w:t xml:space="preserve">Все повреждения кожи на руках должны быть закрыты </w:t>
      </w:r>
      <w:r>
        <w:rPr>
          <w:color w:val="000000"/>
          <w:sz w:val="28"/>
          <w:szCs w:val="27"/>
        </w:rPr>
        <w:t>лейкопластырем или напальчником.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2"/>
          <w:szCs w:val="27"/>
        </w:rPr>
      </w:pPr>
      <w:r w:rsidRPr="009E70C9">
        <w:rPr>
          <w:color w:val="000000"/>
          <w:sz w:val="28"/>
          <w:szCs w:val="27"/>
        </w:rPr>
        <w:t>При пипетировании крови следует использовать автоматические пипетки, а в случае их отсутствия – резиновые груши. Запрещается пипетирование крови рто</w:t>
      </w:r>
      <w:r>
        <w:rPr>
          <w:color w:val="000000"/>
          <w:sz w:val="28"/>
          <w:szCs w:val="27"/>
        </w:rPr>
        <w:t>м.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Лабораторные столы для микроскопических и других точных исследований должны располагаться у окон.</w:t>
      </w:r>
    </w:p>
    <w:p w:rsidR="007E46C7" w:rsidRPr="009E70C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6"/>
          <w:szCs w:val="27"/>
        </w:rPr>
      </w:pPr>
      <w:r w:rsidRPr="009E70C9">
        <w:rPr>
          <w:color w:val="000000"/>
          <w:sz w:val="28"/>
          <w:szCs w:val="27"/>
        </w:rPr>
        <w:lastRenderedPageBreak/>
        <w:t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</w:t>
      </w:r>
    </w:p>
    <w:p w:rsidR="007E46C7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При эксплуатации центрифуг необходимо с</w:t>
      </w:r>
      <w:r>
        <w:rPr>
          <w:color w:val="000000"/>
          <w:sz w:val="28"/>
          <w:szCs w:val="27"/>
        </w:rPr>
        <w:t xml:space="preserve">облюдать следующие требования:  </w:t>
      </w:r>
    </w:p>
    <w:p w:rsidR="007E46C7" w:rsidRDefault="007E46C7" w:rsidP="001810DF">
      <w:pPr>
        <w:pStyle w:val="aff"/>
        <w:numPr>
          <w:ilvl w:val="0"/>
          <w:numId w:val="3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п</w:t>
      </w:r>
      <w:r w:rsidRPr="009E70C9">
        <w:rPr>
          <w:color w:val="000000"/>
          <w:sz w:val="28"/>
          <w:szCs w:val="27"/>
        </w:rPr>
        <w:t>ри загрузке центрифуги стаканами или пробирками соблюдать правила попарного уравновешивания;</w:t>
      </w:r>
      <w:r>
        <w:rPr>
          <w:color w:val="000000"/>
          <w:sz w:val="28"/>
          <w:szCs w:val="27"/>
        </w:rPr>
        <w:t xml:space="preserve">  </w:t>
      </w:r>
    </w:p>
    <w:p w:rsidR="007E46C7" w:rsidRDefault="007E46C7" w:rsidP="001810DF">
      <w:pPr>
        <w:pStyle w:val="aff"/>
        <w:numPr>
          <w:ilvl w:val="0"/>
          <w:numId w:val="3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п</w:t>
      </w:r>
      <w:r w:rsidRPr="009E70C9">
        <w:rPr>
          <w:color w:val="000000"/>
          <w:sz w:val="28"/>
          <w:szCs w:val="27"/>
        </w:rPr>
        <w:t>осле отключения центрифуги, надо дать возможность ротору остановиться, тормо</w:t>
      </w:r>
      <w:r>
        <w:rPr>
          <w:color w:val="000000"/>
          <w:sz w:val="28"/>
          <w:szCs w:val="27"/>
        </w:rPr>
        <w:t xml:space="preserve">зить ротор рукой запрещается; </w:t>
      </w:r>
    </w:p>
    <w:p w:rsidR="007E46C7" w:rsidRPr="009E70C9" w:rsidRDefault="007E46C7" w:rsidP="001810DF">
      <w:pPr>
        <w:pStyle w:val="aff"/>
        <w:numPr>
          <w:ilvl w:val="0"/>
          <w:numId w:val="3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п</w:t>
      </w:r>
      <w:r w:rsidRPr="009E70C9">
        <w:rPr>
          <w:color w:val="000000"/>
          <w:sz w:val="28"/>
          <w:szCs w:val="27"/>
        </w:rPr>
        <w:t>о окончании цикла центрифугирования открывать центрифугу можно не ранее 15 минут после ее остановки.</w:t>
      </w:r>
    </w:p>
    <w:p w:rsidR="007E46C7" w:rsidRPr="00D57919" w:rsidRDefault="007E46C7" w:rsidP="0051102D">
      <w:pPr>
        <w:pStyle w:val="aff"/>
        <w:numPr>
          <w:ilvl w:val="0"/>
          <w:numId w:val="8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36"/>
          <w:szCs w:val="27"/>
        </w:rPr>
      </w:pPr>
      <w:r>
        <w:rPr>
          <w:color w:val="000000"/>
          <w:sz w:val="32"/>
          <w:szCs w:val="27"/>
        </w:rPr>
        <w:t xml:space="preserve"> </w:t>
      </w:r>
      <w:r w:rsidRPr="009E70C9">
        <w:rPr>
          <w:color w:val="000000"/>
          <w:sz w:val="28"/>
          <w:szCs w:val="27"/>
        </w:rPr>
        <w:t>В помещении лаборатории запрещается:</w:t>
      </w:r>
    </w:p>
    <w:p w:rsidR="007E46C7" w:rsidRPr="009E70C9" w:rsidRDefault="007E46C7" w:rsidP="0051102D">
      <w:pPr>
        <w:pStyle w:val="aff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убирать случайно пролитые огнеопасные жидкости при зажженных горелках и включенных электронагревательных приборах;</w:t>
      </w:r>
    </w:p>
    <w:p w:rsidR="007E46C7" w:rsidRPr="009E70C9" w:rsidRDefault="007E46C7" w:rsidP="0051102D">
      <w:pPr>
        <w:pStyle w:val="aff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при работе в вытяжном шкафу держать голову под тягой, пробовать на вкус и вдыхать неизвестные вещества, наклонять голову над сосудом, в ко</w:t>
      </w:r>
      <w:r>
        <w:rPr>
          <w:color w:val="000000"/>
          <w:sz w:val="28"/>
          <w:szCs w:val="27"/>
        </w:rPr>
        <w:t>тором кипит какая-либо жидкость;</w:t>
      </w:r>
    </w:p>
    <w:p w:rsidR="007E46C7" w:rsidRPr="009E70C9" w:rsidRDefault="007E46C7" w:rsidP="0051102D">
      <w:pPr>
        <w:pStyle w:val="aff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хранить на рабочих столах и стеллажах запасы токсических, огне- и взрывоопасных веществ;</w:t>
      </w:r>
    </w:p>
    <w:p w:rsidR="007E46C7" w:rsidRPr="009E70C9" w:rsidRDefault="007E46C7" w:rsidP="0051102D">
      <w:pPr>
        <w:pStyle w:val="aff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>хранить и применять реактивы без этикеток, а также какие-либо вещества неизвестного происхождения;</w:t>
      </w:r>
    </w:p>
    <w:p w:rsidR="007E46C7" w:rsidRDefault="007E46C7" w:rsidP="0051102D">
      <w:pPr>
        <w:pStyle w:val="aff"/>
        <w:numPr>
          <w:ilvl w:val="0"/>
          <w:numId w:val="10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color w:val="000000"/>
          <w:sz w:val="28"/>
          <w:szCs w:val="27"/>
        </w:rPr>
      </w:pPr>
      <w:r w:rsidRPr="009E70C9">
        <w:rPr>
          <w:color w:val="000000"/>
          <w:sz w:val="28"/>
          <w:szCs w:val="27"/>
        </w:rPr>
        <w:t xml:space="preserve">загромождать проходы и коридоры, а также подходы к средствам пожаротушения. </w:t>
      </w:r>
    </w:p>
    <w:p w:rsidR="007E46C7" w:rsidRDefault="007E46C7" w:rsidP="00F4474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>13. Перед и после каждого контакта с материалом лаборант должен мыть руки с последующей их обработкой одним из лицензи</w:t>
      </w:r>
      <w:r w:rsidR="00F4474A">
        <w:rPr>
          <w:rFonts w:ascii="Times New Roman" w:hAnsi="Times New Roman"/>
          <w:color w:val="000000"/>
          <w:sz w:val="28"/>
          <w:szCs w:val="27"/>
        </w:rPr>
        <w:t>рованных бактерицидных средств.</w:t>
      </w:r>
    </w:p>
    <w:p w:rsidR="007E46C7" w:rsidRDefault="007E46C7" w:rsidP="007E46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>14. В случае загрязнения кожных покровов кровью или другими биологическими жидкостями их следует промыть под проточной водой, обработать тампоном, обильно смоченным 70% спиртом и вытереть индивидуальным тампоном.</w:t>
      </w:r>
    </w:p>
    <w:p w:rsidR="007E46C7" w:rsidRDefault="007E46C7" w:rsidP="007E46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lastRenderedPageBreak/>
        <w:t>15. При прочих аварийных ситуациях (аварии систем водопровода, канализации, отопления), препятствующих выполнению исследований, прекратить работу и сообщить об этом руководителю лаборатории (организации). Все случаи аварий, микротравм и травм, а также принятые в связи с этим меры подлежат регистрации в специальном журнале.</w:t>
      </w:r>
    </w:p>
    <w:p w:rsidR="007E46C7" w:rsidRDefault="007E46C7" w:rsidP="007E46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>16. Поверхность рабочих столов (мебели) должна подвергаться дезинфекции в конце каждого рабочего дня, а при загрязнении в течение дня немедленно двукратно обрабатывается ветошью с дезинфицирующим раствором.</w:t>
      </w:r>
    </w:p>
    <w:p w:rsidR="007E46C7" w:rsidRDefault="007E46C7" w:rsidP="007E46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>17. При уборке помещения в конце и в начале рабочего дня полы моют с применением дезинфицирующего раствора. Раз в неделю проводят генеральную уборку.</w:t>
      </w:r>
    </w:p>
    <w:p w:rsidR="007E46C7" w:rsidRPr="00D57919" w:rsidRDefault="007E46C7" w:rsidP="007E46C7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>
        <w:rPr>
          <w:rFonts w:ascii="Times New Roman" w:hAnsi="Times New Roman"/>
          <w:color w:val="000000"/>
          <w:sz w:val="28"/>
          <w:szCs w:val="27"/>
        </w:rPr>
        <w:t xml:space="preserve">18. По завершении всех работ персонал лаборатории должен отключить приборы и аппараты, которые были использованы в процессе работы, снять халат, </w:t>
      </w:r>
      <w:r w:rsidR="00922B93">
        <w:rPr>
          <w:rFonts w:ascii="Times New Roman" w:hAnsi="Times New Roman"/>
          <w:color w:val="000000"/>
          <w:sz w:val="28"/>
          <w:szCs w:val="27"/>
        </w:rPr>
        <w:t>колпак, спец. обувь и убрать их</w:t>
      </w:r>
      <w:r>
        <w:rPr>
          <w:rFonts w:ascii="Times New Roman" w:hAnsi="Times New Roman"/>
          <w:color w:val="000000"/>
          <w:sz w:val="28"/>
          <w:szCs w:val="27"/>
        </w:rPr>
        <w:t xml:space="preserve"> в специальный шкаф, вымыть тщательно руки и, при необходимости, прополоскать рот.</w:t>
      </w:r>
    </w:p>
    <w:p w:rsidR="007E46C7" w:rsidRDefault="007E46C7" w:rsidP="007E46C7">
      <w:pPr>
        <w:pStyle w:val="aa"/>
        <w:rPr>
          <w:szCs w:val="28"/>
        </w:rPr>
      </w:pPr>
    </w:p>
    <w:p w:rsidR="007E46C7" w:rsidRDefault="007E46C7" w:rsidP="007E46C7">
      <w:pPr>
        <w:pStyle w:val="aa"/>
        <w:ind w:left="0" w:firstLine="0"/>
        <w:rPr>
          <w:szCs w:val="28"/>
        </w:rPr>
      </w:pPr>
    </w:p>
    <w:p w:rsidR="007E46C7" w:rsidRDefault="007E46C7" w:rsidP="007E46C7">
      <w:pPr>
        <w:pStyle w:val="aa"/>
        <w:rPr>
          <w:szCs w:val="28"/>
        </w:rPr>
      </w:pPr>
    </w:p>
    <w:p w:rsid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F4474A" w:rsidRDefault="00F4474A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F4474A" w:rsidRDefault="00F4474A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F4474A" w:rsidRDefault="00F4474A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F4474A" w:rsidRPr="007E46C7" w:rsidRDefault="00F4474A" w:rsidP="007E46C7">
      <w:pPr>
        <w:pStyle w:val="aa"/>
        <w:spacing w:line="360" w:lineRule="auto"/>
        <w:ind w:left="0" w:firstLine="0"/>
        <w:rPr>
          <w:sz w:val="28"/>
          <w:szCs w:val="28"/>
        </w:rPr>
      </w:pPr>
    </w:p>
    <w:p w:rsidR="007E46C7" w:rsidRP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  <w:lang w:val="ru-RU"/>
        </w:rPr>
      </w:pPr>
      <w:r w:rsidRPr="007E46C7">
        <w:rPr>
          <w:sz w:val="28"/>
          <w:szCs w:val="28"/>
        </w:rPr>
        <w:t>Подпись общего руководителя ________________</w:t>
      </w:r>
      <w:r>
        <w:rPr>
          <w:sz w:val="28"/>
          <w:szCs w:val="28"/>
          <w:lang w:val="ru-RU"/>
        </w:rPr>
        <w:t>/________________</w:t>
      </w:r>
    </w:p>
    <w:p w:rsidR="007E46C7" w:rsidRP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</w:rPr>
      </w:pPr>
      <w:r w:rsidRPr="007E46C7">
        <w:rPr>
          <w:sz w:val="28"/>
          <w:szCs w:val="28"/>
        </w:rPr>
        <w:t xml:space="preserve">Подпись студента     </w:t>
      </w:r>
      <w:r>
        <w:rPr>
          <w:sz w:val="28"/>
          <w:szCs w:val="28"/>
        </w:rPr>
        <w:t>__________________/Ковшова О.В.</w:t>
      </w:r>
    </w:p>
    <w:p w:rsidR="007E46C7" w:rsidRPr="007E46C7" w:rsidRDefault="007E46C7" w:rsidP="007E46C7">
      <w:pPr>
        <w:pStyle w:val="aa"/>
        <w:spacing w:line="360" w:lineRule="auto"/>
        <w:ind w:left="0" w:firstLine="0"/>
        <w:rPr>
          <w:sz w:val="28"/>
          <w:szCs w:val="28"/>
        </w:rPr>
      </w:pPr>
      <w:r w:rsidRPr="007E46C7">
        <w:rPr>
          <w:b/>
          <w:sz w:val="28"/>
          <w:szCs w:val="28"/>
        </w:rPr>
        <w:t>Печать</w:t>
      </w:r>
      <w:r w:rsidRPr="007E46C7">
        <w:rPr>
          <w:sz w:val="28"/>
          <w:szCs w:val="28"/>
        </w:rPr>
        <w:t xml:space="preserve"> лечебного учреждения</w:t>
      </w:r>
    </w:p>
    <w:p w:rsidR="007E46C7" w:rsidRPr="00696A4F" w:rsidRDefault="007E46C7" w:rsidP="007E46C7">
      <w:pPr>
        <w:pStyle w:val="aa"/>
        <w:spacing w:line="360" w:lineRule="auto"/>
        <w:ind w:left="0" w:firstLine="851"/>
        <w:rPr>
          <w:szCs w:val="28"/>
        </w:rPr>
      </w:pPr>
    </w:p>
    <w:p w:rsidR="00CF3A8E" w:rsidRPr="00CF3A8E" w:rsidRDefault="007E46C7" w:rsidP="00CF3A8E">
      <w:pPr>
        <w:pStyle w:val="1"/>
        <w:ind w:firstLine="0"/>
      </w:pPr>
      <w:r>
        <w:br w:type="page"/>
      </w:r>
      <w:bookmarkStart w:id="26" w:name="_Toc102682264"/>
      <w:bookmarkStart w:id="27" w:name="_Toc102682340"/>
      <w:r w:rsidR="00CF3A8E" w:rsidRPr="00CF3A8E">
        <w:lastRenderedPageBreak/>
        <w:t>СОДЕРЖАНИЕ И ОБЪЕМ ПРОВЕДЕННОЙ РАБОТЫ</w:t>
      </w:r>
      <w:bookmarkEnd w:id="26"/>
      <w:bookmarkEnd w:id="27"/>
    </w:p>
    <w:p w:rsidR="00CF3A8E" w:rsidRDefault="00CF3A8E" w:rsidP="00922B93">
      <w:pPr>
        <w:pStyle w:val="ac"/>
        <w:spacing w:after="0"/>
        <w:jc w:val="center"/>
        <w:rPr>
          <w:b/>
          <w:sz w:val="28"/>
          <w:szCs w:val="28"/>
        </w:rPr>
      </w:pPr>
    </w:p>
    <w:p w:rsidR="007E46C7" w:rsidRPr="00FF2B14" w:rsidRDefault="007E46C7" w:rsidP="00922B93">
      <w:pPr>
        <w:pStyle w:val="ac"/>
        <w:spacing w:after="0"/>
        <w:jc w:val="center"/>
        <w:rPr>
          <w:b/>
          <w:sz w:val="28"/>
          <w:szCs w:val="28"/>
        </w:rPr>
      </w:pPr>
      <w:r w:rsidRPr="00FF2B14">
        <w:rPr>
          <w:b/>
          <w:sz w:val="28"/>
          <w:szCs w:val="28"/>
        </w:rPr>
        <w:t xml:space="preserve">ДЕНЬ 1 </w:t>
      </w:r>
      <w:r w:rsidR="006425FB">
        <w:rPr>
          <w:b/>
          <w:sz w:val="28"/>
          <w:szCs w:val="28"/>
        </w:rPr>
        <w:t>(20.04.2022</w:t>
      </w:r>
      <w:r w:rsidRPr="00FF2B14">
        <w:rPr>
          <w:b/>
          <w:sz w:val="28"/>
          <w:szCs w:val="28"/>
        </w:rPr>
        <w:t>)</w:t>
      </w:r>
    </w:p>
    <w:p w:rsidR="007E46C7" w:rsidRPr="00922B93" w:rsidRDefault="007E46C7" w:rsidP="00922B9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922B93">
        <w:rPr>
          <w:rFonts w:ascii="Times New Roman" w:hAnsi="Times New Roman"/>
          <w:sz w:val="28"/>
        </w:rPr>
        <w:t>ОЗНАКОМЛЕНИЕ С ПРАВИЛАМИ РАБОТЫ В КДЛ.</w:t>
      </w:r>
    </w:p>
    <w:p w:rsidR="007E46C7" w:rsidRDefault="007E46C7" w:rsidP="00922B93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922B93">
        <w:rPr>
          <w:rFonts w:ascii="Times New Roman" w:hAnsi="Times New Roman"/>
          <w:sz w:val="28"/>
        </w:rPr>
        <w:t>ИЗУЧЕНИЕ НОРМАТИВНЫХ ДОКУМЕНТОВ, РЕГЛАМЕНТИРУЮЩИХ САНИТАРНО – ЭПИТЕМИОЛОГИЧЕСКИЙ РЕЖИМ В КДЛ</w:t>
      </w:r>
    </w:p>
    <w:p w:rsidR="00922B93" w:rsidRPr="00922B93" w:rsidRDefault="00922B93" w:rsidP="00922B93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7E46C7" w:rsidRPr="00234240" w:rsidRDefault="007E46C7" w:rsidP="007E46C7">
      <w:pPr>
        <w:pStyle w:val="aff"/>
        <w:spacing w:line="360" w:lineRule="auto"/>
        <w:ind w:left="0" w:firstLine="851"/>
        <w:jc w:val="both"/>
        <w:rPr>
          <w:b/>
          <w:sz w:val="28"/>
        </w:rPr>
      </w:pPr>
      <w:r w:rsidRPr="00234240">
        <w:rPr>
          <w:b/>
          <w:sz w:val="28"/>
        </w:rPr>
        <w:t>1.</w:t>
      </w:r>
      <w:r>
        <w:rPr>
          <w:b/>
          <w:sz w:val="28"/>
        </w:rPr>
        <w:t xml:space="preserve"> </w:t>
      </w:r>
      <w:r w:rsidRPr="00234240">
        <w:rPr>
          <w:b/>
          <w:sz w:val="28"/>
        </w:rPr>
        <w:t>Техника безопасности при работе в КДЛ:</w:t>
      </w:r>
    </w:p>
    <w:p w:rsidR="007E46C7" w:rsidRDefault="007E46C7" w:rsidP="007E46C7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D505A6">
        <w:rPr>
          <w:rFonts w:ascii="Times New Roman" w:hAnsi="Times New Roman"/>
          <w:sz w:val="28"/>
        </w:rPr>
        <w:t>Медицинскому персоналу КДЛ следует избегать контактов кожи и слизистых оболочек с кровью и другими биологическими жидкостями, для чего необходимо:</w:t>
      </w:r>
    </w:p>
    <w:p w:rsidR="007E46C7" w:rsidRPr="0002474A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 w:rsidRPr="0002474A">
        <w:rPr>
          <w:sz w:val="28"/>
        </w:rPr>
        <w:t>Работать в медицинских халатах, шапочках</w:t>
      </w:r>
      <w:r>
        <w:rPr>
          <w:sz w:val="28"/>
        </w:rPr>
        <w:t>, сменной обуви, а при угрозе раз</w:t>
      </w:r>
      <w:r w:rsidRPr="0002474A">
        <w:rPr>
          <w:sz w:val="28"/>
        </w:rPr>
        <w:t xml:space="preserve">брызгивания кровью или другими биологическими жидкостями - в масках, очках, </w:t>
      </w:r>
      <w:r>
        <w:rPr>
          <w:sz w:val="28"/>
        </w:rPr>
        <w:t>клеёнчатом фартуке;</w:t>
      </w:r>
    </w:p>
    <w:p w:rsidR="007E46C7" w:rsidRPr="0002474A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 w:rsidRPr="0002474A">
        <w:rPr>
          <w:sz w:val="28"/>
        </w:rPr>
        <w:t>Работать с исследуемым материалом в резиновых перчатках, все повреждения кожи на руках должны быть закрыты лейкопластырем или напальчником.</w:t>
      </w:r>
      <w:r>
        <w:rPr>
          <w:sz w:val="28"/>
        </w:rPr>
        <w:t xml:space="preserve"> Избегать уколов и порезов;</w:t>
      </w:r>
    </w:p>
    <w:p w:rsidR="007E46C7" w:rsidRPr="0002474A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>
        <w:rPr>
          <w:sz w:val="28"/>
        </w:rPr>
        <w:t>Проводить разборку, мойку, пропо</w:t>
      </w:r>
      <w:r w:rsidRPr="0002474A">
        <w:rPr>
          <w:sz w:val="28"/>
        </w:rPr>
        <w:t>ласкивание лабораторного инструментария, посуды после предварительной дезин</w:t>
      </w:r>
      <w:r>
        <w:rPr>
          <w:sz w:val="28"/>
        </w:rPr>
        <w:t>фекции в резиновых перчатках;</w:t>
      </w:r>
    </w:p>
    <w:p w:rsidR="007E46C7" w:rsidRPr="00F41F03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 w:rsidRPr="0002474A">
        <w:rPr>
          <w:sz w:val="28"/>
        </w:rPr>
        <w:t>В случае загрязнения кожных покровов кровью или другими биологическими жидкостями следует немедленно обработать их в течение 2 мин</w:t>
      </w:r>
      <w:r>
        <w:rPr>
          <w:sz w:val="28"/>
        </w:rPr>
        <w:t>ут</w:t>
      </w:r>
      <w:r w:rsidRPr="0002474A">
        <w:rPr>
          <w:sz w:val="28"/>
        </w:rPr>
        <w:t xml:space="preserve"> тампоном, обильно смоченным 70% спиртом, вымыть под проточной водой с мылом и вытереть индивидуальным тампоном. При загрязнении перчаток кровью их протирают тампоном, смоченным 3% раствором хлорамина, 6% </w:t>
      </w:r>
      <w:r>
        <w:rPr>
          <w:sz w:val="28"/>
        </w:rPr>
        <w:t>раствором перекиси водорода.</w:t>
      </w:r>
    </w:p>
    <w:p w:rsidR="007E46C7" w:rsidRPr="0002474A" w:rsidRDefault="007E46C7" w:rsidP="007E46C7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02474A">
        <w:rPr>
          <w:rFonts w:ascii="Times New Roman" w:hAnsi="Times New Roman"/>
          <w:sz w:val="28"/>
        </w:rPr>
        <w:t>При подозрении на попадание крови на слизистые оболочки их немедленно обрабатывают струей воды, 1% раствором протаргола; рот и</w:t>
      </w:r>
      <w:r>
        <w:rPr>
          <w:rFonts w:ascii="Times New Roman" w:hAnsi="Times New Roman"/>
          <w:sz w:val="28"/>
        </w:rPr>
        <w:t xml:space="preserve"> </w:t>
      </w:r>
      <w:r w:rsidRPr="0002474A">
        <w:rPr>
          <w:rFonts w:ascii="Times New Roman" w:hAnsi="Times New Roman"/>
          <w:sz w:val="28"/>
        </w:rPr>
        <w:t xml:space="preserve">горло прополаскивают 70% спиртом, или 1% раствором борной кислоты, или 0,05% раствором </w:t>
      </w:r>
      <w:r>
        <w:rPr>
          <w:rFonts w:ascii="Times New Roman" w:hAnsi="Times New Roman"/>
          <w:sz w:val="28"/>
        </w:rPr>
        <w:t>перманганата калия;</w:t>
      </w:r>
    </w:p>
    <w:p w:rsidR="007E46C7" w:rsidRPr="0002474A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 w:rsidRPr="0002474A">
        <w:rPr>
          <w:sz w:val="28"/>
        </w:rPr>
        <w:t>Запрещается есть, пить, курить и пользовать</w:t>
      </w:r>
      <w:r>
        <w:rPr>
          <w:sz w:val="28"/>
        </w:rPr>
        <w:t>ся косметикой на рабочем месте;</w:t>
      </w:r>
    </w:p>
    <w:p w:rsidR="007E46C7" w:rsidRPr="0002474A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 w:rsidRPr="0002474A">
        <w:rPr>
          <w:sz w:val="28"/>
        </w:rPr>
        <w:lastRenderedPageBreak/>
        <w:t>Запрещ</w:t>
      </w:r>
      <w:r>
        <w:rPr>
          <w:sz w:val="28"/>
        </w:rPr>
        <w:t>ается пипетирование крови ртом. С</w:t>
      </w:r>
      <w:r w:rsidRPr="0002474A">
        <w:rPr>
          <w:sz w:val="28"/>
        </w:rPr>
        <w:t xml:space="preserve">ледует использовать автоматические пипетки, а при </w:t>
      </w:r>
      <w:r>
        <w:rPr>
          <w:sz w:val="28"/>
        </w:rPr>
        <w:t>их отсутствии - резиновые груши;</w:t>
      </w:r>
    </w:p>
    <w:p w:rsidR="007E46C7" w:rsidRDefault="007E46C7" w:rsidP="0051102D">
      <w:pPr>
        <w:pStyle w:val="aff"/>
        <w:numPr>
          <w:ilvl w:val="0"/>
          <w:numId w:val="11"/>
        </w:numPr>
        <w:tabs>
          <w:tab w:val="clear" w:pos="708"/>
        </w:tabs>
        <w:spacing w:line="360" w:lineRule="auto"/>
        <w:ind w:left="0" w:firstLine="851"/>
        <w:contextualSpacing/>
        <w:jc w:val="both"/>
        <w:rPr>
          <w:sz w:val="28"/>
        </w:rPr>
      </w:pPr>
      <w:r w:rsidRPr="0002474A">
        <w:rPr>
          <w:sz w:val="28"/>
        </w:rPr>
        <w:t>Поверхность рабочих столов в конце каждого рабочего дня подвергается дезинфекции, а в случае загрязн</w:t>
      </w:r>
      <w:r>
        <w:rPr>
          <w:sz w:val="28"/>
        </w:rPr>
        <w:t>ения биологическим материалом – немедленно.</w:t>
      </w:r>
    </w:p>
    <w:p w:rsidR="007E46C7" w:rsidRPr="00234240" w:rsidRDefault="007E46C7" w:rsidP="0051102D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textAlignment w:val="baseline"/>
        <w:rPr>
          <w:spacing w:val="2"/>
          <w:sz w:val="40"/>
          <w:szCs w:val="21"/>
        </w:rPr>
      </w:pPr>
      <w:r w:rsidRPr="000D0E96">
        <w:rPr>
          <w:spacing w:val="2"/>
          <w:sz w:val="28"/>
          <w:szCs w:val="21"/>
        </w:rPr>
        <w:t>Лабораторные инструменты, иглы, капилляры</w:t>
      </w:r>
      <w:r>
        <w:rPr>
          <w:spacing w:val="2"/>
          <w:sz w:val="28"/>
          <w:szCs w:val="21"/>
        </w:rPr>
        <w:t>, предметные стекла, пробирки</w:t>
      </w:r>
      <w:r w:rsidRPr="000D0E96">
        <w:rPr>
          <w:spacing w:val="2"/>
          <w:sz w:val="28"/>
          <w:szCs w:val="21"/>
        </w:rPr>
        <w:t>, счетные камеры, кюветы фотоэлектроколориметра, пипетки, наконечники, резиновые груши, балло</w:t>
      </w:r>
      <w:r>
        <w:rPr>
          <w:spacing w:val="2"/>
          <w:sz w:val="28"/>
          <w:szCs w:val="21"/>
        </w:rPr>
        <w:t xml:space="preserve">ны и т.д., посуда после каждого </w:t>
      </w:r>
      <w:r w:rsidRPr="000D0E96">
        <w:rPr>
          <w:spacing w:val="2"/>
          <w:sz w:val="28"/>
          <w:szCs w:val="21"/>
        </w:rPr>
        <w:t>использования д</w:t>
      </w:r>
      <w:r>
        <w:rPr>
          <w:spacing w:val="2"/>
          <w:sz w:val="28"/>
          <w:szCs w:val="21"/>
        </w:rPr>
        <w:t xml:space="preserve">олжны подвергаться дезинфекции. </w:t>
      </w:r>
    </w:p>
    <w:p w:rsidR="007E46C7" w:rsidRDefault="007E46C7" w:rsidP="007E46C7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pacing w:val="2"/>
          <w:sz w:val="28"/>
          <w:szCs w:val="21"/>
        </w:rPr>
      </w:pPr>
      <w:r w:rsidRPr="008F6C9F">
        <w:rPr>
          <w:spacing w:val="2"/>
          <w:sz w:val="28"/>
          <w:szCs w:val="21"/>
        </w:rPr>
        <w:t>Транспортировка биоматериала осуществляется в закрытых контейнерах, подвергающ</w:t>
      </w:r>
      <w:r>
        <w:rPr>
          <w:spacing w:val="2"/>
          <w:sz w:val="28"/>
          <w:szCs w:val="21"/>
        </w:rPr>
        <w:t>ихся дезинфекционной обработке.</w:t>
      </w:r>
    </w:p>
    <w:p w:rsidR="007E46C7" w:rsidRPr="008F6C9F" w:rsidRDefault="007E46C7" w:rsidP="007E46C7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pacing w:val="2"/>
          <w:sz w:val="40"/>
          <w:szCs w:val="21"/>
        </w:rPr>
      </w:pPr>
      <w:r w:rsidRPr="008F6C9F">
        <w:rPr>
          <w:spacing w:val="2"/>
          <w:sz w:val="28"/>
          <w:szCs w:val="21"/>
        </w:rPr>
        <w:t>При аварии (разбрызгивании зараженного биоматериала и т.д.) помещение, где произошла авария, тщательно дезинфицируют.</w:t>
      </w:r>
      <w:r w:rsidRPr="008F6C9F">
        <w:rPr>
          <w:spacing w:val="2"/>
          <w:sz w:val="28"/>
          <w:szCs w:val="21"/>
        </w:rPr>
        <w:br/>
        <w:t>Если авария произошла на центрифуге, то дезинфекционные мероприятия начинают проводить не ранее чем через 30-40 мин, то есть после осаждения аэрозоля</w:t>
      </w:r>
      <w:r>
        <w:rPr>
          <w:spacing w:val="2"/>
          <w:sz w:val="28"/>
          <w:szCs w:val="21"/>
        </w:rPr>
        <w:t>.</w:t>
      </w:r>
    </w:p>
    <w:p w:rsidR="007E46C7" w:rsidRPr="00234240" w:rsidRDefault="007E46C7" w:rsidP="0051102D">
      <w:pPr>
        <w:pStyle w:val="formattext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textAlignment w:val="baseline"/>
        <w:rPr>
          <w:spacing w:val="2"/>
          <w:sz w:val="40"/>
          <w:szCs w:val="21"/>
        </w:rPr>
      </w:pPr>
      <w:r w:rsidRPr="008F6C9F">
        <w:rPr>
          <w:spacing w:val="2"/>
          <w:sz w:val="28"/>
          <w:szCs w:val="21"/>
        </w:rPr>
        <w:t>Все случаи аварий и принятые в связи с этим меры подлежат обязательной регистрации во внутрилабораторном ж</w:t>
      </w:r>
      <w:r>
        <w:rPr>
          <w:spacing w:val="2"/>
          <w:sz w:val="28"/>
          <w:szCs w:val="21"/>
        </w:rPr>
        <w:t>урнале по технике безопасности.</w:t>
      </w:r>
    </w:p>
    <w:p w:rsidR="007E46C7" w:rsidRPr="00234240" w:rsidRDefault="007E46C7" w:rsidP="007E46C7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pacing w:val="2"/>
          <w:sz w:val="40"/>
          <w:szCs w:val="21"/>
        </w:rPr>
      </w:pPr>
      <w:r w:rsidRPr="008F6C9F">
        <w:rPr>
          <w:spacing w:val="2"/>
          <w:sz w:val="28"/>
          <w:szCs w:val="21"/>
        </w:rPr>
        <w:t xml:space="preserve"> </w:t>
      </w:r>
      <w:r w:rsidRPr="00234240">
        <w:rPr>
          <w:spacing w:val="2"/>
          <w:sz w:val="28"/>
          <w:szCs w:val="21"/>
        </w:rPr>
        <w:t>Для ликвидации последствий аварии в лаборатории необходимо наличие аптечки, содержащей стерильные ватные и марлевые тампоны, 70% спирт, 1% раствор нитрата серебра, 1% раствор протаргола, 0,05% раствор перманганата калия, 1% спиртовой раствор йода, лейкопластырь.</w:t>
      </w:r>
    </w:p>
    <w:p w:rsidR="00922B93" w:rsidRDefault="00922B93" w:rsidP="008F21E9">
      <w:pPr>
        <w:spacing w:after="0"/>
        <w:rPr>
          <w:rFonts w:ascii="Times New Roman" w:hAnsi="Times New Roman"/>
          <w:b/>
          <w:sz w:val="28"/>
          <w:szCs w:val="24"/>
        </w:rPr>
      </w:pPr>
    </w:p>
    <w:p w:rsidR="007E46C7" w:rsidRDefault="007E46C7" w:rsidP="00922B93">
      <w:pPr>
        <w:spacing w:after="0"/>
        <w:ind w:firstLine="851"/>
        <w:jc w:val="center"/>
        <w:rPr>
          <w:rFonts w:ascii="Times New Roman" w:hAnsi="Times New Roman"/>
          <w:b/>
          <w:sz w:val="28"/>
          <w:szCs w:val="24"/>
        </w:rPr>
      </w:pPr>
      <w:r w:rsidRPr="002232B8">
        <w:rPr>
          <w:rFonts w:ascii="Times New Roman" w:hAnsi="Times New Roman"/>
          <w:b/>
          <w:sz w:val="28"/>
          <w:szCs w:val="24"/>
        </w:rPr>
        <w:t>Схема сбора и удаления отходов класса  «Б» в отделении лабораторной диагностики</w:t>
      </w:r>
    </w:p>
    <w:p w:rsidR="00922B93" w:rsidRPr="002232B8" w:rsidRDefault="00922B93" w:rsidP="00922B93">
      <w:pPr>
        <w:spacing w:after="0"/>
        <w:ind w:firstLine="851"/>
        <w:jc w:val="center"/>
        <w:rPr>
          <w:rFonts w:ascii="Times New Roman" w:hAnsi="Times New Roman"/>
          <w:b/>
          <w:sz w:val="28"/>
          <w:szCs w:val="24"/>
        </w:rPr>
      </w:pP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Pr="002232B8">
        <w:rPr>
          <w:sz w:val="28"/>
        </w:rPr>
        <w:t>В каждом кабинете «заразной» зоны лаборатории имеется пластиковое ве</w:t>
      </w:r>
      <w:r w:rsidR="00922B93">
        <w:rPr>
          <w:sz w:val="28"/>
        </w:rPr>
        <w:t>дро с педальным приспособлением</w:t>
      </w:r>
      <w:r w:rsidR="00557FF6">
        <w:rPr>
          <w:sz w:val="28"/>
        </w:rPr>
        <w:t>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Pr="002232B8">
        <w:rPr>
          <w:sz w:val="28"/>
        </w:rPr>
        <w:t>Перед началом работы закрепить одноразовый пакет желтог</w:t>
      </w:r>
      <w:r w:rsidR="00557FF6">
        <w:rPr>
          <w:sz w:val="28"/>
        </w:rPr>
        <w:t>о цвета внутри ведра.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lastRenderedPageBreak/>
        <w:t xml:space="preserve">     </w:t>
      </w:r>
      <w:r w:rsidRPr="002232B8">
        <w:rPr>
          <w:sz w:val="28"/>
        </w:rPr>
        <w:t>Образующиеся в процессе работы твердые отходы класса «Б» после соответствующей дезинфекции с</w:t>
      </w:r>
      <w:r w:rsidR="00557FF6">
        <w:rPr>
          <w:sz w:val="28"/>
        </w:rPr>
        <w:t>обирать непосредственно в пакет.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Pr="002232B8">
        <w:rPr>
          <w:sz w:val="28"/>
        </w:rPr>
        <w:t>Твердые колющиеся и режущие отходы после дезинфекции собирать в начале в одноразовые пластиковые емкости</w:t>
      </w:r>
      <w:r w:rsidR="00922B93">
        <w:rPr>
          <w:sz w:val="28"/>
        </w:rPr>
        <w:t xml:space="preserve"> </w:t>
      </w:r>
      <w:r w:rsidRPr="002232B8">
        <w:rPr>
          <w:sz w:val="28"/>
        </w:rPr>
        <w:t>- контейнеры и</w:t>
      </w:r>
      <w:r w:rsidR="00557FF6">
        <w:rPr>
          <w:sz w:val="28"/>
        </w:rPr>
        <w:t xml:space="preserve"> только затем помещать в пакеты.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Pr="002232B8">
        <w:rPr>
          <w:sz w:val="28"/>
        </w:rPr>
        <w:t>После заполнения пакетов на ¾ объема или в конце каждого рабочего дня удалить из них воздух и провести герметизаци</w:t>
      </w:r>
      <w:r w:rsidR="00557FF6">
        <w:rPr>
          <w:sz w:val="28"/>
        </w:rPr>
        <w:t>ю пакетов специальными стяжками.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="00922B93">
        <w:rPr>
          <w:sz w:val="28"/>
        </w:rPr>
        <w:t>Нанести на пакеты маркировку: «</w:t>
      </w:r>
      <w:r w:rsidR="00557FF6">
        <w:rPr>
          <w:sz w:val="28"/>
        </w:rPr>
        <w:t>опасные отходы класса Б», КМКБ №4</w:t>
      </w:r>
      <w:r w:rsidRPr="002232B8">
        <w:rPr>
          <w:sz w:val="28"/>
        </w:rPr>
        <w:t>, ОЛД, дата сбора, фамилия от</w:t>
      </w:r>
      <w:r w:rsidR="00557FF6">
        <w:rPr>
          <w:sz w:val="28"/>
        </w:rPr>
        <w:t>ветственного за сбор сотрудника.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Pr="002232B8">
        <w:rPr>
          <w:sz w:val="28"/>
        </w:rPr>
        <w:t>Герметизацию одноразовых пакетов с отходами класса «Б» производить в одноразо</w:t>
      </w:r>
      <w:r w:rsidR="00557FF6">
        <w:rPr>
          <w:sz w:val="28"/>
        </w:rPr>
        <w:t>вой маске и резиновых перчатках.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</w:t>
      </w:r>
      <w:r w:rsidRPr="002232B8">
        <w:rPr>
          <w:sz w:val="28"/>
        </w:rPr>
        <w:t>После герметизации пакеты поместить в закрывающийся транспортный контейнер желтого цвета, с соотве</w:t>
      </w:r>
      <w:r w:rsidR="00557FF6">
        <w:rPr>
          <w:sz w:val="28"/>
        </w:rPr>
        <w:t>тствующей маркировкой класс «Б».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851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 Санитарке на тележке-</w:t>
      </w:r>
      <w:r w:rsidRPr="002232B8">
        <w:rPr>
          <w:sz w:val="28"/>
        </w:rPr>
        <w:t>стойке доставить контейнер от места первичного сбора к месту хранения отходов на территории диспансера, на специальную площадку в контейнер про</w:t>
      </w:r>
      <w:r w:rsidR="00557FF6">
        <w:rPr>
          <w:sz w:val="28"/>
        </w:rPr>
        <w:t>маркированный Отходы класса «Б».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993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</w:t>
      </w:r>
      <w:r w:rsidRPr="002232B8">
        <w:rPr>
          <w:sz w:val="28"/>
        </w:rPr>
        <w:t xml:space="preserve">Все жидкие отходы лаборатории после соответствующей </w:t>
      </w:r>
      <w:r w:rsidR="00557FF6">
        <w:rPr>
          <w:sz w:val="28"/>
        </w:rPr>
        <w:t>дезинфекции слить в канализацию.</w:t>
      </w:r>
    </w:p>
    <w:p w:rsidR="007E46C7" w:rsidRPr="002232B8" w:rsidRDefault="007E46C7" w:rsidP="001810DF">
      <w:pPr>
        <w:pStyle w:val="aff"/>
        <w:numPr>
          <w:ilvl w:val="0"/>
          <w:numId w:val="25"/>
        </w:numPr>
        <w:tabs>
          <w:tab w:val="clear" w:pos="708"/>
          <w:tab w:val="left" w:pos="993"/>
          <w:tab w:val="left" w:pos="3588"/>
        </w:tabs>
        <w:suppressAutoHyphens/>
        <w:spacing w:line="360" w:lineRule="auto"/>
        <w:ind w:left="0" w:firstLine="624"/>
        <w:jc w:val="both"/>
        <w:rPr>
          <w:sz w:val="28"/>
        </w:rPr>
      </w:pPr>
      <w:r>
        <w:rPr>
          <w:sz w:val="28"/>
        </w:rPr>
        <w:t xml:space="preserve">    </w:t>
      </w:r>
      <w:r w:rsidRPr="002232B8">
        <w:rPr>
          <w:sz w:val="28"/>
        </w:rPr>
        <w:t>Педальные ведра, транспортные контейнеры после опорожнения продезинфицировать и вымыть.</w:t>
      </w:r>
    </w:p>
    <w:p w:rsidR="007E46C7" w:rsidRPr="002232B8" w:rsidRDefault="007E46C7" w:rsidP="007E46C7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 w:rsidRPr="002232B8">
        <w:rPr>
          <w:rFonts w:ascii="Times New Roman" w:hAnsi="Times New Roman"/>
          <w:sz w:val="28"/>
        </w:rPr>
        <w:t xml:space="preserve">Не допускается: </w:t>
      </w:r>
    </w:p>
    <w:p w:rsidR="007E46C7" w:rsidRPr="002232B8" w:rsidRDefault="007E46C7" w:rsidP="001810DF">
      <w:pPr>
        <w:pStyle w:val="aff"/>
        <w:numPr>
          <w:ilvl w:val="0"/>
          <w:numId w:val="26"/>
        </w:numPr>
        <w:tabs>
          <w:tab w:val="left" w:pos="3588"/>
        </w:tabs>
        <w:suppressAutoHyphens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    </w:t>
      </w:r>
      <w:r w:rsidR="00557FF6">
        <w:rPr>
          <w:sz w:val="28"/>
        </w:rPr>
        <w:t>п</w:t>
      </w:r>
      <w:r w:rsidRPr="002232B8">
        <w:rPr>
          <w:sz w:val="28"/>
        </w:rPr>
        <w:t>ересыпать отходы классов Б одной емкости в другую</w:t>
      </w:r>
      <w:r>
        <w:rPr>
          <w:sz w:val="28"/>
        </w:rPr>
        <w:t>;</w:t>
      </w:r>
    </w:p>
    <w:p w:rsidR="007E46C7" w:rsidRPr="002232B8" w:rsidRDefault="00557FF6" w:rsidP="001810DF">
      <w:pPr>
        <w:pStyle w:val="aff"/>
        <w:numPr>
          <w:ilvl w:val="0"/>
          <w:numId w:val="26"/>
        </w:numPr>
        <w:tabs>
          <w:tab w:val="clear" w:pos="708"/>
          <w:tab w:val="left" w:pos="993"/>
          <w:tab w:val="left" w:pos="3588"/>
        </w:tabs>
        <w:suppressAutoHyphens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у</w:t>
      </w:r>
      <w:r w:rsidR="007E46C7" w:rsidRPr="002232B8">
        <w:rPr>
          <w:sz w:val="28"/>
        </w:rPr>
        <w:t>станавл</w:t>
      </w:r>
      <w:r w:rsidR="007E46C7">
        <w:rPr>
          <w:sz w:val="28"/>
        </w:rPr>
        <w:t>ивать емкости с отходами класса «</w:t>
      </w:r>
      <w:r w:rsidR="007E46C7" w:rsidRPr="002232B8">
        <w:rPr>
          <w:sz w:val="28"/>
        </w:rPr>
        <w:t>Б</w:t>
      </w:r>
      <w:r w:rsidR="007E46C7">
        <w:rPr>
          <w:sz w:val="28"/>
        </w:rPr>
        <w:t>»</w:t>
      </w:r>
      <w:r w:rsidR="007E46C7" w:rsidRPr="002232B8">
        <w:rPr>
          <w:sz w:val="28"/>
        </w:rPr>
        <w:t xml:space="preserve"> около электронагревательных приборов</w:t>
      </w:r>
      <w:r w:rsidR="007E46C7">
        <w:rPr>
          <w:sz w:val="28"/>
        </w:rPr>
        <w:t>;</w:t>
      </w:r>
    </w:p>
    <w:p w:rsidR="007E46C7" w:rsidRPr="002232B8" w:rsidRDefault="007E46C7" w:rsidP="001810DF">
      <w:pPr>
        <w:pStyle w:val="aff"/>
        <w:numPr>
          <w:ilvl w:val="0"/>
          <w:numId w:val="26"/>
        </w:numPr>
        <w:tabs>
          <w:tab w:val="left" w:pos="3588"/>
        </w:tabs>
        <w:suppressAutoHyphens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    </w:t>
      </w:r>
      <w:r w:rsidR="00557FF6">
        <w:rPr>
          <w:sz w:val="28"/>
        </w:rPr>
        <w:t>у</w:t>
      </w:r>
      <w:r w:rsidRPr="002232B8">
        <w:rPr>
          <w:sz w:val="28"/>
        </w:rPr>
        <w:t>трамбовывать любые отходы руками</w:t>
      </w:r>
      <w:r>
        <w:rPr>
          <w:sz w:val="28"/>
        </w:rPr>
        <w:t>;</w:t>
      </w:r>
    </w:p>
    <w:p w:rsidR="007E46C7" w:rsidRPr="002232B8" w:rsidRDefault="007E46C7" w:rsidP="001810DF">
      <w:pPr>
        <w:pStyle w:val="aff"/>
        <w:numPr>
          <w:ilvl w:val="0"/>
          <w:numId w:val="26"/>
        </w:numPr>
        <w:tabs>
          <w:tab w:val="left" w:pos="3588"/>
        </w:tabs>
        <w:suppressAutoHyphens/>
        <w:spacing w:line="360" w:lineRule="auto"/>
        <w:ind w:left="0" w:firstLine="567"/>
        <w:jc w:val="both"/>
        <w:rPr>
          <w:sz w:val="28"/>
        </w:rPr>
      </w:pPr>
      <w:r>
        <w:rPr>
          <w:sz w:val="28"/>
        </w:rPr>
        <w:t xml:space="preserve">     </w:t>
      </w:r>
      <w:r w:rsidR="00557FF6">
        <w:rPr>
          <w:sz w:val="28"/>
        </w:rPr>
        <w:t>о</w:t>
      </w:r>
      <w:r w:rsidRPr="002232B8">
        <w:rPr>
          <w:sz w:val="28"/>
        </w:rPr>
        <w:t>существлять сб</w:t>
      </w:r>
      <w:r>
        <w:rPr>
          <w:sz w:val="28"/>
        </w:rPr>
        <w:t>ор отходов без перчаток и маски.</w:t>
      </w:r>
    </w:p>
    <w:p w:rsidR="007E46C7" w:rsidRDefault="007E46C7" w:rsidP="00387ED8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pacing w:val="2"/>
          <w:sz w:val="28"/>
          <w:szCs w:val="21"/>
        </w:rPr>
      </w:pPr>
    </w:p>
    <w:p w:rsidR="008F21E9" w:rsidRDefault="008F21E9" w:rsidP="00387ED8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b/>
          <w:spacing w:val="2"/>
          <w:sz w:val="28"/>
          <w:szCs w:val="21"/>
        </w:rPr>
      </w:pPr>
    </w:p>
    <w:p w:rsidR="007E46C7" w:rsidRDefault="007E46C7" w:rsidP="007E46C7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pacing w:val="2"/>
          <w:sz w:val="28"/>
          <w:szCs w:val="21"/>
        </w:rPr>
      </w:pPr>
      <w:r>
        <w:rPr>
          <w:b/>
          <w:spacing w:val="2"/>
          <w:sz w:val="28"/>
          <w:szCs w:val="21"/>
        </w:rPr>
        <w:lastRenderedPageBreak/>
        <w:t xml:space="preserve">2. </w:t>
      </w:r>
      <w:r w:rsidRPr="00F01912">
        <w:rPr>
          <w:b/>
          <w:spacing w:val="2"/>
          <w:sz w:val="28"/>
          <w:szCs w:val="21"/>
        </w:rPr>
        <w:t xml:space="preserve">Изучение </w:t>
      </w:r>
      <w:r>
        <w:rPr>
          <w:b/>
          <w:spacing w:val="2"/>
          <w:sz w:val="28"/>
          <w:szCs w:val="21"/>
        </w:rPr>
        <w:t>основных приказов и инструкций: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Должностная и</w:t>
      </w:r>
      <w:r w:rsidRPr="00F01912">
        <w:rPr>
          <w:spacing w:val="2"/>
          <w:sz w:val="28"/>
          <w:szCs w:val="21"/>
        </w:rPr>
        <w:t>нструкция</w:t>
      </w:r>
      <w:r>
        <w:rPr>
          <w:spacing w:val="2"/>
          <w:sz w:val="28"/>
          <w:szCs w:val="21"/>
        </w:rPr>
        <w:t xml:space="preserve"> по обращению с отходами</w:t>
      </w:r>
      <w:r w:rsidRPr="00F01912">
        <w:rPr>
          <w:spacing w:val="2"/>
          <w:sz w:val="28"/>
          <w:szCs w:val="21"/>
        </w:rPr>
        <w:t xml:space="preserve"> </w:t>
      </w:r>
      <w:r>
        <w:rPr>
          <w:spacing w:val="2"/>
          <w:sz w:val="28"/>
          <w:szCs w:val="21"/>
        </w:rPr>
        <w:t xml:space="preserve">в отделении клинико – диагностической лаборатории; Алгоритм обращения с медицинскими отходами класса Б; 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Инструкция о порядке сбора, хранения, транспортирования отходов и приема их на утилизацию;</w:t>
      </w:r>
    </w:p>
    <w:p w:rsidR="001F4BA0" w:rsidRPr="00BA1722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 xml:space="preserve">Инструкция по эксплуатации и дезинфекции холодильников </w:t>
      </w:r>
      <w:r>
        <w:rPr>
          <w:spacing w:val="2"/>
          <w:sz w:val="28"/>
          <w:szCs w:val="21"/>
          <w:lang w:val="en-US"/>
        </w:rPr>
        <w:t>POZIS</w:t>
      </w:r>
      <w:r>
        <w:rPr>
          <w:spacing w:val="2"/>
          <w:sz w:val="28"/>
          <w:szCs w:val="21"/>
        </w:rPr>
        <w:t>; руководство по эксплуатации;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Инструкция по охране труда при эксплуатации электрооборудования;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Инструкция по использованию дезинфицирующих средств;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Инструкция по охране труда работников при передвижении по территории и помещениям больницы;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Инструкция по охране труда для работников: лаборанта, медицинского лабораторного техника, медицинского технолога, фельдшера лаборанта КДЛ;</w:t>
      </w:r>
    </w:p>
    <w:p w:rsidR="001F4BA0" w:rsidRPr="00FC4193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32"/>
          <w:szCs w:val="21"/>
        </w:rPr>
      </w:pPr>
      <w:r w:rsidRPr="00FC4193">
        <w:rPr>
          <w:sz w:val="28"/>
        </w:rPr>
        <w:t>Приказом МЗ и МП РФ № 170 от 16.09.1994 года «О мерах по совершенствованию профилактики и лечения ВИЧ-инфекции в РФ»</w:t>
      </w:r>
    </w:p>
    <w:p w:rsidR="001F4BA0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Приказ «о профилактике ИСМП»;</w:t>
      </w:r>
    </w:p>
    <w:p w:rsidR="001F4BA0" w:rsidRPr="00F01912" w:rsidRDefault="001F4BA0" w:rsidP="001810DF">
      <w:pPr>
        <w:pStyle w:val="formattext"/>
        <w:numPr>
          <w:ilvl w:val="0"/>
          <w:numId w:val="3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textAlignment w:val="baseline"/>
        <w:rPr>
          <w:spacing w:val="2"/>
          <w:sz w:val="28"/>
          <w:szCs w:val="21"/>
        </w:rPr>
      </w:pPr>
      <w:r>
        <w:rPr>
          <w:spacing w:val="2"/>
          <w:sz w:val="28"/>
          <w:szCs w:val="21"/>
        </w:rPr>
        <w:t>Требования</w:t>
      </w:r>
      <w:r w:rsidR="008D25F3">
        <w:rPr>
          <w:spacing w:val="2"/>
          <w:sz w:val="28"/>
          <w:szCs w:val="21"/>
        </w:rPr>
        <w:t xml:space="preserve"> безопасности перед началом, во </w:t>
      </w:r>
      <w:r>
        <w:rPr>
          <w:spacing w:val="2"/>
          <w:sz w:val="28"/>
          <w:szCs w:val="21"/>
        </w:rPr>
        <w:t>время и после завершения работы.</w:t>
      </w:r>
    </w:p>
    <w:p w:rsidR="007E46C7" w:rsidRPr="001F4BA0" w:rsidRDefault="007E46C7" w:rsidP="007E46C7">
      <w:pPr>
        <w:pStyle w:val="ac"/>
        <w:jc w:val="center"/>
        <w:rPr>
          <w:sz w:val="28"/>
          <w:szCs w:val="28"/>
          <w:lang w:val="ru-RU"/>
        </w:rPr>
      </w:pPr>
    </w:p>
    <w:p w:rsidR="007E46C7" w:rsidRDefault="007E46C7" w:rsidP="007E46C7">
      <w:pPr>
        <w:pStyle w:val="ac"/>
        <w:rPr>
          <w:sz w:val="28"/>
          <w:szCs w:val="28"/>
        </w:rPr>
      </w:pPr>
    </w:p>
    <w:p w:rsidR="007E46C7" w:rsidRDefault="007E46C7" w:rsidP="007E46C7">
      <w:pPr>
        <w:pStyle w:val="ac"/>
        <w:rPr>
          <w:sz w:val="28"/>
          <w:szCs w:val="28"/>
        </w:rPr>
      </w:pPr>
    </w:p>
    <w:p w:rsidR="007E46C7" w:rsidRDefault="007E46C7" w:rsidP="007E46C7">
      <w:pPr>
        <w:pStyle w:val="ac"/>
        <w:rPr>
          <w:sz w:val="28"/>
          <w:szCs w:val="28"/>
        </w:rPr>
      </w:pPr>
    </w:p>
    <w:p w:rsidR="007E46C7" w:rsidRPr="00382AB7" w:rsidRDefault="001F4BA0" w:rsidP="001F4BA0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E46C7" w:rsidRPr="00382AB7">
        <w:rPr>
          <w:b/>
          <w:sz w:val="28"/>
          <w:szCs w:val="28"/>
        </w:rPr>
        <w:lastRenderedPageBreak/>
        <w:t>ДЕНЬ</w:t>
      </w:r>
      <w:r w:rsidRPr="00382AB7">
        <w:rPr>
          <w:b/>
          <w:sz w:val="28"/>
          <w:szCs w:val="28"/>
          <w:lang w:val="ru-RU"/>
        </w:rPr>
        <w:t xml:space="preserve"> 2</w:t>
      </w:r>
      <w:r w:rsidRPr="00382AB7">
        <w:rPr>
          <w:b/>
          <w:sz w:val="28"/>
          <w:szCs w:val="28"/>
        </w:rPr>
        <w:t xml:space="preserve"> (21.04.2022</w:t>
      </w:r>
      <w:r w:rsidR="007E46C7" w:rsidRPr="00382AB7">
        <w:rPr>
          <w:b/>
          <w:sz w:val="28"/>
          <w:szCs w:val="28"/>
        </w:rPr>
        <w:t>)</w:t>
      </w:r>
    </w:p>
    <w:p w:rsidR="007E46C7" w:rsidRDefault="007E46C7" w:rsidP="001F4BA0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1F4BA0">
        <w:rPr>
          <w:rFonts w:ascii="Times New Roman" w:hAnsi="Times New Roman"/>
          <w:sz w:val="28"/>
        </w:rPr>
        <w:t>ПОДГОТОВКА МАТЕРИАЛА К ОБЩЕКЛИНИЧЕСКИМ ИССЛЕДОВАНИЯМ</w:t>
      </w:r>
    </w:p>
    <w:p w:rsidR="001F4BA0" w:rsidRPr="001F4BA0" w:rsidRDefault="001F4BA0" w:rsidP="001F4BA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7E46C7" w:rsidRPr="00234240" w:rsidRDefault="007E46C7" w:rsidP="007E46C7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234240">
        <w:rPr>
          <w:b/>
          <w:sz w:val="28"/>
          <w:szCs w:val="28"/>
        </w:rPr>
        <w:t>Прием, марки</w:t>
      </w:r>
      <w:r>
        <w:rPr>
          <w:b/>
          <w:sz w:val="28"/>
          <w:szCs w:val="28"/>
        </w:rPr>
        <w:t>ровка, регистрация биоматериала</w:t>
      </w:r>
    </w:p>
    <w:p w:rsidR="007E46C7" w:rsidRPr="00234240" w:rsidRDefault="007E46C7" w:rsidP="007E46C7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23424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В зависимости от цели исследования образцы мочи собирают либо в виде отдельных порций, либо за определенный промежуток времени.</w:t>
      </w:r>
      <w:r w:rsidRPr="00234240">
        <w:rPr>
          <w:rFonts w:ascii="Times New Roman" w:hAnsi="Times New Roman"/>
          <w:color w:val="2D2D2D"/>
          <w:spacing w:val="2"/>
          <w:sz w:val="28"/>
          <w:szCs w:val="28"/>
          <w:shd w:val="clear" w:color="auto" w:fill="FFFFFF"/>
        </w:rPr>
        <w:t xml:space="preserve"> </w:t>
      </w:r>
      <w:r w:rsidRPr="00234240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Желательно использовать сосуд с широкой горловиной и крышкой, по возможности надо собирать мочу сразу в посуду, в которой она будет доставлена в лабораторию.</w:t>
      </w:r>
      <w:r w:rsidRPr="002342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ж</w:t>
      </w:r>
      <w:r w:rsidRPr="00234240">
        <w:rPr>
          <w:rFonts w:ascii="Times New Roman" w:hAnsi="Times New Roman"/>
          <w:sz w:val="28"/>
          <w:szCs w:val="28"/>
        </w:rPr>
        <w:t>урнале отмечают темпер</w:t>
      </w:r>
      <w:r>
        <w:rPr>
          <w:rFonts w:ascii="Times New Roman" w:hAnsi="Times New Roman"/>
          <w:sz w:val="28"/>
          <w:szCs w:val="28"/>
        </w:rPr>
        <w:t>атуру в холодильнике, где находятся контейнеры с биоматериалом</w:t>
      </w:r>
      <w:r w:rsidRPr="00234240">
        <w:rPr>
          <w:rFonts w:ascii="Times New Roman" w:hAnsi="Times New Roman"/>
          <w:sz w:val="28"/>
          <w:szCs w:val="28"/>
        </w:rPr>
        <w:t xml:space="preserve">, а также указывают время прибытия машины с биоматериалом. На </w:t>
      </w:r>
      <w:r w:rsidRPr="002342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каждом контейнере указаны название учреждения и тип биоматериала (кровь, моча, кал, предметные стекла с мазками, соскобы)</w:t>
      </w:r>
      <w:r w:rsidRPr="00234240">
        <w:rPr>
          <w:rFonts w:ascii="Times New Roman" w:hAnsi="Times New Roman"/>
          <w:sz w:val="28"/>
          <w:szCs w:val="28"/>
        </w:rPr>
        <w:t xml:space="preserve">. </w:t>
      </w:r>
      <w:r w:rsidRPr="00234240">
        <w:rPr>
          <w:rFonts w:ascii="Times New Roman" w:hAnsi="Times New Roman"/>
          <w:sz w:val="28"/>
          <w:szCs w:val="28"/>
          <w:shd w:val="clear" w:color="auto" w:fill="FFFFFF"/>
        </w:rPr>
        <w:t>Курь</w:t>
      </w:r>
      <w:r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234240">
        <w:rPr>
          <w:rFonts w:ascii="Times New Roman" w:hAnsi="Times New Roman"/>
          <w:sz w:val="28"/>
          <w:szCs w:val="28"/>
          <w:shd w:val="clear" w:color="auto" w:fill="FFFFFF"/>
        </w:rPr>
        <w:t>р переда</w:t>
      </w:r>
      <w:r w:rsidR="001F4BA0">
        <w:rPr>
          <w:rFonts w:ascii="Times New Roman" w:hAnsi="Times New Roman"/>
          <w:sz w:val="28"/>
          <w:szCs w:val="28"/>
          <w:shd w:val="clear" w:color="auto" w:fill="FFFFFF"/>
        </w:rPr>
        <w:t>ет промаркированные контейнеры </w:t>
      </w:r>
      <w:r w:rsidRPr="00234240">
        <w:rPr>
          <w:rFonts w:ascii="Times New Roman" w:hAnsi="Times New Roman"/>
          <w:sz w:val="28"/>
          <w:szCs w:val="28"/>
          <w:shd w:val="clear" w:color="auto" w:fill="FFFFFF"/>
        </w:rPr>
        <w:t xml:space="preserve">с мочой. </w:t>
      </w:r>
      <w:r w:rsidRPr="00234240">
        <w:rPr>
          <w:rFonts w:ascii="Times New Roman" w:hAnsi="Times New Roman"/>
          <w:sz w:val="28"/>
          <w:szCs w:val="28"/>
        </w:rPr>
        <w:t xml:space="preserve">В кабинете фельдшер-лаборант открывает крышку контейнера и извлекает оттуда контейнеры и пробирки с биоматериалом, папки с направлениями на исследования.  </w:t>
      </w:r>
    </w:p>
    <w:p w:rsidR="001F4BA0" w:rsidRDefault="00803108" w:rsidP="0080310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pacing w:val="2"/>
          <w:sz w:val="32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7"/>
        </w:rPr>
        <w:t>Поступивший</w:t>
      </w:r>
      <w:r w:rsidR="007E46C7" w:rsidRPr="00497FDE">
        <w:rPr>
          <w:rFonts w:ascii="Times New Roman" w:hAnsi="Times New Roman"/>
          <w:color w:val="000000"/>
          <w:sz w:val="28"/>
          <w:szCs w:val="27"/>
        </w:rPr>
        <w:t xml:space="preserve"> материал для исследования (баночки с мочой) рассортировывают по </w:t>
      </w:r>
      <w:r w:rsidR="007E46C7">
        <w:rPr>
          <w:rFonts w:ascii="Times New Roman" w:hAnsi="Times New Roman"/>
          <w:color w:val="000000"/>
          <w:sz w:val="28"/>
          <w:szCs w:val="27"/>
        </w:rPr>
        <w:t>отделениям</w:t>
      </w:r>
      <w:r w:rsidR="007E46C7" w:rsidRPr="00497FDE">
        <w:rPr>
          <w:rFonts w:ascii="Times New Roman" w:hAnsi="Times New Roman"/>
          <w:color w:val="000000"/>
          <w:sz w:val="28"/>
          <w:szCs w:val="27"/>
        </w:rPr>
        <w:t>, нумеруют вместе с направлениями и бланками анализов.</w:t>
      </w:r>
    </w:p>
    <w:p w:rsidR="00803108" w:rsidRPr="00803108" w:rsidRDefault="008D25F3" w:rsidP="00803108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spacing w:val="2"/>
          <w:sz w:val="32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32"/>
          <w:szCs w:val="28"/>
          <w:shd w:val="clear" w:color="auto" w:fill="FFFFFF"/>
        </w:rPr>
        <w:t>Данные по исследованиям этого пациента вносятся в</w:t>
      </w:r>
      <w:r w:rsidRPr="008D25F3">
        <w:rPr>
          <w:rFonts w:ascii="Times New Roman" w:hAnsi="Times New Roman"/>
          <w:spacing w:val="2"/>
          <w:sz w:val="32"/>
          <w:szCs w:val="28"/>
          <w:shd w:val="clear" w:color="auto" w:fill="FFFFFF"/>
        </w:rPr>
        <w:t xml:space="preserve"> </w:t>
      </w:r>
      <w:r w:rsidRPr="008D25F3"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qMS</w:t>
      </w:r>
      <w:r>
        <w:rPr>
          <w:rFonts w:ascii="Times New Roman" w:hAnsi="Times New Roman"/>
          <w:color w:val="333333"/>
          <w:sz w:val="28"/>
          <w:szCs w:val="21"/>
          <w:shd w:val="clear" w:color="auto" w:fill="FFFFFF"/>
        </w:rPr>
        <w:t>.</w:t>
      </w:r>
    </w:p>
    <w:p w:rsidR="007E46C7" w:rsidRPr="00234240" w:rsidRDefault="007E46C7" w:rsidP="001F4BA0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color w:val="000000"/>
          <w:sz w:val="28"/>
          <w:szCs w:val="28"/>
        </w:rPr>
      </w:pPr>
      <w:bookmarkStart w:id="28" w:name="_Toc102681338"/>
      <w:bookmarkStart w:id="29" w:name="_Toc102682265"/>
      <w:bookmarkStart w:id="30" w:name="_Toc102682341"/>
      <w:r w:rsidRPr="00234240">
        <w:rPr>
          <w:rFonts w:ascii="Times New Roman" w:hAnsi="Times New Roman"/>
          <w:b/>
          <w:color w:val="000000"/>
          <w:sz w:val="28"/>
          <w:szCs w:val="28"/>
        </w:rPr>
        <w:t>Порядок регистрации:</w:t>
      </w:r>
      <w:bookmarkEnd w:id="28"/>
      <w:bookmarkEnd w:id="29"/>
      <w:bookmarkEnd w:id="30"/>
    </w:p>
    <w:p w:rsidR="007E46C7" w:rsidRPr="00234240" w:rsidRDefault="008D25F3" w:rsidP="0051102D">
      <w:pPr>
        <w:pStyle w:val="aff"/>
        <w:numPr>
          <w:ilvl w:val="0"/>
          <w:numId w:val="12"/>
        </w:numPr>
        <w:shd w:val="clear" w:color="auto" w:fill="FFFFFF"/>
        <w:tabs>
          <w:tab w:val="clear" w:pos="708"/>
        </w:tabs>
        <w:spacing w:line="360" w:lineRule="auto"/>
        <w:ind w:left="0" w:firstLine="851"/>
        <w:contextualSpacing/>
        <w:jc w:val="both"/>
        <w:outlineLvl w:val="1"/>
        <w:rPr>
          <w:sz w:val="28"/>
          <w:szCs w:val="28"/>
        </w:rPr>
      </w:pPr>
      <w:bookmarkStart w:id="31" w:name="_Toc102681339"/>
      <w:bookmarkStart w:id="32" w:name="_Toc102682266"/>
      <w:bookmarkStart w:id="33" w:name="_Toc102682342"/>
      <w:r>
        <w:rPr>
          <w:color w:val="000000"/>
          <w:sz w:val="28"/>
          <w:szCs w:val="28"/>
        </w:rPr>
        <w:t>Лаборант сверяет штрих-код</w:t>
      </w:r>
      <w:r w:rsidR="007E46C7" w:rsidRPr="00234240">
        <w:rPr>
          <w:color w:val="000000"/>
          <w:sz w:val="28"/>
          <w:szCs w:val="28"/>
        </w:rPr>
        <w:t xml:space="preserve"> сканером, наклеенный на бланк- направление;</w:t>
      </w:r>
      <w:bookmarkEnd w:id="31"/>
      <w:bookmarkEnd w:id="32"/>
      <w:bookmarkEnd w:id="33"/>
    </w:p>
    <w:p w:rsidR="007E46C7" w:rsidRPr="00234240" w:rsidRDefault="008D25F3" w:rsidP="0051102D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Затем лаборант </w:t>
      </w:r>
      <w:r w:rsidR="007E46C7" w:rsidRPr="00234240">
        <w:rPr>
          <w:color w:val="000000"/>
          <w:sz w:val="28"/>
          <w:szCs w:val="28"/>
        </w:rPr>
        <w:t>ввод</w:t>
      </w:r>
      <w:r>
        <w:rPr>
          <w:color w:val="000000"/>
          <w:sz w:val="28"/>
          <w:szCs w:val="28"/>
        </w:rPr>
        <w:t>ит</w:t>
      </w:r>
      <w:r w:rsidR="007E46C7" w:rsidRPr="00234240">
        <w:rPr>
          <w:color w:val="000000"/>
          <w:sz w:val="28"/>
          <w:szCs w:val="28"/>
        </w:rPr>
        <w:t xml:space="preserve"> в ЛИС</w:t>
      </w:r>
      <w:r w:rsidR="00382AB7">
        <w:rPr>
          <w:color w:val="000000"/>
          <w:sz w:val="28"/>
          <w:szCs w:val="28"/>
        </w:rPr>
        <w:t xml:space="preserve"> </w:t>
      </w:r>
      <w:r w:rsidR="00382AB7" w:rsidRPr="00382AB7">
        <w:rPr>
          <w:color w:val="333333"/>
          <w:sz w:val="28"/>
          <w:szCs w:val="21"/>
          <w:shd w:val="clear" w:color="auto" w:fill="FFFFFF"/>
        </w:rPr>
        <w:t>qMS</w:t>
      </w:r>
      <w:r w:rsidR="007E46C7" w:rsidRPr="00234240">
        <w:rPr>
          <w:color w:val="000000"/>
          <w:sz w:val="28"/>
          <w:szCs w:val="28"/>
        </w:rPr>
        <w:t xml:space="preserve"> </w:t>
      </w:r>
      <w:r w:rsidR="0072259D">
        <w:rPr>
          <w:color w:val="000000"/>
          <w:sz w:val="28"/>
          <w:szCs w:val="28"/>
        </w:rPr>
        <w:t xml:space="preserve">ежедневный номер пациента, сверяя </w:t>
      </w:r>
      <w:r w:rsidR="007E46C7" w:rsidRPr="00234240">
        <w:rPr>
          <w:color w:val="000000"/>
          <w:sz w:val="28"/>
          <w:szCs w:val="28"/>
        </w:rPr>
        <w:t>паспортные данные пациента: ФИО, дату рождения, адрес проживания и другие данные: источник заказа (ОМС, ДМС, наличный расчет, диспансеризация), номер учреждения, отделение, ФИО врача, назначившего исследования, диагноз, код МЭС (медико-экономический стандарт);</w:t>
      </w:r>
    </w:p>
    <w:p w:rsidR="0072259D" w:rsidRDefault="0072259D" w:rsidP="0051102D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лаборант согласует индивидуальный номер номер пациента с номером результата исследования анализатора;</w:t>
      </w:r>
    </w:p>
    <w:p w:rsidR="007E46C7" w:rsidRDefault="007E46C7" w:rsidP="0051102D">
      <w:pPr>
        <w:pStyle w:val="af0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851"/>
        <w:jc w:val="both"/>
        <w:rPr>
          <w:color w:val="000000"/>
          <w:sz w:val="28"/>
          <w:szCs w:val="28"/>
        </w:rPr>
      </w:pPr>
      <w:r w:rsidRPr="00234240">
        <w:rPr>
          <w:color w:val="000000"/>
          <w:sz w:val="28"/>
          <w:szCs w:val="28"/>
        </w:rPr>
        <w:lastRenderedPageBreak/>
        <w:t xml:space="preserve">после этого </w:t>
      </w:r>
      <w:r w:rsidR="0072259D">
        <w:rPr>
          <w:color w:val="000000"/>
          <w:sz w:val="28"/>
          <w:szCs w:val="28"/>
        </w:rPr>
        <w:t>лаборант вносит</w:t>
      </w:r>
      <w:r w:rsidRPr="00234240">
        <w:rPr>
          <w:color w:val="000000"/>
          <w:sz w:val="28"/>
          <w:szCs w:val="28"/>
        </w:rPr>
        <w:t xml:space="preserve"> в ЛИС те показатели, которые назначил лечащий врач, и сохра</w:t>
      </w:r>
      <w:r w:rsidR="00512064">
        <w:rPr>
          <w:color w:val="000000"/>
          <w:sz w:val="28"/>
          <w:szCs w:val="28"/>
        </w:rPr>
        <w:t>няет сформированный заказ в ЛИС.</w:t>
      </w:r>
    </w:p>
    <w:p w:rsidR="00C81C46" w:rsidRDefault="00C81C46" w:rsidP="00C81C4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qMS – лабораторная информационная система, являющаяся самостоятельным продуктом компании СП.АРМ. Система обеспечивает полную автоматизацию технологических процессов современной медицинской лаборатории и поддержку всех видов лабораторных исследований. ЛИС qMS повышает качество медицинского обслуживания за счет сокращения количества ошибок и уменьшения срока выполнения исследований.</w:t>
      </w:r>
    </w:p>
    <w:p w:rsidR="00C81C46" w:rsidRDefault="00C81C46" w:rsidP="00C81C4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qMS обеспечивает полную автоматизацию технологических процессов современной медицинской лаборатории и поддержку всех видов лабораторных исследований, в том числе микробиологических и гистологических. Использовать ЛИС qMS можно как автономно, так и в составе полнофункциональной медицинской информационной системы qMS. Возможна организация работы нескольких лабораторий на единой базе ЦОД (Центр Обработки Данных). </w:t>
      </w:r>
    </w:p>
    <w:p w:rsidR="00C81C46" w:rsidRDefault="00C81C46" w:rsidP="00C81C4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Система масштабируется и легко адаптируется к медицинским лабораториям различного типа, профиля и организационной структуры, гибко настраиваемая, разработанная с учетом специфики российского законодательства. qMS включена в «Единый реестр российских программ для электронных вычислительных машин и баз данных» (номер в реестре 916).</w:t>
      </w:r>
    </w:p>
    <w:p w:rsidR="00C81C46" w:rsidRDefault="00C81C46" w:rsidP="00C81C4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Преимущества qMS</w:t>
      </w:r>
      <w:r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 xml:space="preserve">. </w:t>
      </w:r>
    </w:p>
    <w:p w:rsidR="00C81C46" w:rsidRDefault="00C81C46" w:rsidP="00C81C46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Автоматизация лабораторных процессов, оптимизация логистики биологического материала и контроль на всех этапах исследования</w:t>
      </w:r>
      <w:r w:rsidR="00512064">
        <w:rPr>
          <w:rFonts w:ascii="Times New Roman" w:hAnsi="Times New Roman"/>
          <w:color w:val="000000"/>
          <w:sz w:val="28"/>
          <w:szCs w:val="20"/>
        </w:rPr>
        <w:t>;</w:t>
      </w:r>
    </w:p>
    <w:p w:rsidR="00C81C46" w:rsidRDefault="00C81C46" w:rsidP="00C81C46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0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Сокращение времени выполнения исследований, снижение нагрузки на персонал, увеличение производительности лаборатории, быстрый доступ к результатам исследований для врачей и пациентов – вот лишь некоторые из достоинств системы</w:t>
      </w:r>
      <w:r w:rsidR="00512064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;</w:t>
      </w:r>
    </w:p>
    <w:p w:rsidR="007E46C7" w:rsidRPr="00C81C46" w:rsidRDefault="00C81C46" w:rsidP="00C81C46">
      <w:pPr>
        <w:numPr>
          <w:ilvl w:val="0"/>
          <w:numId w:val="67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0"/>
          <w:shd w:val="clear" w:color="auto" w:fill="FFFFFF"/>
        </w:rPr>
      </w:pPr>
      <w:r w:rsidRPr="00C81C46">
        <w:rPr>
          <w:rFonts w:ascii="Times New Roman" w:hAnsi="Times New Roman"/>
          <w:color w:val="000000"/>
          <w:sz w:val="28"/>
          <w:szCs w:val="20"/>
          <w:shd w:val="clear" w:color="auto" w:fill="FFFFFF"/>
        </w:rPr>
        <w:t>Создание в лаборатории единого информационное пространство. Интеграция с внешними медицинскими информационными системами реализована в соответствии с международным стандартом HL7.</w:t>
      </w:r>
    </w:p>
    <w:p w:rsidR="007E46C7" w:rsidRPr="00417BFC" w:rsidRDefault="00803108" w:rsidP="00C81C46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3-4 ДНИ</w:t>
      </w:r>
      <w:r w:rsidR="007E46C7" w:rsidRPr="00417BFC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ru-RU"/>
        </w:rPr>
        <w:t>22-23.04.2022</w:t>
      </w:r>
      <w:r w:rsidR="007E46C7" w:rsidRPr="00417BFC">
        <w:rPr>
          <w:b/>
          <w:sz w:val="28"/>
          <w:szCs w:val="28"/>
        </w:rPr>
        <w:t>)</w:t>
      </w:r>
    </w:p>
    <w:p w:rsidR="007E46C7" w:rsidRDefault="007E46C7" w:rsidP="0080310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803108">
        <w:rPr>
          <w:rFonts w:ascii="Times New Roman" w:hAnsi="Times New Roman"/>
          <w:sz w:val="28"/>
        </w:rPr>
        <w:t>ОРГАНИЗАЦИЯ РАБОЧЕГО МЕСТА</w:t>
      </w:r>
    </w:p>
    <w:p w:rsidR="00803108" w:rsidRPr="00803108" w:rsidRDefault="00803108" w:rsidP="0080310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7E46C7" w:rsidRPr="002C13DB" w:rsidRDefault="007E46C7" w:rsidP="0080310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2C13DB">
        <w:rPr>
          <w:rFonts w:ascii="Times New Roman" w:hAnsi="Times New Roman"/>
          <w:sz w:val="28"/>
        </w:rPr>
        <w:t>Перед началом работы необходимо надеть халат, сменную обувь, помыть руки с мылом, надеть перчатки, продезинфицировать рабочее место.</w:t>
      </w:r>
    </w:p>
    <w:p w:rsidR="007E46C7" w:rsidRDefault="007E46C7" w:rsidP="00803108">
      <w:pPr>
        <w:tabs>
          <w:tab w:val="left" w:pos="184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83005">
        <w:rPr>
          <w:rFonts w:ascii="Times New Roman" w:hAnsi="Times New Roman"/>
          <w:sz w:val="28"/>
        </w:rPr>
        <w:t>Проверяем освещённость, уборка всего лишнего, подготавлива</w:t>
      </w:r>
      <w:r w:rsidR="00803108">
        <w:rPr>
          <w:rFonts w:ascii="Times New Roman" w:hAnsi="Times New Roman"/>
          <w:sz w:val="28"/>
        </w:rPr>
        <w:t>ем необходимые</w:t>
      </w:r>
      <w:r>
        <w:rPr>
          <w:rFonts w:ascii="Times New Roman" w:hAnsi="Times New Roman"/>
          <w:sz w:val="28"/>
        </w:rPr>
        <w:t xml:space="preserve"> для работы</w:t>
      </w:r>
      <w:r w:rsidRPr="00C83005">
        <w:rPr>
          <w:rFonts w:ascii="Times New Roman" w:hAnsi="Times New Roman"/>
          <w:sz w:val="28"/>
        </w:rPr>
        <w:t xml:space="preserve"> инструменты, биохимические реактивы, электромедицинскую аппаратуру. </w:t>
      </w:r>
    </w:p>
    <w:p w:rsidR="007E46C7" w:rsidRPr="00DC1F75" w:rsidRDefault="007E46C7" w:rsidP="00803108">
      <w:pPr>
        <w:pStyle w:val="af0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AD129E">
        <w:rPr>
          <w:sz w:val="28"/>
          <w:szCs w:val="28"/>
        </w:rPr>
        <w:t>Химико-лабо</w:t>
      </w:r>
      <w:r w:rsidR="00803108">
        <w:rPr>
          <w:sz w:val="28"/>
          <w:szCs w:val="28"/>
        </w:rPr>
        <w:t>раторная посуда для клинических</w:t>
      </w:r>
      <w:r w:rsidRPr="00AD129E">
        <w:rPr>
          <w:sz w:val="28"/>
          <w:szCs w:val="28"/>
        </w:rPr>
        <w:t xml:space="preserve"> исследований изготавливается из стекла различных марок в зависимости от назначения. Особенно большое значение для лабораторных исследований имеет чистота химической посуды: без выполнения этого условия нельзя быть уверенным в точности результата</w:t>
      </w:r>
      <w:r>
        <w:rPr>
          <w:sz w:val="28"/>
          <w:szCs w:val="28"/>
        </w:rPr>
        <w:t>.</w:t>
      </w:r>
      <w:r w:rsidRPr="00AD129E">
        <w:rPr>
          <w:sz w:val="28"/>
          <w:szCs w:val="28"/>
        </w:rPr>
        <w:t xml:space="preserve"> Стеклянная посуда считается чистой, если при ополаскивании водой на стенках не образуется капель и вода стекает тонкой равномерной пленкой. </w:t>
      </w:r>
    </w:p>
    <w:p w:rsidR="007E46C7" w:rsidRPr="00C83005" w:rsidRDefault="007E46C7" w:rsidP="00803108">
      <w:pPr>
        <w:tabs>
          <w:tab w:val="left" w:pos="184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C83005">
        <w:rPr>
          <w:rFonts w:ascii="Times New Roman" w:hAnsi="Times New Roman"/>
          <w:sz w:val="28"/>
        </w:rPr>
        <w:t>Маркир</w:t>
      </w:r>
      <w:r w:rsidR="00803108">
        <w:rPr>
          <w:rFonts w:ascii="Times New Roman" w:hAnsi="Times New Roman"/>
          <w:sz w:val="28"/>
        </w:rPr>
        <w:t>овка</w:t>
      </w:r>
      <w:r>
        <w:rPr>
          <w:rFonts w:ascii="Times New Roman" w:hAnsi="Times New Roman"/>
          <w:sz w:val="28"/>
        </w:rPr>
        <w:t xml:space="preserve"> биологического материала: приём и регистрацию ёмкости с мочой проводить в перчатках. Необходимо обращать</w:t>
      </w:r>
      <w:r w:rsidRPr="00C83005">
        <w:rPr>
          <w:rFonts w:ascii="Times New Roman" w:hAnsi="Times New Roman"/>
          <w:sz w:val="28"/>
        </w:rPr>
        <w:t xml:space="preserve"> вни</w:t>
      </w:r>
      <w:r>
        <w:rPr>
          <w:rFonts w:ascii="Times New Roman" w:hAnsi="Times New Roman"/>
          <w:sz w:val="28"/>
        </w:rPr>
        <w:t>мание на маркировку. О</w:t>
      </w:r>
      <w:r w:rsidRPr="00C83005">
        <w:rPr>
          <w:rFonts w:ascii="Times New Roman" w:hAnsi="Times New Roman"/>
          <w:sz w:val="28"/>
        </w:rPr>
        <w:t>формление направл</w:t>
      </w:r>
      <w:r>
        <w:rPr>
          <w:rFonts w:ascii="Times New Roman" w:hAnsi="Times New Roman"/>
          <w:sz w:val="28"/>
        </w:rPr>
        <w:t xml:space="preserve">ения: </w:t>
      </w:r>
      <w:r w:rsidRPr="00C83005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.</w:t>
      </w:r>
      <w:r w:rsidRPr="00C83005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.</w:t>
      </w:r>
      <w:r w:rsidRPr="00C83005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. принявшего мочу</w:t>
      </w:r>
      <w:r w:rsidRPr="00C83005">
        <w:rPr>
          <w:rFonts w:ascii="Times New Roman" w:hAnsi="Times New Roman"/>
          <w:sz w:val="28"/>
        </w:rPr>
        <w:t>, дата</w:t>
      </w:r>
      <w:r>
        <w:rPr>
          <w:rFonts w:ascii="Times New Roman" w:hAnsi="Times New Roman"/>
          <w:sz w:val="28"/>
        </w:rPr>
        <w:t xml:space="preserve"> принятия</w:t>
      </w:r>
      <w:r w:rsidRPr="00C83005">
        <w:rPr>
          <w:rFonts w:ascii="Times New Roman" w:hAnsi="Times New Roman"/>
          <w:sz w:val="28"/>
        </w:rPr>
        <w:t>, о</w:t>
      </w:r>
      <w:r>
        <w:rPr>
          <w:rFonts w:ascii="Times New Roman" w:hAnsi="Times New Roman"/>
          <w:sz w:val="28"/>
        </w:rPr>
        <w:t>тделение, название исследования</w:t>
      </w:r>
      <w:r w:rsidRPr="00C83005">
        <w:rPr>
          <w:rFonts w:ascii="Times New Roman" w:hAnsi="Times New Roman"/>
          <w:sz w:val="28"/>
        </w:rPr>
        <w:t xml:space="preserve">.  </w:t>
      </w:r>
    </w:p>
    <w:p w:rsidR="007E46C7" w:rsidRDefault="007E46C7" w:rsidP="00803108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AD129E">
        <w:rPr>
          <w:sz w:val="28"/>
          <w:szCs w:val="28"/>
          <w:shd w:val="clear" w:color="auto" w:fill="FFFFFF"/>
        </w:rPr>
        <w:t>Проводить разборку, мойку, прополаскивание лабораторного инструментария и посуды после предварительной дезинфекции.</w:t>
      </w:r>
      <w:r>
        <w:rPr>
          <w:sz w:val="28"/>
          <w:szCs w:val="28"/>
          <w:shd w:val="clear" w:color="auto" w:fill="FFFFFF"/>
        </w:rPr>
        <w:t xml:space="preserve"> </w:t>
      </w:r>
    </w:p>
    <w:p w:rsidR="007E46C7" w:rsidRDefault="007E46C7" w:rsidP="00803108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После исследования мочи, повер</w:t>
      </w:r>
      <w:r w:rsidR="00ED77DA">
        <w:rPr>
          <w:sz w:val="28"/>
          <w:szCs w:val="28"/>
          <w:shd w:val="clear" w:color="auto" w:fill="FFFFFF"/>
        </w:rPr>
        <w:t xml:space="preserve">хность рабочего места протереть </w:t>
      </w:r>
      <w:r>
        <w:rPr>
          <w:sz w:val="28"/>
          <w:szCs w:val="28"/>
          <w:shd w:val="clear" w:color="auto" w:fill="FFFFFF"/>
        </w:rPr>
        <w:t xml:space="preserve">чистой ветошью смоченной дез. раствором. </w:t>
      </w:r>
    </w:p>
    <w:p w:rsidR="007E46C7" w:rsidRDefault="007E46C7" w:rsidP="007E46C7">
      <w:pPr>
        <w:rPr>
          <w:rFonts w:ascii="Times New Roman" w:eastAsia="SimSun" w:hAnsi="Times New Roman"/>
          <w:color w:val="00000A"/>
          <w:sz w:val="28"/>
          <w:szCs w:val="28"/>
        </w:rPr>
      </w:pPr>
    </w:p>
    <w:p w:rsidR="007E46C7" w:rsidRDefault="007E46C7" w:rsidP="007E46C7">
      <w:pPr>
        <w:rPr>
          <w:rFonts w:ascii="Times New Roman" w:eastAsia="SimSun" w:hAnsi="Times New Roman"/>
          <w:color w:val="00000A"/>
          <w:sz w:val="28"/>
          <w:szCs w:val="28"/>
        </w:rPr>
      </w:pPr>
    </w:p>
    <w:p w:rsidR="007E46C7" w:rsidRDefault="007E46C7" w:rsidP="007E46C7">
      <w:pPr>
        <w:rPr>
          <w:rFonts w:ascii="Times New Roman" w:eastAsia="SimSun" w:hAnsi="Times New Roman"/>
          <w:color w:val="00000A"/>
          <w:sz w:val="28"/>
          <w:szCs w:val="28"/>
        </w:rPr>
      </w:pPr>
    </w:p>
    <w:p w:rsidR="007E46C7" w:rsidRDefault="007E46C7" w:rsidP="007E46C7">
      <w:pPr>
        <w:rPr>
          <w:rFonts w:ascii="Times New Roman" w:eastAsia="SimSun" w:hAnsi="Times New Roman"/>
          <w:color w:val="00000A"/>
          <w:sz w:val="28"/>
          <w:szCs w:val="28"/>
        </w:rPr>
      </w:pPr>
    </w:p>
    <w:p w:rsidR="007E46C7" w:rsidRDefault="00803108" w:rsidP="007E46C7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146CF">
        <w:rPr>
          <w:b/>
          <w:sz w:val="28"/>
          <w:szCs w:val="28"/>
          <w:lang w:val="ru-RU"/>
        </w:rPr>
        <w:lastRenderedPageBreak/>
        <w:t>5</w:t>
      </w:r>
      <w:r w:rsidR="007E46C7" w:rsidRPr="00417BFC">
        <w:rPr>
          <w:b/>
          <w:sz w:val="28"/>
          <w:szCs w:val="28"/>
        </w:rPr>
        <w:t xml:space="preserve"> ДЕНЬ (</w:t>
      </w:r>
      <w:r>
        <w:rPr>
          <w:b/>
          <w:sz w:val="28"/>
          <w:szCs w:val="28"/>
          <w:lang w:val="ru-RU"/>
        </w:rPr>
        <w:t>25.04.2022</w:t>
      </w:r>
      <w:r w:rsidR="007E46C7" w:rsidRPr="00417BFC">
        <w:rPr>
          <w:b/>
          <w:sz w:val="28"/>
          <w:szCs w:val="28"/>
        </w:rPr>
        <w:t>)</w:t>
      </w:r>
    </w:p>
    <w:p w:rsidR="007E46C7" w:rsidRPr="00803108" w:rsidRDefault="007E46C7" w:rsidP="007E46C7">
      <w:pPr>
        <w:pStyle w:val="ac"/>
        <w:spacing w:after="0"/>
        <w:jc w:val="center"/>
        <w:rPr>
          <w:sz w:val="28"/>
          <w:szCs w:val="28"/>
        </w:rPr>
      </w:pPr>
      <w:r w:rsidRPr="00803108">
        <w:rPr>
          <w:sz w:val="28"/>
          <w:szCs w:val="28"/>
        </w:rPr>
        <w:t>ИССЛЕДОВАНИЕ МОЧЕВОЙ СИСТЕМЫ</w:t>
      </w:r>
    </w:p>
    <w:p w:rsidR="007E46C7" w:rsidRPr="00CF7A9B" w:rsidRDefault="007E46C7" w:rsidP="007E46C7">
      <w:pPr>
        <w:pStyle w:val="ac"/>
        <w:spacing w:after="0"/>
        <w:jc w:val="center"/>
        <w:rPr>
          <w:b/>
          <w:sz w:val="28"/>
          <w:szCs w:val="28"/>
        </w:rPr>
      </w:pPr>
    </w:p>
    <w:p w:rsidR="007E46C7" w:rsidRPr="00D146CF" w:rsidRDefault="00D146CF" w:rsidP="007E46C7">
      <w:pPr>
        <w:spacing w:after="0" w:line="360" w:lineRule="auto"/>
        <w:ind w:left="714" w:hanging="357"/>
        <w:jc w:val="center"/>
        <w:rPr>
          <w:rFonts w:ascii="Times New Roman" w:hAnsi="Times New Roman"/>
          <w:b/>
          <w:color w:val="1A1A1A"/>
          <w:sz w:val="28"/>
          <w:szCs w:val="28"/>
        </w:rPr>
      </w:pPr>
      <w:r>
        <w:rPr>
          <w:rFonts w:ascii="Times New Roman" w:hAnsi="Times New Roman"/>
          <w:b/>
          <w:color w:val="1A1A1A"/>
          <w:sz w:val="28"/>
          <w:szCs w:val="28"/>
        </w:rPr>
        <w:t>И</w:t>
      </w:r>
      <w:r w:rsidRPr="00D146CF">
        <w:rPr>
          <w:rFonts w:ascii="Times New Roman" w:hAnsi="Times New Roman"/>
          <w:b/>
          <w:color w:val="1A1A1A"/>
          <w:sz w:val="28"/>
          <w:szCs w:val="28"/>
        </w:rPr>
        <w:t xml:space="preserve">сследование физических свойств мочи </w:t>
      </w:r>
    </w:p>
    <w:p w:rsidR="007E46C7" w:rsidRPr="00D146CF" w:rsidRDefault="007E46C7" w:rsidP="00D146CF">
      <w:pPr>
        <w:pStyle w:val="aff"/>
        <w:spacing w:line="360" w:lineRule="auto"/>
        <w:ind w:left="0"/>
        <w:jc w:val="center"/>
        <w:rPr>
          <w:i/>
          <w:color w:val="1A1A1A"/>
          <w:sz w:val="28"/>
          <w:szCs w:val="28"/>
        </w:rPr>
      </w:pPr>
      <w:r w:rsidRPr="00D146CF">
        <w:rPr>
          <w:i/>
          <w:color w:val="1A1A1A"/>
          <w:sz w:val="28"/>
          <w:szCs w:val="28"/>
        </w:rPr>
        <w:t>Цвет мочи</w:t>
      </w:r>
    </w:p>
    <w:p w:rsidR="007E46C7" w:rsidRPr="007E46C7" w:rsidRDefault="007E46C7" w:rsidP="00D146CF">
      <w:pPr>
        <w:pStyle w:val="aff"/>
        <w:spacing w:line="360" w:lineRule="auto"/>
        <w:ind w:left="0" w:firstLine="851"/>
        <w:jc w:val="both"/>
        <w:rPr>
          <w:color w:val="1A1A1A"/>
          <w:sz w:val="28"/>
          <w:szCs w:val="28"/>
        </w:rPr>
      </w:pPr>
      <w:r w:rsidRPr="007E46C7">
        <w:rPr>
          <w:color w:val="1A1A1A"/>
          <w:sz w:val="28"/>
          <w:szCs w:val="28"/>
        </w:rPr>
        <w:t>В норме моча имеет соломенно-желтый цвет разной интенсивности. Характерный цвет придают содержащиеся в ней пигменты: урохромы А и В, уроэритрин, стеркобилиноген (уробилин).</w:t>
      </w:r>
    </w:p>
    <w:p w:rsidR="007E46C7" w:rsidRPr="007E46C7" w:rsidRDefault="007E46C7" w:rsidP="00D146CF">
      <w:pPr>
        <w:pStyle w:val="aff"/>
        <w:spacing w:line="360" w:lineRule="auto"/>
        <w:ind w:left="0" w:firstLine="851"/>
        <w:jc w:val="both"/>
        <w:rPr>
          <w:color w:val="1A1A1A"/>
          <w:sz w:val="28"/>
          <w:szCs w:val="28"/>
        </w:rPr>
      </w:pPr>
      <w:r w:rsidRPr="007E46C7">
        <w:rPr>
          <w:color w:val="1A1A1A"/>
          <w:sz w:val="28"/>
          <w:szCs w:val="28"/>
        </w:rPr>
        <w:t>Методика определения: определяют в проходящем свете, приподняв ци</w:t>
      </w:r>
      <w:r w:rsidRPr="007E46C7">
        <w:rPr>
          <w:color w:val="1A1A1A"/>
          <w:sz w:val="28"/>
          <w:szCs w:val="28"/>
        </w:rPr>
        <w:softHyphen/>
        <w:t>линдр на уровень глаз на фоне листа белой бумаги.</w:t>
      </w:r>
    </w:p>
    <w:p w:rsidR="007E46C7" w:rsidRPr="00D146CF" w:rsidRDefault="007E46C7" w:rsidP="00D146CF">
      <w:pPr>
        <w:tabs>
          <w:tab w:val="left" w:pos="3868"/>
        </w:tabs>
        <w:spacing w:after="0" w:line="360" w:lineRule="auto"/>
        <w:jc w:val="center"/>
        <w:rPr>
          <w:rFonts w:ascii="Times New Roman" w:hAnsi="Times New Roman"/>
          <w:i/>
          <w:color w:val="1A1A1A"/>
          <w:sz w:val="28"/>
          <w:szCs w:val="28"/>
        </w:rPr>
      </w:pPr>
      <w:r w:rsidRPr="00D146CF">
        <w:rPr>
          <w:rFonts w:ascii="Times New Roman" w:hAnsi="Times New Roman"/>
          <w:i/>
          <w:color w:val="1A1A1A"/>
          <w:sz w:val="28"/>
          <w:szCs w:val="28"/>
        </w:rPr>
        <w:t>Прозрачность мочи</w:t>
      </w:r>
    </w:p>
    <w:p w:rsidR="007E46C7" w:rsidRPr="007E46C7" w:rsidRDefault="007E46C7" w:rsidP="00D146CF">
      <w:pPr>
        <w:tabs>
          <w:tab w:val="left" w:pos="3868"/>
        </w:tabs>
        <w:spacing w:after="0" w:line="360" w:lineRule="auto"/>
        <w:ind w:firstLine="851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>В норме свежевыжатая моча прозрачна. При стоянии она мутнеет из-за выпадения солей и клеточных элементов и т.д.</w:t>
      </w:r>
    </w:p>
    <w:p w:rsidR="007E46C7" w:rsidRPr="007E46C7" w:rsidRDefault="007E46C7" w:rsidP="00D146CF">
      <w:pPr>
        <w:tabs>
          <w:tab w:val="left" w:pos="3868"/>
        </w:tabs>
        <w:spacing w:after="0" w:line="360" w:lineRule="auto"/>
        <w:ind w:firstLine="851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>Методика определения: определяют, смещая цилиндр, находящийся на уровне глаз, по отношению к какому-либо предмету на чер</w:t>
      </w:r>
      <w:r w:rsidRPr="007E46C7">
        <w:rPr>
          <w:rFonts w:ascii="Times New Roman" w:hAnsi="Times New Roman"/>
          <w:color w:val="1A1A1A"/>
          <w:sz w:val="28"/>
          <w:szCs w:val="28"/>
        </w:rPr>
        <w:softHyphen/>
        <w:t>ном фоне и оценивают как: прозрачная, мутноватая, мутная.</w:t>
      </w:r>
    </w:p>
    <w:p w:rsidR="007E46C7" w:rsidRPr="00D146CF" w:rsidRDefault="007E46C7" w:rsidP="00D146CF">
      <w:pPr>
        <w:tabs>
          <w:tab w:val="left" w:pos="3868"/>
        </w:tabs>
        <w:spacing w:after="0" w:line="360" w:lineRule="auto"/>
        <w:jc w:val="center"/>
        <w:rPr>
          <w:rFonts w:ascii="Times New Roman" w:hAnsi="Times New Roman"/>
          <w:i/>
          <w:color w:val="1A1A1A"/>
          <w:sz w:val="28"/>
          <w:szCs w:val="28"/>
        </w:rPr>
      </w:pPr>
      <w:r w:rsidRPr="00D146CF">
        <w:rPr>
          <w:rFonts w:ascii="Times New Roman" w:hAnsi="Times New Roman"/>
          <w:i/>
          <w:color w:val="1A1A1A"/>
          <w:sz w:val="28"/>
          <w:szCs w:val="28"/>
        </w:rPr>
        <w:t>Запах мочи</w:t>
      </w:r>
    </w:p>
    <w:p w:rsidR="007E46C7" w:rsidRPr="007E46C7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>В норме имеет нерезкий специфический запах. На характер за</w:t>
      </w:r>
      <w:r w:rsidRPr="007E46C7">
        <w:rPr>
          <w:rFonts w:ascii="Times New Roman" w:hAnsi="Times New Roman"/>
          <w:color w:val="1A1A1A"/>
          <w:sz w:val="28"/>
          <w:szCs w:val="28"/>
        </w:rPr>
        <w:softHyphen/>
        <w:t>паха влияет пища. При длительном стоянии появляется запах аммиака. Запах амми</w:t>
      </w:r>
      <w:r w:rsidRPr="007E46C7">
        <w:rPr>
          <w:rFonts w:ascii="Times New Roman" w:hAnsi="Times New Roman"/>
          <w:color w:val="1A1A1A"/>
          <w:sz w:val="28"/>
          <w:szCs w:val="28"/>
        </w:rPr>
        <w:softHyphen/>
        <w:t>ака отмечается при циститах, пиелитах, пиелонефритах. При сахарном диабете у мочи запах ацетона (прелых фруктов) из-за наличия в ней ацетоновых тел.</w:t>
      </w:r>
    </w:p>
    <w:p w:rsidR="007E46C7" w:rsidRPr="007E46C7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>Методика определения: определяется органолептически.</w:t>
      </w:r>
    </w:p>
    <w:p w:rsidR="007E46C7" w:rsidRPr="00D146CF" w:rsidRDefault="007E46C7" w:rsidP="00D146CF">
      <w:pPr>
        <w:spacing w:after="0" w:line="360" w:lineRule="auto"/>
        <w:jc w:val="center"/>
        <w:rPr>
          <w:rFonts w:ascii="Times New Roman" w:hAnsi="Times New Roman"/>
          <w:i/>
          <w:sz w:val="28"/>
          <w:szCs w:val="27"/>
        </w:rPr>
      </w:pPr>
      <w:r w:rsidRPr="00D146CF">
        <w:rPr>
          <w:rFonts w:ascii="Times New Roman" w:hAnsi="Times New Roman"/>
          <w:i/>
          <w:sz w:val="28"/>
          <w:szCs w:val="27"/>
        </w:rPr>
        <w:t>Реакция мочи</w:t>
      </w:r>
    </w:p>
    <w:p w:rsidR="007E46C7" w:rsidRPr="007557C0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7"/>
        </w:rPr>
      </w:pPr>
      <w:r w:rsidRPr="007557C0">
        <w:rPr>
          <w:rFonts w:ascii="Times New Roman" w:hAnsi="Times New Roman"/>
          <w:sz w:val="28"/>
          <w:szCs w:val="27"/>
        </w:rPr>
        <w:t>В норме слабокислая или нейтральная реакция (pH=5,0-7,0). У здоровых людей реакция зависит в основном от принимаемой пищи. От употребления мясной пищи она сдвигается в кислую сторону, а от растительной - в щелочную.</w:t>
      </w:r>
    </w:p>
    <w:p w:rsidR="007E46C7" w:rsidRPr="007E46C7" w:rsidRDefault="007E46C7" w:rsidP="00D146CF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1A1A1A"/>
          <w:sz w:val="28"/>
          <w:szCs w:val="28"/>
        </w:rPr>
      </w:pPr>
    </w:p>
    <w:p w:rsidR="007E46C7" w:rsidRDefault="007E46C7" w:rsidP="00D146CF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1A1A1A"/>
          <w:sz w:val="28"/>
          <w:szCs w:val="28"/>
        </w:rPr>
      </w:pPr>
    </w:p>
    <w:p w:rsidR="00D146CF" w:rsidRDefault="00D146CF" w:rsidP="00D146CF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1A1A1A"/>
          <w:sz w:val="28"/>
          <w:szCs w:val="28"/>
        </w:rPr>
      </w:pPr>
    </w:p>
    <w:p w:rsidR="00F4474A" w:rsidRPr="007E46C7" w:rsidRDefault="00F4474A" w:rsidP="00D146CF">
      <w:pPr>
        <w:spacing w:after="0" w:line="360" w:lineRule="auto"/>
        <w:ind w:firstLine="567"/>
        <w:jc w:val="center"/>
        <w:rPr>
          <w:rFonts w:ascii="Times New Roman" w:hAnsi="Times New Roman"/>
          <w:b/>
          <w:color w:val="1A1A1A"/>
          <w:sz w:val="28"/>
          <w:szCs w:val="28"/>
        </w:rPr>
      </w:pPr>
    </w:p>
    <w:p w:rsidR="007E46C7" w:rsidRPr="00D146CF" w:rsidRDefault="007E46C7" w:rsidP="00D146CF">
      <w:pPr>
        <w:spacing w:after="0" w:line="360" w:lineRule="auto"/>
        <w:jc w:val="center"/>
        <w:rPr>
          <w:rFonts w:ascii="Times New Roman" w:hAnsi="Times New Roman"/>
          <w:i/>
          <w:color w:val="1A1A1A"/>
          <w:sz w:val="28"/>
          <w:szCs w:val="28"/>
        </w:rPr>
      </w:pPr>
      <w:r w:rsidRPr="00D146CF">
        <w:rPr>
          <w:rFonts w:ascii="Times New Roman" w:hAnsi="Times New Roman"/>
          <w:i/>
          <w:color w:val="1A1A1A"/>
          <w:sz w:val="28"/>
          <w:szCs w:val="28"/>
        </w:rPr>
        <w:lastRenderedPageBreak/>
        <w:t>Осадки мочи</w:t>
      </w:r>
    </w:p>
    <w:p w:rsidR="007E46C7" w:rsidRPr="007E46C7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>Образуются при длительном стоянии или при охлаждении мочи до 0˚С. Осадки могут состоять из солей и клеточных элементов.</w:t>
      </w:r>
    </w:p>
    <w:p w:rsidR="007E46C7" w:rsidRPr="007E46C7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 xml:space="preserve">Макроскопически (т. е. на глаз) осадки описывают по трем признакам: </w:t>
      </w:r>
    </w:p>
    <w:p w:rsidR="007E46C7" w:rsidRPr="007E46C7" w:rsidRDefault="007E46C7" w:rsidP="001810DF">
      <w:pPr>
        <w:pStyle w:val="aff"/>
        <w:numPr>
          <w:ilvl w:val="0"/>
          <w:numId w:val="27"/>
        </w:numPr>
        <w:tabs>
          <w:tab w:val="left" w:pos="3588"/>
        </w:tabs>
        <w:suppressAutoHyphens/>
        <w:spacing w:line="360" w:lineRule="auto"/>
        <w:ind w:left="0" w:firstLine="0"/>
        <w:jc w:val="both"/>
        <w:rPr>
          <w:color w:val="1A1A1A"/>
          <w:sz w:val="28"/>
          <w:szCs w:val="28"/>
        </w:rPr>
      </w:pPr>
      <w:r w:rsidRPr="007E46C7">
        <w:rPr>
          <w:color w:val="1A1A1A"/>
          <w:sz w:val="28"/>
          <w:szCs w:val="28"/>
        </w:rPr>
        <w:t xml:space="preserve">Цвету (белые, розовые, кирпично-красные и др.); </w:t>
      </w:r>
    </w:p>
    <w:p w:rsidR="007E46C7" w:rsidRPr="007E46C7" w:rsidRDefault="007E46C7" w:rsidP="001810DF">
      <w:pPr>
        <w:pStyle w:val="aff"/>
        <w:numPr>
          <w:ilvl w:val="0"/>
          <w:numId w:val="27"/>
        </w:numPr>
        <w:tabs>
          <w:tab w:val="left" w:pos="3588"/>
        </w:tabs>
        <w:suppressAutoHyphens/>
        <w:spacing w:line="360" w:lineRule="auto"/>
        <w:ind w:left="0" w:firstLine="0"/>
        <w:jc w:val="both"/>
        <w:rPr>
          <w:color w:val="1A1A1A"/>
          <w:sz w:val="28"/>
          <w:szCs w:val="28"/>
        </w:rPr>
      </w:pPr>
      <w:r w:rsidRPr="007E46C7">
        <w:rPr>
          <w:color w:val="1A1A1A"/>
          <w:sz w:val="28"/>
          <w:szCs w:val="28"/>
        </w:rPr>
        <w:t>Характеру (аморфные, кристаллические);</w:t>
      </w:r>
    </w:p>
    <w:p w:rsidR="007E46C7" w:rsidRPr="00D146CF" w:rsidRDefault="007E46C7" w:rsidP="001810DF">
      <w:pPr>
        <w:pStyle w:val="aff"/>
        <w:numPr>
          <w:ilvl w:val="0"/>
          <w:numId w:val="27"/>
        </w:numPr>
        <w:tabs>
          <w:tab w:val="left" w:pos="3588"/>
        </w:tabs>
        <w:suppressAutoHyphens/>
        <w:spacing w:line="360" w:lineRule="auto"/>
        <w:ind w:left="0" w:firstLine="0"/>
        <w:jc w:val="both"/>
        <w:rPr>
          <w:color w:val="1A1A1A"/>
          <w:sz w:val="28"/>
          <w:szCs w:val="28"/>
        </w:rPr>
      </w:pPr>
      <w:r w:rsidRPr="007E46C7">
        <w:rPr>
          <w:color w:val="1A1A1A"/>
          <w:sz w:val="28"/>
          <w:szCs w:val="28"/>
        </w:rPr>
        <w:t>Выраженности (обильные, незначительные).</w:t>
      </w:r>
    </w:p>
    <w:p w:rsidR="007E46C7" w:rsidRPr="00D146CF" w:rsidRDefault="007E46C7" w:rsidP="00D146CF">
      <w:pPr>
        <w:spacing w:after="0" w:line="360" w:lineRule="auto"/>
        <w:jc w:val="center"/>
        <w:rPr>
          <w:rFonts w:ascii="Times New Roman" w:hAnsi="Times New Roman"/>
          <w:i/>
          <w:sz w:val="28"/>
          <w:szCs w:val="27"/>
        </w:rPr>
      </w:pPr>
      <w:r w:rsidRPr="00D146CF">
        <w:rPr>
          <w:rFonts w:ascii="Times New Roman" w:hAnsi="Times New Roman"/>
          <w:i/>
          <w:sz w:val="28"/>
          <w:szCs w:val="27"/>
        </w:rPr>
        <w:t>Относительная плотность мочи</w:t>
      </w:r>
    </w:p>
    <w:p w:rsidR="007E46C7" w:rsidRPr="007557C0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7"/>
        </w:rPr>
      </w:pPr>
      <w:r w:rsidRPr="007557C0">
        <w:rPr>
          <w:rFonts w:ascii="Times New Roman" w:hAnsi="Times New Roman"/>
          <w:sz w:val="28"/>
          <w:szCs w:val="27"/>
        </w:rPr>
        <w:t>Относительная плотность (удельный вес) мочи пропорциональна концентрации растворенных в ней веществ: мочевины, мочевой кислоты, креатинина, солей.</w:t>
      </w:r>
    </w:p>
    <w:p w:rsidR="007E46C7" w:rsidRPr="007557C0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7"/>
        </w:rPr>
      </w:pPr>
      <w:r w:rsidRPr="007557C0">
        <w:rPr>
          <w:rFonts w:ascii="Times New Roman" w:hAnsi="Times New Roman"/>
          <w:sz w:val="28"/>
          <w:szCs w:val="27"/>
        </w:rPr>
        <w:t>У здоровых людей относительная плотность мочи колеблется в течение суток от 1,005 до 1,030. В утренней, наиболее концентрированной порции мочи она составляет 1,020-1,026.</w:t>
      </w:r>
    </w:p>
    <w:p w:rsidR="007E46C7" w:rsidRPr="007557C0" w:rsidRDefault="007E46C7" w:rsidP="00D146CF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7"/>
        </w:rPr>
      </w:pPr>
      <w:r w:rsidRPr="007557C0">
        <w:rPr>
          <w:rFonts w:ascii="Times New Roman" w:hAnsi="Times New Roman"/>
          <w:sz w:val="28"/>
          <w:szCs w:val="27"/>
        </w:rPr>
        <w:t>Относительная плотность мочи определяется с помощью урометра - специального ареометра со шкалой от 1,000 до 1,050.</w:t>
      </w:r>
    </w:p>
    <w:p w:rsidR="000526B0" w:rsidRDefault="000526B0" w:rsidP="000526B0">
      <w:pPr>
        <w:pStyle w:val="1"/>
        <w:shd w:val="clear" w:color="auto" w:fill="FFFFFF"/>
        <w:spacing w:line="360" w:lineRule="auto"/>
        <w:ind w:firstLine="0"/>
        <w:jc w:val="both"/>
        <w:rPr>
          <w:b w:val="0"/>
          <w:bCs/>
          <w:color w:val="383838"/>
          <w:szCs w:val="54"/>
        </w:rPr>
      </w:pPr>
    </w:p>
    <w:p w:rsidR="007E46C7" w:rsidRPr="000526B0" w:rsidRDefault="000526B0" w:rsidP="00C7144B">
      <w:pPr>
        <w:pStyle w:val="1"/>
        <w:shd w:val="clear" w:color="auto" w:fill="FFFFFF"/>
        <w:ind w:firstLine="0"/>
        <w:rPr>
          <w:color w:val="383838"/>
          <w:szCs w:val="54"/>
          <w:lang w:val="ru-RU"/>
        </w:rPr>
      </w:pPr>
      <w:bookmarkStart w:id="34" w:name="_Toc102681340"/>
      <w:bookmarkStart w:id="35" w:name="_Toc102682267"/>
      <w:bookmarkStart w:id="36" w:name="_Toc102682343"/>
      <w:r w:rsidRPr="000526B0">
        <w:t>Sysmex</w:t>
      </w:r>
      <w:r w:rsidRPr="000526B0">
        <w:rPr>
          <w:bCs/>
          <w:color w:val="383838"/>
          <w:szCs w:val="54"/>
        </w:rPr>
        <w:t xml:space="preserve"> UX-2000 </w:t>
      </w:r>
      <w:r>
        <w:rPr>
          <w:bCs/>
          <w:color w:val="383838"/>
          <w:szCs w:val="54"/>
          <w:lang w:val="ru-RU"/>
        </w:rPr>
        <w:t>«</w:t>
      </w:r>
      <w:r w:rsidRPr="000526B0">
        <w:rPr>
          <w:b w:val="0"/>
          <w:bCs/>
          <w:color w:val="383838"/>
          <w:szCs w:val="54"/>
        </w:rPr>
        <w:t>Интегрированный анализатор мочи 2 в 1</w:t>
      </w:r>
      <w:r>
        <w:rPr>
          <w:b w:val="0"/>
          <w:bCs/>
          <w:color w:val="383838"/>
          <w:szCs w:val="54"/>
          <w:lang w:val="ru-RU"/>
        </w:rPr>
        <w:t>»</w:t>
      </w:r>
      <w:bookmarkEnd w:id="34"/>
      <w:bookmarkEnd w:id="35"/>
      <w:bookmarkEnd w:id="36"/>
    </w:p>
    <w:p w:rsidR="000526B0" w:rsidRDefault="00D146CF" w:rsidP="00D146C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  <w:t>Анализатор предлагает:</w:t>
      </w:r>
    </w:p>
    <w:p w:rsid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анализ трех типов тест-полосок</w:t>
      </w:r>
      <w:r>
        <w:rPr>
          <w:rFonts w:ascii="Times New Roman" w:hAnsi="Times New Roman"/>
          <w:sz w:val="28"/>
        </w:rPr>
        <w:t xml:space="preserve">; </w:t>
      </w:r>
    </w:p>
    <w:p w:rsidR="000526B0" w:rsidRPr="00D146CF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анализ частиц методом флюоре</w:t>
      </w:r>
      <w:r>
        <w:rPr>
          <w:rFonts w:ascii="Times New Roman" w:hAnsi="Times New Roman"/>
          <w:sz w:val="28"/>
        </w:rPr>
        <w:t xml:space="preserve">сцентной проточной цитометрии </w:t>
      </w:r>
      <w:r w:rsidRPr="000526B0">
        <w:rPr>
          <w:rFonts w:ascii="Times New Roman" w:hAnsi="Times New Roman"/>
          <w:sz w:val="28"/>
        </w:rPr>
        <w:t>гидродинамической фокусировкой</w:t>
      </w:r>
      <w:r>
        <w:rPr>
          <w:rFonts w:ascii="Times New Roman" w:hAnsi="Times New Roman"/>
          <w:sz w:val="28"/>
        </w:rPr>
        <w:t>.</w:t>
      </w:r>
    </w:p>
    <w:p w:rsidR="000526B0" w:rsidRDefault="000526B0" w:rsidP="00D146C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Такое решение позволяет лаборанту сконцентрировать свое внимание непосредственно на суть анализа, а не методику его выполнения, и освободить время на другие исследования лаборатории.</w:t>
      </w:r>
    </w:p>
    <w:p w:rsidR="000526B0" w:rsidRPr="000526B0" w:rsidRDefault="000526B0" w:rsidP="00D146C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Лаборант имеет возможность выбрать вариант исследования для каждого образца</w:t>
      </w:r>
      <w:r w:rsidR="00D146CF">
        <w:rPr>
          <w:rFonts w:ascii="Times New Roman" w:hAnsi="Times New Roman"/>
          <w:sz w:val="28"/>
        </w:rPr>
        <w:t>: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анализ тест-полосок</w:t>
      </w:r>
      <w:r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анализ осадка мочи</w:t>
      </w:r>
      <w:r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lastRenderedPageBreak/>
        <w:t>оба анализа</w:t>
      </w:r>
      <w:r>
        <w:rPr>
          <w:rFonts w:ascii="Times New Roman" w:hAnsi="Times New Roman"/>
          <w:sz w:val="28"/>
        </w:rPr>
        <w:t>.</w:t>
      </w:r>
    </w:p>
    <w:p w:rsidR="000526B0" w:rsidRDefault="000526B0" w:rsidP="000526B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Исследование выполняется нажатием одной кнопки.</w:t>
      </w:r>
    </w:p>
    <w:p w:rsidR="000526B0" w:rsidRDefault="000526B0" w:rsidP="000526B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i/>
          <w:sz w:val="28"/>
        </w:rPr>
        <w:t>Sysmex UX-2000</w:t>
      </w:r>
      <w:r w:rsidRPr="000526B0">
        <w:rPr>
          <w:rFonts w:ascii="Times New Roman" w:hAnsi="Times New Roman"/>
          <w:sz w:val="28"/>
        </w:rPr>
        <w:t> легко настаивается под требования лаборатории, настройки всегда могут быть изменены</w:t>
      </w:r>
      <w:r>
        <w:rPr>
          <w:rFonts w:ascii="Times New Roman" w:hAnsi="Times New Roman"/>
          <w:sz w:val="28"/>
        </w:rPr>
        <w:t>.</w:t>
      </w:r>
    </w:p>
    <w:p w:rsidR="000526B0" w:rsidRDefault="000526B0" w:rsidP="000526B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i/>
          <w:sz w:val="28"/>
        </w:rPr>
        <w:t>Sysmex UX-2000</w:t>
      </w:r>
      <w:r w:rsidRPr="000526B0">
        <w:rPr>
          <w:rFonts w:ascii="Times New Roman" w:hAnsi="Times New Roman"/>
          <w:sz w:val="28"/>
        </w:rPr>
        <w:t> не требует специального отбора образцов для определенного исследования и анализа тест-полосок вручную.</w:t>
      </w:r>
    </w:p>
    <w:p w:rsidR="000526B0" w:rsidRDefault="000526B0" w:rsidP="000526B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i/>
          <w:sz w:val="28"/>
        </w:rPr>
        <w:t>Sysmex UX-2000</w:t>
      </w:r>
      <w:r w:rsidRPr="000526B0">
        <w:rPr>
          <w:rFonts w:ascii="Times New Roman" w:hAnsi="Times New Roman"/>
          <w:sz w:val="28"/>
        </w:rPr>
        <w:t> позволяет выбрать процесс исследования для каждого образца. Размещенные в штативе образцы после нажатия кнопки будут обработаны анализатором в соответствии с выбранной программой: отбор нужных тест-полосок, аспирация, смешивание, разбавление и инкубация автоматически выполняются анализатором.</w:t>
      </w:r>
    </w:p>
    <w:p w:rsidR="000526B0" w:rsidRDefault="000526B0" w:rsidP="000526B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Результаты обработки проб немедленно поступают в базу данных, в которой, к примеру, ясно выделена возможная инфекция мочевыводящих путей</w:t>
      </w:r>
      <w:r>
        <w:rPr>
          <w:rFonts w:ascii="Times New Roman" w:hAnsi="Times New Roman"/>
          <w:sz w:val="28"/>
        </w:rPr>
        <w:t>.</w:t>
      </w:r>
    </w:p>
    <w:p w:rsidR="000526B0" w:rsidRPr="000526B0" w:rsidRDefault="000526B0" w:rsidP="000526B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b/>
          <w:sz w:val="28"/>
        </w:rPr>
        <w:t>Преимущества UX-2000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Автоматизированный анализ тест-полосок и флюоресцентная проточная цитометрия</w:t>
      </w:r>
      <w:r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Обширный набор параметров</w:t>
      </w:r>
      <w:r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Работа нажатием одной кнопки</w:t>
      </w:r>
      <w:r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Стандартизированное эффективное управление и автоматизация рабочего процесса</w:t>
      </w:r>
      <w:r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spacing w:after="0" w:line="360" w:lineRule="auto"/>
        <w:ind w:left="714" w:hanging="357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Обработка до 150 образцов в час</w:t>
      </w:r>
      <w:r>
        <w:rPr>
          <w:rFonts w:ascii="Times New Roman" w:hAnsi="Times New Roman"/>
          <w:sz w:val="28"/>
        </w:rPr>
        <w:t>.</w:t>
      </w:r>
    </w:p>
    <w:p w:rsidR="00056B6D" w:rsidRDefault="00056B6D" w:rsidP="00056B6D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0526B0" w:rsidRPr="0082291A" w:rsidRDefault="0082291A" w:rsidP="0082291A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Профили исследования </w:t>
      </w:r>
      <w:r w:rsidR="000526B0" w:rsidRPr="000526B0">
        <w:rPr>
          <w:rFonts w:ascii="Times New Roman" w:hAnsi="Times New Roman"/>
          <w:sz w:val="28"/>
        </w:rPr>
        <w:t>может быть заказан</w:t>
      </w:r>
      <w:r>
        <w:rPr>
          <w:rFonts w:ascii="Times New Roman" w:hAnsi="Times New Roman"/>
          <w:sz w:val="28"/>
        </w:rPr>
        <w:t>:</w:t>
      </w:r>
    </w:p>
    <w:p w:rsidR="000526B0" w:rsidRPr="000526B0" w:rsidRDefault="000526B0" w:rsidP="001810DF">
      <w:pPr>
        <w:numPr>
          <w:ilvl w:val="0"/>
          <w:numId w:val="37"/>
        </w:numPr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по номеру штатива</w:t>
      </w:r>
      <w:r w:rsidR="00C7144B"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из ЛИС</w:t>
      </w:r>
      <w:r w:rsidR="00C7144B"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7"/>
        </w:numPr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специально для каждого образца</w:t>
      </w:r>
      <w:r w:rsidR="00C7144B">
        <w:rPr>
          <w:rFonts w:ascii="Times New Roman" w:hAnsi="Times New Roman"/>
          <w:sz w:val="28"/>
        </w:rPr>
        <w:t>.</w:t>
      </w:r>
    </w:p>
    <w:p w:rsidR="00D146CF" w:rsidRDefault="00D146CF" w:rsidP="00C7144B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82291A" w:rsidRDefault="0082291A" w:rsidP="00C7144B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</w:p>
    <w:p w:rsidR="000526B0" w:rsidRPr="00C7144B" w:rsidRDefault="00C7144B" w:rsidP="00C7144B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C7144B">
        <w:rPr>
          <w:rFonts w:ascii="Times New Roman" w:hAnsi="Times New Roman"/>
          <w:b/>
          <w:sz w:val="28"/>
        </w:rPr>
        <w:lastRenderedPageBreak/>
        <w:t>Режимы исследования</w:t>
      </w:r>
    </w:p>
    <w:p w:rsidR="000526B0" w:rsidRPr="000526B0" w:rsidRDefault="000526B0" w:rsidP="001810DF">
      <w:pPr>
        <w:numPr>
          <w:ilvl w:val="0"/>
          <w:numId w:val="38"/>
        </w:numPr>
        <w:spacing w:after="0" w:line="360" w:lineRule="auto"/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анализ форменных элементов для всех образцов</w:t>
      </w:r>
      <w:r w:rsidR="00C7144B"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8"/>
        </w:numPr>
        <w:spacing w:after="0" w:line="360" w:lineRule="auto"/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анализ форменных элементов по рефлексным правилам на основе результатов тест-полосок</w:t>
      </w:r>
      <w:r w:rsidR="00C7144B">
        <w:rPr>
          <w:rFonts w:ascii="Times New Roman" w:hAnsi="Times New Roman"/>
          <w:sz w:val="28"/>
        </w:rPr>
        <w:t>.</w:t>
      </w:r>
    </w:p>
    <w:p w:rsidR="00C7144B" w:rsidRDefault="00C7144B" w:rsidP="00C7144B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0526B0" w:rsidRPr="00C7144B" w:rsidRDefault="00C7144B" w:rsidP="00C7144B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C7144B">
        <w:rPr>
          <w:rFonts w:ascii="Times New Roman" w:hAnsi="Times New Roman"/>
          <w:b/>
          <w:sz w:val="28"/>
        </w:rPr>
        <w:t>Технологии исследования</w:t>
      </w:r>
    </w:p>
    <w:p w:rsidR="000526B0" w:rsidRPr="000526B0" w:rsidRDefault="000526B0" w:rsidP="001810DF">
      <w:pPr>
        <w:numPr>
          <w:ilvl w:val="0"/>
          <w:numId w:val="39"/>
        </w:numPr>
        <w:spacing w:after="0" w:line="360" w:lineRule="auto"/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Сухая химия на тест-полосках CHM</w:t>
      </w:r>
      <w:r w:rsidR="00C7144B">
        <w:rPr>
          <w:rFonts w:ascii="Times New Roman" w:hAnsi="Times New Roman"/>
          <w:sz w:val="28"/>
        </w:rPr>
        <w:t>;</w:t>
      </w:r>
    </w:p>
    <w:p w:rsidR="000526B0" w:rsidRPr="000526B0" w:rsidRDefault="000526B0" w:rsidP="001810DF">
      <w:pPr>
        <w:numPr>
          <w:ilvl w:val="0"/>
          <w:numId w:val="39"/>
        </w:numPr>
        <w:spacing w:after="0" w:line="360" w:lineRule="auto"/>
        <w:ind w:left="714" w:hanging="357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Флюоресцентная проточная цитометрия с гидродинамической фокусировкой</w:t>
      </w:r>
      <w:r w:rsidR="00C7144B">
        <w:rPr>
          <w:rFonts w:ascii="Times New Roman" w:hAnsi="Times New Roman"/>
          <w:sz w:val="28"/>
        </w:rPr>
        <w:t>.</w:t>
      </w:r>
    </w:p>
    <w:p w:rsidR="00C7144B" w:rsidRDefault="00C7144B" w:rsidP="00C7144B">
      <w:pPr>
        <w:spacing w:after="0" w:line="360" w:lineRule="auto"/>
        <w:ind w:firstLine="709"/>
        <w:rPr>
          <w:rFonts w:ascii="Times New Roman" w:hAnsi="Times New Roman"/>
          <w:sz w:val="28"/>
        </w:rPr>
      </w:pPr>
    </w:p>
    <w:p w:rsidR="00C7144B" w:rsidRDefault="00D146CF" w:rsidP="00C7144B">
      <w:pPr>
        <w:spacing w:after="0" w:line="360" w:lineRule="auto"/>
        <w:ind w:left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</w:t>
      </w:r>
      <w:r w:rsidRPr="000526B0">
        <w:rPr>
          <w:rFonts w:ascii="Times New Roman" w:hAnsi="Times New Roman"/>
          <w:sz w:val="28"/>
        </w:rPr>
        <w:t>араметры</w:t>
      </w:r>
      <w:r>
        <w:rPr>
          <w:rFonts w:ascii="Times New Roman" w:hAnsi="Times New Roman"/>
          <w:sz w:val="28"/>
        </w:rPr>
        <w:t xml:space="preserve"> т</w:t>
      </w:r>
      <w:r w:rsidR="00C7144B">
        <w:rPr>
          <w:rFonts w:ascii="Times New Roman" w:hAnsi="Times New Roman"/>
          <w:sz w:val="28"/>
        </w:rPr>
        <w:t>ест-полоски: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Глюкоза; 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Белок;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Билирубин;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Скрытая кровь; 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pH;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Кетоновые тела;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Лейкоциты; 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Микроальбумин; 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Креатинин; 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Микроальбумин / Креатинин; </w:t>
      </w:r>
    </w:p>
    <w:p w:rsidR="00C7144B" w:rsidRDefault="00C7144B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Белок / Креатинин; </w:t>
      </w:r>
    </w:p>
    <w:p w:rsidR="00C7144B" w:rsidRDefault="000526B0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Удельн</w:t>
      </w:r>
      <w:r w:rsidR="00C7144B">
        <w:rPr>
          <w:rFonts w:ascii="Times New Roman" w:hAnsi="Times New Roman"/>
          <w:sz w:val="28"/>
        </w:rPr>
        <w:t>ый вес (метод рефрактометрии); </w:t>
      </w:r>
    </w:p>
    <w:p w:rsidR="00C7144B" w:rsidRDefault="000526B0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 xml:space="preserve">Цвет (метод измерения рассеяния </w:t>
      </w:r>
      <w:r w:rsidR="00C7144B">
        <w:rPr>
          <w:rFonts w:ascii="Times New Roman" w:hAnsi="Times New Roman"/>
          <w:sz w:val="28"/>
        </w:rPr>
        <w:t>света); </w:t>
      </w:r>
    </w:p>
    <w:p w:rsidR="000526B0" w:rsidRPr="00C7144B" w:rsidRDefault="000526B0" w:rsidP="001810DF">
      <w:pPr>
        <w:numPr>
          <w:ilvl w:val="0"/>
          <w:numId w:val="40"/>
        </w:numPr>
        <w:spacing w:after="0" w:line="360" w:lineRule="auto"/>
        <w:rPr>
          <w:rFonts w:ascii="Times New Roman" w:hAnsi="Times New Roman"/>
          <w:sz w:val="28"/>
        </w:rPr>
      </w:pPr>
      <w:r w:rsidRPr="00C7144B">
        <w:rPr>
          <w:rFonts w:ascii="Times New Roman" w:hAnsi="Times New Roman"/>
          <w:sz w:val="28"/>
        </w:rPr>
        <w:t>Мутность (метод измерения отражательной способности)</w:t>
      </w:r>
      <w:r w:rsidR="00C7144B">
        <w:rPr>
          <w:rFonts w:ascii="Times New Roman" w:hAnsi="Times New Roman"/>
          <w:sz w:val="28"/>
        </w:rPr>
        <w:t>.</w:t>
      </w:r>
      <w:r w:rsidRPr="00C7144B">
        <w:rPr>
          <w:rFonts w:ascii="Times New Roman" w:hAnsi="Times New Roman"/>
          <w:sz w:val="28"/>
        </w:rPr>
        <w:br/>
      </w:r>
    </w:p>
    <w:p w:rsidR="00C7144B" w:rsidRDefault="00C7144B" w:rsidP="00C714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Форменные элементы </w:t>
      </w:r>
      <w:r w:rsidR="000526B0" w:rsidRPr="000526B0">
        <w:rPr>
          <w:rFonts w:ascii="Times New Roman" w:hAnsi="Times New Roman"/>
          <w:sz w:val="28"/>
        </w:rPr>
        <w:t xml:space="preserve"> </w:t>
      </w:r>
    </w:p>
    <w:p w:rsidR="000526B0" w:rsidRPr="000526B0" w:rsidRDefault="000526B0" w:rsidP="001810DF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t>аналитические параметры</w:t>
      </w:r>
      <w:r w:rsidR="00C7144B">
        <w:rPr>
          <w:rFonts w:ascii="Times New Roman" w:hAnsi="Times New Roman"/>
          <w:sz w:val="28"/>
        </w:rPr>
        <w:t xml:space="preserve">: эритроциты, лейкоциты, эпителиальные клетки, цилиндры, </w:t>
      </w:r>
      <w:r w:rsidRPr="000526B0">
        <w:rPr>
          <w:rFonts w:ascii="Times New Roman" w:hAnsi="Times New Roman"/>
          <w:sz w:val="28"/>
        </w:rPr>
        <w:t>бактерии</w:t>
      </w:r>
      <w:r w:rsidR="00C7144B">
        <w:rPr>
          <w:rFonts w:ascii="Times New Roman" w:hAnsi="Times New Roman"/>
          <w:sz w:val="28"/>
        </w:rPr>
        <w:t>.</w:t>
      </w:r>
    </w:p>
    <w:p w:rsidR="00C7144B" w:rsidRDefault="000526B0" w:rsidP="001810DF">
      <w:pPr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0526B0">
        <w:rPr>
          <w:rFonts w:ascii="Times New Roman" w:hAnsi="Times New Roman"/>
          <w:sz w:val="28"/>
        </w:rPr>
        <w:lastRenderedPageBreak/>
        <w:t>исследовательские параметры</w:t>
      </w:r>
      <w:r w:rsidR="00C7144B">
        <w:rPr>
          <w:rFonts w:ascii="Times New Roman" w:hAnsi="Times New Roman"/>
          <w:sz w:val="28"/>
        </w:rPr>
        <w:t xml:space="preserve">: кристаллы, дрожжи, переходный эрителий, почечный эпителий, патологические цилиндры, сперматозоиды, слизь, </w:t>
      </w:r>
      <w:r w:rsidRPr="000526B0">
        <w:rPr>
          <w:rFonts w:ascii="Times New Roman" w:hAnsi="Times New Roman"/>
          <w:sz w:val="28"/>
        </w:rPr>
        <w:t>проводимость</w:t>
      </w:r>
      <w:r w:rsidR="00C7144B">
        <w:rPr>
          <w:rFonts w:ascii="Times New Roman" w:hAnsi="Times New Roman"/>
          <w:sz w:val="28"/>
        </w:rPr>
        <w:t>.</w:t>
      </w:r>
    </w:p>
    <w:p w:rsidR="000526B0" w:rsidRDefault="00C7144B" w:rsidP="00074A68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 скатерограммы и</w:t>
      </w:r>
      <w:r w:rsidR="000526B0" w:rsidRPr="000526B0">
        <w:rPr>
          <w:rFonts w:ascii="Times New Roman" w:hAnsi="Times New Roman"/>
          <w:sz w:val="28"/>
        </w:rPr>
        <w:t> гистограммы отображаются в каждом результате и могут анализироваться раздельно или совместно для тест-полосок и для форменных элементов</w:t>
      </w:r>
      <w:r>
        <w:rPr>
          <w:rFonts w:ascii="Times New Roman" w:hAnsi="Times New Roman"/>
          <w:sz w:val="28"/>
        </w:rPr>
        <w:t>.</w:t>
      </w:r>
    </w:p>
    <w:p w:rsidR="00C7144B" w:rsidRDefault="00C7144B" w:rsidP="00C714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C7144B" w:rsidRPr="00B12810" w:rsidRDefault="003C06B6" w:rsidP="00C7144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4pt;height:252.85pt">
            <v:imagedata r:id="rId8" o:title="сис"/>
          </v:shape>
        </w:pict>
      </w:r>
    </w:p>
    <w:p w:rsidR="00C7144B" w:rsidRPr="00B12810" w:rsidRDefault="00C7144B" w:rsidP="00C7144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12810">
        <w:rPr>
          <w:rFonts w:ascii="Times New Roman" w:hAnsi="Times New Roman"/>
          <w:sz w:val="28"/>
          <w:szCs w:val="28"/>
        </w:rPr>
        <w:t xml:space="preserve">Рисунок </w:t>
      </w:r>
      <w:r w:rsidR="00ED77DA">
        <w:rPr>
          <w:rFonts w:ascii="Times New Roman" w:hAnsi="Times New Roman"/>
          <w:sz w:val="28"/>
          <w:szCs w:val="28"/>
        </w:rPr>
        <w:t xml:space="preserve">1 </w:t>
      </w:r>
      <w:r w:rsidRPr="00B12810">
        <w:rPr>
          <w:rFonts w:ascii="Times New Roman" w:hAnsi="Times New Roman"/>
          <w:sz w:val="28"/>
          <w:szCs w:val="28"/>
        </w:rPr>
        <w:t xml:space="preserve">- </w:t>
      </w:r>
      <w:r w:rsidR="00B12810" w:rsidRPr="00B12810">
        <w:rPr>
          <w:rFonts w:ascii="Times New Roman" w:hAnsi="Times New Roman"/>
          <w:bCs/>
          <w:color w:val="383838"/>
          <w:sz w:val="28"/>
          <w:szCs w:val="28"/>
        </w:rPr>
        <w:t>Анализатор мочи</w:t>
      </w:r>
      <w:r w:rsidR="00B12810" w:rsidRPr="00B12810">
        <w:rPr>
          <w:rFonts w:ascii="Times New Roman" w:hAnsi="Times New Roman"/>
          <w:sz w:val="28"/>
          <w:szCs w:val="28"/>
        </w:rPr>
        <w:t xml:space="preserve"> Sysmex</w:t>
      </w:r>
      <w:r w:rsidR="00B12810" w:rsidRPr="00B12810">
        <w:rPr>
          <w:rFonts w:ascii="Times New Roman" w:hAnsi="Times New Roman"/>
          <w:bCs/>
          <w:color w:val="383838"/>
          <w:sz w:val="28"/>
          <w:szCs w:val="28"/>
        </w:rPr>
        <w:t xml:space="preserve"> UX-2000 </w:t>
      </w:r>
    </w:p>
    <w:p w:rsidR="000526B0" w:rsidRDefault="000526B0" w:rsidP="000526B0">
      <w:pPr>
        <w:pStyle w:val="ac"/>
        <w:jc w:val="center"/>
        <w:rPr>
          <w:rFonts w:ascii="Arial" w:hAnsi="Arial" w:cs="Arial"/>
          <w:i/>
          <w:iCs/>
          <w:color w:val="555555"/>
          <w:sz w:val="20"/>
          <w:szCs w:val="20"/>
          <w:shd w:val="clear" w:color="auto" w:fill="FFFFFF"/>
          <w:lang w:val="ru-RU"/>
        </w:rPr>
      </w:pPr>
    </w:p>
    <w:p w:rsidR="007E46C7" w:rsidRDefault="007E46C7" w:rsidP="007E46C7">
      <w:pPr>
        <w:pStyle w:val="ac"/>
        <w:spacing w:after="0" w:line="360" w:lineRule="auto"/>
        <w:rPr>
          <w:b/>
          <w:sz w:val="28"/>
          <w:szCs w:val="28"/>
        </w:rPr>
      </w:pPr>
    </w:p>
    <w:p w:rsidR="007E46C7" w:rsidRDefault="00C7144B" w:rsidP="00D146CF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D146CF">
        <w:rPr>
          <w:b/>
          <w:sz w:val="28"/>
          <w:szCs w:val="28"/>
        </w:rPr>
        <w:lastRenderedPageBreak/>
        <w:t>6</w:t>
      </w:r>
      <w:r w:rsidR="007E46C7" w:rsidRPr="0004332C">
        <w:rPr>
          <w:b/>
          <w:sz w:val="28"/>
          <w:szCs w:val="28"/>
        </w:rPr>
        <w:t xml:space="preserve"> </w:t>
      </w:r>
      <w:r w:rsidR="00D146CF">
        <w:rPr>
          <w:b/>
          <w:sz w:val="28"/>
          <w:szCs w:val="28"/>
        </w:rPr>
        <w:t>ДЕНЬ (26.04.2022</w:t>
      </w:r>
      <w:r w:rsidR="007E46C7" w:rsidRPr="00696A4F">
        <w:rPr>
          <w:b/>
          <w:sz w:val="28"/>
          <w:szCs w:val="28"/>
        </w:rPr>
        <w:t>)</w:t>
      </w:r>
    </w:p>
    <w:p w:rsidR="007E46C7" w:rsidRPr="00D146CF" w:rsidRDefault="007E46C7" w:rsidP="00D146CF">
      <w:pPr>
        <w:pStyle w:val="ac"/>
        <w:spacing w:after="0"/>
        <w:jc w:val="center"/>
        <w:rPr>
          <w:sz w:val="28"/>
          <w:szCs w:val="28"/>
        </w:rPr>
      </w:pPr>
      <w:r w:rsidRPr="00D146CF">
        <w:rPr>
          <w:sz w:val="28"/>
          <w:szCs w:val="28"/>
        </w:rPr>
        <w:t>МИКРОСКОПИЧЕСКОЕ ИССЛЕДОВАНИЕ ОСАДКА МОЧИ</w:t>
      </w:r>
    </w:p>
    <w:p w:rsidR="00D146CF" w:rsidRDefault="00D146CF" w:rsidP="00D146CF">
      <w:pPr>
        <w:tabs>
          <w:tab w:val="left" w:pos="3315"/>
        </w:tabs>
        <w:spacing w:after="0" w:line="240" w:lineRule="auto"/>
        <w:jc w:val="center"/>
        <w:rPr>
          <w:rFonts w:ascii="Times New Roman" w:hAnsi="Times New Roman"/>
          <w:b/>
          <w:i/>
          <w:color w:val="1A1A1A"/>
          <w:sz w:val="28"/>
          <w:szCs w:val="28"/>
        </w:rPr>
      </w:pPr>
    </w:p>
    <w:p w:rsidR="007E46C7" w:rsidRPr="007E46C7" w:rsidRDefault="007E46C7" w:rsidP="007E46C7">
      <w:pPr>
        <w:tabs>
          <w:tab w:val="left" w:pos="3315"/>
        </w:tabs>
        <w:spacing w:after="0" w:line="360" w:lineRule="auto"/>
        <w:jc w:val="center"/>
        <w:rPr>
          <w:rFonts w:ascii="Times New Roman" w:hAnsi="Times New Roman"/>
          <w:b/>
          <w:i/>
          <w:color w:val="1A1A1A"/>
          <w:sz w:val="28"/>
          <w:szCs w:val="28"/>
        </w:rPr>
      </w:pPr>
      <w:r w:rsidRPr="007E46C7">
        <w:rPr>
          <w:rFonts w:ascii="Times New Roman" w:hAnsi="Times New Roman"/>
          <w:b/>
          <w:i/>
          <w:color w:val="1A1A1A"/>
          <w:sz w:val="28"/>
          <w:szCs w:val="28"/>
        </w:rPr>
        <w:t>Ориентировочный метод</w:t>
      </w:r>
    </w:p>
    <w:p w:rsidR="007E46C7" w:rsidRPr="007E46C7" w:rsidRDefault="007E46C7" w:rsidP="00074A68">
      <w:pPr>
        <w:spacing w:after="0" w:line="360" w:lineRule="auto"/>
        <w:ind w:firstLine="709"/>
        <w:jc w:val="both"/>
        <w:rPr>
          <w:rFonts w:ascii="Times New Roman" w:hAnsi="Times New Roman"/>
          <w:b/>
          <w:color w:val="1A1A1A"/>
          <w:sz w:val="28"/>
          <w:szCs w:val="28"/>
        </w:rPr>
      </w:pPr>
      <w:r w:rsidRPr="007E46C7">
        <w:rPr>
          <w:rFonts w:ascii="Times New Roman" w:hAnsi="Times New Roman"/>
          <w:b/>
          <w:color w:val="1A1A1A"/>
          <w:sz w:val="28"/>
          <w:szCs w:val="28"/>
        </w:rPr>
        <w:t>Микроскопия нативного препарата мочи:</w:t>
      </w:r>
    </w:p>
    <w:p w:rsidR="007E46C7" w:rsidRPr="007E46C7" w:rsidRDefault="007E46C7" w:rsidP="00074A68">
      <w:pPr>
        <w:spacing w:after="0" w:line="36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  <w:u w:val="single"/>
        </w:rPr>
        <w:t>Принцип:</w:t>
      </w:r>
      <w:r w:rsidRPr="007E46C7">
        <w:rPr>
          <w:rFonts w:ascii="Times New Roman" w:hAnsi="Times New Roman"/>
          <w:i/>
          <w:color w:val="1A1A1A"/>
          <w:sz w:val="28"/>
          <w:szCs w:val="28"/>
        </w:rPr>
        <w:t xml:space="preserve"> </w:t>
      </w:r>
      <w:r w:rsidRPr="007E46C7">
        <w:rPr>
          <w:rFonts w:ascii="Times New Roman" w:hAnsi="Times New Roman"/>
          <w:color w:val="1A1A1A"/>
          <w:sz w:val="28"/>
          <w:szCs w:val="28"/>
        </w:rPr>
        <w:t>микроскопическое исследование нативных препаратов мочевого осадка, полученного при центрифугировании мочи.</w:t>
      </w:r>
    </w:p>
    <w:p w:rsidR="007E46C7" w:rsidRPr="007E46C7" w:rsidRDefault="007E46C7" w:rsidP="00074A68">
      <w:pPr>
        <w:spacing w:after="0" w:line="36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  <w:u w:val="single"/>
        </w:rPr>
        <w:t>Исследуемый материал</w:t>
      </w:r>
      <w:r w:rsidRPr="007E46C7">
        <w:rPr>
          <w:rFonts w:ascii="Times New Roman" w:hAnsi="Times New Roman"/>
          <w:color w:val="1A1A1A"/>
          <w:sz w:val="28"/>
          <w:szCs w:val="28"/>
        </w:rPr>
        <w:t>:</w:t>
      </w:r>
      <w:r w:rsidRPr="007E46C7">
        <w:rPr>
          <w:rFonts w:ascii="Times New Roman" w:hAnsi="Times New Roman"/>
          <w:i/>
          <w:color w:val="1A1A1A"/>
          <w:sz w:val="28"/>
          <w:szCs w:val="28"/>
        </w:rPr>
        <w:t xml:space="preserve"> </w:t>
      </w:r>
      <w:r w:rsidRPr="007E46C7">
        <w:rPr>
          <w:rFonts w:ascii="Times New Roman" w:hAnsi="Times New Roman"/>
          <w:color w:val="1A1A1A"/>
          <w:sz w:val="28"/>
          <w:szCs w:val="28"/>
        </w:rPr>
        <w:t xml:space="preserve">микроскопическое исследование осадка  проводится  в утренней порции мочи. Исследование осадка желательно выполнить в течение 20 минут  после получения мочи. </w:t>
      </w:r>
    </w:p>
    <w:p w:rsidR="007E46C7" w:rsidRPr="007E46C7" w:rsidRDefault="007E46C7" w:rsidP="00074A68">
      <w:pPr>
        <w:spacing w:after="0" w:line="36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iCs/>
          <w:color w:val="1A1A1A"/>
          <w:sz w:val="28"/>
          <w:szCs w:val="28"/>
          <w:u w:val="single"/>
        </w:rPr>
        <w:t>Оборудование</w:t>
      </w:r>
      <w:r w:rsidRPr="007E46C7">
        <w:rPr>
          <w:rFonts w:ascii="Times New Roman" w:hAnsi="Times New Roman"/>
          <w:iCs/>
          <w:color w:val="1A1A1A"/>
          <w:sz w:val="28"/>
          <w:szCs w:val="28"/>
        </w:rPr>
        <w:t>:</w:t>
      </w:r>
      <w:r w:rsidRPr="007E46C7">
        <w:rPr>
          <w:rFonts w:ascii="Times New Roman" w:hAnsi="Times New Roman"/>
          <w:color w:val="1A1A1A"/>
          <w:sz w:val="28"/>
          <w:szCs w:val="28"/>
        </w:rPr>
        <w:t xml:space="preserve"> центрифуга, микроскоп, центрифужные пробирки, предметные и покровные стекла. </w:t>
      </w:r>
    </w:p>
    <w:p w:rsidR="007E46C7" w:rsidRPr="007E46C7" w:rsidRDefault="007E46C7" w:rsidP="00074A68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  <w:u w:val="single"/>
        </w:rPr>
        <w:t>Ход исследования</w:t>
      </w:r>
      <w:r w:rsidRPr="007E46C7">
        <w:rPr>
          <w:rFonts w:ascii="Times New Roman" w:hAnsi="Times New Roman"/>
          <w:color w:val="1A1A1A"/>
          <w:sz w:val="28"/>
          <w:szCs w:val="28"/>
        </w:rPr>
        <w:t>.</w:t>
      </w:r>
      <w:r w:rsidRPr="007E46C7">
        <w:rPr>
          <w:rFonts w:ascii="Times New Roman" w:hAnsi="Times New Roman"/>
          <w:i/>
          <w:color w:val="1A1A1A"/>
          <w:sz w:val="28"/>
          <w:szCs w:val="28"/>
        </w:rPr>
        <w:t xml:space="preserve"> </w:t>
      </w:r>
      <w:r w:rsidRPr="007E46C7">
        <w:rPr>
          <w:rFonts w:ascii="Times New Roman" w:hAnsi="Times New Roman"/>
          <w:b/>
          <w:i/>
          <w:color w:val="1A1A1A"/>
          <w:sz w:val="28"/>
          <w:szCs w:val="28"/>
        </w:rPr>
        <w:t>Приготовление препаратов</w:t>
      </w:r>
      <w:r w:rsidRPr="007E46C7">
        <w:rPr>
          <w:rFonts w:ascii="Times New Roman" w:hAnsi="Times New Roman"/>
          <w:color w:val="1A1A1A"/>
          <w:sz w:val="28"/>
          <w:szCs w:val="28"/>
        </w:rPr>
        <w:t>: в центрифужную</w:t>
      </w:r>
      <w:r w:rsidRPr="007E46C7">
        <w:rPr>
          <w:rFonts w:ascii="Times New Roman" w:hAnsi="Times New Roman"/>
          <w:i/>
          <w:color w:val="1A1A1A"/>
          <w:sz w:val="28"/>
          <w:szCs w:val="28"/>
        </w:rPr>
        <w:t xml:space="preserve"> </w:t>
      </w:r>
      <w:r w:rsidRPr="007E46C7">
        <w:rPr>
          <w:rFonts w:ascii="Times New Roman" w:hAnsi="Times New Roman"/>
          <w:color w:val="1A1A1A"/>
          <w:sz w:val="28"/>
          <w:szCs w:val="28"/>
        </w:rPr>
        <w:t xml:space="preserve">пробирку наливают 10 мл утренней порции мочи после тщательного её перемешивания. Центрифугируют 10 минут при 1500 об/мин. Затем быстрым наклоном пробирки сливают надосадочную жидкость. Оставшийся осадок переносят пипеткой на середину предметного стекла и накрывают покровным стеклом. </w:t>
      </w:r>
    </w:p>
    <w:p w:rsidR="007E46C7" w:rsidRDefault="007E46C7" w:rsidP="00074A68">
      <w:pPr>
        <w:tabs>
          <w:tab w:val="left" w:pos="3617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46C7">
        <w:rPr>
          <w:rFonts w:ascii="Times New Roman" w:hAnsi="Times New Roman"/>
          <w:color w:val="1A1A1A"/>
          <w:sz w:val="28"/>
          <w:szCs w:val="28"/>
        </w:rPr>
        <w:t xml:space="preserve">Изучение препаратов начинают с малого увеличения (объектив 8Х,  окуляр 7Х или 10Х) для общего обзора. Более детальное изучение препарата с количественной оценкой структур производят при большом увеличении (объектив 40Х, окуляр 7Х или 10Х),  с опущенным конденсором. </w:t>
      </w:r>
      <w:r w:rsidRPr="00DC1F75">
        <w:rPr>
          <w:rFonts w:ascii="Times New Roman" w:hAnsi="Times New Roman"/>
          <w:sz w:val="28"/>
          <w:szCs w:val="28"/>
        </w:rPr>
        <w:t>Рекомендуется передвигать препарат по общепринятой схеме (линни Меандра). Под малым увеличением делают общий обзор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F75">
        <w:rPr>
          <w:rFonts w:ascii="Times New Roman" w:hAnsi="Times New Roman"/>
          <w:sz w:val="28"/>
          <w:szCs w:val="28"/>
        </w:rPr>
        <w:t xml:space="preserve">препарата, обнаруживают и подсчитывают цилиндры, исследуют общее количество солей, слизи. Под большим увеличением детализируют элементы осадка, подсчитывают количество эритроцитов и лейкоцитов </w:t>
      </w:r>
      <w:r>
        <w:rPr>
          <w:rFonts w:ascii="Times New Roman" w:hAnsi="Times New Roman"/>
          <w:sz w:val="28"/>
          <w:szCs w:val="28"/>
        </w:rPr>
        <w:t xml:space="preserve">в п/зр. Для этого просматривают </w:t>
      </w:r>
      <w:r w:rsidRPr="00DC1F75">
        <w:rPr>
          <w:rFonts w:ascii="Times New Roman" w:hAnsi="Times New Roman"/>
          <w:sz w:val="28"/>
          <w:szCs w:val="28"/>
        </w:rPr>
        <w:t>не менее 10-15 п/зр.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F75">
        <w:rPr>
          <w:rFonts w:ascii="Times New Roman" w:hAnsi="Times New Roman"/>
          <w:sz w:val="28"/>
          <w:szCs w:val="28"/>
        </w:rPr>
        <w:t>Цифровое выражение количества эритроцитов, лейкоцитов и цилиндров дают приближенно, указывая их среднее количество в п/зр при большом увеличении микроскопа.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1F75">
        <w:rPr>
          <w:rFonts w:ascii="Times New Roman" w:hAnsi="Times New Roman"/>
          <w:sz w:val="28"/>
          <w:szCs w:val="28"/>
        </w:rPr>
        <w:t>При малом количестве элементов указывают их число в</w:t>
      </w:r>
      <w:r>
        <w:rPr>
          <w:rFonts w:ascii="Times New Roman" w:hAnsi="Times New Roman"/>
          <w:sz w:val="28"/>
          <w:szCs w:val="28"/>
        </w:rPr>
        <w:t xml:space="preserve"> препарате, т. е. в 10-15 п/зр.</w:t>
      </w:r>
    </w:p>
    <w:p w:rsidR="007E46C7" w:rsidRPr="00242031" w:rsidRDefault="000F242C" w:rsidP="00074A68">
      <w:pPr>
        <w:tabs>
          <w:tab w:val="left" w:pos="3617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</w:rPr>
        <w:lastRenderedPageBreak/>
        <w:pict>
          <v:shape id="Рисунок 41" o:spid="_x0000_s1035" type="#_x0000_t75" style="position:absolute;left:0;text-align:left;margin-left:.3pt;margin-top:.2pt;width:212.55pt;height:224.25pt;z-index:2;visibility:visible">
            <v:imagedata r:id="rId9" o:title=""/>
            <w10:wrap type="square"/>
          </v:shape>
        </w:pict>
      </w:r>
      <w:r w:rsidR="007E46C7">
        <w:rPr>
          <w:sz w:val="28"/>
          <w:szCs w:val="28"/>
        </w:rPr>
        <w:t xml:space="preserve"> </w:t>
      </w:r>
      <w:r w:rsidR="007E46C7" w:rsidRPr="00242031">
        <w:rPr>
          <w:rFonts w:ascii="Times New Roman" w:hAnsi="Times New Roman"/>
          <w:sz w:val="28"/>
          <w:szCs w:val="28"/>
        </w:rPr>
        <w:t xml:space="preserve">Рисунок № </w:t>
      </w:r>
      <w:r w:rsidR="00ED77DA">
        <w:rPr>
          <w:rFonts w:ascii="Times New Roman" w:hAnsi="Times New Roman"/>
          <w:sz w:val="28"/>
          <w:szCs w:val="28"/>
        </w:rPr>
        <w:t>2</w:t>
      </w:r>
      <w:r w:rsidR="007E46C7" w:rsidRPr="00242031">
        <w:rPr>
          <w:rFonts w:ascii="Times New Roman" w:hAnsi="Times New Roman"/>
          <w:sz w:val="28"/>
          <w:szCs w:val="28"/>
        </w:rPr>
        <w:t xml:space="preserve"> – В препарате: </w:t>
      </w:r>
      <w:r w:rsidR="007E46C7" w:rsidRPr="00242031">
        <w:rPr>
          <w:rFonts w:ascii="Times New Roman" w:hAnsi="Times New Roman"/>
          <w:sz w:val="28"/>
          <w:szCs w:val="20"/>
          <w:shd w:val="clear" w:color="auto" w:fill="FFFFFF"/>
        </w:rPr>
        <w:t>лейкоциты, мочевая кислота, сплошь бактерии</w:t>
      </w:r>
    </w:p>
    <w:p w:rsidR="007E46C7" w:rsidRPr="009D292F" w:rsidRDefault="007E46C7" w:rsidP="007E46C7">
      <w:pPr>
        <w:pStyle w:val="ac"/>
        <w:spacing w:after="0"/>
        <w:jc w:val="both"/>
        <w:rPr>
          <w:szCs w:val="20"/>
          <w:shd w:val="clear" w:color="auto" w:fill="FFFFFF"/>
        </w:rPr>
      </w:pPr>
      <w:r w:rsidRPr="002C3F33">
        <w:rPr>
          <w:szCs w:val="20"/>
          <w:shd w:val="clear" w:color="auto" w:fill="FFFFFF"/>
        </w:rPr>
        <w:t xml:space="preserve">                                                                           </w:t>
      </w:r>
    </w:p>
    <w:p w:rsidR="007E46C7" w:rsidRDefault="007E46C7" w:rsidP="007E46C7">
      <w:pPr>
        <w:pStyle w:val="ac"/>
        <w:spacing w:after="0" w:line="360" w:lineRule="auto"/>
        <w:jc w:val="both"/>
        <w:rPr>
          <w:b/>
          <w:sz w:val="28"/>
          <w:szCs w:val="28"/>
        </w:rPr>
      </w:pPr>
      <w:r w:rsidRPr="00CF7A9B">
        <w:rPr>
          <w:b/>
          <w:sz w:val="28"/>
          <w:szCs w:val="28"/>
        </w:rPr>
        <w:t xml:space="preserve"> </w: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0F242C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42" o:spid="_x0000_s1034" type="#_x0000_t75" style="position:absolute;left:0;text-align:left;margin-left:48.35pt;margin-top:17.75pt;width:215.4pt;height:224.35pt;z-index:3;visibility:visible">
            <v:imagedata r:id="rId10" o:title=""/>
            <w10:wrap type="square"/>
          </v:shape>
        </w:pic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right"/>
        <w:rPr>
          <w:sz w:val="28"/>
          <w:szCs w:val="20"/>
          <w:shd w:val="clear" w:color="auto" w:fill="FFFFFF"/>
        </w:rPr>
      </w:pPr>
    </w:p>
    <w:p w:rsidR="007E46C7" w:rsidRDefault="007E46C7" w:rsidP="007E46C7">
      <w:pPr>
        <w:pStyle w:val="ac"/>
        <w:spacing w:after="0" w:line="360" w:lineRule="auto"/>
        <w:jc w:val="right"/>
        <w:rPr>
          <w:sz w:val="28"/>
          <w:szCs w:val="20"/>
          <w:shd w:val="clear" w:color="auto" w:fill="FFFFFF"/>
        </w:rPr>
      </w:pPr>
    </w:p>
    <w:p w:rsidR="007E46C7" w:rsidRPr="00242031" w:rsidRDefault="007E46C7" w:rsidP="00074A68">
      <w:pPr>
        <w:pStyle w:val="ac"/>
        <w:spacing w:after="0"/>
        <w:jc w:val="right"/>
        <w:rPr>
          <w:b/>
          <w:sz w:val="32"/>
          <w:szCs w:val="28"/>
        </w:rPr>
      </w:pPr>
      <w:r w:rsidRPr="00242031">
        <w:rPr>
          <w:sz w:val="28"/>
          <w:szCs w:val="20"/>
          <w:shd w:val="clear" w:color="auto" w:fill="FFFFFF"/>
        </w:rPr>
        <w:t xml:space="preserve">Рисунок № </w:t>
      </w:r>
      <w:r w:rsidR="00ED77DA">
        <w:rPr>
          <w:sz w:val="28"/>
          <w:szCs w:val="20"/>
          <w:shd w:val="clear" w:color="auto" w:fill="FFFFFF"/>
          <w:lang w:val="ru-RU"/>
        </w:rPr>
        <w:t>3</w:t>
      </w:r>
      <w:r w:rsidRPr="00242031">
        <w:rPr>
          <w:sz w:val="28"/>
          <w:szCs w:val="20"/>
          <w:shd w:val="clear" w:color="auto" w:fill="FFFFFF"/>
        </w:rPr>
        <w:t xml:space="preserve"> – В препарате: бактерии,</w:t>
      </w:r>
      <w:r>
        <w:rPr>
          <w:b/>
          <w:sz w:val="32"/>
          <w:szCs w:val="28"/>
        </w:rPr>
        <w:t xml:space="preserve"> </w:t>
      </w:r>
      <w:r w:rsidRPr="00242031">
        <w:rPr>
          <w:sz w:val="28"/>
          <w:szCs w:val="20"/>
          <w:shd w:val="clear" w:color="auto" w:fill="FFFFFF"/>
        </w:rPr>
        <w:t xml:space="preserve">переходный эпителий, лейкоциты, </w:t>
      </w:r>
      <w:r>
        <w:rPr>
          <w:sz w:val="28"/>
          <w:szCs w:val="20"/>
          <w:shd w:val="clear" w:color="auto" w:fill="FFFFFF"/>
        </w:rPr>
        <w:t xml:space="preserve">тяжи </w:t>
      </w:r>
      <w:r w:rsidRPr="00242031">
        <w:rPr>
          <w:sz w:val="28"/>
          <w:szCs w:val="20"/>
          <w:shd w:val="clear" w:color="auto" w:fill="FFFFFF"/>
        </w:rPr>
        <w:t>слизи</w:t>
      </w:r>
    </w:p>
    <w:p w:rsidR="007E46C7" w:rsidRDefault="000F242C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30" o:spid="_x0000_s1033" type="#_x0000_t75" style="position:absolute;left:0;text-align:left;margin-left:7.05pt;margin-top:362.75pt;width:197.35pt;height:212.65pt;z-index:1;visibility:visible;mso-position-horizontal-relative:margin;mso-position-vertical-relative:margin;mso-width-relative:margin;mso-height-relative:margin">
            <v:imagedata r:id="rId11" o:title="" cropbottom="17476f"/>
            <w10:wrap type="square" anchorx="margin" anchory="margin"/>
          </v:shape>
        </w:pic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00F7B" w:rsidP="007E46C7">
      <w:pPr>
        <w:pStyle w:val="ac"/>
        <w:spacing w:after="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Рисунок № </w:t>
      </w:r>
      <w:r w:rsidR="007E46C7" w:rsidRPr="00FA331C">
        <w:rPr>
          <w:sz w:val="28"/>
          <w:szCs w:val="28"/>
        </w:rPr>
        <w:t xml:space="preserve"> </w:t>
      </w:r>
      <w:r w:rsidR="00ED77DA">
        <w:rPr>
          <w:sz w:val="28"/>
          <w:szCs w:val="28"/>
          <w:lang w:val="ru-RU"/>
        </w:rPr>
        <w:t xml:space="preserve">4 </w:t>
      </w:r>
      <w:r w:rsidR="007E46C7" w:rsidRPr="00FA331C">
        <w:rPr>
          <w:sz w:val="28"/>
          <w:szCs w:val="28"/>
        </w:rPr>
        <w:t>– Микроскоп</w: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0F242C" w:rsidP="007E46C7">
      <w:pPr>
        <w:pStyle w:val="ac"/>
        <w:spacing w:after="0" w:line="360" w:lineRule="auto"/>
        <w:rPr>
          <w:b/>
          <w:sz w:val="28"/>
          <w:szCs w:val="28"/>
        </w:rPr>
      </w:pPr>
      <w:r>
        <w:rPr>
          <w:noProof/>
        </w:rPr>
        <w:pict>
          <v:shape id="_x0000_s1043" type="#_x0000_t75" style="position:absolute;margin-left:384.9pt;margin-top:0;width:243.65pt;height:203.45pt;z-index:10;mso-position-horizontal:right;mso-position-horizontal-relative:margin;mso-position-vertical:bottom;mso-position-vertical-relative:margin">
            <v:imagedata r:id="rId12" o:title="2022-5-14 11-5-22"/>
            <w10:wrap type="square" anchorx="margin" anchory="margin"/>
          </v:shape>
        </w:pict>
      </w:r>
    </w:p>
    <w:p w:rsidR="0008334B" w:rsidRDefault="0008334B" w:rsidP="0008334B">
      <w:pPr>
        <w:pStyle w:val="ac"/>
        <w:spacing w:after="0" w:line="360" w:lineRule="auto"/>
        <w:rPr>
          <w:sz w:val="28"/>
          <w:szCs w:val="28"/>
        </w:rPr>
      </w:pPr>
    </w:p>
    <w:p w:rsidR="0008334B" w:rsidRDefault="0008334B" w:rsidP="0008334B">
      <w:pPr>
        <w:pStyle w:val="ac"/>
        <w:spacing w:after="0" w:line="360" w:lineRule="auto"/>
        <w:rPr>
          <w:sz w:val="28"/>
          <w:szCs w:val="28"/>
        </w:rPr>
      </w:pPr>
    </w:p>
    <w:p w:rsidR="0008334B" w:rsidRDefault="0008334B" w:rsidP="0008334B">
      <w:pPr>
        <w:pStyle w:val="ac"/>
        <w:spacing w:after="0" w:line="360" w:lineRule="auto"/>
        <w:rPr>
          <w:sz w:val="28"/>
          <w:szCs w:val="28"/>
        </w:rPr>
      </w:pPr>
    </w:p>
    <w:p w:rsidR="0008334B" w:rsidRDefault="0008334B" w:rsidP="0008334B">
      <w:pPr>
        <w:pStyle w:val="ac"/>
        <w:spacing w:after="0" w:line="360" w:lineRule="auto"/>
        <w:rPr>
          <w:sz w:val="28"/>
          <w:szCs w:val="28"/>
        </w:rPr>
      </w:pPr>
    </w:p>
    <w:p w:rsidR="0008334B" w:rsidRPr="00C713B5" w:rsidRDefault="0008334B" w:rsidP="0008334B">
      <w:pPr>
        <w:pStyle w:val="ac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№ </w:t>
      </w:r>
      <w:r>
        <w:rPr>
          <w:sz w:val="28"/>
          <w:szCs w:val="28"/>
          <w:lang w:val="ru-RU"/>
        </w:rPr>
        <w:t>5</w:t>
      </w:r>
      <w:r w:rsidRPr="00C713B5">
        <w:rPr>
          <w:sz w:val="28"/>
          <w:szCs w:val="28"/>
        </w:rPr>
        <w:t xml:space="preserve"> - Центрифуга</w:t>
      </w:r>
    </w:p>
    <w:p w:rsidR="00700F7B" w:rsidRDefault="00700F7B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Pr="00CF7A9B" w:rsidRDefault="0008334B" w:rsidP="00700F7B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E46C7">
        <w:rPr>
          <w:b/>
          <w:sz w:val="28"/>
          <w:szCs w:val="28"/>
        </w:rPr>
        <w:lastRenderedPageBreak/>
        <w:t>7</w:t>
      </w:r>
      <w:r w:rsidR="00700F7B">
        <w:rPr>
          <w:b/>
          <w:sz w:val="28"/>
          <w:szCs w:val="28"/>
        </w:rPr>
        <w:t xml:space="preserve"> ДЕНЬ (27.04.2022</w:t>
      </w:r>
      <w:r w:rsidR="007E46C7" w:rsidRPr="00CF7A9B">
        <w:rPr>
          <w:b/>
          <w:sz w:val="28"/>
          <w:szCs w:val="28"/>
        </w:rPr>
        <w:t>)</w:t>
      </w:r>
    </w:p>
    <w:p w:rsidR="007E46C7" w:rsidRPr="00700F7B" w:rsidRDefault="007E46C7" w:rsidP="00700F7B">
      <w:pPr>
        <w:pStyle w:val="ac"/>
        <w:spacing w:after="0"/>
        <w:jc w:val="center"/>
        <w:rPr>
          <w:sz w:val="28"/>
          <w:szCs w:val="28"/>
        </w:rPr>
      </w:pPr>
      <w:r w:rsidRPr="00700F7B">
        <w:rPr>
          <w:bCs/>
          <w:sz w:val="28"/>
          <w:szCs w:val="28"/>
        </w:rPr>
        <w:t>ИССЛЕДОВАНИЕ СОДЕРЖИМОГО ЖКТ</w:t>
      </w:r>
    </w:p>
    <w:p w:rsidR="00700F7B" w:rsidRDefault="00700F7B" w:rsidP="007E46C7">
      <w:pPr>
        <w:spacing w:after="0" w:line="360" w:lineRule="auto"/>
        <w:jc w:val="center"/>
        <w:rPr>
          <w:rFonts w:ascii="Times New Roman" w:hAnsi="Times New Roman"/>
          <w:b/>
          <w:i/>
          <w:color w:val="000000"/>
          <w:sz w:val="28"/>
          <w:szCs w:val="27"/>
        </w:rPr>
      </w:pPr>
    </w:p>
    <w:p w:rsidR="007E46C7" w:rsidRPr="00700F7B" w:rsidRDefault="00700F7B" w:rsidP="007E46C7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7"/>
        </w:rPr>
      </w:pPr>
      <w:r>
        <w:rPr>
          <w:rFonts w:ascii="Times New Roman" w:hAnsi="Times New Roman"/>
          <w:b/>
          <w:color w:val="000000"/>
          <w:sz w:val="28"/>
          <w:szCs w:val="27"/>
        </w:rPr>
        <w:t>К</w:t>
      </w:r>
      <w:r w:rsidRPr="00700F7B">
        <w:rPr>
          <w:rFonts w:ascii="Times New Roman" w:hAnsi="Times New Roman"/>
          <w:b/>
          <w:color w:val="000000"/>
          <w:sz w:val="28"/>
          <w:szCs w:val="27"/>
        </w:rPr>
        <w:t>опрологические исследования</w:t>
      </w:r>
    </w:p>
    <w:p w:rsidR="007E46C7" w:rsidRPr="00FC1303" w:rsidRDefault="007E46C7" w:rsidP="00074A68">
      <w:pPr>
        <w:spacing w:after="0" w:line="360" w:lineRule="auto"/>
        <w:ind w:firstLine="709"/>
        <w:jc w:val="both"/>
        <w:rPr>
          <w:rFonts w:ascii="Times New Roman" w:hAnsi="Times New Roman"/>
          <w:i/>
          <w:sz w:val="36"/>
          <w:szCs w:val="27"/>
          <w:u w:val="single"/>
        </w:rPr>
      </w:pPr>
      <w:r w:rsidRPr="00FC1303">
        <w:rPr>
          <w:rFonts w:ascii="Times New Roman" w:hAnsi="Times New Roman"/>
          <w:sz w:val="28"/>
          <w:szCs w:val="27"/>
        </w:rPr>
        <w:t>Состав и свойства кала зависят от состава пищи, а также от функционального состояния желудка и особенно кишечника, в котором различают 2 отдела – тонкий и толстый.</w:t>
      </w:r>
    </w:p>
    <w:p w:rsidR="007E46C7" w:rsidRDefault="007E46C7" w:rsidP="00074A68">
      <w:pPr>
        <w:pStyle w:val="aff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Кал после дефекации отбирают из разных участков  в количестве не менее 50 г.;</w:t>
      </w:r>
    </w:p>
    <w:p w:rsidR="007E46C7" w:rsidRPr="004B7A48" w:rsidRDefault="007E46C7" w:rsidP="00074A68">
      <w:pPr>
        <w:pStyle w:val="aff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Помещают</w:t>
      </w:r>
      <w:r w:rsidRPr="004B7A48">
        <w:rPr>
          <w:sz w:val="28"/>
          <w:szCs w:val="27"/>
        </w:rPr>
        <w:t xml:space="preserve"> в чистую</w:t>
      </w:r>
      <w:r>
        <w:rPr>
          <w:sz w:val="28"/>
          <w:szCs w:val="27"/>
        </w:rPr>
        <w:t>,</w:t>
      </w:r>
      <w:r w:rsidRPr="004B7A48">
        <w:rPr>
          <w:sz w:val="28"/>
          <w:szCs w:val="27"/>
        </w:rPr>
        <w:t xml:space="preserve"> сухую, лучше стеклянную</w:t>
      </w:r>
      <w:r>
        <w:rPr>
          <w:sz w:val="28"/>
          <w:szCs w:val="27"/>
        </w:rPr>
        <w:t xml:space="preserve"> или пластмассовую</w:t>
      </w:r>
      <w:r w:rsidRPr="004B7A48">
        <w:rPr>
          <w:sz w:val="28"/>
          <w:szCs w:val="27"/>
        </w:rPr>
        <w:t xml:space="preserve"> посуду</w:t>
      </w:r>
      <w:r>
        <w:rPr>
          <w:sz w:val="28"/>
          <w:szCs w:val="27"/>
        </w:rPr>
        <w:t xml:space="preserve"> с крышкой;</w:t>
      </w:r>
    </w:p>
    <w:p w:rsidR="007E46C7" w:rsidRDefault="007E46C7" w:rsidP="00074A68">
      <w:pPr>
        <w:pStyle w:val="aff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Кал должен быть доставлен в лабораторию и исследован в день дефекации, поэтому, как правило, доставляется утренний кал;</w:t>
      </w:r>
    </w:p>
    <w:p w:rsidR="007E46C7" w:rsidRDefault="007E46C7" w:rsidP="00074A68">
      <w:pPr>
        <w:pStyle w:val="aff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В лабораторию доставляются также и выделенные с испражнениями паразиты;</w:t>
      </w:r>
    </w:p>
    <w:p w:rsidR="007E46C7" w:rsidRPr="002D1962" w:rsidRDefault="007E46C7" w:rsidP="00074A68">
      <w:pPr>
        <w:pStyle w:val="aff"/>
        <w:numPr>
          <w:ilvl w:val="0"/>
          <w:numId w:val="1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>
        <w:rPr>
          <w:sz w:val="28"/>
          <w:szCs w:val="27"/>
        </w:rPr>
        <w:t>При невозможности исследования кала сразу же после дефекации или в день поступления материала в лабораторию используется физический способ хранения фекалий (при низкой температуре от 0 до 4 град. С не более суток).</w:t>
      </w:r>
    </w:p>
    <w:p w:rsidR="007E46C7" w:rsidRPr="00B5203C" w:rsidRDefault="003C06B6" w:rsidP="007E46C7">
      <w:pPr>
        <w:pStyle w:val="ac"/>
        <w:spacing w:after="0"/>
        <w:jc w:val="center"/>
        <w:rPr>
          <w:sz w:val="32"/>
          <w:szCs w:val="28"/>
        </w:rPr>
      </w:pPr>
      <w:r>
        <w:rPr>
          <w:noProof/>
          <w:sz w:val="32"/>
          <w:szCs w:val="28"/>
          <w:lang w:val="ru-RU"/>
        </w:rPr>
        <w:pict>
          <v:shape id="Рисунок 40" o:spid="_x0000_i1026" type="#_x0000_t75" style="width:468.85pt;height:160.75pt;visibility:visible">
            <v:imagedata r:id="rId13" o:title=""/>
          </v:shape>
        </w:pict>
      </w:r>
    </w:p>
    <w:p w:rsidR="007E46C7" w:rsidRDefault="007E46C7" w:rsidP="007E46C7">
      <w:pPr>
        <w:pStyle w:val="ac"/>
        <w:jc w:val="center"/>
        <w:rPr>
          <w:sz w:val="28"/>
          <w:szCs w:val="28"/>
        </w:rPr>
      </w:pPr>
    </w:p>
    <w:p w:rsidR="007E46C7" w:rsidRDefault="00ED77DA" w:rsidP="007E46C7">
      <w:pPr>
        <w:pStyle w:val="ac"/>
        <w:jc w:val="center"/>
        <w:rPr>
          <w:sz w:val="28"/>
          <w:szCs w:val="28"/>
        </w:rPr>
      </w:pPr>
      <w:r>
        <w:rPr>
          <w:sz w:val="28"/>
          <w:szCs w:val="28"/>
        </w:rPr>
        <w:t>Рисунок № 6</w:t>
      </w:r>
      <w:r w:rsidR="007E46C7">
        <w:rPr>
          <w:sz w:val="28"/>
          <w:szCs w:val="28"/>
        </w:rPr>
        <w:t xml:space="preserve"> – Образцы кала</w:t>
      </w:r>
    </w:p>
    <w:p w:rsidR="007E46C7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</w:p>
    <w:p w:rsidR="007E46C7" w:rsidRPr="00C1392C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C1392C">
        <w:rPr>
          <w:rFonts w:ascii="Times New Roman" w:hAnsi="Times New Roman"/>
          <w:sz w:val="28"/>
          <w:szCs w:val="27"/>
        </w:rPr>
        <w:t>Клинический анализ кала предусматривает определение физических (общих) свойств, химическое и микроскопическое исследование.</w:t>
      </w:r>
    </w:p>
    <w:p w:rsidR="007E46C7" w:rsidRPr="00C1392C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7"/>
        </w:rPr>
      </w:pPr>
      <w:r>
        <w:rPr>
          <w:rFonts w:ascii="Times New Roman" w:hAnsi="Times New Roman"/>
          <w:b/>
          <w:i/>
          <w:sz w:val="28"/>
          <w:szCs w:val="27"/>
        </w:rPr>
        <w:lastRenderedPageBreak/>
        <w:t xml:space="preserve">1. </w:t>
      </w:r>
      <w:r w:rsidRPr="00C1392C">
        <w:rPr>
          <w:rFonts w:ascii="Times New Roman" w:hAnsi="Times New Roman"/>
          <w:b/>
          <w:i/>
          <w:sz w:val="28"/>
          <w:szCs w:val="27"/>
        </w:rPr>
        <w:t>Общие свойства кала</w:t>
      </w:r>
    </w:p>
    <w:p w:rsidR="007E46C7" w:rsidRPr="00C1392C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C1392C">
        <w:rPr>
          <w:rFonts w:ascii="Times New Roman" w:hAnsi="Times New Roman"/>
          <w:sz w:val="28"/>
          <w:szCs w:val="27"/>
        </w:rPr>
        <w:t>К общим (физическим) свойствам кала относится: количество, консистенция, форма, цвет, запах, видимые примеси, реакция.</w:t>
      </w:r>
    </w:p>
    <w:p w:rsidR="007E46C7" w:rsidRPr="00C1392C" w:rsidRDefault="007E46C7" w:rsidP="00700F7B">
      <w:pPr>
        <w:pStyle w:val="ac"/>
        <w:spacing w:after="0" w:line="360" w:lineRule="auto"/>
        <w:ind w:firstLine="709"/>
        <w:jc w:val="both"/>
        <w:rPr>
          <w:sz w:val="28"/>
          <w:szCs w:val="27"/>
        </w:rPr>
      </w:pPr>
      <w:r w:rsidRPr="00C1392C">
        <w:rPr>
          <w:b/>
          <w:sz w:val="28"/>
          <w:szCs w:val="27"/>
        </w:rPr>
        <w:t>Количество</w:t>
      </w:r>
      <w:r w:rsidRPr="00C1392C">
        <w:rPr>
          <w:sz w:val="28"/>
          <w:szCs w:val="27"/>
        </w:rPr>
        <w:t xml:space="preserve"> кала колеблется в значительных пределах, что у здоровых людей зависит в основном от количества и состава пищи. В среднем выделяется 100-250г кала в сутки.</w:t>
      </w:r>
    </w:p>
    <w:p w:rsidR="007E46C7" w:rsidRPr="00C1392C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C1392C">
        <w:rPr>
          <w:rFonts w:ascii="Times New Roman" w:hAnsi="Times New Roman"/>
          <w:b/>
          <w:sz w:val="28"/>
          <w:szCs w:val="27"/>
        </w:rPr>
        <w:t>Консистенция и форма.</w:t>
      </w:r>
      <w:r w:rsidRPr="00C1392C">
        <w:rPr>
          <w:rFonts w:ascii="Times New Roman" w:hAnsi="Times New Roman"/>
          <w:b/>
          <w:sz w:val="32"/>
          <w:szCs w:val="27"/>
        </w:rPr>
        <w:t xml:space="preserve"> </w:t>
      </w:r>
      <w:r w:rsidRPr="00C1392C">
        <w:rPr>
          <w:rFonts w:ascii="Times New Roman" w:hAnsi="Times New Roman"/>
          <w:sz w:val="28"/>
          <w:szCs w:val="27"/>
        </w:rPr>
        <w:t>Консистенция кала зависит главным образом от содержания в нем воды. Различают плотную, густо- и жидко- кашицеобразную и водянистую консистенцию кала.</w:t>
      </w:r>
    </w:p>
    <w:p w:rsidR="007E46C7" w:rsidRPr="00C1392C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C1392C">
        <w:rPr>
          <w:rFonts w:ascii="Times New Roman" w:hAnsi="Times New Roman"/>
          <w:sz w:val="28"/>
          <w:szCs w:val="27"/>
        </w:rPr>
        <w:t>В норме кал имеет плотноватую консистенцию, цилиндрическую форму толщиной 2-4см. Такой кал называется «оформленным».</w:t>
      </w:r>
    </w:p>
    <w:p w:rsidR="007E46C7" w:rsidRPr="00552C95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1392C">
        <w:rPr>
          <w:rFonts w:ascii="Times New Roman" w:hAnsi="Times New Roman"/>
          <w:b/>
          <w:sz w:val="28"/>
          <w:szCs w:val="27"/>
        </w:rPr>
        <w:t>Цвет кала</w:t>
      </w:r>
      <w:r w:rsidRPr="00C1392C">
        <w:rPr>
          <w:rFonts w:ascii="Times New Roman" w:hAnsi="Times New Roman"/>
          <w:sz w:val="28"/>
          <w:szCs w:val="27"/>
        </w:rPr>
        <w:t>. В норме кал имеет коричневый цвет, который придает ему пигмент стеркобилин, образующийся в кишечнике из билирубина под влиянием кишечной микрофлоры.</w:t>
      </w:r>
      <w:r>
        <w:rPr>
          <w:rFonts w:ascii="Times New Roman" w:hAnsi="Times New Roman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Изменение окраски кала связано с нарушением поступления желчи в кишечник, а также с наличием патологических примесей, употреблением ряда пищевых и лекарственных веществ.</w:t>
      </w:r>
    </w:p>
    <w:p w:rsidR="007E46C7" w:rsidRPr="00C1392C" w:rsidRDefault="007E46C7" w:rsidP="00700F7B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C1392C">
        <w:rPr>
          <w:b/>
          <w:sz w:val="28"/>
          <w:szCs w:val="28"/>
        </w:rPr>
        <w:t xml:space="preserve">Запах </w:t>
      </w:r>
      <w:r w:rsidRPr="00C1392C">
        <w:rPr>
          <w:sz w:val="28"/>
          <w:szCs w:val="28"/>
        </w:rPr>
        <w:t>кала обусловлен наличием в нем продуктов бактериального распада остатков белков пищи – индола и скатола. Преимущественно белковое питание приводит к выделению кала с более резким запахом, чем при растительной пище.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Зловонным бывает кал при гнилостных процессах – диспепсии, распаде опухоли. При голодании кал почти лишен запаха.</w:t>
      </w:r>
    </w:p>
    <w:p w:rsidR="007E46C7" w:rsidRPr="00C1392C" w:rsidRDefault="007E46C7" w:rsidP="00700F7B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C1392C">
        <w:rPr>
          <w:sz w:val="28"/>
          <w:szCs w:val="28"/>
        </w:rPr>
        <w:t>В анализе запах кала отмечается лишь в том случае, если он резко отличается от обычного.</w:t>
      </w:r>
    </w:p>
    <w:p w:rsidR="007E46C7" w:rsidRDefault="007E46C7" w:rsidP="00700F7B">
      <w:pPr>
        <w:spacing w:after="0" w:line="360" w:lineRule="auto"/>
        <w:ind w:firstLine="709"/>
        <w:rPr>
          <w:rFonts w:ascii="Times New Roman" w:hAnsi="Times New Roman"/>
          <w:sz w:val="28"/>
          <w:szCs w:val="27"/>
        </w:rPr>
      </w:pPr>
      <w:r w:rsidRPr="00C1392C">
        <w:rPr>
          <w:rFonts w:ascii="Times New Roman" w:hAnsi="Times New Roman"/>
          <w:b/>
          <w:sz w:val="28"/>
          <w:szCs w:val="27"/>
        </w:rPr>
        <w:t>Видимые на глаз примеси</w:t>
      </w:r>
      <w:r w:rsidRPr="00C1392C">
        <w:rPr>
          <w:rFonts w:ascii="Times New Roman" w:hAnsi="Times New Roman"/>
          <w:sz w:val="28"/>
          <w:szCs w:val="27"/>
        </w:rPr>
        <w:t xml:space="preserve"> бывают пищевого и непищевого происхождения. </w:t>
      </w:r>
    </w:p>
    <w:p w:rsidR="007E46C7" w:rsidRDefault="007E46C7" w:rsidP="001810DF">
      <w:pPr>
        <w:pStyle w:val="aff"/>
        <w:numPr>
          <w:ilvl w:val="0"/>
          <w:numId w:val="22"/>
        </w:numPr>
        <w:tabs>
          <w:tab w:val="clear" w:pos="708"/>
        </w:tabs>
        <w:spacing w:line="360" w:lineRule="auto"/>
        <w:ind w:left="0" w:firstLine="709"/>
        <w:contextualSpacing/>
        <w:rPr>
          <w:sz w:val="28"/>
          <w:szCs w:val="27"/>
        </w:rPr>
      </w:pPr>
      <w:r w:rsidRPr="00FC1303">
        <w:rPr>
          <w:sz w:val="28"/>
          <w:szCs w:val="27"/>
        </w:rPr>
        <w:t>К примесям пищевого происхождения от</w:t>
      </w:r>
      <w:r>
        <w:rPr>
          <w:sz w:val="28"/>
          <w:szCs w:val="27"/>
        </w:rPr>
        <w:t>носятся:</w:t>
      </w:r>
    </w:p>
    <w:p w:rsidR="007E46C7" w:rsidRPr="00552C95" w:rsidRDefault="007E46C7" w:rsidP="001810DF">
      <w:pPr>
        <w:pStyle w:val="aff"/>
        <w:numPr>
          <w:ilvl w:val="0"/>
          <w:numId w:val="28"/>
        </w:numPr>
        <w:tabs>
          <w:tab w:val="left" w:pos="3588"/>
        </w:tabs>
        <w:suppressAutoHyphens/>
        <w:spacing w:line="360" w:lineRule="auto"/>
        <w:ind w:left="714" w:hanging="357"/>
        <w:jc w:val="both"/>
        <w:rPr>
          <w:color w:val="000000"/>
          <w:sz w:val="28"/>
          <w:szCs w:val="27"/>
        </w:rPr>
      </w:pPr>
      <w:r w:rsidRPr="00552C95">
        <w:rPr>
          <w:color w:val="000000"/>
          <w:sz w:val="28"/>
          <w:szCs w:val="28"/>
        </w:rPr>
        <w:t>кусочки непереваренного мяса (креаторея) в кале;</w:t>
      </w:r>
    </w:p>
    <w:p w:rsidR="007E46C7" w:rsidRPr="00F4474A" w:rsidRDefault="007E46C7" w:rsidP="001810DF">
      <w:pPr>
        <w:pStyle w:val="aff"/>
        <w:numPr>
          <w:ilvl w:val="0"/>
          <w:numId w:val="28"/>
        </w:numPr>
        <w:tabs>
          <w:tab w:val="left" w:pos="3588"/>
        </w:tabs>
        <w:suppressAutoHyphens/>
        <w:spacing w:line="360" w:lineRule="auto"/>
        <w:ind w:left="714" w:hanging="357"/>
        <w:jc w:val="both"/>
        <w:rPr>
          <w:sz w:val="28"/>
          <w:szCs w:val="27"/>
        </w:rPr>
      </w:pPr>
      <w:r w:rsidRPr="00700F7B">
        <w:rPr>
          <w:color w:val="000000"/>
          <w:sz w:val="28"/>
          <w:szCs w:val="28"/>
        </w:rPr>
        <w:t>наличие жира в кале (стеаторея</w:t>
      </w:r>
      <w:r w:rsidR="00700F7B">
        <w:rPr>
          <w:color w:val="000000"/>
          <w:sz w:val="28"/>
          <w:szCs w:val="28"/>
        </w:rPr>
        <w:t>).</w:t>
      </w:r>
    </w:p>
    <w:p w:rsidR="00F4474A" w:rsidRPr="00700F7B" w:rsidRDefault="00F4474A" w:rsidP="00F4474A">
      <w:pPr>
        <w:pStyle w:val="aff"/>
        <w:tabs>
          <w:tab w:val="left" w:pos="3588"/>
        </w:tabs>
        <w:suppressAutoHyphens/>
        <w:spacing w:line="360" w:lineRule="auto"/>
        <w:jc w:val="both"/>
        <w:rPr>
          <w:sz w:val="28"/>
          <w:szCs w:val="27"/>
        </w:rPr>
      </w:pPr>
    </w:p>
    <w:p w:rsidR="007E46C7" w:rsidRPr="00552C95" w:rsidRDefault="007E46C7" w:rsidP="001810DF">
      <w:pPr>
        <w:pStyle w:val="aff"/>
        <w:numPr>
          <w:ilvl w:val="0"/>
          <w:numId w:val="22"/>
        </w:numPr>
        <w:tabs>
          <w:tab w:val="clear" w:pos="708"/>
        </w:tabs>
        <w:spacing w:line="360" w:lineRule="auto"/>
        <w:ind w:left="0" w:firstLine="709"/>
        <w:contextualSpacing/>
        <w:rPr>
          <w:sz w:val="28"/>
          <w:szCs w:val="27"/>
        </w:rPr>
      </w:pPr>
      <w:r w:rsidRPr="00FC1303">
        <w:rPr>
          <w:sz w:val="28"/>
          <w:szCs w:val="27"/>
        </w:rPr>
        <w:lastRenderedPageBreak/>
        <w:t>К примесям непищевого происхождения относятся</w:t>
      </w:r>
      <w:r>
        <w:rPr>
          <w:sz w:val="28"/>
          <w:szCs w:val="27"/>
        </w:rPr>
        <w:t>:</w:t>
      </w:r>
    </w:p>
    <w:p w:rsidR="007E46C7" w:rsidRPr="00552C95" w:rsidRDefault="007E46C7" w:rsidP="001810DF">
      <w:pPr>
        <w:pStyle w:val="aff"/>
        <w:numPr>
          <w:ilvl w:val="0"/>
          <w:numId w:val="29"/>
        </w:numPr>
        <w:tabs>
          <w:tab w:val="clear" w:pos="708"/>
          <w:tab w:val="left" w:pos="720"/>
          <w:tab w:val="left" w:pos="3588"/>
        </w:tabs>
        <w:suppressAutoHyphens/>
        <w:spacing w:line="360" w:lineRule="auto"/>
        <w:ind w:left="714" w:hanging="357"/>
        <w:jc w:val="both"/>
        <w:rPr>
          <w:color w:val="000000"/>
          <w:sz w:val="28"/>
          <w:szCs w:val="27"/>
        </w:rPr>
      </w:pPr>
      <w:r w:rsidRPr="00552C95">
        <w:rPr>
          <w:color w:val="000000"/>
          <w:sz w:val="28"/>
          <w:szCs w:val="28"/>
        </w:rPr>
        <w:t>слизь, в норме в небольшом количестве содержащаяся в кале;</w:t>
      </w:r>
    </w:p>
    <w:p w:rsidR="007E46C7" w:rsidRPr="00552C95" w:rsidRDefault="007E46C7" w:rsidP="001810DF">
      <w:pPr>
        <w:pStyle w:val="aff"/>
        <w:numPr>
          <w:ilvl w:val="0"/>
          <w:numId w:val="29"/>
        </w:numPr>
        <w:tabs>
          <w:tab w:val="clear" w:pos="708"/>
          <w:tab w:val="left" w:pos="720"/>
          <w:tab w:val="left" w:pos="3588"/>
        </w:tabs>
        <w:suppressAutoHyphens/>
        <w:spacing w:line="360" w:lineRule="auto"/>
        <w:ind w:left="714" w:hanging="357"/>
        <w:jc w:val="both"/>
        <w:rPr>
          <w:color w:val="000000"/>
          <w:sz w:val="28"/>
          <w:szCs w:val="27"/>
        </w:rPr>
      </w:pPr>
      <w:r w:rsidRPr="00552C95">
        <w:rPr>
          <w:color w:val="000000"/>
          <w:sz w:val="28"/>
          <w:szCs w:val="28"/>
        </w:rPr>
        <w:t>к</w:t>
      </w:r>
      <w:r w:rsidRPr="00552C95">
        <w:rPr>
          <w:color w:val="000000"/>
          <w:sz w:val="28"/>
          <w:szCs w:val="27"/>
        </w:rPr>
        <w:t>ровь (</w:t>
      </w:r>
      <w:r w:rsidRPr="00552C95">
        <w:rPr>
          <w:color w:val="000000"/>
          <w:sz w:val="28"/>
          <w:szCs w:val="28"/>
        </w:rPr>
        <w:t xml:space="preserve">связано с нарушением целостности слизистой оболочки нижних отделов кишечника); </w:t>
      </w:r>
    </w:p>
    <w:p w:rsidR="007E46C7" w:rsidRPr="00552C95" w:rsidRDefault="007E46C7" w:rsidP="001810DF">
      <w:pPr>
        <w:pStyle w:val="aff"/>
        <w:numPr>
          <w:ilvl w:val="0"/>
          <w:numId w:val="29"/>
        </w:numPr>
        <w:tabs>
          <w:tab w:val="clear" w:pos="708"/>
          <w:tab w:val="left" w:pos="720"/>
          <w:tab w:val="left" w:pos="3588"/>
        </w:tabs>
        <w:suppressAutoHyphens/>
        <w:spacing w:line="360" w:lineRule="auto"/>
        <w:ind w:left="714" w:hanging="357"/>
        <w:jc w:val="both"/>
        <w:rPr>
          <w:color w:val="000000"/>
          <w:sz w:val="28"/>
          <w:szCs w:val="27"/>
        </w:rPr>
      </w:pPr>
      <w:r w:rsidRPr="00552C95">
        <w:rPr>
          <w:color w:val="000000"/>
          <w:sz w:val="28"/>
          <w:szCs w:val="28"/>
        </w:rPr>
        <w:t xml:space="preserve">гной – появляется в кале при тяжелом воспалительном процессе кишечника (дизентерия, язвенный колит); </w:t>
      </w:r>
    </w:p>
    <w:p w:rsidR="007E46C7" w:rsidRPr="00552C95" w:rsidRDefault="007E46C7" w:rsidP="001810DF">
      <w:pPr>
        <w:pStyle w:val="aff"/>
        <w:numPr>
          <w:ilvl w:val="0"/>
          <w:numId w:val="29"/>
        </w:numPr>
        <w:tabs>
          <w:tab w:val="clear" w:pos="708"/>
          <w:tab w:val="left" w:pos="720"/>
          <w:tab w:val="left" w:pos="3588"/>
        </w:tabs>
        <w:suppressAutoHyphens/>
        <w:spacing w:line="360" w:lineRule="auto"/>
        <w:ind w:left="714" w:hanging="357"/>
        <w:jc w:val="both"/>
        <w:rPr>
          <w:color w:val="000000"/>
          <w:sz w:val="28"/>
          <w:szCs w:val="27"/>
        </w:rPr>
      </w:pPr>
      <w:r w:rsidRPr="00552C95">
        <w:rPr>
          <w:color w:val="000000"/>
          <w:sz w:val="28"/>
          <w:szCs w:val="28"/>
        </w:rPr>
        <w:t>конкременты;</w:t>
      </w:r>
    </w:p>
    <w:p w:rsidR="007E46C7" w:rsidRPr="00552C95" w:rsidRDefault="007E46C7" w:rsidP="001810DF">
      <w:pPr>
        <w:pStyle w:val="aff"/>
        <w:numPr>
          <w:ilvl w:val="0"/>
          <w:numId w:val="29"/>
        </w:numPr>
        <w:tabs>
          <w:tab w:val="clear" w:pos="708"/>
          <w:tab w:val="left" w:pos="720"/>
          <w:tab w:val="left" w:pos="3588"/>
        </w:tabs>
        <w:suppressAutoHyphens/>
        <w:spacing w:line="360" w:lineRule="auto"/>
        <w:ind w:left="714" w:hanging="357"/>
        <w:jc w:val="both"/>
        <w:rPr>
          <w:color w:val="000000"/>
          <w:sz w:val="28"/>
          <w:szCs w:val="27"/>
        </w:rPr>
      </w:pPr>
      <w:r w:rsidRPr="00552C95">
        <w:rPr>
          <w:color w:val="000000"/>
          <w:sz w:val="28"/>
          <w:szCs w:val="28"/>
        </w:rPr>
        <w:t>паразиты.</w:t>
      </w:r>
    </w:p>
    <w:p w:rsidR="007E46C7" w:rsidRPr="00C1392C" w:rsidRDefault="007E46C7" w:rsidP="00700F7B">
      <w:pPr>
        <w:pStyle w:val="ac"/>
        <w:spacing w:after="0" w:line="360" w:lineRule="auto"/>
        <w:ind w:firstLine="709"/>
        <w:jc w:val="both"/>
        <w:rPr>
          <w:sz w:val="32"/>
          <w:szCs w:val="28"/>
        </w:rPr>
      </w:pPr>
      <w:r w:rsidRPr="00C1392C">
        <w:rPr>
          <w:b/>
          <w:sz w:val="28"/>
          <w:szCs w:val="27"/>
        </w:rPr>
        <w:t>Реакция кала</w:t>
      </w:r>
      <w:r w:rsidRPr="00C1392C">
        <w:rPr>
          <w:sz w:val="28"/>
          <w:szCs w:val="27"/>
        </w:rPr>
        <w:t xml:space="preserve"> зависит главным образом от жизнедеятельности микробной флоры кишечника. У здорового человека при смешанном питании реакция кала нейтральная или слабощелочная.</w:t>
      </w:r>
    </w:p>
    <w:p w:rsidR="007E46C7" w:rsidRDefault="007E46C7" w:rsidP="00074A68">
      <w:pPr>
        <w:pStyle w:val="ac"/>
        <w:spacing w:after="0" w:line="360" w:lineRule="auto"/>
        <w:ind w:firstLine="709"/>
        <w:jc w:val="both"/>
        <w:rPr>
          <w:b/>
          <w:color w:val="000000"/>
          <w:sz w:val="28"/>
          <w:szCs w:val="27"/>
        </w:rPr>
      </w:pPr>
    </w:p>
    <w:p w:rsidR="007E46C7" w:rsidRPr="008C70DD" w:rsidRDefault="007E46C7" w:rsidP="00700F7B">
      <w:pPr>
        <w:pStyle w:val="ac"/>
        <w:spacing w:after="0" w:line="360" w:lineRule="auto"/>
        <w:ind w:firstLine="709"/>
        <w:jc w:val="both"/>
        <w:rPr>
          <w:b/>
          <w:sz w:val="32"/>
          <w:szCs w:val="28"/>
        </w:rPr>
      </w:pPr>
      <w:r w:rsidRPr="008C70DD">
        <w:rPr>
          <w:b/>
          <w:color w:val="000000"/>
          <w:sz w:val="28"/>
          <w:szCs w:val="27"/>
        </w:rPr>
        <w:t>2. Химическое исследование кала</w:t>
      </w:r>
    </w:p>
    <w:p w:rsidR="007E46C7" w:rsidRPr="008C70DD" w:rsidRDefault="007E46C7" w:rsidP="00700F7B">
      <w:pPr>
        <w:pStyle w:val="ac"/>
        <w:spacing w:after="0" w:line="360" w:lineRule="auto"/>
        <w:ind w:firstLine="709"/>
        <w:jc w:val="both"/>
        <w:rPr>
          <w:sz w:val="32"/>
          <w:szCs w:val="28"/>
        </w:rPr>
      </w:pPr>
      <w:r w:rsidRPr="008C70DD">
        <w:rPr>
          <w:sz w:val="28"/>
          <w:szCs w:val="27"/>
        </w:rPr>
        <w:t>Химическое исследование кала проводится по специальным показаниям: для обнаружения скрытой крови, стеркобилина, билирубина, аммиака, растворимой слизи и др</w:t>
      </w:r>
      <w:r w:rsidRPr="008C70DD">
        <w:rPr>
          <w:color w:val="000000"/>
          <w:sz w:val="28"/>
          <w:szCs w:val="27"/>
        </w:rPr>
        <w:t>.</w:t>
      </w:r>
    </w:p>
    <w:p w:rsidR="007E46C7" w:rsidRPr="008C70DD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8C70DD">
        <w:rPr>
          <w:rFonts w:ascii="Times New Roman" w:hAnsi="Times New Roman"/>
          <w:sz w:val="28"/>
          <w:szCs w:val="27"/>
        </w:rPr>
        <w:t xml:space="preserve">Для обнаружения </w:t>
      </w:r>
      <w:r w:rsidRPr="008C70DD">
        <w:rPr>
          <w:rFonts w:ascii="Times New Roman" w:hAnsi="Times New Roman"/>
          <w:b/>
          <w:sz w:val="28"/>
          <w:szCs w:val="27"/>
        </w:rPr>
        <w:t xml:space="preserve">скрытой крови </w:t>
      </w:r>
      <w:r w:rsidRPr="008C70DD">
        <w:rPr>
          <w:rFonts w:ascii="Times New Roman" w:hAnsi="Times New Roman"/>
          <w:sz w:val="28"/>
          <w:szCs w:val="27"/>
        </w:rPr>
        <w:t>(гемоглобина) в кале используются бензидиновая, гваяковая, пирамидоновая пробы, а также экспресс-тесты. Все эти пробы основаны на том, что гемоглобин, обладая пероксидазными свойствами, расщепляет перекись водорода с образованием атомарного кислорода, который окисляет вещества (бензидин, амидопирин, гваяковую смолу) с изменением их окраски.</w:t>
      </w:r>
    </w:p>
    <w:p w:rsidR="007E46C7" w:rsidRPr="008C70DD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8C70DD">
        <w:rPr>
          <w:rFonts w:ascii="Times New Roman" w:hAnsi="Times New Roman"/>
          <w:sz w:val="28"/>
          <w:szCs w:val="27"/>
        </w:rPr>
        <w:t>Для исключения ложноположительных результатов перед исследованием кала на скрытую кровь необходимо за 3 дня до анализа исключить из рациона мясо, рыбу, зеленые овощи, так как содержащиеся в них миоглобин и хлорофилл так же, как и гемоглобин, обладают каталитическими свойствами, и дают положительные реакции на кровяной пигмент.</w:t>
      </w:r>
    </w:p>
    <w:p w:rsidR="007E46C7" w:rsidRDefault="007E46C7" w:rsidP="007E46C7">
      <w:pPr>
        <w:pStyle w:val="ac"/>
        <w:spacing w:after="0" w:line="360" w:lineRule="auto"/>
        <w:ind w:firstLine="851"/>
        <w:rPr>
          <w:b/>
          <w:i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ind w:firstLine="851"/>
        <w:rPr>
          <w:b/>
          <w:i/>
          <w:sz w:val="28"/>
          <w:szCs w:val="28"/>
        </w:rPr>
      </w:pPr>
    </w:p>
    <w:p w:rsidR="00074A68" w:rsidRDefault="00074A68" w:rsidP="007E46C7">
      <w:pPr>
        <w:pStyle w:val="ac"/>
        <w:spacing w:after="0" w:line="360" w:lineRule="auto"/>
        <w:ind w:firstLine="851"/>
        <w:rPr>
          <w:b/>
          <w:i/>
          <w:sz w:val="28"/>
          <w:szCs w:val="28"/>
        </w:rPr>
      </w:pPr>
    </w:p>
    <w:p w:rsidR="007E46C7" w:rsidRPr="00F77902" w:rsidRDefault="007E46C7" w:rsidP="00700F7B">
      <w:pPr>
        <w:pStyle w:val="ac"/>
        <w:spacing w:after="0"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Пирамидиновая проба</w:t>
      </w:r>
    </w:p>
    <w:p w:rsidR="007E46C7" w:rsidRDefault="007E46C7" w:rsidP="00700F7B">
      <w:pPr>
        <w:pStyle w:val="ac"/>
        <w:spacing w:after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Реактивы:</w:t>
      </w:r>
    </w:p>
    <w:p w:rsidR="007E46C7" w:rsidRDefault="007E46C7" w:rsidP="001810DF">
      <w:pPr>
        <w:numPr>
          <w:ilvl w:val="3"/>
          <w:numId w:val="44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5% раствор амидопирина (пирамидина);</w:t>
      </w:r>
    </w:p>
    <w:p w:rsidR="007E46C7" w:rsidRDefault="007E46C7" w:rsidP="001810DF">
      <w:pPr>
        <w:numPr>
          <w:ilvl w:val="3"/>
          <w:numId w:val="44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30% р-р уксусной кислоты;</w:t>
      </w:r>
    </w:p>
    <w:p w:rsidR="007E46C7" w:rsidRDefault="007E46C7" w:rsidP="001810DF">
      <w:pPr>
        <w:numPr>
          <w:ilvl w:val="3"/>
          <w:numId w:val="44"/>
        </w:numPr>
        <w:spacing w:after="0" w:line="360" w:lineRule="auto"/>
        <w:ind w:left="0"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3% р-р перекиси водорода.</w:t>
      </w:r>
    </w:p>
    <w:p w:rsidR="007E46C7" w:rsidRDefault="007E46C7" w:rsidP="00700F7B">
      <w:pPr>
        <w:spacing w:after="0" w:line="36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Ход исследования:</w:t>
      </w:r>
    </w:p>
    <w:p w:rsidR="007E46C7" w:rsidRDefault="007E46C7" w:rsidP="00700F7B">
      <w:pPr>
        <w:pStyle w:val="aff"/>
        <w:numPr>
          <w:ilvl w:val="0"/>
          <w:numId w:val="14"/>
        </w:numPr>
        <w:tabs>
          <w:tab w:val="clear" w:pos="708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Небольшой кусочек кала растирают с 4 мл воды в фарфоровой ступке или в пробирке до образования равномерной эмульсии;</w:t>
      </w:r>
    </w:p>
    <w:p w:rsidR="007E46C7" w:rsidRDefault="007E46C7" w:rsidP="00700F7B">
      <w:pPr>
        <w:pStyle w:val="aff"/>
        <w:numPr>
          <w:ilvl w:val="0"/>
          <w:numId w:val="14"/>
        </w:numPr>
        <w:tabs>
          <w:tab w:val="clear" w:pos="708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Фильтруют эмульсию кала;</w:t>
      </w:r>
    </w:p>
    <w:p w:rsidR="007E46C7" w:rsidRDefault="007E46C7" w:rsidP="00700F7B">
      <w:pPr>
        <w:pStyle w:val="aff"/>
        <w:numPr>
          <w:ilvl w:val="0"/>
          <w:numId w:val="14"/>
        </w:numPr>
        <w:tabs>
          <w:tab w:val="clear" w:pos="708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>К 2 мл фильтрата добавляют 2 мл раствора амидопирина, 12 капель уксусной кислоты, 12 капель перекиси водорода;</w:t>
      </w:r>
    </w:p>
    <w:p w:rsidR="007E46C7" w:rsidRPr="00F77902" w:rsidRDefault="007E46C7" w:rsidP="00700F7B">
      <w:pPr>
        <w:pStyle w:val="aff"/>
        <w:numPr>
          <w:ilvl w:val="0"/>
          <w:numId w:val="14"/>
        </w:numPr>
        <w:tabs>
          <w:tab w:val="clear" w:pos="708"/>
        </w:tabs>
        <w:spacing w:line="360" w:lineRule="auto"/>
        <w:ind w:left="0" w:firstLine="709"/>
        <w:contextualSpacing/>
        <w:rPr>
          <w:sz w:val="28"/>
        </w:rPr>
      </w:pPr>
      <w:r>
        <w:rPr>
          <w:sz w:val="28"/>
        </w:rPr>
        <w:t xml:space="preserve">Проба считается положительной, если в течение первых 2-х минут появляется сине-фиолетовое окрашивание. Более позднее появление окраски считается отрицательным результатом. </w:t>
      </w:r>
    </w:p>
    <w:p w:rsidR="007E46C7" w:rsidRDefault="007E46C7" w:rsidP="00700F7B">
      <w:pPr>
        <w:pStyle w:val="ac"/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F77902">
        <w:rPr>
          <w:b/>
          <w:i/>
          <w:sz w:val="28"/>
          <w:szCs w:val="28"/>
        </w:rPr>
        <w:t>Бензидиновая проба</w:t>
      </w:r>
    </w:p>
    <w:p w:rsidR="007E46C7" w:rsidRDefault="007E46C7" w:rsidP="00700F7B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Реактивы:</w:t>
      </w:r>
    </w:p>
    <w:p w:rsidR="007E46C7" w:rsidRDefault="007E46C7" w:rsidP="001810DF">
      <w:pPr>
        <w:pStyle w:val="ac"/>
        <w:numPr>
          <w:ilvl w:val="3"/>
          <w:numId w:val="4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1% р-р бензидина в 50% уксусной кислоте (готовятся перед употреблением);</w:t>
      </w:r>
    </w:p>
    <w:p w:rsidR="007E46C7" w:rsidRDefault="007E46C7" w:rsidP="001810DF">
      <w:pPr>
        <w:pStyle w:val="ac"/>
        <w:numPr>
          <w:ilvl w:val="3"/>
          <w:numId w:val="43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3% р-р перекиси водорода.</w:t>
      </w:r>
    </w:p>
    <w:p w:rsidR="007E46C7" w:rsidRDefault="007E46C7" w:rsidP="00700F7B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 реакции:</w:t>
      </w:r>
    </w:p>
    <w:p w:rsidR="007E46C7" w:rsidRDefault="007E46C7" w:rsidP="00700F7B">
      <w:pPr>
        <w:pStyle w:val="ac"/>
        <w:numPr>
          <w:ilvl w:val="0"/>
          <w:numId w:val="1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предметное стекло наносят тонким слоем кал, на него капают по 2-3 капли раствора бензидина и перекиси.</w:t>
      </w:r>
    </w:p>
    <w:p w:rsidR="007E46C7" w:rsidRPr="00422037" w:rsidRDefault="007E46C7" w:rsidP="00700F7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2037">
        <w:rPr>
          <w:rFonts w:ascii="Times New Roman" w:hAnsi="Times New Roman"/>
          <w:sz w:val="28"/>
          <w:szCs w:val="28"/>
        </w:rPr>
        <w:t xml:space="preserve">Проба положительная при появлении зеленого и синего окрашивания. Окрашивание позже 2 минут не учитывается. Интенсивность реакции зависит от содержания крови. Бензидиновая проба считается самой чувствительной реакцией (положительна при разведении 1:100000-250000). </w:t>
      </w:r>
    </w:p>
    <w:p w:rsidR="00F4474A" w:rsidRDefault="007E46C7" w:rsidP="00700F7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22037">
        <w:rPr>
          <w:rFonts w:ascii="Times New Roman" w:hAnsi="Times New Roman"/>
          <w:sz w:val="28"/>
        </w:rPr>
        <w:t xml:space="preserve">Клиническое значение пробы заключается в выявлении скрытых кровотечений при заболеваниях ЖКТ, поэтому исследуется неизмененный кал. Свежая кровь в кале связана с патологическими изменениями в прямой кишке (георраидальные узлы, трещины, опухоли). </w:t>
      </w:r>
    </w:p>
    <w:p w:rsidR="007E46C7" w:rsidRPr="00422037" w:rsidRDefault="007E46C7" w:rsidP="00700F7B">
      <w:pPr>
        <w:tabs>
          <w:tab w:val="left" w:pos="8505"/>
        </w:tabs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422037">
        <w:rPr>
          <w:rFonts w:ascii="Times New Roman" w:hAnsi="Times New Roman"/>
          <w:sz w:val="28"/>
        </w:rPr>
        <w:lastRenderedPageBreak/>
        <w:t>Кровотечения из нижних отделов толстого кишечника дает при микроскопии свежие эритроциты. Ложно – положительные результаты дают остатки мясной пищи (мышечные волокна), поэтому проба проводится после специальной диеты, которую необходимо соблюдать не менее 3 дней: исключается употребление мяса, рыбы, зеленых растений, препаратов железа. Необходимо помнить о носовых и десневых кровотечениях.</w:t>
      </w:r>
    </w:p>
    <w:p w:rsidR="007E46C7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52C95">
        <w:rPr>
          <w:rFonts w:ascii="Times New Roman" w:hAnsi="Times New Roman"/>
          <w:color w:val="000000"/>
          <w:sz w:val="28"/>
          <w:szCs w:val="27"/>
          <w:u w:val="single"/>
        </w:rPr>
        <w:t>Стеркобилин</w:t>
      </w:r>
      <w:r w:rsidRPr="00552C95">
        <w:rPr>
          <w:rFonts w:ascii="Times New Roman" w:hAnsi="Times New Roman"/>
          <w:color w:val="000000"/>
          <w:sz w:val="28"/>
          <w:szCs w:val="27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 определяют в тех случаях, когда кал не имеет свойственной ему коричневой окраски. </w:t>
      </w:r>
      <w:r>
        <w:rPr>
          <w:rFonts w:ascii="Times New Roman" w:hAnsi="Times New Roman"/>
          <w:color w:val="000000"/>
          <w:sz w:val="28"/>
          <w:szCs w:val="27"/>
        </w:rPr>
        <w:t>Отсутствие стеркобилина в кале бывает при механических и тяжелых формах паренхиматозных желтух. Увеличенное при гемолитических желтухах.</w:t>
      </w:r>
    </w:p>
    <w:p w:rsidR="007E46C7" w:rsidRDefault="007E46C7" w:rsidP="007E46C7">
      <w:pPr>
        <w:pStyle w:val="ac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Default="007E46C7" w:rsidP="007E46C7">
      <w:pPr>
        <w:pStyle w:val="ac"/>
        <w:rPr>
          <w:b/>
          <w:sz w:val="28"/>
          <w:szCs w:val="28"/>
        </w:rPr>
      </w:pPr>
    </w:p>
    <w:p w:rsidR="007E46C7" w:rsidRPr="00E14626" w:rsidRDefault="00700F7B" w:rsidP="00700F7B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E46C7">
        <w:rPr>
          <w:b/>
          <w:sz w:val="28"/>
          <w:szCs w:val="28"/>
        </w:rPr>
        <w:lastRenderedPageBreak/>
        <w:t>8</w:t>
      </w:r>
      <w:r w:rsidR="007E46C7" w:rsidRPr="00E14626">
        <w:rPr>
          <w:b/>
          <w:sz w:val="28"/>
          <w:szCs w:val="28"/>
        </w:rPr>
        <w:t xml:space="preserve"> ДЕНЬ (</w:t>
      </w:r>
      <w:r>
        <w:rPr>
          <w:b/>
          <w:sz w:val="28"/>
          <w:szCs w:val="28"/>
          <w:lang w:val="ru-RU"/>
        </w:rPr>
        <w:t>28.04.2022</w:t>
      </w:r>
      <w:r w:rsidR="007E46C7" w:rsidRPr="00E14626">
        <w:rPr>
          <w:b/>
          <w:sz w:val="28"/>
          <w:szCs w:val="28"/>
        </w:rPr>
        <w:t>)</w:t>
      </w:r>
    </w:p>
    <w:p w:rsidR="007E46C7" w:rsidRPr="00700F7B" w:rsidRDefault="007E46C7" w:rsidP="00700F7B">
      <w:pPr>
        <w:pStyle w:val="ac"/>
        <w:spacing w:after="0"/>
        <w:jc w:val="center"/>
        <w:rPr>
          <w:sz w:val="28"/>
          <w:szCs w:val="28"/>
        </w:rPr>
      </w:pPr>
      <w:r w:rsidRPr="00700F7B">
        <w:rPr>
          <w:sz w:val="28"/>
          <w:szCs w:val="28"/>
        </w:rPr>
        <w:t>ИССЛЕДОВАНИЕ КАЛА</w:t>
      </w:r>
    </w:p>
    <w:p w:rsidR="00700F7B" w:rsidRDefault="00700F7B" w:rsidP="00700F7B">
      <w:pPr>
        <w:pStyle w:val="ac"/>
        <w:spacing w:after="0"/>
        <w:jc w:val="center"/>
        <w:rPr>
          <w:b/>
          <w:sz w:val="28"/>
          <w:szCs w:val="27"/>
        </w:rPr>
      </w:pPr>
    </w:p>
    <w:p w:rsidR="007E46C7" w:rsidRDefault="007E46C7" w:rsidP="00700F7B">
      <w:pPr>
        <w:pStyle w:val="ac"/>
        <w:spacing w:after="0" w:line="360" w:lineRule="auto"/>
        <w:jc w:val="center"/>
        <w:rPr>
          <w:b/>
          <w:sz w:val="28"/>
          <w:szCs w:val="27"/>
        </w:rPr>
      </w:pPr>
      <w:r w:rsidRPr="008C70DD">
        <w:rPr>
          <w:b/>
          <w:sz w:val="28"/>
          <w:szCs w:val="27"/>
        </w:rPr>
        <w:t>Микроскопическое исследование кал</w:t>
      </w:r>
      <w:r>
        <w:rPr>
          <w:b/>
          <w:sz w:val="28"/>
          <w:szCs w:val="27"/>
        </w:rPr>
        <w:t>а</w:t>
      </w:r>
    </w:p>
    <w:p w:rsidR="007E46C7" w:rsidRDefault="007E46C7" w:rsidP="00700F7B">
      <w:pPr>
        <w:pStyle w:val="ac"/>
        <w:spacing w:after="0" w:line="360" w:lineRule="auto"/>
        <w:ind w:firstLine="709"/>
        <w:jc w:val="both"/>
        <w:rPr>
          <w:sz w:val="28"/>
          <w:szCs w:val="27"/>
        </w:rPr>
      </w:pPr>
      <w:r w:rsidRPr="008C70DD">
        <w:rPr>
          <w:sz w:val="28"/>
          <w:szCs w:val="27"/>
        </w:rPr>
        <w:t>Микроскопическое исследование кала позволяет получить представление о степени переваривания пищи, состоянии стенки кишечника, а также о наличии паразитов в кишечнике.</w:t>
      </w:r>
    </w:p>
    <w:p w:rsidR="007E46C7" w:rsidRPr="00FC1303" w:rsidRDefault="007E46C7" w:rsidP="00700F7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FC1303">
        <w:rPr>
          <w:rFonts w:ascii="Times New Roman" w:hAnsi="Times New Roman"/>
          <w:sz w:val="28"/>
          <w:szCs w:val="27"/>
        </w:rPr>
        <w:t>При микроскопическом исследовании кала могут быть выявлены следующие элементы:</w:t>
      </w:r>
    </w:p>
    <w:p w:rsidR="007E46C7" w:rsidRPr="00FC1303" w:rsidRDefault="007E46C7" w:rsidP="001810DF">
      <w:pPr>
        <w:pStyle w:val="aff"/>
        <w:numPr>
          <w:ilvl w:val="0"/>
          <w:numId w:val="42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FC1303">
        <w:rPr>
          <w:sz w:val="28"/>
          <w:szCs w:val="27"/>
        </w:rPr>
        <w:t>Детрит</w:t>
      </w:r>
      <w:r w:rsidR="00700F7B">
        <w:rPr>
          <w:sz w:val="28"/>
          <w:szCs w:val="27"/>
        </w:rPr>
        <w:t>;</w:t>
      </w:r>
    </w:p>
    <w:p w:rsidR="007E46C7" w:rsidRPr="00FC1303" w:rsidRDefault="007E46C7" w:rsidP="001810DF">
      <w:pPr>
        <w:pStyle w:val="aff"/>
        <w:numPr>
          <w:ilvl w:val="0"/>
          <w:numId w:val="42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FC1303">
        <w:rPr>
          <w:sz w:val="28"/>
          <w:szCs w:val="27"/>
        </w:rPr>
        <w:t>Элементы пищевого происхождения:</w:t>
      </w:r>
    </w:p>
    <w:p w:rsidR="007E46C7" w:rsidRPr="00FC1303" w:rsidRDefault="007E46C7" w:rsidP="00074A68">
      <w:pPr>
        <w:pStyle w:val="aff"/>
        <w:spacing w:line="360" w:lineRule="auto"/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1. </w:t>
      </w:r>
      <w:r w:rsidR="00074A68">
        <w:rPr>
          <w:sz w:val="28"/>
          <w:szCs w:val="27"/>
        </w:rPr>
        <w:t xml:space="preserve">Остатки белковой пищи: </w:t>
      </w:r>
      <w:r w:rsidRPr="00FC1303">
        <w:rPr>
          <w:sz w:val="28"/>
          <w:szCs w:val="27"/>
        </w:rPr>
        <w:t>мышечные волокна</w:t>
      </w:r>
      <w:r w:rsidR="00074A68">
        <w:rPr>
          <w:sz w:val="28"/>
          <w:szCs w:val="27"/>
        </w:rPr>
        <w:t xml:space="preserve">, </w:t>
      </w:r>
      <w:r w:rsidRPr="00FC1303">
        <w:rPr>
          <w:sz w:val="28"/>
          <w:szCs w:val="27"/>
        </w:rPr>
        <w:t>соединительная ткань</w:t>
      </w:r>
      <w:r w:rsidR="00074A68">
        <w:rPr>
          <w:sz w:val="28"/>
          <w:szCs w:val="27"/>
        </w:rPr>
        <w:t>.</w:t>
      </w:r>
    </w:p>
    <w:p w:rsidR="007E46C7" w:rsidRPr="00FC1303" w:rsidRDefault="007E46C7" w:rsidP="00074A68">
      <w:pPr>
        <w:pStyle w:val="aff"/>
        <w:spacing w:line="360" w:lineRule="auto"/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2. </w:t>
      </w:r>
      <w:r w:rsidR="00074A68">
        <w:rPr>
          <w:sz w:val="28"/>
          <w:szCs w:val="27"/>
        </w:rPr>
        <w:t xml:space="preserve">Остатки углеводной пищи: </w:t>
      </w:r>
      <w:r w:rsidRPr="00FC1303">
        <w:rPr>
          <w:sz w:val="28"/>
          <w:szCs w:val="27"/>
        </w:rPr>
        <w:t>растительная клетчатка</w:t>
      </w:r>
      <w:r w:rsidR="00074A68">
        <w:rPr>
          <w:sz w:val="28"/>
          <w:szCs w:val="27"/>
        </w:rPr>
        <w:t xml:space="preserve">, </w:t>
      </w:r>
      <w:r w:rsidRPr="00FC1303">
        <w:rPr>
          <w:sz w:val="28"/>
          <w:szCs w:val="27"/>
        </w:rPr>
        <w:t>крахмал</w:t>
      </w:r>
      <w:r w:rsidR="00074A68">
        <w:rPr>
          <w:sz w:val="28"/>
          <w:szCs w:val="27"/>
        </w:rPr>
        <w:t>.</w:t>
      </w:r>
    </w:p>
    <w:p w:rsidR="007E46C7" w:rsidRPr="00FC1303" w:rsidRDefault="007E46C7" w:rsidP="00074A68">
      <w:pPr>
        <w:pStyle w:val="aff"/>
        <w:spacing w:line="360" w:lineRule="auto"/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3. </w:t>
      </w:r>
      <w:r w:rsidRPr="00FC1303">
        <w:rPr>
          <w:sz w:val="28"/>
          <w:szCs w:val="27"/>
        </w:rPr>
        <w:t xml:space="preserve">Остатки </w:t>
      </w:r>
      <w:r w:rsidR="00074A68">
        <w:rPr>
          <w:sz w:val="28"/>
          <w:szCs w:val="27"/>
        </w:rPr>
        <w:t xml:space="preserve">жиров: </w:t>
      </w:r>
      <w:r w:rsidRPr="00FC1303">
        <w:rPr>
          <w:sz w:val="28"/>
          <w:szCs w:val="27"/>
        </w:rPr>
        <w:t>нейтральные жиры</w:t>
      </w:r>
      <w:r w:rsidR="00074A68">
        <w:rPr>
          <w:sz w:val="28"/>
          <w:szCs w:val="27"/>
        </w:rPr>
        <w:t xml:space="preserve">, </w:t>
      </w:r>
      <w:r w:rsidRPr="00FC1303">
        <w:rPr>
          <w:sz w:val="28"/>
          <w:szCs w:val="27"/>
        </w:rPr>
        <w:t>жирные кислоты</w:t>
      </w:r>
      <w:r w:rsidR="00074A68">
        <w:rPr>
          <w:sz w:val="28"/>
          <w:szCs w:val="27"/>
        </w:rPr>
        <w:t xml:space="preserve">, </w:t>
      </w:r>
      <w:r w:rsidRPr="00FC1303">
        <w:rPr>
          <w:sz w:val="28"/>
          <w:szCs w:val="27"/>
        </w:rPr>
        <w:t>мыла</w:t>
      </w:r>
      <w:r w:rsidR="00074A68">
        <w:rPr>
          <w:sz w:val="28"/>
          <w:szCs w:val="27"/>
        </w:rPr>
        <w:t>.</w:t>
      </w:r>
    </w:p>
    <w:p w:rsidR="007E46C7" w:rsidRPr="00FC1303" w:rsidRDefault="007E46C7" w:rsidP="001810DF">
      <w:pPr>
        <w:pStyle w:val="aff"/>
        <w:numPr>
          <w:ilvl w:val="0"/>
          <w:numId w:val="42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FC1303">
        <w:rPr>
          <w:sz w:val="28"/>
          <w:szCs w:val="27"/>
        </w:rPr>
        <w:t>Клеточные элементы (слизь, лейкоциты, эритроциты, цилиндрический эпителий)</w:t>
      </w:r>
      <w:r w:rsidR="00074A68">
        <w:rPr>
          <w:sz w:val="28"/>
          <w:szCs w:val="27"/>
        </w:rPr>
        <w:t>;</w:t>
      </w:r>
    </w:p>
    <w:p w:rsidR="007E46C7" w:rsidRPr="00FC1303" w:rsidRDefault="007E46C7" w:rsidP="001810DF">
      <w:pPr>
        <w:pStyle w:val="aff"/>
        <w:numPr>
          <w:ilvl w:val="0"/>
          <w:numId w:val="42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FC1303">
        <w:rPr>
          <w:sz w:val="28"/>
          <w:szCs w:val="27"/>
        </w:rPr>
        <w:t>Кристаллические образования (трипельфосфаты, оксалаты, кристаллы гематоидина и Шарко-Лейдена)</w:t>
      </w:r>
      <w:r w:rsidR="00074A68">
        <w:rPr>
          <w:sz w:val="28"/>
          <w:szCs w:val="27"/>
        </w:rPr>
        <w:t>;</w:t>
      </w:r>
    </w:p>
    <w:p w:rsidR="007E46C7" w:rsidRPr="00074A68" w:rsidRDefault="007E46C7" w:rsidP="001810DF">
      <w:pPr>
        <w:pStyle w:val="aff"/>
        <w:numPr>
          <w:ilvl w:val="0"/>
          <w:numId w:val="42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FC1303">
        <w:rPr>
          <w:sz w:val="28"/>
          <w:szCs w:val="27"/>
        </w:rPr>
        <w:t>Микрофлора</w:t>
      </w:r>
      <w:r w:rsidR="00074A68">
        <w:rPr>
          <w:sz w:val="28"/>
          <w:szCs w:val="27"/>
        </w:rPr>
        <w:t>, п</w:t>
      </w:r>
      <w:r w:rsidRPr="00074A68">
        <w:rPr>
          <w:sz w:val="28"/>
          <w:szCs w:val="27"/>
        </w:rPr>
        <w:t>ростейшие</w:t>
      </w:r>
      <w:r w:rsidR="00074A68">
        <w:rPr>
          <w:sz w:val="28"/>
          <w:szCs w:val="27"/>
        </w:rPr>
        <w:t>, г</w:t>
      </w:r>
      <w:r w:rsidRPr="00074A68">
        <w:rPr>
          <w:sz w:val="28"/>
          <w:szCs w:val="27"/>
        </w:rPr>
        <w:t>ельминты и их яйца.</w:t>
      </w:r>
    </w:p>
    <w:p w:rsidR="007E46C7" w:rsidRDefault="007E46C7" w:rsidP="00074A68">
      <w:pPr>
        <w:spacing w:after="0" w:line="360" w:lineRule="auto"/>
        <w:jc w:val="both"/>
        <w:rPr>
          <w:rFonts w:ascii="Times New Roman" w:hAnsi="Times New Roman"/>
          <w:b/>
          <w:sz w:val="28"/>
          <w:szCs w:val="27"/>
        </w:rPr>
      </w:pPr>
    </w:p>
    <w:p w:rsidR="007E46C7" w:rsidRPr="008C70DD" w:rsidRDefault="007E46C7" w:rsidP="00074A68">
      <w:pPr>
        <w:spacing w:after="0" w:line="360" w:lineRule="auto"/>
        <w:jc w:val="center"/>
        <w:rPr>
          <w:rFonts w:ascii="Times New Roman" w:hAnsi="Times New Roman"/>
          <w:b/>
          <w:sz w:val="28"/>
          <w:szCs w:val="27"/>
        </w:rPr>
      </w:pPr>
      <w:r w:rsidRPr="008C70DD">
        <w:rPr>
          <w:rFonts w:ascii="Times New Roman" w:hAnsi="Times New Roman"/>
          <w:b/>
          <w:sz w:val="28"/>
          <w:szCs w:val="27"/>
        </w:rPr>
        <w:t>Приготовление препаратов для микроскопического исследования кала</w:t>
      </w:r>
    </w:p>
    <w:p w:rsidR="007E46C7" w:rsidRPr="008C70DD" w:rsidRDefault="007E46C7" w:rsidP="00074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7"/>
        </w:rPr>
      </w:pPr>
      <w:r w:rsidRPr="008C70DD">
        <w:rPr>
          <w:rFonts w:ascii="Times New Roman" w:hAnsi="Times New Roman"/>
          <w:sz w:val="28"/>
          <w:szCs w:val="27"/>
        </w:rPr>
        <w:t>Для полного микроскопического исследования готовят четыре препарата: нативный, с раствором Люголя двойной крепости, с суданом III и с глицерином.</w:t>
      </w:r>
    </w:p>
    <w:p w:rsidR="007E46C7" w:rsidRPr="00C36A54" w:rsidRDefault="007E46C7" w:rsidP="001810DF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C36A54">
        <w:rPr>
          <w:b/>
          <w:i/>
          <w:sz w:val="28"/>
          <w:szCs w:val="27"/>
        </w:rPr>
        <w:t>Нативный препарат.</w:t>
      </w:r>
      <w:r w:rsidRPr="00C36A54">
        <w:rPr>
          <w:sz w:val="28"/>
          <w:szCs w:val="27"/>
        </w:rPr>
        <w:t xml:space="preserve"> На предметное стекло наносят 1-2 капли воды и растирают в ней с помощью стеклянной палочки небольшой комочек кала до получения равномерной суспензии. Накрывают покровным стеклом и микроскопируют сначала на малом (8х10), а затем на большом увеличении (40х10). В нативном препарате дифференцируется большинство элементов кала.</w:t>
      </w:r>
    </w:p>
    <w:p w:rsidR="007E46C7" w:rsidRPr="00C36A54" w:rsidRDefault="007E46C7" w:rsidP="001810DF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C36A54">
        <w:rPr>
          <w:b/>
          <w:i/>
          <w:sz w:val="28"/>
          <w:szCs w:val="27"/>
        </w:rPr>
        <w:lastRenderedPageBreak/>
        <w:t>Препарат с раствором Люголя</w:t>
      </w:r>
      <w:r w:rsidRPr="00C36A54">
        <w:rPr>
          <w:sz w:val="28"/>
          <w:szCs w:val="27"/>
        </w:rPr>
        <w:t xml:space="preserve"> готовят аналогичным образом, используя вместо воды раствор Люголя двойной крепости. В таких препаратах можно обнаружить крахмал и йодофильную флору.</w:t>
      </w:r>
    </w:p>
    <w:p w:rsidR="007E46C7" w:rsidRPr="00C36A54" w:rsidRDefault="007E46C7" w:rsidP="001810DF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C36A54">
        <w:rPr>
          <w:b/>
          <w:i/>
          <w:sz w:val="28"/>
          <w:szCs w:val="27"/>
        </w:rPr>
        <w:t>Препарат с суданом III</w:t>
      </w:r>
      <w:r w:rsidRPr="00C36A54">
        <w:rPr>
          <w:sz w:val="28"/>
          <w:szCs w:val="27"/>
        </w:rPr>
        <w:t xml:space="preserve"> готовят в виде густой водной эмульсии, к которой добавляют каплю раствора судана III. Препараты применяются для обнаружения жира и продуктов его расщепления.</w:t>
      </w:r>
    </w:p>
    <w:p w:rsidR="007E46C7" w:rsidRPr="00C36A54" w:rsidRDefault="007E46C7" w:rsidP="001810DF">
      <w:pPr>
        <w:pStyle w:val="aff"/>
        <w:numPr>
          <w:ilvl w:val="0"/>
          <w:numId w:val="23"/>
        </w:numPr>
        <w:tabs>
          <w:tab w:val="clear" w:pos="708"/>
        </w:tabs>
        <w:spacing w:line="360" w:lineRule="auto"/>
        <w:ind w:left="0" w:firstLine="709"/>
        <w:contextualSpacing/>
        <w:jc w:val="both"/>
        <w:rPr>
          <w:sz w:val="28"/>
          <w:szCs w:val="27"/>
        </w:rPr>
      </w:pPr>
      <w:r w:rsidRPr="00C36A54">
        <w:rPr>
          <w:b/>
          <w:i/>
          <w:sz w:val="28"/>
          <w:szCs w:val="27"/>
        </w:rPr>
        <w:t>Препарат с глицерином</w:t>
      </w:r>
      <w:r w:rsidRPr="00C36A54">
        <w:rPr>
          <w:sz w:val="28"/>
          <w:szCs w:val="27"/>
        </w:rPr>
        <w:t xml:space="preserve"> служит для обнаружения яиц гельминтов. Кал растирают с каплей глицерина, который просветляет яйца гельминтов, облегчая их обнаружение.</w:t>
      </w:r>
    </w:p>
    <w:p w:rsidR="007E46C7" w:rsidRDefault="007E46C7" w:rsidP="007E46C7">
      <w:pPr>
        <w:pStyle w:val="ac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Приготовление мазка</w:t>
      </w:r>
      <w:r w:rsidRPr="00F77902">
        <w:rPr>
          <w:b/>
          <w:sz w:val="28"/>
          <w:szCs w:val="28"/>
        </w:rPr>
        <w:t xml:space="preserve"> с раствор</w:t>
      </w:r>
      <w:r>
        <w:rPr>
          <w:b/>
          <w:sz w:val="28"/>
          <w:szCs w:val="28"/>
        </w:rPr>
        <w:t>ом Люголя</w:t>
      </w:r>
    </w:p>
    <w:p w:rsidR="007E46C7" w:rsidRPr="00002652" w:rsidRDefault="007E46C7" w:rsidP="00074A68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002652">
        <w:rPr>
          <w:i/>
          <w:sz w:val="28"/>
          <w:szCs w:val="28"/>
        </w:rPr>
        <w:t>Реактивы и оборудование:</w:t>
      </w:r>
    </w:p>
    <w:p w:rsidR="007E46C7" w:rsidRPr="00074A68" w:rsidRDefault="00074A68" w:rsidP="001810DF">
      <w:pPr>
        <w:pStyle w:val="ac"/>
        <w:numPr>
          <w:ilvl w:val="0"/>
          <w:numId w:val="4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Раствор Люголя 2%-ный,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предметные и покровные стекла,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деревянные палочки, стеклянные пипетки, м</w:t>
      </w:r>
      <w:r w:rsidR="007E46C7" w:rsidRPr="00074A68">
        <w:rPr>
          <w:sz w:val="28"/>
          <w:szCs w:val="28"/>
        </w:rPr>
        <w:t>икроскоп.</w:t>
      </w:r>
    </w:p>
    <w:p w:rsidR="007E46C7" w:rsidRPr="00002652" w:rsidRDefault="007E46C7" w:rsidP="00074A68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002652">
        <w:rPr>
          <w:i/>
          <w:sz w:val="28"/>
          <w:szCs w:val="28"/>
        </w:rPr>
        <w:t>Ход исследования: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Нанести на предметное стекло 1-2 капли 2% р-ра Люголя;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пробы кала выбрать обычную порцию и порцию с патологическими признаками (слизь, кровь);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Растереть кал на предметном стекле с р-ром Люголя до получения равномерной негустой эмульсии;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Накрыть капли покровным стеклом;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Препарат должен быть почти прозрачным, светопроницаемой плотности, чтобы «можно было видеть газетный шрифт»;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Микроскопировать при увеличении: сначала – объектив х10, окуляр х10, затем объектив х40;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необходимости можно осторожно использовать водную иммерсию и увеличение: окуляр х10, объектив х100;</w:t>
      </w:r>
    </w:p>
    <w:p w:rsidR="007E46C7" w:rsidRDefault="007E46C7" w:rsidP="001810DF">
      <w:pPr>
        <w:pStyle w:val="ac"/>
        <w:numPr>
          <w:ilvl w:val="0"/>
          <w:numId w:val="15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Предназначен для выявления простейших в кале.</w:t>
      </w:r>
      <w:r w:rsidRPr="00A053F3">
        <w:rPr>
          <w:noProof/>
          <w:sz w:val="28"/>
          <w:szCs w:val="28"/>
        </w:rPr>
        <w:t xml:space="preserve"> </w:t>
      </w:r>
    </w:p>
    <w:p w:rsidR="007E46C7" w:rsidRDefault="003C06B6" w:rsidP="00074A68">
      <w:pPr>
        <w:pStyle w:val="ac"/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pict>
          <v:shape id="Рисунок 4" o:spid="_x0000_i1027" type="#_x0000_t75" style="width:293pt;height:150.7pt;visibility:visible">
            <v:imagedata r:id="rId14" o:title="" croptop="10932f" cropbottom="33133f" cropleft="27910f" cropright="13219f"/>
          </v:shape>
        </w:pict>
      </w:r>
    </w:p>
    <w:p w:rsidR="007E46C7" w:rsidRDefault="00ED77DA" w:rsidP="007E46C7">
      <w:pPr>
        <w:pStyle w:val="ac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№ 7</w:t>
      </w:r>
      <w:r w:rsidR="007E46C7">
        <w:rPr>
          <w:sz w:val="28"/>
          <w:szCs w:val="28"/>
        </w:rPr>
        <w:t xml:space="preserve"> – </w:t>
      </w:r>
      <w:r w:rsidR="007E46C7">
        <w:rPr>
          <w:color w:val="000000"/>
          <w:sz w:val="28"/>
          <w:szCs w:val="27"/>
        </w:rPr>
        <w:t>П</w:t>
      </w:r>
      <w:r w:rsidR="007E46C7" w:rsidRPr="00A053F3">
        <w:rPr>
          <w:color w:val="000000"/>
          <w:sz w:val="28"/>
          <w:szCs w:val="27"/>
        </w:rPr>
        <w:t>риготовление препарата с раствором Люголя</w:t>
      </w:r>
    </w:p>
    <w:p w:rsidR="007E46C7" w:rsidRDefault="007E46C7" w:rsidP="007E46C7">
      <w:pPr>
        <w:pStyle w:val="ac"/>
        <w:jc w:val="center"/>
        <w:rPr>
          <w:b/>
          <w:sz w:val="28"/>
          <w:szCs w:val="28"/>
        </w:rPr>
      </w:pPr>
    </w:p>
    <w:p w:rsidR="007E46C7" w:rsidRPr="00002652" w:rsidRDefault="007E46C7" w:rsidP="007E46C7">
      <w:pPr>
        <w:pStyle w:val="ac"/>
        <w:jc w:val="center"/>
        <w:rPr>
          <w:b/>
          <w:sz w:val="28"/>
          <w:szCs w:val="28"/>
        </w:rPr>
      </w:pPr>
      <w:r w:rsidRPr="00002652">
        <w:rPr>
          <w:b/>
          <w:sz w:val="28"/>
          <w:szCs w:val="28"/>
        </w:rPr>
        <w:t>Микроскопирование при исследовании на яйца гельминтов и цисты простейших</w:t>
      </w:r>
    </w:p>
    <w:p w:rsidR="007E46C7" w:rsidRDefault="007E46C7" w:rsidP="00074A68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002652">
        <w:rPr>
          <w:i/>
          <w:sz w:val="28"/>
          <w:szCs w:val="28"/>
        </w:rPr>
        <w:t>Ход исследования: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Поместить стекло на предметный столик микроскопа;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гельминтоовоскопии (поиск яиц гельминтов) просмотреть препарат под малым увеличением: окуляр х7 или х10, объектив х10. Во время просмотра препаратов при малом увеличении конденсор микроскопа опускают вниз, что уменьшает освещенность поля зрения и повышает четкость исследуемого материала;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уточнения морфологического строения и идентификации обнаруженных яиц гельминтов использовать окуляр х7 или х10 и объектив х40. При протозооскопии сразу работают с объективом х40 и окуляром х10. Работая с объективом х40, конденсор поднимают, что усиливает освещенность поля зрения;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Яйца и личинки в препарате могут находиться внизу, на поверхности и в толще капли (мазка), поэтому препарат просматривают по вертикали на всех уровнях. При этом очень важно отработать определенный автоматизм: одной рукой фиксировать и передвигать предметное стекло, а другой постоянно, плавно вращать винт макро- и микронаводки то в одну, то в другую сторону, чтобы исследовать всю толщину препарата;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Начинают исследовать препарат с правого или левого края предметного стекла, зигзагообразно, как при исследовании мазка крови, при </w:t>
      </w:r>
      <w:r>
        <w:rPr>
          <w:sz w:val="28"/>
          <w:szCs w:val="28"/>
        </w:rPr>
        <w:lastRenderedPageBreak/>
        <w:t>этом препарат перемещают на одно поле зрения. Микропрепарат просматривают полностью, даже если были находки уже в первых полях зрения, т.к. может быть смешанная инвазия;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Микроскопию необходимо проводить на одном и том же микроскопе, для возможности визуально без измерительных приборов соизмерять величину обнаруженных объектов (яиц гельминтов, цист простейших и т.д.).</w:t>
      </w:r>
    </w:p>
    <w:p w:rsidR="007E46C7" w:rsidRDefault="000F242C" w:rsidP="00074A68">
      <w:pPr>
        <w:pStyle w:val="ac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noProof/>
        </w:rPr>
        <w:pict>
          <v:shape id="Рисунок 44" o:spid="_x0000_s1031" type="#_x0000_t75" style="position:absolute;left:0;text-align:left;margin-left:3.65pt;margin-top:49.35pt;width:191.7pt;height:140.2pt;z-index:8;visibility:visible">
            <v:imagedata r:id="rId15" o:title="" croptop="17782f" cropleft="3429f" cropright="13145f"/>
            <w10:wrap type="square"/>
          </v:shape>
        </w:pict>
      </w:r>
      <w:r>
        <w:rPr>
          <w:noProof/>
        </w:rPr>
        <w:pict>
          <v:shape id="Рисунок 49" o:spid="_x0000_s1030" type="#_x0000_t75" style="position:absolute;left:0;text-align:left;margin-left:210.45pt;margin-top:71.45pt;width:280.45pt;height:123.7pt;z-index:9;visibility:visible">
            <v:imagedata r:id="rId16" o:title=""/>
            <w10:wrap type="square"/>
          </v:shape>
        </w:pict>
      </w:r>
      <w:r w:rsidR="007E46C7" w:rsidRPr="002E21DC">
        <w:rPr>
          <w:sz w:val="28"/>
          <w:szCs w:val="27"/>
        </w:rPr>
        <w:t>В результате микроскопии было обнаружено цисты лямблий, яйца остриц, яйца аскарид.</w:t>
      </w:r>
    </w:p>
    <w:p w:rsidR="007E46C7" w:rsidRPr="00D024E9" w:rsidRDefault="007E46C7" w:rsidP="007E46C7">
      <w:pPr>
        <w:pStyle w:val="ac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ED77DA">
        <w:rPr>
          <w:sz w:val="28"/>
          <w:szCs w:val="28"/>
        </w:rPr>
        <w:t xml:space="preserve">                    Рисунок № 8</w:t>
      </w:r>
      <w:r>
        <w:rPr>
          <w:sz w:val="28"/>
          <w:szCs w:val="28"/>
        </w:rPr>
        <w:t xml:space="preserve"> - Яйц</w:t>
      </w:r>
      <w:r w:rsidR="00ED77DA">
        <w:rPr>
          <w:sz w:val="28"/>
          <w:szCs w:val="28"/>
        </w:rPr>
        <w:t>а остриц            Рисунок № 9</w:t>
      </w:r>
      <w:r>
        <w:rPr>
          <w:sz w:val="28"/>
          <w:szCs w:val="28"/>
        </w:rPr>
        <w:t xml:space="preserve"> – цисты лямблий</w:t>
      </w:r>
    </w:p>
    <w:p w:rsidR="007E46C7" w:rsidRPr="002E21DC" w:rsidRDefault="00074A68" w:rsidP="00074A68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E46C7">
        <w:rPr>
          <w:b/>
          <w:sz w:val="28"/>
          <w:szCs w:val="28"/>
        </w:rPr>
        <w:lastRenderedPageBreak/>
        <w:t>ДЕНЬ 9</w:t>
      </w:r>
      <w:r w:rsidR="00C16DC6">
        <w:rPr>
          <w:b/>
          <w:sz w:val="28"/>
          <w:szCs w:val="28"/>
          <w:lang w:val="ru-RU"/>
        </w:rPr>
        <w:t>-10</w:t>
      </w:r>
      <w:r w:rsidR="007E46C7" w:rsidRPr="002E21DC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ru-RU"/>
        </w:rPr>
        <w:t>29</w:t>
      </w:r>
      <w:r w:rsidR="00C16DC6">
        <w:rPr>
          <w:b/>
          <w:sz w:val="28"/>
          <w:szCs w:val="28"/>
          <w:lang w:val="ru-RU"/>
        </w:rPr>
        <w:t>-30</w:t>
      </w:r>
      <w:r>
        <w:rPr>
          <w:b/>
          <w:sz w:val="28"/>
          <w:szCs w:val="28"/>
          <w:lang w:val="ru-RU"/>
        </w:rPr>
        <w:t>.04.2022</w:t>
      </w:r>
      <w:r w:rsidR="007E46C7" w:rsidRPr="002E21DC">
        <w:rPr>
          <w:b/>
          <w:sz w:val="28"/>
          <w:szCs w:val="28"/>
        </w:rPr>
        <w:t>)</w:t>
      </w:r>
    </w:p>
    <w:p w:rsidR="007E46C7" w:rsidRDefault="007E46C7" w:rsidP="00074A68">
      <w:pPr>
        <w:pStyle w:val="ac"/>
        <w:spacing w:after="0"/>
        <w:jc w:val="center"/>
        <w:rPr>
          <w:sz w:val="28"/>
          <w:szCs w:val="28"/>
        </w:rPr>
      </w:pPr>
      <w:r w:rsidRPr="00074A68">
        <w:rPr>
          <w:sz w:val="28"/>
          <w:szCs w:val="28"/>
        </w:rPr>
        <w:t>ИССЛЕДОВАНИЕ КАЛА</w:t>
      </w:r>
    </w:p>
    <w:p w:rsidR="00074A68" w:rsidRPr="00074A68" w:rsidRDefault="00074A68" w:rsidP="00074A68">
      <w:pPr>
        <w:pStyle w:val="ac"/>
        <w:spacing w:after="0"/>
        <w:jc w:val="center"/>
        <w:rPr>
          <w:sz w:val="28"/>
          <w:szCs w:val="28"/>
        </w:rPr>
      </w:pPr>
    </w:p>
    <w:p w:rsidR="007E46C7" w:rsidRDefault="007E46C7" w:rsidP="00074A68">
      <w:pPr>
        <w:pStyle w:val="ac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фекалий по методу КАТО</w:t>
      </w:r>
    </w:p>
    <w:p w:rsidR="007E46C7" w:rsidRDefault="007E46C7" w:rsidP="00074A68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5903F7">
        <w:rPr>
          <w:i/>
          <w:sz w:val="28"/>
          <w:szCs w:val="28"/>
        </w:rPr>
        <w:t>Принцип метода</w:t>
      </w:r>
      <w:r>
        <w:rPr>
          <w:sz w:val="28"/>
          <w:szCs w:val="28"/>
        </w:rPr>
        <w:t>: яйца гельминтов обнаруживают в толстом мазке фекалий, просветленных глицерином и подкрашенных малахитовой зеленью.</w:t>
      </w:r>
    </w:p>
    <w:p w:rsidR="007E46C7" w:rsidRDefault="007E46C7" w:rsidP="00074A68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5903F7">
        <w:rPr>
          <w:i/>
          <w:sz w:val="28"/>
          <w:szCs w:val="28"/>
        </w:rPr>
        <w:t>Оборудование и материалы</w:t>
      </w:r>
      <w:r>
        <w:rPr>
          <w:sz w:val="28"/>
          <w:szCs w:val="28"/>
        </w:rPr>
        <w:t>: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Стекла покровные;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Палочки стеклянные или деревянные;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Валик или резиновая пробка;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Пинцет;</w:t>
      </w:r>
    </w:p>
    <w:p w:rsidR="007E46C7" w:rsidRDefault="007E46C7" w:rsidP="001810DF">
      <w:pPr>
        <w:pStyle w:val="ac"/>
        <w:numPr>
          <w:ilvl w:val="0"/>
          <w:numId w:val="1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Микроскоп.</w:t>
      </w:r>
    </w:p>
    <w:p w:rsidR="007E46C7" w:rsidRPr="005903F7" w:rsidRDefault="007E46C7" w:rsidP="00074A68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5903F7">
        <w:rPr>
          <w:i/>
          <w:sz w:val="28"/>
          <w:szCs w:val="28"/>
        </w:rPr>
        <w:t>Ход исследования:</w:t>
      </w:r>
    </w:p>
    <w:p w:rsidR="007E46C7" w:rsidRDefault="007E46C7" w:rsidP="001810DF">
      <w:pPr>
        <w:pStyle w:val="ac"/>
        <w:numPr>
          <w:ilvl w:val="0"/>
          <w:numId w:val="1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Кусочек фекалий (величиной с горошину), без добавления воды или какой-либо другой жидкости, нанести на предметное стекло и растереть индивидуальной палочкой;</w:t>
      </w:r>
    </w:p>
    <w:p w:rsidR="007E46C7" w:rsidRDefault="007E46C7" w:rsidP="001810DF">
      <w:pPr>
        <w:pStyle w:val="ac"/>
        <w:numPr>
          <w:ilvl w:val="0"/>
          <w:numId w:val="1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Фекалии накрыть целлофановой пластинкой, обработанной реактивом Като;</w:t>
      </w:r>
    </w:p>
    <w:p w:rsidR="007E46C7" w:rsidRDefault="007E46C7" w:rsidP="001810DF">
      <w:pPr>
        <w:pStyle w:val="ac"/>
        <w:numPr>
          <w:ilvl w:val="0"/>
          <w:numId w:val="1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Притереть резиновой пробкой до получения тонкого, равномерного, прозрачного слоя;</w:t>
      </w:r>
    </w:p>
    <w:p w:rsidR="007E46C7" w:rsidRDefault="007E46C7" w:rsidP="001810DF">
      <w:pPr>
        <w:pStyle w:val="ac"/>
        <w:numPr>
          <w:ilvl w:val="0"/>
          <w:numId w:val="1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Мазок оставить для осветления при комнатной температуре в течение 1 часа или в термостате при 40ºС в течение 20-30 минут;</w:t>
      </w:r>
    </w:p>
    <w:p w:rsidR="007E46C7" w:rsidRDefault="007E46C7" w:rsidP="001810DF">
      <w:pPr>
        <w:pStyle w:val="ac"/>
        <w:numPr>
          <w:ilvl w:val="0"/>
          <w:numId w:val="1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5903F7">
        <w:rPr>
          <w:sz w:val="28"/>
          <w:szCs w:val="28"/>
        </w:rPr>
        <w:t xml:space="preserve">Микроскопировать мазок при увеличении х8 или х10, окуляр х7 ли х10 (для уточнения морфологического строения яиц гельминтов объектив х40).  </w:t>
      </w:r>
    </w:p>
    <w:p w:rsidR="007E46C7" w:rsidRDefault="007E46C7" w:rsidP="00074A68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5903F7">
        <w:rPr>
          <w:i/>
          <w:sz w:val="28"/>
          <w:szCs w:val="28"/>
        </w:rPr>
        <w:t xml:space="preserve">Специфичность. </w:t>
      </w:r>
    </w:p>
    <w:p w:rsidR="007E46C7" w:rsidRDefault="007E46C7" w:rsidP="00074A68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Набор предназначен для определения яиц: аскариды, власоглава, острицы, анкилостомиды, трихостронгилиды, сибирской двуустки, клонорха, тенеиды, карликового цепня, крысиного цепня, легочной двуустки, печеночной двуустки.</w:t>
      </w:r>
    </w:p>
    <w:p w:rsidR="007E46C7" w:rsidRPr="005903F7" w:rsidRDefault="003C06B6" w:rsidP="007E46C7">
      <w:pPr>
        <w:pStyle w:val="ac"/>
        <w:spacing w:after="0"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pict>
          <v:shape id="Рисунок 6" o:spid="_x0000_i1028" type="#_x0000_t75" style="width:424.45pt;height:138.15pt;visibility:visible">
            <v:imagedata r:id="rId17" o:title=""/>
          </v:shape>
        </w:pict>
      </w:r>
    </w:p>
    <w:p w:rsidR="007E46C7" w:rsidRPr="007866BE" w:rsidRDefault="007E46C7" w:rsidP="007E46C7">
      <w:pPr>
        <w:pStyle w:val="ac"/>
        <w:spacing w:after="0" w:line="360" w:lineRule="auto"/>
        <w:jc w:val="center"/>
        <w:rPr>
          <w:sz w:val="28"/>
          <w:szCs w:val="28"/>
        </w:rPr>
      </w:pPr>
      <w:r w:rsidRPr="007866BE">
        <w:rPr>
          <w:sz w:val="28"/>
          <w:szCs w:val="28"/>
        </w:rPr>
        <w:t xml:space="preserve">Рисунок № </w:t>
      </w:r>
      <w:r w:rsidR="00ED77DA">
        <w:rPr>
          <w:sz w:val="28"/>
          <w:szCs w:val="28"/>
        </w:rPr>
        <w:t>10</w:t>
      </w:r>
      <w:r>
        <w:rPr>
          <w:sz w:val="28"/>
          <w:szCs w:val="28"/>
        </w:rPr>
        <w:t xml:space="preserve"> – </w:t>
      </w:r>
      <w:r>
        <w:rPr>
          <w:color w:val="000000"/>
          <w:sz w:val="28"/>
          <w:szCs w:val="27"/>
        </w:rPr>
        <w:t>П</w:t>
      </w:r>
      <w:r w:rsidRPr="00A053F3">
        <w:rPr>
          <w:color w:val="000000"/>
          <w:sz w:val="28"/>
          <w:szCs w:val="27"/>
        </w:rPr>
        <w:t xml:space="preserve">риготовление препарата </w:t>
      </w:r>
      <w:r>
        <w:rPr>
          <w:sz w:val="28"/>
          <w:szCs w:val="28"/>
        </w:rPr>
        <w:t>методом Като</w:t>
      </w:r>
    </w:p>
    <w:p w:rsidR="007E46C7" w:rsidRPr="00C36A54" w:rsidRDefault="000F242C" w:rsidP="00E57DAA">
      <w:pPr>
        <w:pStyle w:val="ac"/>
        <w:spacing w:after="0" w:line="360" w:lineRule="auto"/>
        <w:jc w:val="both"/>
        <w:rPr>
          <w:sz w:val="28"/>
          <w:szCs w:val="28"/>
        </w:rPr>
      </w:pPr>
      <w:r>
        <w:rPr>
          <w:noProof/>
        </w:rPr>
        <w:pict>
          <v:shape id="Рисунок 13" o:spid="_x0000_s1029" type="#_x0000_t75" style="position:absolute;left:0;text-align:left;margin-left:296.65pt;margin-top:6.8pt;width:189.35pt;height:193.35pt;z-index:4;visibility:visible">
            <v:imagedata r:id="rId18" o:title="" croptop="3120f" cropbottom="15797f" cropright="4681f"/>
            <w10:wrap type="square"/>
          </v:shape>
        </w:pict>
      </w:r>
      <w:r w:rsidR="007E46C7">
        <w:rPr>
          <w:sz w:val="28"/>
          <w:szCs w:val="28"/>
        </w:rPr>
        <w:t>Р</w:t>
      </w:r>
      <w:r w:rsidR="007E46C7" w:rsidRPr="00C36A54">
        <w:rPr>
          <w:sz w:val="28"/>
          <w:szCs w:val="28"/>
        </w:rPr>
        <w:t>е</w:t>
      </w:r>
      <w:r w:rsidR="00E57DAA">
        <w:rPr>
          <w:sz w:val="28"/>
          <w:szCs w:val="28"/>
        </w:rPr>
        <w:t>зультаты микроскопии</w:t>
      </w:r>
      <w:r w:rsidR="007E46C7">
        <w:rPr>
          <w:sz w:val="28"/>
          <w:szCs w:val="28"/>
        </w:rPr>
        <w:t xml:space="preserve"> по методу Като:</w: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Pr="00214DC0" w:rsidRDefault="00ED77DA" w:rsidP="007E46C7">
      <w:pPr>
        <w:pStyle w:val="ac"/>
        <w:spacing w:after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Рисунок № 11</w:t>
      </w:r>
      <w:r w:rsidR="007E46C7">
        <w:rPr>
          <w:sz w:val="28"/>
          <w:szCs w:val="28"/>
        </w:rPr>
        <w:t xml:space="preserve"> – </w:t>
      </w:r>
      <w:r w:rsidR="007E46C7" w:rsidRPr="00214DC0">
        <w:rPr>
          <w:sz w:val="28"/>
          <w:szCs w:val="28"/>
        </w:rPr>
        <w:t>Мышечные волокна</w:t>
      </w:r>
    </w:p>
    <w:p w:rsidR="007E46C7" w:rsidRDefault="000F242C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5" o:spid="_x0000_s1028" type="#_x0000_t75" style="position:absolute;left:0;text-align:left;margin-left:-11.4pt;margin-top:27.05pt;width:191.75pt;height:200.85pt;z-index:5;visibility:visible">
            <v:imagedata r:id="rId19" o:title="" cropbottom="18108f" cropright="5174f"/>
            <w10:wrap type="square"/>
          </v:shape>
        </w:pic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both"/>
        <w:rPr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both"/>
        <w:rPr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both"/>
        <w:rPr>
          <w:sz w:val="28"/>
          <w:szCs w:val="28"/>
        </w:rPr>
      </w:pPr>
    </w:p>
    <w:p w:rsidR="007E46C7" w:rsidRPr="00B90763" w:rsidRDefault="00ED77DA" w:rsidP="00E57DAA">
      <w:pPr>
        <w:pStyle w:val="ac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Рисунок № 12</w:t>
      </w:r>
      <w:r w:rsidR="00E57DAA">
        <w:rPr>
          <w:sz w:val="28"/>
          <w:szCs w:val="28"/>
        </w:rPr>
        <w:t xml:space="preserve"> </w:t>
      </w:r>
      <w:r w:rsidR="007E46C7">
        <w:rPr>
          <w:sz w:val="28"/>
          <w:szCs w:val="28"/>
        </w:rPr>
        <w:t>– К</w:t>
      </w:r>
      <w:r w:rsidR="007E46C7" w:rsidRPr="00B90763">
        <w:rPr>
          <w:sz w:val="28"/>
          <w:szCs w:val="28"/>
        </w:rPr>
        <w:t>апли жира</w:t>
      </w:r>
    </w:p>
    <w:p w:rsidR="007E46C7" w:rsidRDefault="000F242C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  <w:r>
        <w:rPr>
          <w:noProof/>
        </w:rPr>
        <w:pict>
          <v:shape id="Рисунок 16" o:spid="_x0000_s1027" type="#_x0000_t75" style="position:absolute;left:0;text-align:left;margin-left:66.8pt;margin-top:21.35pt;width:196.75pt;height:185.8pt;z-index:6;visibility:visible">
            <v:imagedata r:id="rId20" o:title="" cropbottom="24265f" cropright="7260f"/>
            <w10:wrap type="square"/>
          </v:shape>
        </w:pict>
      </w: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center"/>
        <w:rPr>
          <w:b/>
          <w:sz w:val="28"/>
          <w:szCs w:val="28"/>
        </w:rPr>
      </w:pPr>
    </w:p>
    <w:p w:rsidR="007E46C7" w:rsidRDefault="000F242C" w:rsidP="007E46C7">
      <w:pPr>
        <w:pStyle w:val="ac"/>
        <w:spacing w:after="0" w:line="360" w:lineRule="auto"/>
        <w:rPr>
          <w:b/>
          <w:sz w:val="28"/>
          <w:szCs w:val="28"/>
        </w:rPr>
      </w:pPr>
      <w:r>
        <w:rPr>
          <w:noProof/>
        </w:rPr>
        <w:pict>
          <v:shape id="Рисунок 38" o:spid="_x0000_s1026" type="#_x0000_t75" style="position:absolute;margin-left:-15.6pt;margin-top:14.45pt;width:198.4pt;height:202.25pt;z-index:7;visibility:visible">
            <v:imagedata r:id="rId21" o:title="" cropbottom="20190f" cropright="6231f"/>
            <w10:wrap type="square"/>
          </v:shape>
        </w:pict>
      </w:r>
    </w:p>
    <w:p w:rsidR="007E46C7" w:rsidRDefault="007E46C7" w:rsidP="007E46C7">
      <w:pPr>
        <w:pStyle w:val="ac"/>
        <w:spacing w:after="0" w:line="360" w:lineRule="auto"/>
        <w:jc w:val="right"/>
        <w:rPr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right"/>
        <w:rPr>
          <w:sz w:val="28"/>
          <w:szCs w:val="28"/>
        </w:rPr>
      </w:pPr>
    </w:p>
    <w:p w:rsidR="007E46C7" w:rsidRDefault="007E46C7" w:rsidP="007E46C7">
      <w:pPr>
        <w:pStyle w:val="ac"/>
        <w:spacing w:after="0" w:line="360" w:lineRule="auto"/>
        <w:jc w:val="right"/>
        <w:rPr>
          <w:sz w:val="28"/>
          <w:szCs w:val="28"/>
        </w:rPr>
      </w:pPr>
    </w:p>
    <w:p w:rsidR="007E46C7" w:rsidRPr="002E21DC" w:rsidRDefault="007E46C7" w:rsidP="007E46C7">
      <w:pPr>
        <w:pStyle w:val="ac"/>
        <w:spacing w:after="0" w:line="600" w:lineRule="auto"/>
        <w:jc w:val="right"/>
        <w:rPr>
          <w:sz w:val="28"/>
          <w:szCs w:val="28"/>
        </w:rPr>
      </w:pPr>
      <w:r w:rsidRPr="00B90763">
        <w:rPr>
          <w:sz w:val="28"/>
          <w:szCs w:val="28"/>
        </w:rPr>
        <w:t xml:space="preserve">Рисунок № </w:t>
      </w:r>
      <w:r w:rsidR="00ED77DA">
        <w:rPr>
          <w:sz w:val="28"/>
          <w:szCs w:val="28"/>
        </w:rPr>
        <w:t>13</w:t>
      </w:r>
      <w:r w:rsidRPr="00B90763">
        <w:rPr>
          <w:sz w:val="28"/>
          <w:szCs w:val="28"/>
        </w:rPr>
        <w:t xml:space="preserve"> – Растительные клетк</w:t>
      </w:r>
      <w:r>
        <w:rPr>
          <w:sz w:val="28"/>
          <w:szCs w:val="28"/>
        </w:rPr>
        <w:t>и</w:t>
      </w:r>
    </w:p>
    <w:p w:rsidR="007E46C7" w:rsidRPr="002E21DC" w:rsidRDefault="007E46C7" w:rsidP="00E57DAA">
      <w:pPr>
        <w:pStyle w:val="ac"/>
        <w:spacing w:after="0"/>
        <w:jc w:val="both"/>
        <w:rPr>
          <w:sz w:val="28"/>
          <w:szCs w:val="28"/>
        </w:rPr>
      </w:pPr>
      <w:r w:rsidRPr="00B90763">
        <w:rPr>
          <w:sz w:val="28"/>
          <w:szCs w:val="28"/>
        </w:rPr>
        <w:t xml:space="preserve">Рисунок № </w:t>
      </w:r>
      <w:r w:rsidR="00ED77DA">
        <w:rPr>
          <w:sz w:val="28"/>
          <w:szCs w:val="28"/>
        </w:rPr>
        <w:t>14</w:t>
      </w:r>
      <w:r w:rsidRPr="00B90763">
        <w:rPr>
          <w:sz w:val="28"/>
          <w:szCs w:val="28"/>
        </w:rPr>
        <w:t xml:space="preserve"> – Не переваренные мышечные волокна</w:t>
      </w:r>
    </w:p>
    <w:p w:rsidR="007E46C7" w:rsidRPr="000C72B1" w:rsidRDefault="007E46C7" w:rsidP="00ED77DA">
      <w:pPr>
        <w:pStyle w:val="ac"/>
        <w:spacing w:after="0" w:line="360" w:lineRule="auto"/>
        <w:rPr>
          <w:b/>
          <w:sz w:val="28"/>
          <w:szCs w:val="28"/>
        </w:rPr>
      </w:pPr>
    </w:p>
    <w:p w:rsidR="00C16DC6" w:rsidRPr="00C16DC6" w:rsidRDefault="00ED77DA" w:rsidP="00C16DC6">
      <w:pPr>
        <w:pStyle w:val="aff"/>
        <w:ind w:left="284"/>
        <w:jc w:val="center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br w:type="page"/>
      </w:r>
      <w:r w:rsidR="00C16DC6" w:rsidRPr="00C16DC6">
        <w:rPr>
          <w:rFonts w:eastAsia="Calibri"/>
          <w:b/>
          <w:bCs/>
          <w:sz w:val="28"/>
          <w:szCs w:val="28"/>
        </w:rPr>
        <w:lastRenderedPageBreak/>
        <w:t>ДЕНЬ 11 (02.05.2022)</w:t>
      </w:r>
    </w:p>
    <w:p w:rsidR="007E46C7" w:rsidRDefault="007E46C7" w:rsidP="00C16DC6">
      <w:pPr>
        <w:pStyle w:val="aff"/>
        <w:ind w:left="284"/>
        <w:jc w:val="center"/>
        <w:rPr>
          <w:rFonts w:eastAsia="Calibri"/>
          <w:bCs/>
          <w:sz w:val="28"/>
          <w:szCs w:val="28"/>
        </w:rPr>
      </w:pPr>
      <w:r w:rsidRPr="00C16DC6">
        <w:rPr>
          <w:rFonts w:eastAsia="Calibri"/>
          <w:bCs/>
          <w:sz w:val="28"/>
          <w:szCs w:val="28"/>
        </w:rPr>
        <w:t>ИССЛЕДОВАНИЕ СПИННОМОЗГОВОЙ ЖИДКОСТИ</w:t>
      </w:r>
    </w:p>
    <w:p w:rsidR="00C16DC6" w:rsidRPr="00C16DC6" w:rsidRDefault="00C16DC6" w:rsidP="00C16DC6">
      <w:pPr>
        <w:pStyle w:val="aff"/>
        <w:ind w:left="284"/>
        <w:jc w:val="center"/>
        <w:rPr>
          <w:rFonts w:eastAsia="Calibri"/>
          <w:bCs/>
          <w:sz w:val="28"/>
          <w:szCs w:val="28"/>
        </w:rPr>
      </w:pPr>
    </w:p>
    <w:p w:rsidR="007E46C7" w:rsidRPr="00E44EEA" w:rsidRDefault="007E46C7" w:rsidP="00C16DC6">
      <w:pPr>
        <w:pStyle w:val="ac"/>
        <w:spacing w:after="0" w:line="360" w:lineRule="auto"/>
        <w:jc w:val="center"/>
        <w:rPr>
          <w:b/>
          <w:i/>
          <w:sz w:val="28"/>
          <w:szCs w:val="28"/>
        </w:rPr>
      </w:pPr>
      <w:r w:rsidRPr="00E44EEA">
        <w:rPr>
          <w:b/>
          <w:i/>
          <w:sz w:val="28"/>
          <w:szCs w:val="28"/>
        </w:rPr>
        <w:t xml:space="preserve">Оценка физических свойств </w:t>
      </w:r>
    </w:p>
    <w:p w:rsidR="007E46C7" w:rsidRPr="00E44EEA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E44EEA">
        <w:rPr>
          <w:i/>
          <w:sz w:val="28"/>
          <w:szCs w:val="28"/>
          <w:u w:val="single"/>
        </w:rPr>
        <w:t>Цвет и прозрачность:</w:t>
      </w:r>
    </w:p>
    <w:p w:rsidR="007E46C7" w:rsidRDefault="007E46C7" w:rsidP="00C16DC6">
      <w:pPr>
        <w:pStyle w:val="ac"/>
        <w:numPr>
          <w:ilvl w:val="0"/>
          <w:numId w:val="1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Цвет и прозрачность ликвора определяют визуально, сравнивая с дистиллированной водой.</w:t>
      </w:r>
    </w:p>
    <w:p w:rsidR="007E46C7" w:rsidRPr="000C72B1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норме ликвор кристально-чистая, бесцветная, прозрачная жидкость. При патологических процессах прозрачность и цвет ликвора могут изменяться.</w:t>
      </w:r>
    </w:p>
    <w:p w:rsidR="007E46C7" w:rsidRDefault="007E46C7" w:rsidP="00C16DC6">
      <w:pPr>
        <w:pStyle w:val="ac"/>
        <w:numPr>
          <w:ilvl w:val="0"/>
          <w:numId w:val="1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изменении цвета и прозрачности ликвора его необходимо центрифугировать при 1000 об/мин в течение 10 минут;</w:t>
      </w:r>
    </w:p>
    <w:p w:rsidR="007E46C7" w:rsidRDefault="007E46C7" w:rsidP="00C16DC6">
      <w:pPr>
        <w:pStyle w:val="ac"/>
        <w:numPr>
          <w:ilvl w:val="0"/>
          <w:numId w:val="1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оценить цвет и прозрачность надосадочной жидкости;</w:t>
      </w:r>
    </w:p>
    <w:p w:rsidR="007E46C7" w:rsidRDefault="007E46C7" w:rsidP="00C16DC6">
      <w:pPr>
        <w:pStyle w:val="ac"/>
        <w:numPr>
          <w:ilvl w:val="0"/>
          <w:numId w:val="1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исследования занести в рабочий журнал и бланк анализа. Обязательно указать цвет и прозрачность ликвора до и после центрифугирования.</w:t>
      </w:r>
    </w:p>
    <w:p w:rsidR="007E46C7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Интенсивность ксантохромии оценивается системой 4 плюсов:</w:t>
      </w:r>
    </w:p>
    <w:p w:rsidR="007E46C7" w:rsidRDefault="007E46C7" w:rsidP="001810DF">
      <w:pPr>
        <w:pStyle w:val="ac"/>
        <w:numPr>
          <w:ilvl w:val="0"/>
          <w:numId w:val="18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Резко-выраженная 4 (++++); Выраженная 3 (+++);</w:t>
      </w:r>
    </w:p>
    <w:p w:rsidR="007E46C7" w:rsidRDefault="007E46C7" w:rsidP="001810DF">
      <w:pPr>
        <w:pStyle w:val="ac"/>
        <w:numPr>
          <w:ilvl w:val="0"/>
          <w:numId w:val="18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Умеренно-выраженная 2 (++); Слабовыраженная 1 (+).</w:t>
      </w:r>
    </w:p>
    <w:p w:rsidR="007E46C7" w:rsidRPr="00E44EEA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E44EEA">
        <w:rPr>
          <w:i/>
          <w:sz w:val="28"/>
          <w:szCs w:val="28"/>
          <w:u w:val="single"/>
        </w:rPr>
        <w:t>Относительная плотность:</w:t>
      </w:r>
    </w:p>
    <w:p w:rsidR="007E46C7" w:rsidRDefault="007E46C7" w:rsidP="001810DF">
      <w:pPr>
        <w:pStyle w:val="ac"/>
        <w:numPr>
          <w:ilvl w:val="0"/>
          <w:numId w:val="20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 ликвора оценивают с помощью «сухой химии», используя тест-полоски для анализатора </w:t>
      </w:r>
      <w:r>
        <w:rPr>
          <w:sz w:val="28"/>
          <w:szCs w:val="28"/>
          <w:lang w:val="en-US"/>
        </w:rPr>
        <w:t>Clinitek</w:t>
      </w:r>
      <w:r w:rsidRPr="00E353C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Status</w:t>
      </w:r>
      <w:r>
        <w:rPr>
          <w:sz w:val="28"/>
          <w:szCs w:val="28"/>
        </w:rPr>
        <w:t>;</w:t>
      </w:r>
    </w:p>
    <w:p w:rsidR="007E46C7" w:rsidRDefault="007E46C7" w:rsidP="001810DF">
      <w:pPr>
        <w:pStyle w:val="ac"/>
        <w:numPr>
          <w:ilvl w:val="0"/>
          <w:numId w:val="20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исследования занести в рабочий журнал и бланк анализа.</w:t>
      </w:r>
    </w:p>
    <w:p w:rsidR="007E46C7" w:rsidRPr="00452AA3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452AA3">
        <w:rPr>
          <w:i/>
          <w:sz w:val="28"/>
          <w:szCs w:val="28"/>
        </w:rPr>
        <w:t xml:space="preserve">В норме относительная плотность люмбального ликвора </w:t>
      </w:r>
      <w:r w:rsidRPr="00452AA3">
        <w:rPr>
          <w:b/>
          <w:i/>
          <w:sz w:val="28"/>
          <w:szCs w:val="28"/>
        </w:rPr>
        <w:t>1,005-1,009 г/мл</w:t>
      </w:r>
      <w:r w:rsidRPr="00452AA3">
        <w:rPr>
          <w:i/>
          <w:sz w:val="28"/>
          <w:szCs w:val="28"/>
        </w:rPr>
        <w:t>.</w:t>
      </w:r>
    </w:p>
    <w:p w:rsidR="007E46C7" w:rsidRPr="00E44EEA" w:rsidRDefault="007E46C7" w:rsidP="00C16DC6">
      <w:pPr>
        <w:pStyle w:val="ac"/>
        <w:spacing w:after="0" w:line="360" w:lineRule="auto"/>
        <w:jc w:val="center"/>
        <w:rPr>
          <w:b/>
          <w:i/>
          <w:sz w:val="28"/>
          <w:szCs w:val="28"/>
        </w:rPr>
      </w:pPr>
      <w:r w:rsidRPr="00E44EEA">
        <w:rPr>
          <w:b/>
          <w:i/>
          <w:sz w:val="28"/>
          <w:szCs w:val="28"/>
        </w:rPr>
        <w:t>Оценка химических свойств</w:t>
      </w:r>
    </w:p>
    <w:p w:rsidR="007E46C7" w:rsidRPr="00E44EEA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E44EEA">
        <w:rPr>
          <w:i/>
          <w:sz w:val="28"/>
          <w:szCs w:val="28"/>
          <w:u w:val="single"/>
        </w:rPr>
        <w:t>Реакция ликвора (рН):</w:t>
      </w:r>
    </w:p>
    <w:p w:rsidR="007E46C7" w:rsidRDefault="007E46C7" w:rsidP="001810DF">
      <w:pPr>
        <w:pStyle w:val="ac"/>
        <w:numPr>
          <w:ilvl w:val="0"/>
          <w:numId w:val="19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реакции ликвора проводят с помощью «сухой химии», используя тест-полоски для анализатора </w:t>
      </w:r>
      <w:r>
        <w:rPr>
          <w:sz w:val="28"/>
          <w:szCs w:val="28"/>
          <w:lang w:val="en-US"/>
        </w:rPr>
        <w:t>Clinitek</w:t>
      </w:r>
      <w:r w:rsidRPr="00E353C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Status</w:t>
      </w:r>
      <w:r>
        <w:rPr>
          <w:sz w:val="28"/>
          <w:szCs w:val="28"/>
        </w:rPr>
        <w:t>;</w:t>
      </w:r>
    </w:p>
    <w:p w:rsidR="007E46C7" w:rsidRDefault="007E46C7" w:rsidP="001810DF">
      <w:pPr>
        <w:pStyle w:val="ac"/>
        <w:numPr>
          <w:ilvl w:val="0"/>
          <w:numId w:val="19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исследования занести в рабочий журнал и бланк анализа.</w:t>
      </w:r>
    </w:p>
    <w:p w:rsidR="007E46C7" w:rsidRPr="00452AA3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452AA3">
        <w:rPr>
          <w:i/>
          <w:sz w:val="28"/>
          <w:szCs w:val="28"/>
        </w:rPr>
        <w:t xml:space="preserve">В норме рН ликвора слабощелочная </w:t>
      </w:r>
      <w:r w:rsidRPr="00452AA3">
        <w:rPr>
          <w:b/>
          <w:i/>
          <w:sz w:val="28"/>
          <w:szCs w:val="28"/>
        </w:rPr>
        <w:t>7,28-7,32.</w:t>
      </w:r>
    </w:p>
    <w:p w:rsidR="007E46C7" w:rsidRPr="00E44EEA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E44EEA">
        <w:rPr>
          <w:i/>
          <w:sz w:val="28"/>
          <w:szCs w:val="28"/>
          <w:u w:val="single"/>
        </w:rPr>
        <w:t>Определение белка</w:t>
      </w:r>
    </w:p>
    <w:p w:rsidR="007E46C7" w:rsidRPr="00452AA3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452AA3">
        <w:rPr>
          <w:b/>
          <w:i/>
          <w:sz w:val="28"/>
          <w:szCs w:val="28"/>
        </w:rPr>
        <w:lastRenderedPageBreak/>
        <w:t>1</w:t>
      </w:r>
      <w:r w:rsidRPr="00452AA3">
        <w:rPr>
          <w:i/>
          <w:sz w:val="28"/>
          <w:szCs w:val="28"/>
        </w:rPr>
        <w:t xml:space="preserve"> </w:t>
      </w:r>
      <w:r w:rsidRPr="00452AA3">
        <w:rPr>
          <w:b/>
          <w:i/>
          <w:sz w:val="28"/>
          <w:szCs w:val="28"/>
        </w:rPr>
        <w:t>способ:</w:t>
      </w:r>
    </w:p>
    <w:p w:rsidR="007E46C7" w:rsidRDefault="007E46C7" w:rsidP="001810DF">
      <w:pPr>
        <w:pStyle w:val="ac"/>
        <w:numPr>
          <w:ilvl w:val="0"/>
          <w:numId w:val="21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белка в ликворе можно провести с помощью «сухой химии», используя тест-полоски для анализатора </w:t>
      </w:r>
      <w:r>
        <w:rPr>
          <w:sz w:val="28"/>
          <w:szCs w:val="28"/>
          <w:lang w:val="en-US"/>
        </w:rPr>
        <w:t>Clinitek</w:t>
      </w:r>
      <w:r w:rsidRPr="00E353C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Status</w:t>
      </w:r>
      <w:r>
        <w:rPr>
          <w:sz w:val="28"/>
          <w:szCs w:val="28"/>
        </w:rPr>
        <w:t>.</w:t>
      </w:r>
    </w:p>
    <w:p w:rsidR="007E46C7" w:rsidRPr="00452AA3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452AA3">
        <w:rPr>
          <w:i/>
          <w:sz w:val="28"/>
          <w:szCs w:val="28"/>
        </w:rPr>
        <w:t xml:space="preserve">В норме содержание белка в ликворе </w:t>
      </w:r>
      <w:r w:rsidRPr="00452AA3">
        <w:rPr>
          <w:b/>
          <w:i/>
          <w:sz w:val="28"/>
          <w:szCs w:val="28"/>
        </w:rPr>
        <w:t>0,22-0,33 г/л</w:t>
      </w:r>
      <w:r w:rsidRPr="00452AA3">
        <w:rPr>
          <w:i/>
          <w:sz w:val="28"/>
          <w:szCs w:val="28"/>
        </w:rPr>
        <w:t>.</w:t>
      </w:r>
    </w:p>
    <w:p w:rsidR="007E46C7" w:rsidRPr="00452AA3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  <w:u w:val="single"/>
        </w:rPr>
      </w:pPr>
      <w:r w:rsidRPr="00452AA3">
        <w:rPr>
          <w:sz w:val="28"/>
          <w:szCs w:val="28"/>
          <w:u w:val="single"/>
        </w:rPr>
        <w:t>При выходе концентрации белка в ликворе за пределы нормы повторить исследование белка методом с пирогаллоловым красным.</w:t>
      </w:r>
    </w:p>
    <w:p w:rsidR="007E46C7" w:rsidRPr="00452AA3" w:rsidRDefault="007E46C7" w:rsidP="00C16DC6">
      <w:pPr>
        <w:pStyle w:val="ac"/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452AA3">
        <w:rPr>
          <w:b/>
          <w:i/>
          <w:sz w:val="28"/>
          <w:szCs w:val="28"/>
        </w:rPr>
        <w:t>2 способ:</w:t>
      </w:r>
    </w:p>
    <w:p w:rsidR="007E46C7" w:rsidRDefault="007E46C7" w:rsidP="001810DF">
      <w:pPr>
        <w:pStyle w:val="ac"/>
        <w:numPr>
          <w:ilvl w:val="0"/>
          <w:numId w:val="21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белка проводить </w:t>
      </w:r>
      <w:r w:rsidRPr="009C66C2">
        <w:rPr>
          <w:sz w:val="28"/>
          <w:szCs w:val="28"/>
        </w:rPr>
        <w:t>методом с пирогаллоловым красным</w:t>
      </w:r>
      <w:r>
        <w:rPr>
          <w:sz w:val="28"/>
          <w:szCs w:val="28"/>
        </w:rPr>
        <w:t>;</w:t>
      </w:r>
    </w:p>
    <w:p w:rsidR="007E46C7" w:rsidRDefault="007E46C7" w:rsidP="001810DF">
      <w:pPr>
        <w:pStyle w:val="ac"/>
        <w:numPr>
          <w:ilvl w:val="0"/>
          <w:numId w:val="21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исследования занести в рабочий журнал и бланк анализа.</w:t>
      </w:r>
    </w:p>
    <w:p w:rsidR="007E46C7" w:rsidRPr="009C66C2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9C66C2">
        <w:rPr>
          <w:i/>
          <w:sz w:val="28"/>
          <w:szCs w:val="28"/>
        </w:rPr>
        <w:t>Попадание в пробу ЦСЖ плазмы крови в связи с пункцией может повышать концентрацию общего белка ≈ 10 мг/л, на каждую 1000 эритроцитов.</w:t>
      </w:r>
    </w:p>
    <w:p w:rsidR="007E46C7" w:rsidRPr="00E44EEA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  <w:u w:val="single"/>
        </w:rPr>
      </w:pPr>
      <w:r w:rsidRPr="00E44EEA">
        <w:rPr>
          <w:i/>
          <w:sz w:val="28"/>
          <w:szCs w:val="28"/>
          <w:u w:val="single"/>
        </w:rPr>
        <w:t>Определение глюкозы</w:t>
      </w:r>
    </w:p>
    <w:p w:rsidR="007E46C7" w:rsidRDefault="007E46C7" w:rsidP="001810DF">
      <w:pPr>
        <w:pStyle w:val="ac"/>
        <w:numPr>
          <w:ilvl w:val="0"/>
          <w:numId w:val="21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глюкозы в ликворе провести с помощью анализатора Энзискан или анализатора </w:t>
      </w:r>
      <w:r>
        <w:rPr>
          <w:sz w:val="28"/>
          <w:szCs w:val="28"/>
          <w:lang w:val="en-US"/>
        </w:rPr>
        <w:t>Clinitek</w:t>
      </w:r>
      <w:r w:rsidRPr="00E353C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Status</w:t>
      </w:r>
      <w:r>
        <w:rPr>
          <w:sz w:val="28"/>
          <w:szCs w:val="28"/>
        </w:rPr>
        <w:t>;</w:t>
      </w:r>
    </w:p>
    <w:p w:rsidR="007E46C7" w:rsidRDefault="007E46C7" w:rsidP="001810DF">
      <w:pPr>
        <w:pStyle w:val="ac"/>
        <w:numPr>
          <w:ilvl w:val="0"/>
          <w:numId w:val="21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исследования занести в рабочий журнал и бланк анализа.</w:t>
      </w:r>
    </w:p>
    <w:p w:rsidR="007E46C7" w:rsidRPr="00E44EEA" w:rsidRDefault="007E46C7" w:rsidP="00C16DC6">
      <w:pPr>
        <w:pStyle w:val="ac"/>
        <w:spacing w:after="0" w:line="360" w:lineRule="auto"/>
        <w:ind w:firstLine="709"/>
        <w:jc w:val="both"/>
        <w:rPr>
          <w:b/>
          <w:i/>
          <w:sz w:val="28"/>
          <w:szCs w:val="28"/>
        </w:rPr>
      </w:pPr>
      <w:r w:rsidRPr="00E44EEA">
        <w:rPr>
          <w:b/>
          <w:i/>
          <w:sz w:val="28"/>
          <w:szCs w:val="28"/>
        </w:rPr>
        <w:t>Микроскопическое исследование</w:t>
      </w:r>
    </w:p>
    <w:p w:rsidR="007E46C7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получения точного результата необходимо подсчитать клетки в течение 30 мин после извлечения СМЖ, с последующей дифференциацией клеточных элементов, а при необходимости произвести подсчет количества эритроцитов. </w:t>
      </w:r>
    </w:p>
    <w:p w:rsidR="007E46C7" w:rsidRPr="00AB1AD7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AB1AD7">
        <w:rPr>
          <w:i/>
          <w:sz w:val="28"/>
          <w:szCs w:val="28"/>
        </w:rPr>
        <w:t>Быстрый распад эритроцитов и лейкоцитов в ликворе происходит вследствие низкой концентрации белков, которые оказывают стабилизирующее действие на клеточные мембраны.</w:t>
      </w:r>
    </w:p>
    <w:p w:rsidR="007E46C7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</w:p>
    <w:p w:rsidR="007E46C7" w:rsidRPr="006725D8" w:rsidRDefault="007E46C7" w:rsidP="00C16DC6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7"/>
        </w:rPr>
      </w:pPr>
      <w:r w:rsidRPr="006725D8">
        <w:rPr>
          <w:rFonts w:ascii="Times New Roman" w:hAnsi="Times New Roman"/>
          <w:b/>
          <w:color w:val="000000"/>
          <w:sz w:val="28"/>
          <w:szCs w:val="27"/>
        </w:rPr>
        <w:t>Определение цитоза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i/>
          <w:color w:val="000000"/>
          <w:sz w:val="28"/>
          <w:szCs w:val="27"/>
        </w:rPr>
        <w:t>Реактивы и оборудование:</w:t>
      </w:r>
      <w:r w:rsidRPr="006725D8">
        <w:rPr>
          <w:rFonts w:ascii="Times New Roman" w:hAnsi="Times New Roman"/>
          <w:color w:val="000000"/>
          <w:sz w:val="28"/>
          <w:szCs w:val="27"/>
        </w:rPr>
        <w:t xml:space="preserve"> реактив Самсона, камера Фукса – Розенталя, бинокулярный микроскоп.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7"/>
        </w:rPr>
      </w:pPr>
      <w:r w:rsidRPr="006725D8">
        <w:rPr>
          <w:rFonts w:ascii="Times New Roman" w:hAnsi="Times New Roman"/>
          <w:i/>
          <w:color w:val="000000"/>
          <w:sz w:val="28"/>
          <w:szCs w:val="27"/>
        </w:rPr>
        <w:t>Ход определения: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lastRenderedPageBreak/>
        <w:t>1. Ликвор тщательно перемешать, в течение 2 минут катая пробирку между ладонями.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>2. В чистую пробирку автоматическим дозатором отобрать 0,5 мл ликвора и добавить 50 мкл реактива Самсона.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>3. Тщательно перемешать ликвор с красителем и оставить для окрашивания клеточных элементов на 10 минут.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>4. Заполнить ликвором камеру Фуксу – Розенталя.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>5. Сосчитать клетки во всей сетке камеры (в 256 квадратах), при малом увеличении микроскопа (окуляры х10, объектив х10).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 xml:space="preserve">6. Количество клеток в 1 мкл (Х) определить по формуле: </w:t>
      </w:r>
      <w:r>
        <w:rPr>
          <w:rFonts w:ascii="Times New Roman" w:hAnsi="Times New Roman"/>
          <w:b/>
          <w:color w:val="000000"/>
          <w:sz w:val="28"/>
          <w:szCs w:val="27"/>
        </w:rPr>
        <w:t>Х</w:t>
      </w:r>
      <w:r w:rsidRPr="006725D8">
        <w:rPr>
          <w:rFonts w:ascii="Times New Roman" w:hAnsi="Times New Roman"/>
          <w:b/>
          <w:color w:val="000000"/>
          <w:sz w:val="28"/>
          <w:szCs w:val="27"/>
        </w:rPr>
        <w:t xml:space="preserve">= </w:t>
      </w:r>
      <w:r w:rsidRPr="006725D8">
        <w:rPr>
          <w:rFonts w:ascii="Cambria Math" w:hAnsi="Cambria Math" w:cs="Cambria Math"/>
          <w:b/>
          <w:color w:val="000000"/>
          <w:sz w:val="28"/>
          <w:szCs w:val="27"/>
        </w:rPr>
        <w:t>𝐴∗</w:t>
      </w:r>
      <w:r w:rsidRPr="006725D8">
        <w:rPr>
          <w:rFonts w:ascii="Times New Roman" w:hAnsi="Times New Roman"/>
          <w:b/>
          <w:color w:val="000000"/>
          <w:sz w:val="28"/>
          <w:szCs w:val="27"/>
        </w:rPr>
        <w:t>1,1</w:t>
      </w:r>
      <w:r w:rsidRPr="009C5ADF">
        <w:rPr>
          <w:rFonts w:ascii="Times New Roman" w:hAnsi="Times New Roman"/>
          <w:b/>
          <w:color w:val="000000"/>
          <w:sz w:val="28"/>
          <w:szCs w:val="27"/>
        </w:rPr>
        <w:t>/3,2</w:t>
      </w:r>
      <w:r>
        <w:rPr>
          <w:rFonts w:ascii="Times New Roman" w:hAnsi="Times New Roman"/>
          <w:color w:val="000000"/>
          <w:sz w:val="28"/>
          <w:szCs w:val="27"/>
        </w:rPr>
        <w:t xml:space="preserve">; </w:t>
      </w:r>
      <w:r w:rsidRPr="006725D8">
        <w:rPr>
          <w:rFonts w:ascii="Times New Roman" w:hAnsi="Times New Roman"/>
          <w:color w:val="000000"/>
          <w:sz w:val="28"/>
          <w:szCs w:val="27"/>
        </w:rPr>
        <w:t>где А – количество клеток в камере; 1,1 – степень разведения ликвора; 3,2 – объем камеры.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>7. Ответ предоставить в мкл (5 клеток в 1мкл) или в 1 литре ликвора (СИ)</w:t>
      </w:r>
      <w:r>
        <w:rPr>
          <w:rFonts w:ascii="Times New Roman" w:hAnsi="Times New Roman"/>
          <w:color w:val="000000"/>
          <w:sz w:val="28"/>
          <w:szCs w:val="27"/>
        </w:rPr>
        <w:t xml:space="preserve"> </w:t>
      </w:r>
      <w:r w:rsidRPr="006725D8">
        <w:rPr>
          <w:rFonts w:ascii="Times New Roman" w:hAnsi="Times New Roman"/>
          <w:color w:val="000000"/>
          <w:sz w:val="28"/>
          <w:szCs w:val="27"/>
        </w:rPr>
        <w:t>- 5*106/л.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7"/>
        </w:rPr>
      </w:pPr>
      <w:r w:rsidRPr="006725D8">
        <w:rPr>
          <w:rFonts w:ascii="Times New Roman" w:hAnsi="Times New Roman"/>
          <w:color w:val="000000"/>
          <w:sz w:val="28"/>
          <w:szCs w:val="27"/>
        </w:rPr>
        <w:t>8. Результат исследования заносят в рабочий журнал и бланк анализа.</w:t>
      </w:r>
    </w:p>
    <w:p w:rsidR="007E46C7" w:rsidRPr="009C5ADF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7"/>
        </w:rPr>
      </w:pPr>
      <w:r w:rsidRPr="006725D8">
        <w:rPr>
          <w:rFonts w:ascii="Times New Roman" w:hAnsi="Times New Roman"/>
          <w:i/>
          <w:color w:val="000000"/>
          <w:sz w:val="28"/>
          <w:szCs w:val="27"/>
        </w:rPr>
        <w:t>В норме в люмбальном ликворе содерж</w:t>
      </w:r>
      <w:r w:rsidRPr="009C5ADF">
        <w:rPr>
          <w:rFonts w:ascii="Times New Roman" w:hAnsi="Times New Roman"/>
          <w:i/>
          <w:color w:val="000000"/>
          <w:sz w:val="28"/>
          <w:szCs w:val="27"/>
        </w:rPr>
        <w:t>ится от 0 до 6 клеток в 1 мкл.</w:t>
      </w:r>
    </w:p>
    <w:p w:rsidR="007E46C7" w:rsidRPr="006725D8" w:rsidRDefault="007E46C7" w:rsidP="00C16DC6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7"/>
        </w:rPr>
      </w:pPr>
      <w:r w:rsidRPr="006725D8">
        <w:rPr>
          <w:rFonts w:ascii="Times New Roman" w:hAnsi="Times New Roman"/>
          <w:i/>
          <w:color w:val="000000"/>
          <w:sz w:val="28"/>
          <w:szCs w:val="27"/>
        </w:rPr>
        <w:t>В норме в люмбальном ликворе содержится от 0 до 6 лейкоцитов в 1 мкл., только лимфоциты и моноциты.</w:t>
      </w:r>
    </w:p>
    <w:p w:rsidR="00C16DC6" w:rsidRDefault="00C16DC6" w:rsidP="00F4474A">
      <w:pPr>
        <w:pStyle w:val="ac"/>
        <w:spacing w:after="0" w:line="360" w:lineRule="auto"/>
        <w:jc w:val="both"/>
        <w:rPr>
          <w:b/>
          <w:sz w:val="28"/>
          <w:szCs w:val="28"/>
        </w:rPr>
      </w:pPr>
    </w:p>
    <w:p w:rsidR="007E46C7" w:rsidRPr="00BF1908" w:rsidRDefault="007E46C7" w:rsidP="00C16DC6">
      <w:pPr>
        <w:pStyle w:val="ac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BF1908">
        <w:rPr>
          <w:b/>
          <w:sz w:val="28"/>
          <w:szCs w:val="28"/>
        </w:rPr>
        <w:t xml:space="preserve">Подсчет эритроцитов </w:t>
      </w:r>
      <w:r>
        <w:rPr>
          <w:b/>
          <w:sz w:val="28"/>
          <w:szCs w:val="28"/>
        </w:rPr>
        <w:t>(</w:t>
      </w:r>
      <w:r w:rsidRPr="00BF1908">
        <w:rPr>
          <w:b/>
          <w:sz w:val="28"/>
          <w:szCs w:val="28"/>
        </w:rPr>
        <w:t>дифференциальная диагностика «путевой» эритроцитурии)</w:t>
      </w:r>
    </w:p>
    <w:p w:rsidR="007E46C7" w:rsidRPr="00BF1908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BF1908">
        <w:rPr>
          <w:i/>
          <w:sz w:val="28"/>
          <w:szCs w:val="28"/>
        </w:rPr>
        <w:t>Реактивы и оборудование:</w:t>
      </w:r>
    </w:p>
    <w:p w:rsidR="007E46C7" w:rsidRDefault="007E46C7" w:rsidP="001810DF">
      <w:pPr>
        <w:pStyle w:val="ac"/>
        <w:numPr>
          <w:ilvl w:val="0"/>
          <w:numId w:val="4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Камера Фукса-Розенталя или камера Горяева;</w:t>
      </w:r>
    </w:p>
    <w:p w:rsidR="007E46C7" w:rsidRDefault="007E46C7" w:rsidP="001810DF">
      <w:pPr>
        <w:pStyle w:val="ac"/>
        <w:numPr>
          <w:ilvl w:val="0"/>
          <w:numId w:val="46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Бинокулярный микроскоп.</w:t>
      </w:r>
    </w:p>
    <w:p w:rsidR="007E46C7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 определения:</w:t>
      </w:r>
    </w:p>
    <w:p w:rsidR="007E46C7" w:rsidRDefault="007E46C7" w:rsidP="001810DF">
      <w:pPr>
        <w:pStyle w:val="ac"/>
        <w:numPr>
          <w:ilvl w:val="0"/>
          <w:numId w:val="4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Ликвор тщательно, без пены размешать, в течение 2 мин катая пробирку между ладонями;</w:t>
      </w:r>
    </w:p>
    <w:p w:rsidR="007E46C7" w:rsidRDefault="007E46C7" w:rsidP="001810DF">
      <w:pPr>
        <w:pStyle w:val="ac"/>
        <w:numPr>
          <w:ilvl w:val="0"/>
          <w:numId w:val="4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Заполнить ликвором камеру Фукса-Розенталя;</w:t>
      </w:r>
    </w:p>
    <w:p w:rsidR="007E46C7" w:rsidRDefault="007E46C7" w:rsidP="001810DF">
      <w:pPr>
        <w:pStyle w:val="ac"/>
        <w:numPr>
          <w:ilvl w:val="0"/>
          <w:numId w:val="4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Эритроциты подсчитать во всей сетке камеры, при малом увеличении микроскопа;</w:t>
      </w:r>
    </w:p>
    <w:p w:rsidR="007E46C7" w:rsidRDefault="007E46C7" w:rsidP="001810DF">
      <w:pPr>
        <w:pStyle w:val="ac"/>
        <w:numPr>
          <w:ilvl w:val="0"/>
          <w:numId w:val="47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эритроцитов в 1 мкл ликвора(Х) определить по формуле: Х = А / 3,2 ; где А – кол-во эритроцитов в камере, </w:t>
      </w:r>
    </w:p>
    <w:p w:rsidR="007E46C7" w:rsidRDefault="007E46C7" w:rsidP="00C16DC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3,2 – объем камеры Фукса-Розенталя.</w:t>
      </w:r>
    </w:p>
    <w:p w:rsidR="007E46C7" w:rsidRPr="00C16DC6" w:rsidRDefault="007E46C7" w:rsidP="00C16DC6">
      <w:pPr>
        <w:pStyle w:val="ac"/>
        <w:spacing w:after="0" w:line="360" w:lineRule="auto"/>
        <w:ind w:firstLine="709"/>
        <w:jc w:val="both"/>
        <w:rPr>
          <w:i/>
          <w:sz w:val="28"/>
          <w:szCs w:val="28"/>
        </w:rPr>
      </w:pPr>
      <w:r w:rsidRPr="00C16DC6">
        <w:rPr>
          <w:i/>
          <w:sz w:val="28"/>
          <w:szCs w:val="28"/>
        </w:rPr>
        <w:t>В норме эритроцитов в ЦСЖ нет.</w:t>
      </w:r>
    </w:p>
    <w:p w:rsidR="007E46C7" w:rsidRDefault="007E46C7" w:rsidP="00C16DC6">
      <w:pPr>
        <w:pStyle w:val="ac"/>
        <w:spacing w:after="0" w:line="360" w:lineRule="auto"/>
        <w:ind w:firstLine="709"/>
        <w:jc w:val="both"/>
        <w:rPr>
          <w:b/>
          <w:sz w:val="28"/>
          <w:szCs w:val="28"/>
        </w:rPr>
      </w:pPr>
    </w:p>
    <w:p w:rsidR="007E46C7" w:rsidRPr="00E50C43" w:rsidRDefault="007E46C7" w:rsidP="00C16DC6">
      <w:pPr>
        <w:pStyle w:val="ac"/>
        <w:spacing w:after="0" w:line="360" w:lineRule="auto"/>
        <w:ind w:firstLine="709"/>
        <w:jc w:val="both"/>
        <w:rPr>
          <w:b/>
          <w:sz w:val="28"/>
          <w:szCs w:val="28"/>
        </w:rPr>
      </w:pPr>
      <w:r w:rsidRPr="00E50C43">
        <w:rPr>
          <w:b/>
          <w:sz w:val="28"/>
          <w:szCs w:val="28"/>
        </w:rPr>
        <w:t>Определение истинного количества клеточных элементов в ликворе примесью «путевой крови»</w:t>
      </w:r>
    </w:p>
    <w:p w:rsidR="007E46C7" w:rsidRDefault="007E46C7" w:rsidP="001810DF">
      <w:pPr>
        <w:pStyle w:val="ac"/>
        <w:numPr>
          <w:ilvl w:val="0"/>
          <w:numId w:val="2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 w:rsidRPr="00E50C43">
        <w:rPr>
          <w:sz w:val="28"/>
          <w:szCs w:val="28"/>
        </w:rPr>
        <w:t xml:space="preserve">Для определения </w:t>
      </w:r>
      <w:r>
        <w:rPr>
          <w:sz w:val="28"/>
          <w:szCs w:val="28"/>
        </w:rPr>
        <w:t>истинного количества клеточных элементов в ликворе сравнивают соотношение количества лейкоцитов к количеству эритроцитов в периферической крови с результатами, полученными в исследуемом ликворе;</w:t>
      </w:r>
    </w:p>
    <w:p w:rsidR="007E46C7" w:rsidRPr="00E50C43" w:rsidRDefault="007E46C7" w:rsidP="001810DF">
      <w:pPr>
        <w:pStyle w:val="ac"/>
        <w:numPr>
          <w:ilvl w:val="0"/>
          <w:numId w:val="24"/>
        </w:numPr>
        <w:tabs>
          <w:tab w:val="left" w:pos="708"/>
        </w:tabs>
        <w:suppressAutoHyphens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исследования занести в рабочий журнал и бланк анализа.</w:t>
      </w:r>
    </w:p>
    <w:p w:rsidR="007E46C7" w:rsidRDefault="007E46C7" w:rsidP="007E46C7">
      <w:pPr>
        <w:pStyle w:val="ac"/>
        <w:spacing w:after="0" w:line="360" w:lineRule="auto"/>
        <w:ind w:firstLine="851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276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276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276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276" w:lineRule="auto"/>
        <w:jc w:val="center"/>
        <w:rPr>
          <w:b/>
          <w:sz w:val="28"/>
          <w:szCs w:val="28"/>
        </w:rPr>
      </w:pPr>
    </w:p>
    <w:p w:rsidR="007E46C7" w:rsidRDefault="007E46C7" w:rsidP="007E46C7">
      <w:pPr>
        <w:pStyle w:val="ac"/>
        <w:spacing w:after="0" w:line="276" w:lineRule="auto"/>
        <w:jc w:val="center"/>
        <w:rPr>
          <w:b/>
          <w:sz w:val="28"/>
          <w:szCs w:val="28"/>
        </w:rPr>
      </w:pPr>
    </w:p>
    <w:p w:rsidR="00911647" w:rsidRDefault="00911647" w:rsidP="00911647">
      <w:pPr>
        <w:pStyle w:val="ac"/>
        <w:spacing w:after="0"/>
        <w:rPr>
          <w:b/>
          <w:sz w:val="28"/>
          <w:szCs w:val="28"/>
        </w:rPr>
      </w:pPr>
    </w:p>
    <w:p w:rsidR="00911647" w:rsidRDefault="00F4474A" w:rsidP="00911647">
      <w:pPr>
        <w:pStyle w:val="ac"/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r w:rsidR="00911647">
        <w:rPr>
          <w:b/>
          <w:sz w:val="28"/>
          <w:szCs w:val="28"/>
          <w:lang w:val="ru-RU"/>
        </w:rPr>
        <w:lastRenderedPageBreak/>
        <w:t xml:space="preserve">12-13 ДНИ </w:t>
      </w:r>
      <w:r w:rsidR="00911647" w:rsidRPr="00911647">
        <w:rPr>
          <w:b/>
          <w:sz w:val="28"/>
          <w:szCs w:val="28"/>
          <w:lang w:val="ru-RU"/>
        </w:rPr>
        <w:t>(</w:t>
      </w:r>
      <w:r w:rsidR="00911647" w:rsidRPr="00911647">
        <w:rPr>
          <w:b/>
          <w:sz w:val="28"/>
          <w:szCs w:val="28"/>
        </w:rPr>
        <w:t>03</w:t>
      </w:r>
      <w:r w:rsidR="00911647" w:rsidRPr="00911647">
        <w:rPr>
          <w:b/>
          <w:sz w:val="28"/>
          <w:szCs w:val="28"/>
          <w:lang w:val="ru-RU"/>
        </w:rPr>
        <w:t>-04</w:t>
      </w:r>
      <w:r w:rsidR="00911647" w:rsidRPr="00911647">
        <w:rPr>
          <w:b/>
          <w:sz w:val="28"/>
          <w:szCs w:val="28"/>
        </w:rPr>
        <w:t>.05.2022</w:t>
      </w:r>
      <w:r w:rsidR="00911647" w:rsidRPr="00911647">
        <w:rPr>
          <w:b/>
          <w:sz w:val="28"/>
          <w:szCs w:val="28"/>
          <w:lang w:val="ru-RU"/>
        </w:rPr>
        <w:t>)</w:t>
      </w:r>
    </w:p>
    <w:p w:rsidR="00911647" w:rsidRDefault="00004C61" w:rsidP="00911647">
      <w:pPr>
        <w:pStyle w:val="ac"/>
        <w:spacing w:after="0"/>
        <w:jc w:val="center"/>
        <w:rPr>
          <w:sz w:val="28"/>
        </w:rPr>
      </w:pPr>
      <w:r w:rsidRPr="002D5EBB">
        <w:rPr>
          <w:sz w:val="28"/>
        </w:rPr>
        <w:t>ИССЛЕДОВАНИЕ ЖИДКОСТЕЙ СЕРОЗНЫХ ПОЛОСТЕЙ</w:t>
      </w:r>
    </w:p>
    <w:p w:rsidR="009368A1" w:rsidRDefault="009368A1" w:rsidP="009368A1">
      <w:pPr>
        <w:pStyle w:val="ac"/>
        <w:spacing w:after="0"/>
        <w:jc w:val="center"/>
        <w:rPr>
          <w:sz w:val="28"/>
        </w:rPr>
      </w:pPr>
    </w:p>
    <w:p w:rsidR="009368A1" w:rsidRDefault="009368A1" w:rsidP="009368A1">
      <w:pPr>
        <w:pStyle w:val="ac"/>
        <w:spacing w:after="0" w:line="360" w:lineRule="auto"/>
        <w:ind w:firstLine="709"/>
        <w:jc w:val="both"/>
        <w:rPr>
          <w:sz w:val="28"/>
        </w:rPr>
      </w:pPr>
      <w:r w:rsidRPr="009368A1">
        <w:rPr>
          <w:sz w:val="28"/>
        </w:rPr>
        <w:t>Внутренние полости организма (грудная, брюшная и полость перикарда) покрыты серозными оболочками, состоящими из двух листков - наружного и внутреннего. Между листками имеется щелевидное пространство, образующее серозную полость. В норме в полости плевры, брюшины, перикарда имеется незначительное количество жидкости, которое увлажняет покровы органов и способствует легкому скольжению их при дыхании, перистальтике, работе сердца. При патологических состояниях в серозных полостях может накапливаться значительное количество жидкости.</w:t>
      </w:r>
    </w:p>
    <w:p w:rsidR="00BC2457" w:rsidRDefault="009368A1" w:rsidP="009368A1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9368A1">
        <w:rPr>
          <w:i/>
          <w:sz w:val="28"/>
          <w:szCs w:val="28"/>
        </w:rPr>
        <w:t>Исследуемый материал:</w:t>
      </w:r>
      <w:r w:rsidRPr="009368A1">
        <w:rPr>
          <w:sz w:val="28"/>
          <w:szCs w:val="28"/>
        </w:rPr>
        <w:t xml:space="preserve"> выпотная жидкость, полученная при пункции, тотчас вся должна быть доставлена в лабораторию. Для предотвращения свертывания к жидкости добавляют лимоннокислый натрий (1г на 1л жидкости) или гепарин.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sz w:val="28"/>
        </w:rPr>
        <w:t xml:space="preserve">В зависимости от причины   возникновения  выпотные жидкости делятся на транссудаты – не воспалительные жидкости и экссудаты - жидкости воспалительного характера. 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b/>
          <w:sz w:val="28"/>
        </w:rPr>
        <w:t>Транссудаты</w:t>
      </w:r>
      <w:r w:rsidRPr="009319C4">
        <w:rPr>
          <w:i/>
          <w:sz w:val="28"/>
        </w:rPr>
        <w:t xml:space="preserve">  </w:t>
      </w:r>
      <w:r w:rsidRPr="009319C4">
        <w:rPr>
          <w:sz w:val="28"/>
        </w:rPr>
        <w:t>могут появиться в результате:</w:t>
      </w:r>
    </w:p>
    <w:p w:rsidR="009319C4" w:rsidRPr="009319C4" w:rsidRDefault="009319C4" w:rsidP="001810DF">
      <w:pPr>
        <w:pStyle w:val="ac"/>
        <w:numPr>
          <w:ilvl w:val="0"/>
          <w:numId w:val="49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sz w:val="28"/>
        </w:rPr>
        <w:t>нарушения общего или местного кровообращения (сердечно-сосудистая недостаточность, цирроз печени);</w:t>
      </w:r>
    </w:p>
    <w:p w:rsidR="009319C4" w:rsidRPr="009319C4" w:rsidRDefault="009319C4" w:rsidP="001810DF">
      <w:pPr>
        <w:pStyle w:val="ac"/>
        <w:numPr>
          <w:ilvl w:val="0"/>
          <w:numId w:val="49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sz w:val="28"/>
        </w:rPr>
        <w:t>изменения проницаемости сосудистых стенок;</w:t>
      </w:r>
    </w:p>
    <w:p w:rsidR="009319C4" w:rsidRDefault="009319C4" w:rsidP="001810DF">
      <w:pPr>
        <w:pStyle w:val="ac"/>
        <w:numPr>
          <w:ilvl w:val="0"/>
          <w:numId w:val="49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sz w:val="28"/>
        </w:rPr>
        <w:t xml:space="preserve">снижения онкотического давления в сосудах при гипопротеинемии; </w:t>
      </w:r>
    </w:p>
    <w:p w:rsidR="009319C4" w:rsidRPr="009319C4" w:rsidRDefault="009319C4" w:rsidP="001810DF">
      <w:pPr>
        <w:pStyle w:val="ac"/>
        <w:numPr>
          <w:ilvl w:val="0"/>
          <w:numId w:val="49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sz w:val="28"/>
        </w:rPr>
        <w:t>повышения давления внутри капилляров и др.</w:t>
      </w:r>
    </w:p>
    <w:p w:rsidR="009319C4" w:rsidRPr="00F4474A" w:rsidRDefault="009319C4" w:rsidP="00F4474A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sz w:val="28"/>
        </w:rPr>
        <w:t>Транссудаты  представляют собой прозрачную жидкость светло-желтого цвета слабощелочной реакции. Относительная плотность меньше 1,015. Содержание белка в тр</w:t>
      </w:r>
      <w:r w:rsidR="00F4474A">
        <w:rPr>
          <w:sz w:val="28"/>
        </w:rPr>
        <w:t xml:space="preserve">анссудатах составляет 5-25г/л. </w:t>
      </w:r>
    </w:p>
    <w:p w:rsidR="00F4474A" w:rsidRDefault="00F4474A" w:rsidP="009319C4">
      <w:pPr>
        <w:pStyle w:val="ac"/>
        <w:spacing w:after="0" w:line="360" w:lineRule="auto"/>
        <w:ind w:firstLine="709"/>
        <w:jc w:val="both"/>
        <w:rPr>
          <w:b/>
          <w:sz w:val="28"/>
        </w:rPr>
      </w:pPr>
    </w:p>
    <w:p w:rsidR="00F4474A" w:rsidRDefault="00F4474A" w:rsidP="009319C4">
      <w:pPr>
        <w:pStyle w:val="ac"/>
        <w:spacing w:after="0" w:line="360" w:lineRule="auto"/>
        <w:ind w:firstLine="709"/>
        <w:jc w:val="both"/>
        <w:rPr>
          <w:b/>
          <w:sz w:val="28"/>
        </w:rPr>
      </w:pPr>
    </w:p>
    <w:p w:rsidR="00F4474A" w:rsidRDefault="00F4474A" w:rsidP="009319C4">
      <w:pPr>
        <w:pStyle w:val="ac"/>
        <w:spacing w:after="0" w:line="360" w:lineRule="auto"/>
        <w:ind w:firstLine="709"/>
        <w:jc w:val="both"/>
        <w:rPr>
          <w:b/>
          <w:sz w:val="28"/>
        </w:rPr>
      </w:pP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b/>
          <w:sz w:val="28"/>
        </w:rPr>
        <w:lastRenderedPageBreak/>
        <w:t>Экссудаты</w:t>
      </w:r>
      <w:r w:rsidRPr="009319C4">
        <w:rPr>
          <w:i/>
          <w:sz w:val="28"/>
        </w:rPr>
        <w:t xml:space="preserve"> </w:t>
      </w:r>
      <w:r w:rsidRPr="009319C4">
        <w:rPr>
          <w:sz w:val="28"/>
        </w:rPr>
        <w:t>появляются в результате воспалительных процессов брюшины (перитонитах), плевры (плевритах), перикарда (перикардитах) разного происхождения. Это жидкости щелочной реакции с относительной плотностью больше 1,018 и концентрацией белка больше 25-30г/л. Различают следующие виды экссудатов:</w:t>
      </w:r>
    </w:p>
    <w:p w:rsidR="009319C4" w:rsidRPr="009319C4" w:rsidRDefault="009319C4" w:rsidP="001810DF">
      <w:pPr>
        <w:pStyle w:val="ac"/>
        <w:numPr>
          <w:ilvl w:val="0"/>
          <w:numId w:val="50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i/>
          <w:iCs/>
          <w:sz w:val="28"/>
        </w:rPr>
        <w:t xml:space="preserve">серозный </w:t>
      </w:r>
      <w:r w:rsidRPr="009319C4">
        <w:rPr>
          <w:sz w:val="28"/>
        </w:rPr>
        <w:t>экссудат - прозрачный, светло-желтого цвета, содержит около 30г/л белка,  выявляется при туберкулезном плеврите и перитоните и плеврите ревматического происхождения;</w:t>
      </w:r>
    </w:p>
    <w:p w:rsidR="009319C4" w:rsidRPr="009319C4" w:rsidRDefault="009319C4" w:rsidP="001810DF">
      <w:pPr>
        <w:pStyle w:val="ac"/>
        <w:numPr>
          <w:ilvl w:val="0"/>
          <w:numId w:val="50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i/>
          <w:iCs/>
          <w:sz w:val="28"/>
        </w:rPr>
        <w:t xml:space="preserve">гнойный </w:t>
      </w:r>
      <w:r w:rsidRPr="009319C4">
        <w:rPr>
          <w:sz w:val="28"/>
        </w:rPr>
        <w:t>экссудат - мутный, желто-зеленого цвета, концентрация белка 70-80г/л, образуется при гнойном (бактериальном) плеврите и перитоните;</w:t>
      </w:r>
    </w:p>
    <w:p w:rsidR="009319C4" w:rsidRPr="009319C4" w:rsidRDefault="009319C4" w:rsidP="001810DF">
      <w:pPr>
        <w:pStyle w:val="ac"/>
        <w:numPr>
          <w:ilvl w:val="0"/>
          <w:numId w:val="50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i/>
          <w:iCs/>
          <w:sz w:val="28"/>
        </w:rPr>
        <w:t xml:space="preserve">геморрагический </w:t>
      </w:r>
      <w:r w:rsidRPr="009319C4">
        <w:rPr>
          <w:sz w:val="28"/>
        </w:rPr>
        <w:t>экссудат - выявляется при злокачественных опухолях, геморрагических диатезах, травме грудной и брюшной полости, имеет коричнево-красный или бурый цвет;</w:t>
      </w:r>
    </w:p>
    <w:p w:rsidR="009319C4" w:rsidRPr="009319C4" w:rsidRDefault="009319C4" w:rsidP="001810DF">
      <w:pPr>
        <w:pStyle w:val="ac"/>
        <w:numPr>
          <w:ilvl w:val="0"/>
          <w:numId w:val="50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i/>
          <w:iCs/>
          <w:sz w:val="28"/>
        </w:rPr>
        <w:t xml:space="preserve">хилезный </w:t>
      </w:r>
      <w:r w:rsidRPr="009319C4">
        <w:rPr>
          <w:sz w:val="28"/>
        </w:rPr>
        <w:t>экссудат - имеет вид молока, который ему придает лимфа, излившаяся в серозную полость при  повреждении лимфатических сосудов (ранение, злокачественная опухоль). При добавлении щелочи с эфиром хилезные экссудаты просветляется;</w:t>
      </w:r>
    </w:p>
    <w:p w:rsidR="009319C4" w:rsidRPr="009319C4" w:rsidRDefault="009319C4" w:rsidP="001810DF">
      <w:pPr>
        <w:pStyle w:val="ac"/>
        <w:numPr>
          <w:ilvl w:val="0"/>
          <w:numId w:val="50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i/>
          <w:iCs/>
          <w:sz w:val="28"/>
        </w:rPr>
        <w:t xml:space="preserve">хилусоподобный </w:t>
      </w:r>
      <w:r w:rsidRPr="009319C4">
        <w:rPr>
          <w:sz w:val="28"/>
        </w:rPr>
        <w:t>экссудат</w:t>
      </w:r>
      <w:r w:rsidRPr="009319C4">
        <w:rPr>
          <w:i/>
          <w:iCs/>
          <w:sz w:val="28"/>
        </w:rPr>
        <w:t xml:space="preserve"> </w:t>
      </w:r>
      <w:r w:rsidRPr="009319C4">
        <w:rPr>
          <w:sz w:val="28"/>
        </w:rPr>
        <w:t>- образуется при хроническом воспалении серозных оболочек (туберкулез, опухоли). Молочный вид таких экссудатов зависит не от примеси лимфы, а от наличия большого количества жира, образовавшегося в результате распада клеток с жировым перерождением. При добавлении эфира со щелочью не просветляется;</w:t>
      </w:r>
    </w:p>
    <w:p w:rsidR="009319C4" w:rsidRPr="009319C4" w:rsidRDefault="009319C4" w:rsidP="001810DF">
      <w:pPr>
        <w:pStyle w:val="ac"/>
        <w:numPr>
          <w:ilvl w:val="0"/>
          <w:numId w:val="50"/>
        </w:numPr>
        <w:spacing w:after="0" w:line="360" w:lineRule="auto"/>
        <w:ind w:left="0" w:firstLine="709"/>
        <w:jc w:val="both"/>
        <w:rPr>
          <w:sz w:val="28"/>
        </w:rPr>
      </w:pPr>
      <w:r w:rsidRPr="009319C4">
        <w:rPr>
          <w:i/>
          <w:iCs/>
          <w:sz w:val="28"/>
        </w:rPr>
        <w:t xml:space="preserve">гнилостный </w:t>
      </w:r>
      <w:r w:rsidRPr="009319C4">
        <w:rPr>
          <w:sz w:val="28"/>
        </w:rPr>
        <w:t>экссудат - образуется при огнестрельных ранениях и присоединении гнилостной флоры (гангрена легких, кишечника).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sz w:val="28"/>
        </w:rPr>
        <w:t xml:space="preserve">Исследование выпотных жидкостей включает в себя определение физических свойств (характера, цвета, прозрачности, относительной плотности), химическое исследование (определение количества белка, проба Ривальта) и микроскопическое исследование нативных и окрашенных препаратов. 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b/>
          <w:sz w:val="28"/>
        </w:rPr>
        <w:lastRenderedPageBreak/>
        <w:t>Цвет.</w:t>
      </w:r>
      <w:r w:rsidRPr="009319C4">
        <w:rPr>
          <w:sz w:val="28"/>
        </w:rPr>
        <w:t xml:space="preserve"> Серозные экссудаты и транссудаты имеют бледно-желтый цвет; гнойные – желто-зеленый; гнилостные – бурый; геморрагические – красно-коричневый цвет. Хилезные и хилусоподобные экссудаты по цвету напоминают разбавленное молоко.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b/>
          <w:sz w:val="28"/>
        </w:rPr>
        <w:t>Прозрачность.</w:t>
      </w:r>
      <w:r w:rsidRPr="009319C4">
        <w:rPr>
          <w:sz w:val="28"/>
        </w:rPr>
        <w:t xml:space="preserve"> Серозные экссудаты и транссудаты прозрачны или слегка опалесцируют. Остальные экссудаты мутные.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</w:rPr>
      </w:pPr>
      <w:r w:rsidRPr="009319C4">
        <w:rPr>
          <w:b/>
          <w:sz w:val="28"/>
        </w:rPr>
        <w:t>Относительная плотность</w:t>
      </w:r>
      <w:r w:rsidRPr="009319C4">
        <w:rPr>
          <w:sz w:val="28"/>
        </w:rPr>
        <w:t xml:space="preserve"> выпотных жидкостей определяется урометром. У транссудатов относительная плотность колеблется от 1,002 до 1,015 и никогда не превышает верхней границы. Относительная плотность экссудатов выше  1,015 (1,018 - 1,022).  </w:t>
      </w:r>
    </w:p>
    <w:p w:rsidR="009368A1" w:rsidRDefault="009368A1" w:rsidP="009368A1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</w:p>
    <w:p w:rsidR="009368A1" w:rsidRPr="009319C4" w:rsidRDefault="009319C4" w:rsidP="00F97461">
      <w:pPr>
        <w:pStyle w:val="ac"/>
        <w:spacing w:after="0" w:line="360" w:lineRule="auto"/>
        <w:jc w:val="center"/>
        <w:rPr>
          <w:b/>
          <w:sz w:val="28"/>
        </w:rPr>
      </w:pPr>
      <w:r w:rsidRPr="009319C4">
        <w:rPr>
          <w:b/>
          <w:sz w:val="28"/>
        </w:rPr>
        <w:t>П</w:t>
      </w:r>
      <w:r>
        <w:rPr>
          <w:b/>
          <w:sz w:val="28"/>
        </w:rPr>
        <w:t>роба  Р</w:t>
      </w:r>
      <w:r w:rsidRPr="009319C4">
        <w:rPr>
          <w:b/>
          <w:sz w:val="28"/>
        </w:rPr>
        <w:t>ивальта</w:t>
      </w:r>
    </w:p>
    <w:p w:rsidR="009368A1" w:rsidRDefault="009368A1" w:rsidP="009368A1">
      <w:pPr>
        <w:pStyle w:val="ac"/>
        <w:spacing w:after="0" w:line="360" w:lineRule="auto"/>
        <w:ind w:firstLine="709"/>
        <w:jc w:val="both"/>
        <w:rPr>
          <w:sz w:val="28"/>
        </w:rPr>
      </w:pPr>
      <w:r w:rsidRPr="009368A1">
        <w:rPr>
          <w:sz w:val="28"/>
          <w:u w:val="single"/>
        </w:rPr>
        <w:t>Принцип.</w:t>
      </w:r>
      <w:r w:rsidRPr="009368A1">
        <w:rPr>
          <w:sz w:val="28"/>
        </w:rPr>
        <w:t xml:space="preserve"> Проба используется для отличия транссудатов от экссудатов. Экссудаты содержат вещество глобулиновой природы – серомуцин, которое под действием уксусной кислоты выпадает в осадок. Транссудаты серомуцина не содержат. </w:t>
      </w:r>
    </w:p>
    <w:p w:rsidR="009368A1" w:rsidRDefault="009368A1" w:rsidP="009368A1">
      <w:pPr>
        <w:pStyle w:val="ac"/>
        <w:spacing w:after="0" w:line="360" w:lineRule="auto"/>
        <w:ind w:firstLine="709"/>
        <w:jc w:val="both"/>
        <w:rPr>
          <w:sz w:val="28"/>
        </w:rPr>
      </w:pPr>
      <w:r w:rsidRPr="009368A1">
        <w:rPr>
          <w:sz w:val="28"/>
          <w:u w:val="single"/>
        </w:rPr>
        <w:t>Реактивы:</w:t>
      </w:r>
      <w:r w:rsidRPr="009368A1">
        <w:rPr>
          <w:sz w:val="28"/>
        </w:rPr>
        <w:t xml:space="preserve"> 1. Уксусная кислота концентрированная </w:t>
      </w:r>
    </w:p>
    <w:p w:rsidR="009368A1" w:rsidRPr="009368A1" w:rsidRDefault="009368A1" w:rsidP="009368A1">
      <w:pPr>
        <w:pStyle w:val="ac"/>
        <w:spacing w:after="0" w:line="360" w:lineRule="auto"/>
        <w:ind w:firstLine="709"/>
        <w:jc w:val="both"/>
        <w:rPr>
          <w:sz w:val="28"/>
          <w:u w:val="single"/>
        </w:rPr>
      </w:pPr>
      <w:r w:rsidRPr="009368A1">
        <w:rPr>
          <w:sz w:val="28"/>
          <w:u w:val="single"/>
        </w:rPr>
        <w:t>Ход исследования:</w:t>
      </w:r>
    </w:p>
    <w:p w:rsidR="009368A1" w:rsidRDefault="009368A1" w:rsidP="001810DF">
      <w:pPr>
        <w:pStyle w:val="ac"/>
        <w:numPr>
          <w:ilvl w:val="0"/>
          <w:numId w:val="48"/>
        </w:numPr>
        <w:spacing w:after="0" w:line="360" w:lineRule="auto"/>
        <w:ind w:left="0" w:firstLine="709"/>
        <w:jc w:val="both"/>
        <w:rPr>
          <w:sz w:val="28"/>
        </w:rPr>
      </w:pPr>
      <w:r w:rsidRPr="009368A1">
        <w:rPr>
          <w:sz w:val="28"/>
        </w:rPr>
        <w:t xml:space="preserve">В цилиндр на 100 мл </w:t>
      </w:r>
      <w:r>
        <w:rPr>
          <w:sz w:val="28"/>
        </w:rPr>
        <w:t>наливают  дистиллированную воду;</w:t>
      </w:r>
    </w:p>
    <w:p w:rsidR="009368A1" w:rsidRDefault="009368A1" w:rsidP="001810DF">
      <w:pPr>
        <w:pStyle w:val="ac"/>
        <w:numPr>
          <w:ilvl w:val="0"/>
          <w:numId w:val="48"/>
        </w:numPr>
        <w:spacing w:after="0" w:line="360" w:lineRule="auto"/>
        <w:ind w:left="0" w:firstLine="709"/>
        <w:jc w:val="both"/>
        <w:rPr>
          <w:sz w:val="28"/>
        </w:rPr>
      </w:pPr>
      <w:r w:rsidRPr="009368A1">
        <w:rPr>
          <w:sz w:val="28"/>
        </w:rPr>
        <w:t>Подкисляют её  двумя-тремя каплями   концентрированной уксусной кислоты</w:t>
      </w:r>
      <w:r>
        <w:rPr>
          <w:sz w:val="28"/>
          <w:lang w:val="ru-RU"/>
        </w:rPr>
        <w:t>;</w:t>
      </w:r>
      <w:r w:rsidRPr="009368A1">
        <w:rPr>
          <w:sz w:val="28"/>
        </w:rPr>
        <w:t xml:space="preserve"> </w:t>
      </w:r>
    </w:p>
    <w:p w:rsidR="009368A1" w:rsidRDefault="009368A1" w:rsidP="001810DF">
      <w:pPr>
        <w:pStyle w:val="ac"/>
        <w:numPr>
          <w:ilvl w:val="0"/>
          <w:numId w:val="48"/>
        </w:numPr>
        <w:spacing w:after="0" w:line="360" w:lineRule="auto"/>
        <w:ind w:left="0" w:firstLine="709"/>
        <w:jc w:val="both"/>
        <w:rPr>
          <w:sz w:val="28"/>
        </w:rPr>
      </w:pPr>
      <w:r w:rsidRPr="009368A1">
        <w:rPr>
          <w:sz w:val="28"/>
        </w:rPr>
        <w:t>По одной капле добавляют  в цилиндр исследуемую жидкость</w:t>
      </w:r>
      <w:r>
        <w:rPr>
          <w:sz w:val="28"/>
          <w:lang w:val="ru-RU"/>
        </w:rPr>
        <w:t>;</w:t>
      </w:r>
      <w:r w:rsidRPr="009368A1">
        <w:rPr>
          <w:sz w:val="28"/>
        </w:rPr>
        <w:t xml:space="preserve"> </w:t>
      </w:r>
    </w:p>
    <w:p w:rsidR="009368A1" w:rsidRDefault="009368A1" w:rsidP="001810DF">
      <w:pPr>
        <w:pStyle w:val="ac"/>
        <w:numPr>
          <w:ilvl w:val="0"/>
          <w:numId w:val="48"/>
        </w:numPr>
        <w:spacing w:after="0" w:line="360" w:lineRule="auto"/>
        <w:ind w:left="0" w:firstLine="709"/>
        <w:jc w:val="both"/>
        <w:rPr>
          <w:sz w:val="28"/>
        </w:rPr>
      </w:pPr>
      <w:r w:rsidRPr="009368A1">
        <w:rPr>
          <w:sz w:val="28"/>
        </w:rPr>
        <w:t xml:space="preserve">Если образуется беловатое облачко, похожее на дым сигареты, которое опускается на дно цилиндра, то проба считается положительной и исследуемая жидкость является экссудатом. Транссудаты помутнения не дают. </w:t>
      </w:r>
    </w:p>
    <w:p w:rsidR="009368A1" w:rsidRDefault="009368A1" w:rsidP="001810DF">
      <w:pPr>
        <w:pStyle w:val="ac"/>
        <w:numPr>
          <w:ilvl w:val="0"/>
          <w:numId w:val="48"/>
        </w:numPr>
        <w:spacing w:after="0" w:line="360" w:lineRule="auto"/>
        <w:ind w:left="0" w:firstLine="709"/>
        <w:jc w:val="both"/>
        <w:rPr>
          <w:sz w:val="28"/>
        </w:rPr>
      </w:pPr>
      <w:r w:rsidRPr="009368A1">
        <w:rPr>
          <w:sz w:val="28"/>
        </w:rPr>
        <w:t xml:space="preserve">Проба Ривальта не всегда позволяет отличить транссудат от экссудата, особенно при исследовании смешанных жидкостей. Большое значение для их отличия имеет микроскопическое исследование.  </w:t>
      </w:r>
    </w:p>
    <w:p w:rsidR="009368A1" w:rsidRDefault="009368A1" w:rsidP="009368A1">
      <w:pPr>
        <w:pStyle w:val="ac"/>
        <w:spacing w:after="0"/>
        <w:ind w:firstLine="709"/>
        <w:jc w:val="center"/>
        <w:rPr>
          <w:sz w:val="28"/>
        </w:rPr>
      </w:pPr>
    </w:p>
    <w:p w:rsidR="009368A1" w:rsidRPr="009368A1" w:rsidRDefault="009368A1" w:rsidP="00F97461">
      <w:pPr>
        <w:pStyle w:val="ac"/>
        <w:spacing w:after="0"/>
        <w:jc w:val="center"/>
        <w:rPr>
          <w:b/>
          <w:sz w:val="28"/>
        </w:rPr>
      </w:pPr>
      <w:r w:rsidRPr="009368A1">
        <w:rPr>
          <w:b/>
          <w:sz w:val="28"/>
        </w:rPr>
        <w:lastRenderedPageBreak/>
        <w:t>Определение количества белка в выпотных жидкостях  по помутнению с 3% ССК</w:t>
      </w:r>
    </w:p>
    <w:p w:rsidR="009368A1" w:rsidRDefault="009368A1" w:rsidP="009368A1">
      <w:pPr>
        <w:pStyle w:val="ac"/>
        <w:spacing w:after="0"/>
        <w:ind w:firstLine="709"/>
        <w:jc w:val="center"/>
        <w:rPr>
          <w:sz w:val="28"/>
        </w:rPr>
      </w:pPr>
    </w:p>
    <w:p w:rsidR="009368A1" w:rsidRDefault="009368A1" w:rsidP="009368A1">
      <w:pPr>
        <w:pStyle w:val="ac"/>
        <w:spacing w:after="0" w:line="360" w:lineRule="auto"/>
        <w:ind w:firstLine="709"/>
        <w:jc w:val="both"/>
        <w:rPr>
          <w:sz w:val="28"/>
        </w:rPr>
      </w:pPr>
      <w:r w:rsidRPr="009368A1">
        <w:rPr>
          <w:sz w:val="28"/>
        </w:rPr>
        <w:t xml:space="preserve">Определение количества белка в выпотных жидкостях с 3% ССК проводится точно так же, как в моче, но предварительно из-за высокого содержания белка  в экссудатах и транссудатах их разводят в 100 раз (0,1 мл выпотной жидкости + 9,9 мл физраствора).  </w:t>
      </w:r>
    </w:p>
    <w:p w:rsidR="00F97461" w:rsidRDefault="00F97461" w:rsidP="009319C4">
      <w:pPr>
        <w:pStyle w:val="ac"/>
        <w:spacing w:after="0"/>
        <w:ind w:firstLine="709"/>
        <w:jc w:val="both"/>
        <w:rPr>
          <w:sz w:val="28"/>
        </w:rPr>
      </w:pPr>
    </w:p>
    <w:p w:rsidR="009368A1" w:rsidRPr="00F97461" w:rsidRDefault="00F97461" w:rsidP="00F97461">
      <w:pPr>
        <w:pStyle w:val="ac"/>
        <w:spacing w:after="0" w:line="360" w:lineRule="auto"/>
        <w:jc w:val="center"/>
        <w:rPr>
          <w:b/>
          <w:sz w:val="28"/>
        </w:rPr>
      </w:pPr>
      <w:r>
        <w:rPr>
          <w:b/>
          <w:sz w:val="28"/>
        </w:rPr>
        <w:t>П</w:t>
      </w:r>
      <w:r w:rsidRPr="00F97461">
        <w:rPr>
          <w:b/>
          <w:sz w:val="28"/>
        </w:rPr>
        <w:t>риготовление препаратов для микроскопии выпотных жидкостей</w:t>
      </w:r>
    </w:p>
    <w:p w:rsidR="009319C4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9319C4">
        <w:rPr>
          <w:sz w:val="28"/>
          <w:szCs w:val="28"/>
        </w:rPr>
        <w:t>Микроскопическое исследование выпотных жидкостей проводят после центрифугирования в течение 5 минут при 2000об/мин. и приготовления препаратов из осадка.</w:t>
      </w:r>
    </w:p>
    <w:p w:rsid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9319C4">
        <w:rPr>
          <w:b/>
          <w:sz w:val="28"/>
          <w:szCs w:val="28"/>
        </w:rPr>
        <w:t>Нативные препараты.</w:t>
      </w:r>
      <w:r w:rsidRPr="009319C4">
        <w:rPr>
          <w:sz w:val="28"/>
          <w:szCs w:val="28"/>
        </w:rPr>
        <w:t xml:space="preserve"> Каплю осадка наносят на предметное стекло, накрывают его покровным и микроскопируют на большом увеличении (окуляр 7Х или 10Х, объектив 40Х). В нативных препаратах обнаруживаются следующие клеточные элементы: эритроциты, лейкоциты, клетки мезотелия, опухолевые клетки. Помимо различных клеток, в нативных препаратах могут встречаться неклеточные элементы – детрит, капли жира,</w:t>
      </w:r>
      <w:r>
        <w:rPr>
          <w:sz w:val="28"/>
          <w:szCs w:val="28"/>
        </w:rPr>
        <w:t xml:space="preserve"> кристаллы холестерина и слизь.</w:t>
      </w:r>
    </w:p>
    <w:p w:rsid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  <w:szCs w:val="28"/>
          <w:lang w:val="ru-RU"/>
        </w:rPr>
      </w:pPr>
      <w:r w:rsidRPr="009319C4">
        <w:rPr>
          <w:b/>
          <w:sz w:val="28"/>
          <w:szCs w:val="28"/>
        </w:rPr>
        <w:t>Окрашенные препараты</w:t>
      </w:r>
      <w:r w:rsidRPr="009319C4">
        <w:rPr>
          <w:sz w:val="28"/>
          <w:szCs w:val="28"/>
        </w:rPr>
        <w:t xml:space="preserve">  дают возможность выявить нейтрофилы, лимфоциты, эозинофилы, плазматические клетки, гистиоциты, макрофаги, клетки мезотелия и опухолей.</w:t>
      </w:r>
      <w:r>
        <w:rPr>
          <w:sz w:val="28"/>
          <w:szCs w:val="28"/>
          <w:lang w:val="ru-RU"/>
        </w:rPr>
        <w:t xml:space="preserve"> </w:t>
      </w:r>
    </w:p>
    <w:p w:rsidR="009368A1" w:rsidRPr="009319C4" w:rsidRDefault="009319C4" w:rsidP="009319C4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9319C4">
        <w:rPr>
          <w:sz w:val="28"/>
          <w:szCs w:val="28"/>
        </w:rPr>
        <w:t xml:space="preserve">Небольшую каплю осадка помещают на предметное стекло и готовят из неё мазок так же, как из крови, равномерно распределяя осадок по стеклу.  Высушивают его на воздухе, фиксируют и окрашивают обычными гематологическими красителями. Клеточные элементы выпотных жидкостей окрашиваются быстрее, чем клетки крови, поэтому время окраски сокращается до </w:t>
      </w:r>
      <w:smartTag w:uri="urn:schemas-microsoft-com:office:smarttags" w:element="time">
        <w:smartTagPr>
          <w:attr w:name="Hour" w:val="8"/>
          <w:attr w:name="Minute" w:val="10"/>
        </w:smartTagPr>
        <w:r w:rsidRPr="009319C4">
          <w:rPr>
            <w:sz w:val="28"/>
            <w:szCs w:val="28"/>
          </w:rPr>
          <w:t>8-10</w:t>
        </w:r>
      </w:smartTag>
      <w:r w:rsidRPr="009319C4">
        <w:rPr>
          <w:sz w:val="28"/>
          <w:szCs w:val="28"/>
        </w:rPr>
        <w:t xml:space="preserve"> минут. Окрашенные препараты рассматривают под микроскопом с иммерсионной системой, подсчитывают соотношение отдельных видов лейкоцитов и исследуют морфологию других клеточных элементов. </w:t>
      </w:r>
    </w:p>
    <w:p w:rsidR="00F4474A" w:rsidRDefault="00F4474A" w:rsidP="00F30E36">
      <w:pPr>
        <w:pStyle w:val="ac"/>
        <w:spacing w:after="0" w:line="276" w:lineRule="auto"/>
        <w:jc w:val="both"/>
        <w:rPr>
          <w:sz w:val="28"/>
          <w:szCs w:val="28"/>
          <w:lang w:val="ru-RU"/>
        </w:rPr>
      </w:pPr>
    </w:p>
    <w:p w:rsidR="00F30E36" w:rsidRPr="00F30E36" w:rsidRDefault="00F30E36" w:rsidP="00F30E36">
      <w:pPr>
        <w:pStyle w:val="ac"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Таблица 1 - </w:t>
      </w:r>
      <w:r w:rsidRPr="00F30E36">
        <w:rPr>
          <w:sz w:val="28"/>
          <w:szCs w:val="28"/>
        </w:rPr>
        <w:t>Отличительные признаки транссудатов и экссудатов</w:t>
      </w:r>
    </w:p>
    <w:p w:rsidR="00F30E36" w:rsidRDefault="00F30E36" w:rsidP="00F30E36">
      <w:pPr>
        <w:pStyle w:val="ac"/>
        <w:spacing w:after="0" w:line="276" w:lineRule="auto"/>
        <w:jc w:val="center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268"/>
        <w:gridCol w:w="4784"/>
      </w:tblGrid>
      <w:tr w:rsidR="00F30E36" w:rsidRPr="00F30E36" w:rsidTr="00BA3869">
        <w:trPr>
          <w:cantSplit/>
        </w:trPr>
        <w:tc>
          <w:tcPr>
            <w:tcW w:w="2518" w:type="dxa"/>
            <w:vMerge w:val="restart"/>
            <w:vAlign w:val="center"/>
          </w:tcPr>
          <w:p w:rsidR="00F30E36" w:rsidRPr="00F30E36" w:rsidRDefault="00373436" w:rsidP="00F30E36">
            <w:pPr>
              <w:pStyle w:val="ac"/>
              <w:spacing w:after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  <w:lang w:val="en-US"/>
              </w:rPr>
              <w:t>С</w:t>
            </w:r>
            <w:r w:rsidR="00F30E36" w:rsidRPr="00F30E36">
              <w:rPr>
                <w:b/>
                <w:sz w:val="28"/>
              </w:rPr>
              <w:t>войства</w:t>
            </w:r>
          </w:p>
        </w:tc>
        <w:tc>
          <w:tcPr>
            <w:tcW w:w="7052" w:type="dxa"/>
            <w:gridSpan w:val="2"/>
            <w:vAlign w:val="center"/>
          </w:tcPr>
          <w:p w:rsidR="00F30E36" w:rsidRPr="00F30E36" w:rsidRDefault="00F30E36" w:rsidP="00F30E36">
            <w:pPr>
              <w:pStyle w:val="ac"/>
              <w:spacing w:after="0"/>
              <w:jc w:val="center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Выпотная жидкость</w:t>
            </w:r>
          </w:p>
        </w:tc>
      </w:tr>
      <w:tr w:rsidR="00F30E36" w:rsidRPr="00F30E36" w:rsidTr="00BA3869">
        <w:trPr>
          <w:cantSplit/>
        </w:trPr>
        <w:tc>
          <w:tcPr>
            <w:tcW w:w="2518" w:type="dxa"/>
            <w:vMerge/>
            <w:vAlign w:val="center"/>
          </w:tcPr>
          <w:p w:rsidR="00F30E36" w:rsidRPr="00F30E36" w:rsidRDefault="00F30E36" w:rsidP="00F30E36">
            <w:pPr>
              <w:pStyle w:val="ac"/>
              <w:spacing w:after="0"/>
              <w:jc w:val="center"/>
              <w:rPr>
                <w:b/>
                <w:sz w:val="28"/>
              </w:rPr>
            </w:pPr>
          </w:p>
        </w:tc>
        <w:tc>
          <w:tcPr>
            <w:tcW w:w="2268" w:type="dxa"/>
            <w:vAlign w:val="center"/>
          </w:tcPr>
          <w:p w:rsidR="00F30E36" w:rsidRPr="00F30E36" w:rsidRDefault="00F30E36" w:rsidP="00F30E36">
            <w:pPr>
              <w:pStyle w:val="ac"/>
              <w:spacing w:after="0"/>
              <w:jc w:val="center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Транссудат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F30E36">
            <w:pPr>
              <w:pStyle w:val="ac"/>
              <w:spacing w:after="0"/>
              <w:jc w:val="center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Экссудат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Цвет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Светло-желтый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Светло-желтый, желто-зеленый, бурый, красно-коричневый, молочно-белый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Характер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Серозный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Серозный, гнойный, геморрагический, гнилостный, хилезный, хилусоподобный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Мутность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Прозрачный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Мутный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Относительная плотность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Меньше 1,015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Больше 1,018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Свертываемость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Не свертывается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Свертывается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Белок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Менее 30г/л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Более 30г/л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Проба Ривальта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Отрицательная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Положительная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Клеточный состав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В основном лимфоциты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Различные лейкоциты, макрофаги, мезотелий, эритроциты, клетки злокачественных опухолей</w:t>
            </w:r>
          </w:p>
        </w:tc>
      </w:tr>
      <w:tr w:rsidR="00F30E36" w:rsidRPr="00F30E36" w:rsidTr="00BA3869">
        <w:tc>
          <w:tcPr>
            <w:tcW w:w="2518" w:type="dxa"/>
            <w:vAlign w:val="center"/>
          </w:tcPr>
          <w:p w:rsidR="00F30E36" w:rsidRPr="00F30E36" w:rsidRDefault="00F30E36" w:rsidP="00BA3869">
            <w:pPr>
              <w:pStyle w:val="ac"/>
              <w:spacing w:after="0"/>
              <w:rPr>
                <w:b/>
                <w:sz w:val="28"/>
              </w:rPr>
            </w:pPr>
            <w:r w:rsidRPr="00F30E36">
              <w:rPr>
                <w:b/>
                <w:sz w:val="28"/>
              </w:rPr>
              <w:t>Бактериальный состав</w:t>
            </w:r>
          </w:p>
        </w:tc>
        <w:tc>
          <w:tcPr>
            <w:tcW w:w="2268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Обычно стерилен</w:t>
            </w:r>
          </w:p>
        </w:tc>
        <w:tc>
          <w:tcPr>
            <w:tcW w:w="4784" w:type="dxa"/>
            <w:vAlign w:val="center"/>
          </w:tcPr>
          <w:p w:rsidR="00F30E36" w:rsidRPr="00F30E36" w:rsidRDefault="00F30E36" w:rsidP="00C04F69">
            <w:pPr>
              <w:pStyle w:val="ac"/>
              <w:spacing w:after="0"/>
              <w:jc w:val="center"/>
              <w:rPr>
                <w:sz w:val="28"/>
              </w:rPr>
            </w:pPr>
            <w:r w:rsidRPr="00F30E36">
              <w:rPr>
                <w:sz w:val="28"/>
              </w:rPr>
              <w:t>Стрептококки, стафилококки, микобактерии туберкулеза</w:t>
            </w:r>
          </w:p>
        </w:tc>
      </w:tr>
    </w:tbl>
    <w:p w:rsidR="00F30E36" w:rsidRDefault="00F30E36" w:rsidP="009368A1">
      <w:pPr>
        <w:pStyle w:val="ac"/>
        <w:spacing w:after="0"/>
        <w:jc w:val="center"/>
        <w:rPr>
          <w:b/>
          <w:sz w:val="28"/>
          <w:szCs w:val="28"/>
          <w:lang w:val="ru-RU"/>
        </w:rPr>
      </w:pPr>
    </w:p>
    <w:p w:rsidR="00BC2457" w:rsidRDefault="00F30E36" w:rsidP="009368A1">
      <w:pPr>
        <w:pStyle w:val="ac"/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r w:rsidR="00BC2457">
        <w:rPr>
          <w:b/>
          <w:sz w:val="28"/>
          <w:szCs w:val="28"/>
          <w:lang w:val="ru-RU"/>
        </w:rPr>
        <w:lastRenderedPageBreak/>
        <w:t xml:space="preserve">14-16 ДНИ </w:t>
      </w:r>
      <w:r w:rsidR="00BC2457" w:rsidRPr="00911647">
        <w:rPr>
          <w:b/>
          <w:sz w:val="28"/>
          <w:szCs w:val="28"/>
          <w:lang w:val="ru-RU"/>
        </w:rPr>
        <w:t>(</w:t>
      </w:r>
      <w:r w:rsidR="00BC2457">
        <w:rPr>
          <w:b/>
          <w:sz w:val="28"/>
          <w:szCs w:val="28"/>
        </w:rPr>
        <w:t>05</w:t>
      </w:r>
      <w:r w:rsidR="00BC2457">
        <w:rPr>
          <w:b/>
          <w:sz w:val="28"/>
          <w:szCs w:val="28"/>
          <w:lang w:val="ru-RU"/>
        </w:rPr>
        <w:t>-07</w:t>
      </w:r>
      <w:r w:rsidR="00BC2457" w:rsidRPr="00911647">
        <w:rPr>
          <w:b/>
          <w:sz w:val="28"/>
          <w:szCs w:val="28"/>
        </w:rPr>
        <w:t>.05.2022</w:t>
      </w:r>
      <w:r w:rsidR="00BC2457" w:rsidRPr="00911647">
        <w:rPr>
          <w:b/>
          <w:sz w:val="28"/>
          <w:szCs w:val="28"/>
          <w:lang w:val="ru-RU"/>
        </w:rPr>
        <w:t>)</w:t>
      </w:r>
    </w:p>
    <w:p w:rsidR="00004C61" w:rsidRDefault="00BC2457" w:rsidP="00BC2457">
      <w:pPr>
        <w:pStyle w:val="ac"/>
        <w:spacing w:after="0"/>
        <w:jc w:val="center"/>
        <w:rPr>
          <w:sz w:val="28"/>
        </w:rPr>
      </w:pPr>
      <w:r w:rsidRPr="002D5EBB">
        <w:rPr>
          <w:sz w:val="28"/>
        </w:rPr>
        <w:t>ИССЛЕДОВАНИЕ ОТДЕЛЯЕМОГО ПОЛОВЫХ ОРГАНО</w:t>
      </w:r>
      <w:r>
        <w:rPr>
          <w:sz w:val="28"/>
        </w:rPr>
        <w:t>В</w:t>
      </w:r>
    </w:p>
    <w:p w:rsidR="00BC2457" w:rsidRDefault="00BC2457" w:rsidP="00BC2457">
      <w:pPr>
        <w:pStyle w:val="ac"/>
        <w:spacing w:after="0" w:line="360" w:lineRule="auto"/>
        <w:jc w:val="center"/>
        <w:rPr>
          <w:b/>
          <w:sz w:val="28"/>
          <w:szCs w:val="28"/>
          <w:lang w:val="ru-RU"/>
        </w:rPr>
      </w:pPr>
    </w:p>
    <w:p w:rsidR="008D050B" w:rsidRPr="0019158D" w:rsidRDefault="0019158D" w:rsidP="0019158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Исследование содержимого</w:t>
      </w:r>
      <w:r w:rsidRPr="0019158D">
        <w:rPr>
          <w:rFonts w:ascii="Times New Roman" w:hAnsi="Times New Roman"/>
          <w:b/>
          <w:sz w:val="28"/>
        </w:rPr>
        <w:t xml:space="preserve"> влагалища</w:t>
      </w:r>
    </w:p>
    <w:p w:rsidR="008D050B" w:rsidRPr="0019158D" w:rsidRDefault="0019158D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Отделяемое влагалища </w:t>
      </w:r>
      <w:r w:rsidR="008D050B" w:rsidRPr="0019158D">
        <w:rPr>
          <w:rFonts w:ascii="Times New Roman" w:hAnsi="Times New Roman"/>
          <w:sz w:val="28"/>
        </w:rPr>
        <w:t>исследуют для оценки:</w:t>
      </w:r>
    </w:p>
    <w:p w:rsidR="008D050B" w:rsidRPr="0019158D" w:rsidRDefault="008D050B" w:rsidP="00AE5110">
      <w:pPr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клеточного состава (кольпоцитологическое исследование);</w:t>
      </w:r>
    </w:p>
    <w:p w:rsidR="008D050B" w:rsidRPr="0019158D" w:rsidRDefault="008D050B" w:rsidP="00AE5110">
      <w:pPr>
        <w:numPr>
          <w:ilvl w:val="0"/>
          <w:numId w:val="5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микрофлоры (степени чистоты влагалищного содержимого).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 w:rsidRPr="0019158D">
        <w:rPr>
          <w:rFonts w:ascii="Times New Roman" w:hAnsi="Times New Roman"/>
          <w:sz w:val="28"/>
          <w:u w:val="single"/>
        </w:rPr>
        <w:t>Цитологическое исследование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Под действием гормонов яичников эпителий влагалища циклически изменяется, что и легло в основу гормональной цитодиагностики, которая изучает состав отторгающихся эпителиальных клето</w:t>
      </w:r>
      <w:r w:rsidR="0019158D">
        <w:rPr>
          <w:rFonts w:ascii="Times New Roman" w:hAnsi="Times New Roman"/>
          <w:sz w:val="28"/>
        </w:rPr>
        <w:t xml:space="preserve">к слизистой оболочки влагалища </w:t>
      </w:r>
      <w:r w:rsidRPr="0019158D">
        <w:rPr>
          <w:rFonts w:ascii="Times New Roman" w:hAnsi="Times New Roman"/>
          <w:sz w:val="28"/>
        </w:rPr>
        <w:t>в течение менструального цикла. По результатам гормонального цитологического исследования вагинального отделяемого можно судить о фазе менструального цикла, достаточности выработки эстрогенов, наличии или отсутствии овуляции, о соответствии цитологиче</w:t>
      </w:r>
      <w:r w:rsidR="0019158D">
        <w:rPr>
          <w:rFonts w:ascii="Times New Roman" w:hAnsi="Times New Roman"/>
          <w:sz w:val="28"/>
        </w:rPr>
        <w:t xml:space="preserve">ской картины возрасту женщины, </w:t>
      </w:r>
      <w:r w:rsidRPr="0019158D">
        <w:rPr>
          <w:rFonts w:ascii="Times New Roman" w:hAnsi="Times New Roman"/>
          <w:sz w:val="28"/>
        </w:rPr>
        <w:t>характере гормональной дисфункции.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      </w:t>
      </w:r>
    </w:p>
    <w:p w:rsidR="008D050B" w:rsidRPr="0019158D" w:rsidRDefault="0019158D" w:rsidP="0019158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19158D">
        <w:rPr>
          <w:rFonts w:ascii="Times New Roman" w:hAnsi="Times New Roman"/>
          <w:b/>
          <w:sz w:val="28"/>
        </w:rPr>
        <w:t>Взятие материала и приготовление препаратов для микроскопического исследования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Исследуется отделяемое влагалища в динамике в ход</w:t>
      </w:r>
      <w:r w:rsidR="0019158D">
        <w:rPr>
          <w:rFonts w:ascii="Times New Roman" w:hAnsi="Times New Roman"/>
          <w:sz w:val="28"/>
        </w:rPr>
        <w:t xml:space="preserve">е менструального цикла, обычно </w:t>
      </w:r>
      <w:r w:rsidRPr="0019158D">
        <w:rPr>
          <w:rFonts w:ascii="Times New Roman" w:hAnsi="Times New Roman"/>
          <w:sz w:val="28"/>
        </w:rPr>
        <w:t xml:space="preserve">на 7, 14, 21 и 28-й дни.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Забор материала проводится из верхнебокового свода влагалища.  Для исследования берут материал, свободно отделяющийся от стенок влагалища, а не путем соскоба. Для взятия материала используют гинекологические ложечки, металлические петли или стеклянные пипетки. Материал, взятый ватным тампоном, для исследования непригоден.</w:t>
      </w:r>
    </w:p>
    <w:p w:rsidR="00F4474A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Противопоказаниями к цитологическому исследованию влагалищного содержимого являются воспаление влагалища (кольпит) и лечение гормональными препаратами.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lastRenderedPageBreak/>
        <w:t>Перед исследованием в течение 1-3 суток не должны проводиться внутривлагалищные манипуляции.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Сразу после получения материала из него готовят мазок, высушивают его на воздухе, фиксируют </w:t>
      </w:r>
      <w:smartTag w:uri="urn:schemas-microsoft-com:office:smarttags" w:element="time">
        <w:smartTagPr>
          <w:attr w:name="Minute" w:val="20"/>
          <w:attr w:name="Hour" w:val="15"/>
        </w:smartTagPr>
        <w:r w:rsidRPr="0019158D">
          <w:rPr>
            <w:rFonts w:ascii="Times New Roman" w:hAnsi="Times New Roman"/>
            <w:sz w:val="28"/>
          </w:rPr>
          <w:t>15-20</w:t>
        </w:r>
      </w:smartTag>
      <w:r w:rsidRPr="0019158D">
        <w:rPr>
          <w:rFonts w:ascii="Times New Roman" w:hAnsi="Times New Roman"/>
          <w:sz w:val="28"/>
        </w:rPr>
        <w:t xml:space="preserve"> минут в смеси Никифорова, а затем окрашивают. Для окраски используют:</w:t>
      </w:r>
    </w:p>
    <w:p w:rsidR="008D050B" w:rsidRPr="0019158D" w:rsidRDefault="008D050B" w:rsidP="00AE5110">
      <w:pPr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монохромные методы, при которых ядро и цитоплазма клеток окрашиваются в один цвет разной интенсивности (1% раствором метиленового синего, 10% водным раствором фуксина, 0,36% спиртововодным раствором кислого фуксина; </w:t>
      </w:r>
    </w:p>
    <w:p w:rsidR="008D050B" w:rsidRPr="0019158D" w:rsidRDefault="008D050B" w:rsidP="00AE5110">
      <w:pPr>
        <w:numPr>
          <w:ilvl w:val="0"/>
          <w:numId w:val="5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полихромные методы окраски (по Романовскому, гематоксилин-эозином, по Докумову), при которых ядро и </w:t>
      </w:r>
      <w:r w:rsidR="0019158D">
        <w:rPr>
          <w:rFonts w:ascii="Times New Roman" w:hAnsi="Times New Roman"/>
          <w:sz w:val="28"/>
        </w:rPr>
        <w:t xml:space="preserve">цитоплазма клетки окрашиваются </w:t>
      </w:r>
      <w:r w:rsidRPr="0019158D">
        <w:rPr>
          <w:rFonts w:ascii="Times New Roman" w:hAnsi="Times New Roman"/>
          <w:sz w:val="28"/>
        </w:rPr>
        <w:t>в разные цвета (ядро – в фиолетовый цвет, цитоплазма – в розовый).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19158D">
        <w:rPr>
          <w:rFonts w:ascii="Times New Roman" w:hAnsi="Times New Roman"/>
          <w:b/>
          <w:i/>
          <w:sz w:val="28"/>
        </w:rPr>
        <w:t>Окраска 1% водным раствором метиленового синего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На фиксированный мазок наливают 1% раствор красителя на 1-2 минуты, смывают и высушивают мазки. Ядра клеток окрашиваются </w:t>
      </w:r>
      <w:r w:rsidR="0019158D">
        <w:rPr>
          <w:rFonts w:ascii="Times New Roman" w:hAnsi="Times New Roman"/>
          <w:sz w:val="28"/>
        </w:rPr>
        <w:t xml:space="preserve">в синий цвет, а цитоплазма – в </w:t>
      </w:r>
      <w:r w:rsidRPr="0019158D">
        <w:rPr>
          <w:rFonts w:ascii="Times New Roman" w:hAnsi="Times New Roman"/>
          <w:sz w:val="28"/>
        </w:rPr>
        <w:t>голубой.</w:t>
      </w:r>
    </w:p>
    <w:p w:rsidR="0019158D" w:rsidRDefault="0019158D" w:rsidP="0019158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i/>
          <w:sz w:val="28"/>
        </w:rPr>
        <w:t>Окраска 10% водным раствором фуксина</w:t>
      </w:r>
      <w:r w:rsidRPr="0019158D">
        <w:rPr>
          <w:rFonts w:ascii="Times New Roman" w:hAnsi="Times New Roman"/>
          <w:sz w:val="28"/>
        </w:rPr>
        <w:t xml:space="preserve"> проводится так же.</w:t>
      </w:r>
    </w:p>
    <w:p w:rsidR="008D050B" w:rsidRPr="0019158D" w:rsidRDefault="008D050B" w:rsidP="0019158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D050B" w:rsidRPr="0019158D" w:rsidRDefault="0019158D" w:rsidP="0019158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</w:rPr>
      </w:pPr>
      <w:r w:rsidRPr="0019158D">
        <w:rPr>
          <w:rFonts w:ascii="Times New Roman" w:hAnsi="Times New Roman"/>
          <w:b/>
          <w:i/>
          <w:sz w:val="28"/>
        </w:rPr>
        <w:t>Окраска 0,36%</w:t>
      </w:r>
      <w:r w:rsidR="008D050B" w:rsidRPr="0019158D">
        <w:rPr>
          <w:rFonts w:ascii="Times New Roman" w:hAnsi="Times New Roman"/>
          <w:b/>
          <w:i/>
          <w:sz w:val="28"/>
        </w:rPr>
        <w:t xml:space="preserve"> спиртоводным раствором кислого фуксина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Реактив: 3г кислого фуксина растворяют в 100мл 96% спирта. К 12мл этого раствора прибавляют 100мл дистиллированной воды.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Красят в т</w:t>
      </w:r>
      <w:r w:rsidR="0019158D">
        <w:rPr>
          <w:rFonts w:ascii="Times New Roman" w:hAnsi="Times New Roman"/>
          <w:sz w:val="28"/>
        </w:rPr>
        <w:t>ечение 1 минуты. Ядра клеток</w:t>
      </w:r>
      <w:r w:rsidRPr="0019158D">
        <w:rPr>
          <w:rFonts w:ascii="Times New Roman" w:hAnsi="Times New Roman"/>
          <w:sz w:val="28"/>
        </w:rPr>
        <w:t xml:space="preserve"> окрашиваются в красный, а цитоплазма – в розовый цвет. </w:t>
      </w:r>
    </w:p>
    <w:p w:rsidR="008D050B" w:rsidRDefault="008D050B" w:rsidP="008D050B">
      <w:pPr>
        <w:jc w:val="both"/>
        <w:rPr>
          <w:sz w:val="28"/>
          <w:szCs w:val="28"/>
        </w:rPr>
      </w:pPr>
    </w:p>
    <w:p w:rsidR="00B81157" w:rsidRDefault="00B81157" w:rsidP="008D050B">
      <w:pPr>
        <w:jc w:val="both"/>
        <w:rPr>
          <w:sz w:val="28"/>
          <w:szCs w:val="28"/>
        </w:rPr>
      </w:pPr>
    </w:p>
    <w:p w:rsidR="00B81157" w:rsidRDefault="00B81157" w:rsidP="008D050B">
      <w:pPr>
        <w:jc w:val="both"/>
        <w:rPr>
          <w:sz w:val="28"/>
          <w:szCs w:val="28"/>
        </w:rPr>
      </w:pPr>
    </w:p>
    <w:p w:rsidR="00F4474A" w:rsidRDefault="00F4474A" w:rsidP="008D050B">
      <w:pPr>
        <w:jc w:val="both"/>
        <w:rPr>
          <w:sz w:val="28"/>
          <w:szCs w:val="28"/>
        </w:rPr>
      </w:pPr>
    </w:p>
    <w:p w:rsidR="0019158D" w:rsidRPr="0019158D" w:rsidRDefault="0019158D" w:rsidP="0019158D">
      <w:pPr>
        <w:spacing w:after="0" w:line="360" w:lineRule="auto"/>
        <w:ind w:firstLine="709"/>
        <w:rPr>
          <w:rFonts w:ascii="Times New Roman" w:hAnsi="Times New Roman"/>
          <w:b/>
          <w:sz w:val="28"/>
        </w:rPr>
      </w:pPr>
      <w:r w:rsidRPr="0019158D">
        <w:rPr>
          <w:rFonts w:ascii="Times New Roman" w:hAnsi="Times New Roman"/>
          <w:b/>
          <w:sz w:val="28"/>
        </w:rPr>
        <w:lastRenderedPageBreak/>
        <w:t>Морфология эпителиальных клеток влагалища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При микроскопии препаратов могут выявляться следующие клетки многослойного плоского эпителия влагалища: поверхностный эпителий, промежуточный эпителий, парабазальные клетки.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Клетки поверхностного эпителия</w:t>
      </w:r>
      <w:r w:rsidR="0019158D">
        <w:rPr>
          <w:rFonts w:ascii="Times New Roman" w:hAnsi="Times New Roman"/>
          <w:sz w:val="28"/>
        </w:rPr>
        <w:t xml:space="preserve"> </w:t>
      </w:r>
      <w:r w:rsidRPr="0019158D">
        <w:rPr>
          <w:rFonts w:ascii="Times New Roman" w:hAnsi="Times New Roman"/>
          <w:sz w:val="28"/>
        </w:rPr>
        <w:t>- крупные клетки диаметром 35-55мкм, имеют полигональную форму с прозрачной цитоплазмой и маленьким темным ядром, расположенным в центре клетки. Ядра называются пикнотичными, если их диаметр меньше 6 мкм, и препикнотичными, если диаметр больше 6 мкм. Налич</w:t>
      </w:r>
      <w:r w:rsidR="0019158D">
        <w:rPr>
          <w:rFonts w:ascii="Times New Roman" w:hAnsi="Times New Roman"/>
          <w:sz w:val="28"/>
        </w:rPr>
        <w:t>ие в мазке поверхностных клеток</w:t>
      </w:r>
      <w:r w:rsidRPr="0019158D">
        <w:rPr>
          <w:rFonts w:ascii="Times New Roman" w:hAnsi="Times New Roman"/>
          <w:sz w:val="28"/>
        </w:rPr>
        <w:t xml:space="preserve"> служит признаком максимального созревания эпителия влагалища. Пикноз ядер также свидетельствует о максимальной зрелости клеток поверхностного эпителия, которая наступает только под влиянием эстрогенов. Эстрогены способствуют раздельному расположению поверхностных клеток, а прогестерон вызывает их скученность по 4 и более, отторжение пластами.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Клетки промежуточного слоя – несколько меньше поверхностных (диаметром 25-30 </w:t>
      </w:r>
      <w:r w:rsidR="0019158D">
        <w:rPr>
          <w:rFonts w:ascii="Times New Roman" w:hAnsi="Times New Roman"/>
          <w:sz w:val="28"/>
        </w:rPr>
        <w:t xml:space="preserve">мкм), имеют неправильную форму </w:t>
      </w:r>
      <w:r w:rsidRPr="0019158D">
        <w:rPr>
          <w:rFonts w:ascii="Times New Roman" w:hAnsi="Times New Roman"/>
          <w:sz w:val="28"/>
        </w:rPr>
        <w:t>с более крупным ядром. Цитоплазма их окрашивается интенсивнее, а ядро – светлее, чем у поверхностных клеток. Клетки промежуточного слоя часто располагаются пластами. Встречаются во всех фазах мен</w:t>
      </w:r>
      <w:r w:rsidR="0019158D">
        <w:rPr>
          <w:rFonts w:ascii="Times New Roman" w:hAnsi="Times New Roman"/>
          <w:sz w:val="28"/>
        </w:rPr>
        <w:t xml:space="preserve">струального цикла, но особенно </w:t>
      </w:r>
      <w:r w:rsidRPr="0019158D">
        <w:rPr>
          <w:rFonts w:ascii="Times New Roman" w:hAnsi="Times New Roman"/>
          <w:sz w:val="28"/>
        </w:rPr>
        <w:t>много их в первую и последнюю недели.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Парабазальные клетки – диаметром </w:t>
      </w:r>
      <w:smartTag w:uri="urn:schemas-microsoft-com:office:smarttags" w:element="time">
        <w:smartTagPr>
          <w:attr w:name="Minute" w:val="25"/>
          <w:attr w:name="Hour" w:val="15"/>
        </w:smartTagPr>
        <w:r w:rsidRPr="0019158D">
          <w:rPr>
            <w:rFonts w:ascii="Times New Roman" w:hAnsi="Times New Roman"/>
            <w:sz w:val="28"/>
          </w:rPr>
          <w:t>15-25</w:t>
        </w:r>
      </w:smartTag>
      <w:r w:rsidRPr="0019158D">
        <w:rPr>
          <w:rFonts w:ascii="Times New Roman" w:hAnsi="Times New Roman"/>
          <w:sz w:val="28"/>
        </w:rPr>
        <w:t xml:space="preserve"> мкм, имеют большое круглое ядро, занимающее большую часть клетки. В детородном возрасте при нормальной гормональной функции яичников этих клеток во влагалищном мазке не бывает. Они характерны для недостаточности функции яичников (детский возраст, у здоровых женщин в период менопаузы, при патологии).</w:t>
      </w:r>
    </w:p>
    <w:p w:rsidR="008D050B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81157" w:rsidRDefault="00B81157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81157" w:rsidRDefault="00B81157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B81157" w:rsidRDefault="00B81157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4474A" w:rsidRPr="0019158D" w:rsidRDefault="00F4474A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D050B" w:rsidRPr="0019158D" w:rsidRDefault="0019158D" w:rsidP="0019158D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</w:rPr>
      </w:pPr>
      <w:r w:rsidRPr="0019158D">
        <w:rPr>
          <w:rFonts w:ascii="Times New Roman" w:hAnsi="Times New Roman"/>
          <w:b/>
          <w:sz w:val="28"/>
        </w:rPr>
        <w:lastRenderedPageBreak/>
        <w:t>Цитологическая оценка влагалищных мазков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Состояние слизистой оболочки влагалища и состав влагалищного мазка зависят от циклических изменений, происходящих в яичниках. В работе яичников выделяется 2 фазы: фолликулярная и лютеиновая.    </w:t>
      </w:r>
    </w:p>
    <w:p w:rsid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Фолликулярная фаза связана с наличием созревающего фолликула и длится первые </w:t>
      </w:r>
      <w:r w:rsidR="0019158D">
        <w:rPr>
          <w:rFonts w:ascii="Times New Roman" w:hAnsi="Times New Roman"/>
          <w:sz w:val="28"/>
        </w:rPr>
        <w:t xml:space="preserve">2 недели менструального цикла, </w:t>
      </w:r>
      <w:r w:rsidRPr="0019158D">
        <w:rPr>
          <w:rFonts w:ascii="Times New Roman" w:hAnsi="Times New Roman"/>
          <w:sz w:val="28"/>
        </w:rPr>
        <w:t xml:space="preserve">то есть до овуляции.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Фолликул выделяет гормоны эстрогены, которые способствуют пролиферации (созреванию)</w:t>
      </w:r>
      <w:r w:rsidR="0019158D">
        <w:rPr>
          <w:rFonts w:ascii="Times New Roman" w:hAnsi="Times New Roman"/>
          <w:sz w:val="28"/>
        </w:rPr>
        <w:t xml:space="preserve"> эпителиальных клеток, то есть увеличению количества </w:t>
      </w:r>
      <w:r w:rsidRPr="0019158D">
        <w:rPr>
          <w:rFonts w:ascii="Times New Roman" w:hAnsi="Times New Roman"/>
          <w:sz w:val="28"/>
        </w:rPr>
        <w:t>клеток поверхностного эпителия  влагалища  и их раздельному расположению.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На месте лопнувшего фолликула развивается желтое тело и наступает 2 фаза работы яичников – лютеиновая [от лат. luteus желтый]. Гормон желтого тела – прогестерон – обеспечивает подготовку половых органов к беременности и вызывает увеличение числа клеток промежуточного слоя.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Таким образом, при нормальной гормональной функции яичников на 2-3 неделях менструального цикла влагалищный мазок состоит преимущественно из клеток поверхностного эпителия, а на 1 и 4 неделях – преимущественно из промежуточного эпителия. Для более точной оценки соотноше</w:t>
      </w:r>
      <w:r w:rsidR="0019158D">
        <w:rPr>
          <w:rFonts w:ascii="Times New Roman" w:hAnsi="Times New Roman"/>
          <w:sz w:val="28"/>
        </w:rPr>
        <w:t xml:space="preserve">ния различных видов клеточного эпителия подсчитывают индексы </w:t>
      </w:r>
      <w:r w:rsidRPr="0019158D">
        <w:rPr>
          <w:rFonts w:ascii="Times New Roman" w:hAnsi="Times New Roman"/>
          <w:sz w:val="28"/>
        </w:rPr>
        <w:t>созревания, кариопикнотический, эозинофильный, складчатости и скученности.</w:t>
      </w:r>
    </w:p>
    <w:p w:rsid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sz w:val="28"/>
        </w:rPr>
        <w:t>Индекс созревания (ИС)</w:t>
      </w:r>
      <w:r w:rsidRPr="0019158D">
        <w:rPr>
          <w:rFonts w:ascii="Times New Roman" w:hAnsi="Times New Roman"/>
          <w:sz w:val="28"/>
        </w:rPr>
        <w:t xml:space="preserve"> – это процентное соотношение парабазальных, промежуточных и поверхностных клеток. Подсчитывают 100 клеток эпителия. Результат записывают в процентах в виде дроби, в ко</w:t>
      </w:r>
      <w:r w:rsidR="0019158D">
        <w:rPr>
          <w:rFonts w:ascii="Times New Roman" w:hAnsi="Times New Roman"/>
          <w:sz w:val="28"/>
        </w:rPr>
        <w:t xml:space="preserve">торой слева </w:t>
      </w:r>
      <w:r w:rsidRPr="0019158D">
        <w:rPr>
          <w:rFonts w:ascii="Times New Roman" w:hAnsi="Times New Roman"/>
          <w:sz w:val="28"/>
        </w:rPr>
        <w:t>- количество парабазальных клеток, в центре – количество промежуточных клеток и справа – поверхностных клеток. Например</w:t>
      </w:r>
      <w:r w:rsidR="0019158D">
        <w:rPr>
          <w:rFonts w:ascii="Times New Roman" w:hAnsi="Times New Roman"/>
          <w:sz w:val="28"/>
        </w:rPr>
        <w:t>, ИС=0/80/20. Индекс созревания</w:t>
      </w:r>
      <w:r w:rsidRPr="0019158D">
        <w:rPr>
          <w:rFonts w:ascii="Times New Roman" w:hAnsi="Times New Roman"/>
          <w:sz w:val="28"/>
        </w:rPr>
        <w:t xml:space="preserve"> отражает степень пролиферации или атрофии.     В зависимости от индекса созревания различаю</w:t>
      </w:r>
      <w:r w:rsidR="0019158D">
        <w:rPr>
          <w:rFonts w:ascii="Times New Roman" w:hAnsi="Times New Roman"/>
          <w:sz w:val="28"/>
        </w:rPr>
        <w:t>т 4 типа влагалищных мазков.</w:t>
      </w:r>
    </w:p>
    <w:p w:rsidR="00F4474A" w:rsidRDefault="00F4474A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F4474A" w:rsidRDefault="00F4474A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sz w:val="28"/>
        </w:rPr>
        <w:lastRenderedPageBreak/>
        <w:t>1 тип</w:t>
      </w:r>
      <w:r w:rsidRPr="0019158D">
        <w:rPr>
          <w:rFonts w:ascii="Times New Roman" w:hAnsi="Times New Roman"/>
          <w:sz w:val="28"/>
        </w:rPr>
        <w:t xml:space="preserve"> - выраженная атрофия.  Характеризуется преоблад</w:t>
      </w:r>
      <w:r w:rsidR="0019158D">
        <w:rPr>
          <w:rFonts w:ascii="Times New Roman" w:hAnsi="Times New Roman"/>
          <w:sz w:val="28"/>
        </w:rPr>
        <w:t>анием парабазальных клеток при наличии</w:t>
      </w:r>
      <w:r w:rsidRPr="0019158D">
        <w:rPr>
          <w:rFonts w:ascii="Times New Roman" w:hAnsi="Times New Roman"/>
          <w:sz w:val="28"/>
        </w:rPr>
        <w:t xml:space="preserve"> единичных клеток промежуточного эпителия. Поверхностные клетки отсутствуют. ИС=95/5/0 или 100/0/0. Первый тип кольпоцитограммы характерен для резкого дефицита эстрогенных гормонов. В физиологических условиях встречается в детском возрасте и в поздней менопаузе. 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sz w:val="28"/>
        </w:rPr>
        <w:t>2 тип</w:t>
      </w:r>
      <w:r w:rsidRPr="0019158D">
        <w:rPr>
          <w:rFonts w:ascii="Times New Roman" w:hAnsi="Times New Roman"/>
          <w:sz w:val="28"/>
        </w:rPr>
        <w:t xml:space="preserve"> - умеренная атрофия.  Наряду со значительным количеством парабазальных клеток в мазке имеется много клеток промежуточного слоя, могут быть единичные поверхностные клетки. ИС=50/45/5  или 50/50/0. Такая кольпоцитограмма  расценивается как умеренная недостаточность эстрогенов.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sz w:val="28"/>
        </w:rPr>
        <w:t>3 тип</w:t>
      </w:r>
      <w:r w:rsidRPr="0019158D">
        <w:rPr>
          <w:rFonts w:ascii="Times New Roman" w:hAnsi="Times New Roman"/>
          <w:sz w:val="28"/>
        </w:rPr>
        <w:t xml:space="preserve"> - умеренная пролиферация.  Характерно преобладание в мазке промежуточных клеток, имеются клетки поверхностных слоев.  Парабазальные клетки отсутствуют. ИС=0/80/20 или 0/75/25. Такой мазок указывает на умеренную эстрогенную активность.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sz w:val="28"/>
        </w:rPr>
        <w:t>4 тип</w:t>
      </w:r>
      <w:r w:rsidRPr="0019158D">
        <w:rPr>
          <w:rFonts w:ascii="Times New Roman" w:hAnsi="Times New Roman"/>
          <w:sz w:val="28"/>
        </w:rPr>
        <w:t xml:space="preserve"> - выраженная пролиферация.  В мазке преобладают раздельно расположенные клетки поверхностного эпителия с маленькими пикнотичными ядрами. ИС=0/25/75 или 0/20/80. Четвертый тип мазков расценивается как достаточная эстрогенная активность. Встречается при нормальном менструальном цикле в период овуляции.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b/>
          <w:sz w:val="28"/>
        </w:rPr>
        <w:t>Кариопикнотический индекс (КИ)</w:t>
      </w:r>
      <w:r w:rsidRPr="0019158D">
        <w:rPr>
          <w:rFonts w:ascii="Times New Roman" w:hAnsi="Times New Roman"/>
          <w:sz w:val="28"/>
        </w:rPr>
        <w:t xml:space="preserve"> характеризует степень пролиферации. Это процентное отношение поверхностных клеток с пикнотичным ядром к клеткам, содержащим препикнотичные ядра.       Эстрогены вызывают повышение КИ, то есть способствуют пролиферации клеток. Прогестерон подавляет пролиферацию.</w:t>
      </w:r>
    </w:p>
    <w:p w:rsidR="00B81157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Эозинофильный индекс (ЭИ)</w:t>
      </w:r>
      <w:r w:rsidR="003E2FDF">
        <w:rPr>
          <w:rFonts w:ascii="Times New Roman" w:hAnsi="Times New Roman"/>
          <w:sz w:val="28"/>
        </w:rPr>
        <w:t xml:space="preserve"> также характеризует</w:t>
      </w:r>
      <w:r w:rsidRPr="0019158D">
        <w:rPr>
          <w:rFonts w:ascii="Times New Roman" w:hAnsi="Times New Roman"/>
          <w:sz w:val="28"/>
        </w:rPr>
        <w:t xml:space="preserve"> степень пролиферации. Это процентное отношение поверхностных </w:t>
      </w:r>
      <w:r w:rsidR="003E2FDF">
        <w:rPr>
          <w:rFonts w:ascii="Times New Roman" w:hAnsi="Times New Roman"/>
          <w:sz w:val="28"/>
        </w:rPr>
        <w:t>клеток с эозинофильной окраской</w:t>
      </w:r>
      <w:r w:rsidRPr="0019158D">
        <w:rPr>
          <w:rFonts w:ascii="Times New Roman" w:hAnsi="Times New Roman"/>
          <w:sz w:val="28"/>
        </w:rPr>
        <w:t xml:space="preserve"> (клетки с максимальной степенью зрелости, окрашиваются в красный цвет из-за наличия мукополисахаридов) к поверхностным клеткам с базофильной  окраской.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lastRenderedPageBreak/>
        <w:t xml:space="preserve">При этом должны быть использованы полихромные методы окраски (по Докумову, Романовскому). Чем сильнее эстрогенное влияние, тем больше эозинофильно окрашенных поверхностных клеток. КИ и ЭИ идут параллельно количеству поверхностных клеток. </w:t>
      </w:r>
    </w:p>
    <w:p w:rsidR="003E2FDF" w:rsidRDefault="003E2FDF" w:rsidP="00F4474A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Индекс складчатости</w:t>
      </w:r>
      <w:r w:rsidR="003E2FDF">
        <w:rPr>
          <w:rFonts w:ascii="Times New Roman" w:hAnsi="Times New Roman"/>
          <w:sz w:val="28"/>
        </w:rPr>
        <w:t xml:space="preserve"> </w:t>
      </w:r>
      <w:r w:rsidRPr="0019158D">
        <w:rPr>
          <w:rFonts w:ascii="Times New Roman" w:hAnsi="Times New Roman"/>
          <w:sz w:val="28"/>
        </w:rPr>
        <w:t>характеризует степень прогестероновой активности. Это отношение всех складчатых (в виде конверта, розы и т.д.) клеток к общему числу клеток поверхностного эпителия. Скручивание, свертывание клеток стимулируется прогестероном. Индекс складчатости можно выражать в процентах или в виде описания (выраженная складчатость, умеренная, слабая).</w:t>
      </w:r>
    </w:p>
    <w:p w:rsidR="008D050B" w:rsidRPr="0019158D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Индекс скученности</w:t>
      </w:r>
      <w:r w:rsidRPr="0019158D">
        <w:rPr>
          <w:rFonts w:ascii="Times New Roman" w:hAnsi="Times New Roman"/>
          <w:sz w:val="28"/>
        </w:rPr>
        <w:t xml:space="preserve"> характеризует активность прогестерона. Это отношение поверхностных клеток, находящихся в скоплениях по 4 и больше, к поверхностным клеткам, расположенным отдельно. Оценивается на глаз как (+), (2+), (3+</w:t>
      </w:r>
      <w:r w:rsidR="003E2FDF">
        <w:rPr>
          <w:rFonts w:ascii="Times New Roman" w:hAnsi="Times New Roman"/>
          <w:sz w:val="28"/>
        </w:rPr>
        <w:t>). Увеличивается прогестероном.</w:t>
      </w:r>
    </w:p>
    <w:p w:rsidR="003E2FDF" w:rsidRDefault="003E2FDF" w:rsidP="0019158D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i/>
          <w:sz w:val="28"/>
        </w:rPr>
        <w:t>Цитограмма</w:t>
      </w:r>
      <w:r w:rsidRPr="0019158D">
        <w:rPr>
          <w:rFonts w:ascii="Times New Roman" w:hAnsi="Times New Roman"/>
          <w:sz w:val="28"/>
        </w:rPr>
        <w:t xml:space="preserve"> нормального менструального цикла зависит от его фазы.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Цитологическая картина в менструальную фазу (1-5 день) смазана ввиду наличия эритроцитов, остатков клеточных элементов.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В раннюю </w:t>
      </w:r>
      <w:r w:rsidR="003E2FDF">
        <w:rPr>
          <w:rFonts w:ascii="Times New Roman" w:hAnsi="Times New Roman"/>
          <w:sz w:val="28"/>
        </w:rPr>
        <w:t>фолликулиновую фазу (5-10 день)</w:t>
      </w:r>
      <w:r w:rsidRPr="0019158D">
        <w:rPr>
          <w:rFonts w:ascii="Times New Roman" w:hAnsi="Times New Roman"/>
          <w:sz w:val="28"/>
        </w:rPr>
        <w:t xml:space="preserve"> в мазках преобладают клетки пр</w:t>
      </w:r>
      <w:r w:rsidR="003E2FDF">
        <w:rPr>
          <w:rFonts w:ascii="Times New Roman" w:hAnsi="Times New Roman"/>
          <w:sz w:val="28"/>
        </w:rPr>
        <w:t xml:space="preserve">омежуточного слоя. ИС=0/70/30, </w:t>
      </w:r>
      <w:r w:rsidRPr="0019158D">
        <w:rPr>
          <w:rFonts w:ascii="Times New Roman" w:hAnsi="Times New Roman"/>
          <w:sz w:val="28"/>
        </w:rPr>
        <w:t>КИ=30-40%, ЭИ – до 30%.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Поздняя фолликулиновая фаза (10-14 день) характеризуется преобладанием поверхностных клеток, которые расположены отдельно. ИС=0/30/70, КИ=60-80%, ЭИ до 80%. Фон мазка светлый, прозрачный.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В овуляционную фазу (14-15 день) уровень эстрогенов достигает максимума. Преобладают поверхностные клетки с пикнотичными ядрами, которые располагаются отдельно. ИС=0/10/90, КИ=80-90%, ЭИ=70-80%.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Ранняя лютеиновая фаза (15-18 день) – уровень эстрогенов падает, промежуточные и поверхностные клетки начинают собираться в группы, цитоплазма клеток свертывается. ИС=0/30/70, КИ=70-60%, ЭИ около 50%.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lastRenderedPageBreak/>
        <w:t>Поздняя лютеиновая фаза (18-24 день) – в мазках преобладают промежуточные клетки, расположенные пластами. Края клеток свертываются. ИС=0/70/30, КИ=60-40%, ЭИ=30-20%.</w:t>
      </w:r>
    </w:p>
    <w:p w:rsidR="003E2FDF" w:rsidRDefault="003E2FDF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Предменструальная фаза (24-28 день) характеризуется массивной десквамацией, вызванной влиянием прогестерона. Клетки образуют пласты без четких границ. Появляются клеточный детрит, грязный фон мазка. ИС=0/60/40, КИ=40-30%, ЭИ = 20-10%.</w:t>
      </w:r>
    </w:p>
    <w:p w:rsidR="008D050B" w:rsidRPr="003E2FDF" w:rsidRDefault="008D050B" w:rsidP="003E2FD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8D050B" w:rsidRPr="003E2FDF" w:rsidRDefault="008D050B" w:rsidP="003E2FDF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3E2FDF">
        <w:rPr>
          <w:rFonts w:ascii="Times New Roman" w:hAnsi="Times New Roman"/>
          <w:b/>
          <w:sz w:val="28"/>
        </w:rPr>
        <w:t>Определение степени чистоты влагалищного содержимого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Степень чистоты влагалищного содержимого может служить тестом функционального состояния половых органов и зависит от кислотно</w:t>
      </w:r>
      <w:r w:rsidR="003E2FDF">
        <w:rPr>
          <w:rFonts w:ascii="Times New Roman" w:hAnsi="Times New Roman"/>
          <w:sz w:val="28"/>
        </w:rPr>
        <w:t xml:space="preserve">сти влагалищного секрета. </w:t>
      </w:r>
      <w:r w:rsidRPr="0019158D">
        <w:rPr>
          <w:rFonts w:ascii="Times New Roman" w:hAnsi="Times New Roman"/>
          <w:sz w:val="28"/>
        </w:rPr>
        <w:t xml:space="preserve">Мазки для определения степени чистоты влагалищного содержимого готовятся так же, как для изучения клеточного состава, но окрашиваются по Граму. 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>Устойчивость женских половых органов к воздействию патогенных микроорганизмов обеспечиваетс</w:t>
      </w:r>
      <w:r w:rsidR="003E2FDF">
        <w:rPr>
          <w:rFonts w:ascii="Times New Roman" w:hAnsi="Times New Roman"/>
          <w:sz w:val="28"/>
        </w:rPr>
        <w:t xml:space="preserve">я несколькими путями. Одним из </w:t>
      </w:r>
      <w:r w:rsidRPr="0019158D">
        <w:rPr>
          <w:rFonts w:ascii="Times New Roman" w:hAnsi="Times New Roman"/>
          <w:sz w:val="28"/>
        </w:rPr>
        <w:t>механизмов защиты является многослойный плоский эпителий влагалища, в поверхностных клетках которого у женщин детородного возраста накапливается гликоген. При разр</w:t>
      </w:r>
      <w:r w:rsidR="003E2FDF">
        <w:rPr>
          <w:rFonts w:ascii="Times New Roman" w:hAnsi="Times New Roman"/>
          <w:sz w:val="28"/>
        </w:rPr>
        <w:t xml:space="preserve">ушении постоянно слущивающихся </w:t>
      </w:r>
      <w:r w:rsidRPr="0019158D">
        <w:rPr>
          <w:rFonts w:ascii="Times New Roman" w:hAnsi="Times New Roman"/>
          <w:sz w:val="28"/>
        </w:rPr>
        <w:t xml:space="preserve">поверхностных клеток гликоген освобождается и  под влиянием влагалищных палочек молочнокислого брожения (лактобацилл) расщепляется до молочной кислоты, которая обеспечивает  кислую реакцию влагалищного содержимого и, следовательно, его бактерицидные свойства. Известно около 10 видов лактобацилл, 95% которых составляет палочка Дедерлейна.  Эта способность влагалища к самоочищению характерна для женщин детородного возраста при активной работе яичников. Естественная устойчивость к инфекции нарушается в конце беременности, после родов, абортов, в менопаузе.   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lastRenderedPageBreak/>
        <w:t xml:space="preserve">      В зависимости от количества лактобацилл, патогенных микроорганизмов, лейкоцитов и эпителиальных клеток различают 4 степени чистоты влагалищного содержимого. </w:t>
      </w:r>
    </w:p>
    <w:p w:rsidR="003E2FDF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158D">
        <w:rPr>
          <w:rFonts w:ascii="Times New Roman" w:hAnsi="Times New Roman"/>
          <w:sz w:val="28"/>
        </w:rPr>
        <w:t xml:space="preserve">      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1 степень</w:t>
      </w:r>
      <w:r w:rsidR="003E2FDF">
        <w:rPr>
          <w:rFonts w:ascii="Times New Roman" w:hAnsi="Times New Roman"/>
          <w:sz w:val="28"/>
        </w:rPr>
        <w:t xml:space="preserve"> </w:t>
      </w:r>
      <w:r w:rsidRPr="0019158D">
        <w:rPr>
          <w:rFonts w:ascii="Times New Roman" w:hAnsi="Times New Roman"/>
          <w:sz w:val="28"/>
        </w:rPr>
        <w:t>соответствует нормальному состоянию влагалищного содержимого и характеризуется наличием в мазке большого количества неподвижной, довольно толстой Грам-положительной палочки Дедерлейна. В мазке могут встречаться единичные клетки поверхностного эпителия. Реакция кислая,  рН 4,0-5,0.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2 степень</w:t>
      </w:r>
      <w:r w:rsidRPr="0019158D">
        <w:rPr>
          <w:rFonts w:ascii="Times New Roman" w:hAnsi="Times New Roman"/>
          <w:sz w:val="28"/>
        </w:rPr>
        <w:t xml:space="preserve"> указывает на симбиоз влагалищной пол</w:t>
      </w:r>
      <w:r w:rsidR="003E2FDF">
        <w:rPr>
          <w:rFonts w:ascii="Times New Roman" w:hAnsi="Times New Roman"/>
          <w:sz w:val="28"/>
        </w:rPr>
        <w:t>очки Дедерлейна с изящной, Грам(-)</w:t>
      </w:r>
      <w:r w:rsidRPr="0019158D">
        <w:rPr>
          <w:rFonts w:ascii="Times New Roman" w:hAnsi="Times New Roman"/>
          <w:sz w:val="28"/>
        </w:rPr>
        <w:t xml:space="preserve"> слегка изогнутой палочкой Comma Variabile и редкими лейкоцитами. Вторая степень</w:t>
      </w:r>
      <w:r w:rsidR="003E2FDF">
        <w:rPr>
          <w:rFonts w:ascii="Times New Roman" w:hAnsi="Times New Roman"/>
          <w:sz w:val="28"/>
        </w:rPr>
        <w:t xml:space="preserve"> чистоты может быть в норме. рН</w:t>
      </w:r>
      <w:r w:rsidRPr="0019158D">
        <w:rPr>
          <w:rFonts w:ascii="Times New Roman" w:hAnsi="Times New Roman"/>
          <w:sz w:val="28"/>
        </w:rPr>
        <w:t xml:space="preserve"> 5,0-6,7.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3 степень</w:t>
      </w:r>
      <w:r w:rsidRPr="0019158D">
        <w:rPr>
          <w:rFonts w:ascii="Times New Roman" w:hAnsi="Times New Roman"/>
          <w:sz w:val="28"/>
        </w:rPr>
        <w:t xml:space="preserve"> характерна для патологических состояний полового аппарата. Палочек Дедерлейна очень мало, встречаются многочисленные клетки слущенного эпителия, гноеродная флора,  лейкоциты.</w:t>
      </w:r>
    </w:p>
    <w:p w:rsidR="008D050B" w:rsidRPr="0019158D" w:rsidRDefault="008D050B" w:rsidP="0019158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3E2FDF">
        <w:rPr>
          <w:rFonts w:ascii="Times New Roman" w:hAnsi="Times New Roman"/>
          <w:b/>
          <w:sz w:val="28"/>
        </w:rPr>
        <w:t>4 степень</w:t>
      </w:r>
      <w:r w:rsidRPr="0019158D">
        <w:rPr>
          <w:rFonts w:ascii="Times New Roman" w:hAnsi="Times New Roman"/>
          <w:sz w:val="28"/>
        </w:rPr>
        <w:t xml:space="preserve"> характеризуется полным отсутствием палочки Дедерлейна. Обнаруживается гноеродная флора, много лейкоцитов. Такая картина характерна для воспаления влагалища (вагинита).</w:t>
      </w:r>
    </w:p>
    <w:p w:rsidR="003E2FDF" w:rsidRDefault="003E2FDF" w:rsidP="003E2FDF">
      <w:pPr>
        <w:jc w:val="center"/>
        <w:rPr>
          <w:rFonts w:ascii="Times New Roman" w:hAnsi="Times New Roman"/>
          <w:sz w:val="28"/>
        </w:rPr>
      </w:pPr>
    </w:p>
    <w:p w:rsidR="008D050B" w:rsidRPr="003E2FDF" w:rsidRDefault="003E2FDF" w:rsidP="003E2FD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Таблица 2 - </w:t>
      </w:r>
      <w:r w:rsidR="008D050B" w:rsidRPr="003E2FDF">
        <w:rPr>
          <w:rFonts w:ascii="Times New Roman" w:hAnsi="Times New Roman"/>
          <w:sz w:val="28"/>
        </w:rPr>
        <w:t>Оценка степени чи</w:t>
      </w:r>
      <w:r>
        <w:rPr>
          <w:rFonts w:ascii="Times New Roman" w:hAnsi="Times New Roman"/>
          <w:sz w:val="28"/>
        </w:rPr>
        <w:t>стоты влагалища.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970"/>
        <w:gridCol w:w="971"/>
        <w:gridCol w:w="970"/>
        <w:gridCol w:w="971"/>
      </w:tblGrid>
      <w:tr w:rsidR="008D050B" w:rsidRPr="003E2FDF" w:rsidTr="003E2FDF">
        <w:trPr>
          <w:cantSplit/>
        </w:trPr>
        <w:tc>
          <w:tcPr>
            <w:tcW w:w="5688" w:type="dxa"/>
            <w:vMerge w:val="restart"/>
            <w:vAlign w:val="center"/>
          </w:tcPr>
          <w:p w:rsidR="008D050B" w:rsidRPr="003E2FDF" w:rsidRDefault="008D050B" w:rsidP="003E2FDF">
            <w:pPr>
              <w:pStyle w:val="3"/>
              <w:spacing w:line="276" w:lineRule="auto"/>
              <w:rPr>
                <w:sz w:val="28"/>
                <w:szCs w:val="24"/>
              </w:rPr>
            </w:pPr>
            <w:bookmarkStart w:id="37" w:name="_Toc102681341"/>
            <w:bookmarkStart w:id="38" w:name="_Toc102682268"/>
            <w:bookmarkStart w:id="39" w:name="_Toc102682344"/>
            <w:r w:rsidRPr="003E2FDF">
              <w:rPr>
                <w:sz w:val="28"/>
                <w:szCs w:val="24"/>
              </w:rPr>
              <w:t>Микроскопическая картина</w:t>
            </w:r>
            <w:bookmarkEnd w:id="37"/>
            <w:bookmarkEnd w:id="38"/>
            <w:bookmarkEnd w:id="39"/>
          </w:p>
        </w:tc>
        <w:tc>
          <w:tcPr>
            <w:tcW w:w="3882" w:type="dxa"/>
            <w:gridSpan w:val="4"/>
            <w:vAlign w:val="center"/>
          </w:tcPr>
          <w:p w:rsidR="008D050B" w:rsidRPr="003E2FDF" w:rsidRDefault="008D050B" w:rsidP="003E2FDF">
            <w:pPr>
              <w:pStyle w:val="3"/>
              <w:spacing w:line="276" w:lineRule="auto"/>
              <w:rPr>
                <w:b w:val="0"/>
                <w:sz w:val="28"/>
                <w:szCs w:val="24"/>
              </w:rPr>
            </w:pPr>
            <w:bookmarkStart w:id="40" w:name="_Toc102681342"/>
            <w:bookmarkStart w:id="41" w:name="_Toc102682269"/>
            <w:bookmarkStart w:id="42" w:name="_Toc102682345"/>
            <w:r w:rsidRPr="003E2FDF">
              <w:rPr>
                <w:b w:val="0"/>
                <w:sz w:val="28"/>
                <w:szCs w:val="24"/>
              </w:rPr>
              <w:t>Степени чистоты</w:t>
            </w:r>
            <w:bookmarkEnd w:id="40"/>
            <w:bookmarkEnd w:id="41"/>
            <w:bookmarkEnd w:id="42"/>
          </w:p>
        </w:tc>
      </w:tr>
      <w:tr w:rsidR="008D050B" w:rsidRPr="003E2FDF" w:rsidTr="003E2FDF">
        <w:trPr>
          <w:cantSplit/>
        </w:trPr>
        <w:tc>
          <w:tcPr>
            <w:tcW w:w="5688" w:type="dxa"/>
            <w:vMerge/>
            <w:vAlign w:val="center"/>
          </w:tcPr>
          <w:p w:rsidR="008D050B" w:rsidRPr="003E2FDF" w:rsidRDefault="008D050B" w:rsidP="003E2FDF">
            <w:pPr>
              <w:spacing w:after="0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3E2FDF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3E2FDF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II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</w:pPr>
            <w:r w:rsidRPr="003E2FDF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III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3E2FDF">
              <w:rPr>
                <w:rFonts w:ascii="Times New Roman" w:hAnsi="Times New Roman"/>
                <w:b/>
                <w:bCs/>
                <w:sz w:val="28"/>
                <w:szCs w:val="24"/>
                <w:lang w:val="en-US"/>
              </w:rPr>
              <w:t>IV</w:t>
            </w:r>
          </w:p>
        </w:tc>
      </w:tr>
      <w:tr w:rsidR="008D050B" w:rsidRPr="003E2FDF" w:rsidTr="003E2FDF">
        <w:tc>
          <w:tcPr>
            <w:tcW w:w="5688" w:type="dxa"/>
            <w:vAlign w:val="center"/>
          </w:tcPr>
          <w:p w:rsidR="008D050B" w:rsidRPr="003E2FDF" w:rsidRDefault="008D050B" w:rsidP="003E2FD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Палочки Дедерлейна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+++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</w:tr>
      <w:tr w:rsidR="008D050B" w:rsidRPr="003E2FDF" w:rsidTr="003E2FDF">
        <w:tc>
          <w:tcPr>
            <w:tcW w:w="5688" w:type="dxa"/>
            <w:vAlign w:val="center"/>
          </w:tcPr>
          <w:p w:rsidR="008D050B" w:rsidRPr="003E2FDF" w:rsidRDefault="008D050B" w:rsidP="003E2FD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Грамотрицательные кокки и палочки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</w:t>
            </w:r>
          </w:p>
        </w:tc>
      </w:tr>
      <w:tr w:rsidR="008D050B" w:rsidRPr="003E2FDF" w:rsidTr="003E2FDF">
        <w:tc>
          <w:tcPr>
            <w:tcW w:w="5688" w:type="dxa"/>
            <w:vAlign w:val="center"/>
          </w:tcPr>
          <w:p w:rsidR="008D050B" w:rsidRPr="003E2FDF" w:rsidRDefault="008D050B" w:rsidP="003E2FD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Анаэробы, стрептококки, трихомонады, колибациллы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±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+++</w:t>
            </w:r>
          </w:p>
        </w:tc>
      </w:tr>
      <w:tr w:rsidR="008D050B" w:rsidRPr="003E2FDF" w:rsidTr="003E2FDF">
        <w:tc>
          <w:tcPr>
            <w:tcW w:w="5688" w:type="dxa"/>
            <w:vAlign w:val="center"/>
          </w:tcPr>
          <w:p w:rsidR="008D050B" w:rsidRPr="003E2FDF" w:rsidRDefault="008D050B" w:rsidP="003E2FD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Лейкоциты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-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+++</w:t>
            </w:r>
          </w:p>
        </w:tc>
      </w:tr>
      <w:tr w:rsidR="008D050B" w:rsidRPr="003E2FDF" w:rsidTr="003E2FDF">
        <w:tc>
          <w:tcPr>
            <w:tcW w:w="5688" w:type="dxa"/>
            <w:vAlign w:val="center"/>
          </w:tcPr>
          <w:p w:rsidR="008D050B" w:rsidRPr="003E2FDF" w:rsidRDefault="008D050B" w:rsidP="003E2FDF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Эпителиальные клетки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0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971" w:type="dxa"/>
            <w:vAlign w:val="center"/>
          </w:tcPr>
          <w:p w:rsidR="008D050B" w:rsidRPr="003E2FDF" w:rsidRDefault="008D050B" w:rsidP="003E2FDF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3E2FDF">
              <w:rPr>
                <w:rFonts w:ascii="Times New Roman" w:hAnsi="Times New Roman"/>
                <w:sz w:val="28"/>
                <w:szCs w:val="24"/>
              </w:rPr>
              <w:t>++</w:t>
            </w:r>
          </w:p>
        </w:tc>
      </w:tr>
    </w:tbl>
    <w:p w:rsidR="008D050B" w:rsidRDefault="008D050B" w:rsidP="008D050B">
      <w:pPr>
        <w:jc w:val="center"/>
        <w:rPr>
          <w:sz w:val="28"/>
        </w:rPr>
      </w:pPr>
    </w:p>
    <w:p w:rsidR="008D050B" w:rsidRDefault="008D050B" w:rsidP="008D050B"/>
    <w:p w:rsidR="003E2FDF" w:rsidRDefault="003E2FDF" w:rsidP="008D050B"/>
    <w:p w:rsidR="008D050B" w:rsidRPr="003E2FDF" w:rsidRDefault="00F4474A" w:rsidP="003E2FD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ИССЛЕДОВАНИЕ</w:t>
      </w:r>
      <w:r w:rsidR="008D050B" w:rsidRPr="003E2FDF">
        <w:rPr>
          <w:rFonts w:ascii="Times New Roman" w:hAnsi="Times New Roman"/>
          <w:sz w:val="28"/>
          <w:szCs w:val="28"/>
        </w:rPr>
        <w:t xml:space="preserve"> ЭЯКУЛЯТА  И  СЕКРЕТА ПРЕДСТАТЕЛЬНОЙ ЖЕЛЕЗЫ</w:t>
      </w:r>
    </w:p>
    <w:p w:rsidR="003E2FDF" w:rsidRDefault="003E2FDF" w:rsidP="003E2FD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Исследование отделяемого мужских половых органов (эякулята и секрета предстательной железы) проводят для оценки фертильности мужчины (способности производить потомство), выявления причин м</w:t>
      </w:r>
      <w:r w:rsidR="003E2FDF">
        <w:rPr>
          <w:rFonts w:ascii="Times New Roman" w:hAnsi="Times New Roman"/>
          <w:sz w:val="28"/>
          <w:szCs w:val="28"/>
        </w:rPr>
        <w:t>ужского бесплодия и диагностики</w:t>
      </w:r>
      <w:r w:rsidRPr="003E2FDF">
        <w:rPr>
          <w:rFonts w:ascii="Times New Roman" w:hAnsi="Times New Roman"/>
          <w:sz w:val="28"/>
          <w:szCs w:val="28"/>
        </w:rPr>
        <w:t xml:space="preserve"> воспалительных заболеваний  мужских половых органов.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При исследовани</w:t>
      </w:r>
      <w:r w:rsidR="003E2FDF">
        <w:rPr>
          <w:rFonts w:ascii="Times New Roman" w:hAnsi="Times New Roman"/>
          <w:sz w:val="28"/>
          <w:szCs w:val="28"/>
        </w:rPr>
        <w:t xml:space="preserve">и семенной жидкости могут быть </w:t>
      </w:r>
      <w:r w:rsidRPr="003E2FDF">
        <w:rPr>
          <w:rFonts w:ascii="Times New Roman" w:hAnsi="Times New Roman"/>
          <w:sz w:val="28"/>
          <w:szCs w:val="28"/>
        </w:rPr>
        <w:t xml:space="preserve">выявлены следующие состояния: 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аспермия [от греч. а отрицание + sperma семя]  – отсутствие в семенной жидкости  сперматозоидов и клеток сперматогенеза;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азооспермия [от гр. а + zōon живое существо + sperma] – отсутствие сперматозоидов при наличии  клеток сперматогенеза;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астеноспермия [от гр. asthenia слабость + sperma] – снижение процента активно подвижных сперматозоидов;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олигозооспермия [от гр. oligos малое количество + zōon + sperma] – уменьшение количества сперматозоидов в 1мл эякулята;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тератоспермия [от гр. teratos урод + sperma] – увеличения процента патологических форм сперматозоидов;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некроспермия [от гр. nekros мертвый + sperma] – увеличение количества мертвых сперматозоидов;</w:t>
      </w:r>
    </w:p>
    <w:p w:rsidR="008D050B" w:rsidRPr="003E2FDF" w:rsidRDefault="008D050B" w:rsidP="00AE5110">
      <w:pPr>
        <w:numPr>
          <w:ilvl w:val="0"/>
          <w:numId w:val="5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акинезис [от гр. а + kinesis движение] - состояние, при котором неподвижные сперматозоиды после «оживления» начинают двигаться.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F4474A" w:rsidRDefault="003E2FDF" w:rsidP="00F447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4474A">
        <w:rPr>
          <w:rFonts w:ascii="Times New Roman" w:hAnsi="Times New Roman"/>
          <w:b/>
          <w:sz w:val="28"/>
          <w:szCs w:val="28"/>
        </w:rPr>
        <w:t xml:space="preserve">Состав и </w:t>
      </w:r>
      <w:r w:rsidR="00F4474A">
        <w:rPr>
          <w:rFonts w:ascii="Times New Roman" w:hAnsi="Times New Roman"/>
          <w:b/>
          <w:sz w:val="28"/>
          <w:szCs w:val="28"/>
        </w:rPr>
        <w:t xml:space="preserve">получение </w:t>
      </w:r>
      <w:r w:rsidR="008D050B" w:rsidRPr="00F4474A">
        <w:rPr>
          <w:rFonts w:ascii="Times New Roman" w:hAnsi="Times New Roman"/>
          <w:b/>
          <w:sz w:val="28"/>
          <w:szCs w:val="28"/>
        </w:rPr>
        <w:t>семенной жидкости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Семенная жидкость (сперма, эякулят) - это смесь секретов яичек, предстательной железы и семенных пузырьков. </w:t>
      </w:r>
    </w:p>
    <w:p w:rsid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К мужским половым органам относятся яички, придатки яичек, семявыносящие протоки, семенные пузырьки и предстательная железа. </w:t>
      </w:r>
    </w:p>
    <w:p w:rsidR="00426DFE" w:rsidRDefault="00426DFE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lastRenderedPageBreak/>
        <w:t>Образование сперматозоидов (сперматогенез) происходит в семенных канальцах яичек. Из яичка сперматозоиды попадают в придаток яичка, где происходит их окончательное созревание, а оттуда – в семявыносящий проток, который направляется к предстательной железе.  Предстательная железа состоит из 30-50 желез, выра</w:t>
      </w:r>
      <w:r w:rsidR="00642477">
        <w:rPr>
          <w:rFonts w:ascii="Times New Roman" w:hAnsi="Times New Roman"/>
          <w:sz w:val="28"/>
          <w:szCs w:val="28"/>
        </w:rPr>
        <w:t xml:space="preserve">батывающих секрет, разжижающий </w:t>
      </w:r>
      <w:r w:rsidRPr="003E2FDF">
        <w:rPr>
          <w:rFonts w:ascii="Times New Roman" w:hAnsi="Times New Roman"/>
          <w:sz w:val="28"/>
          <w:szCs w:val="28"/>
        </w:rPr>
        <w:t>сперму и способствующий усилению подвижности сперматозоидов. Сверху предстательной железы расположены семенные пузырьки, выводные протоки которых открываются вместе с п</w:t>
      </w:r>
      <w:r w:rsidR="00642477">
        <w:rPr>
          <w:rFonts w:ascii="Times New Roman" w:hAnsi="Times New Roman"/>
          <w:sz w:val="28"/>
          <w:szCs w:val="28"/>
        </w:rPr>
        <w:t xml:space="preserve">ротоками предстательной железы </w:t>
      </w:r>
      <w:r w:rsidRPr="003E2FDF">
        <w:rPr>
          <w:rFonts w:ascii="Times New Roman" w:hAnsi="Times New Roman"/>
          <w:sz w:val="28"/>
          <w:szCs w:val="28"/>
        </w:rPr>
        <w:t>в простатическом отделе мочеиспускательного канала. Семенные пузырьки являются железистым органом, выраба</w:t>
      </w:r>
      <w:r w:rsidR="00642477">
        <w:rPr>
          <w:rFonts w:ascii="Times New Roman" w:hAnsi="Times New Roman"/>
          <w:sz w:val="28"/>
          <w:szCs w:val="28"/>
        </w:rPr>
        <w:t xml:space="preserve">тывающим </w:t>
      </w:r>
      <w:r w:rsidRPr="003E2FDF">
        <w:rPr>
          <w:rFonts w:ascii="Times New Roman" w:hAnsi="Times New Roman"/>
          <w:sz w:val="28"/>
          <w:szCs w:val="28"/>
        </w:rPr>
        <w:t>вязкий секрет, который предохраняет сперматозоиды от повреждений при прохождении по половым путям, а также содержит  фруктозу – источник энергии сперматозоидов.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Эякулят для  анализа получают после 3-5 дневного полового воздержания. В этот период исключаются употребление алкоголя и прием лекарственных средств. Лучше собирать эякулят в специальном помещении лаборатории при помощи вибрационного устройства.  Допустимо получение спермы и дома, но при условии доставки в лабораторию не позднее 40 минут после семяизвержения и при сохранении температуры человеческого тела. Собирают эякулят в чистую сухую пробирку, полученную в лаборатории.      После доставки эякулята в лабораторию его тотчас помещают в термостат при температуре +37ºС. </w:t>
      </w:r>
    </w:p>
    <w:p w:rsidR="00642477" w:rsidRDefault="00642477" w:rsidP="00642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D050B" w:rsidRPr="00642477" w:rsidRDefault="008D050B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Исследование эякулята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Эякулят исследуют через 30 минут после получения, так как к этому времени происходит полное его разжижение.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Исследование эякулята включает в себя:</w:t>
      </w:r>
    </w:p>
    <w:p w:rsidR="008D050B" w:rsidRPr="003E2FDF" w:rsidRDefault="008D050B" w:rsidP="00AE5110">
      <w:pPr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определение физико-химических свойств (количества, цвета, мутности, консистенции, вязкости, запаха, реакции, содержания фруктозы, лимонной  кислоты);</w:t>
      </w:r>
    </w:p>
    <w:p w:rsidR="008D050B" w:rsidRPr="00642477" w:rsidRDefault="00642477" w:rsidP="00AE5110">
      <w:pPr>
        <w:numPr>
          <w:ilvl w:val="0"/>
          <w:numId w:val="5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микроскопическое исследование </w:t>
      </w:r>
      <w:r w:rsidR="008D050B" w:rsidRPr="003E2FDF">
        <w:rPr>
          <w:rFonts w:ascii="Times New Roman" w:hAnsi="Times New Roman"/>
          <w:sz w:val="28"/>
          <w:szCs w:val="28"/>
        </w:rPr>
        <w:t xml:space="preserve">эякулята.      </w:t>
      </w:r>
    </w:p>
    <w:p w:rsidR="008D050B" w:rsidRPr="00642477" w:rsidRDefault="00642477" w:rsidP="0064247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lastRenderedPageBreak/>
        <w:t>Физико-химическое исследование эякулята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Количество.</w:t>
      </w:r>
      <w:r w:rsidRPr="003E2FDF">
        <w:rPr>
          <w:rFonts w:ascii="Times New Roman" w:hAnsi="Times New Roman"/>
          <w:sz w:val="28"/>
          <w:szCs w:val="28"/>
        </w:rPr>
        <w:t xml:space="preserve"> Среднее количество яэкулята в норме составляет 3-4мл. Объем его может колебаться от 2 до 6мл. Количество более 10мл чаще свидетельствует о мультиспермии (увеличенном количестве сперматозоидов), а меньше 0,5-1мл бывает при аспермии.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Цвет.</w:t>
      </w:r>
      <w:r w:rsidRPr="003E2FDF">
        <w:rPr>
          <w:rFonts w:ascii="Times New Roman" w:hAnsi="Times New Roman"/>
          <w:sz w:val="28"/>
          <w:szCs w:val="28"/>
        </w:rPr>
        <w:t xml:space="preserve"> Эякулят имеет серовато-белый цвет с молочно-белой опалесценцией. Патологические примеси могут изменить цвет эякулята. При гемоспермии (наличии крови в эякуляте) цвет становится розоватым или коричневатым, а при пиоспермии  (наличии гноя в эякуляте) – желтоватым.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Мутность</w:t>
      </w:r>
      <w:r w:rsidRPr="003E2FDF">
        <w:rPr>
          <w:rFonts w:ascii="Times New Roman" w:hAnsi="Times New Roman"/>
          <w:sz w:val="28"/>
          <w:szCs w:val="28"/>
        </w:rPr>
        <w:t xml:space="preserve"> спермы зависит от количества сперматозоидов. Чем больше сперматозоидов, тем более резко выражена молочно-белая мутность.  Стекловидно-прозрачная сперма обычно бедна сперматозоидами. 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Запах</w:t>
      </w:r>
      <w:r w:rsidRPr="00642477">
        <w:rPr>
          <w:rFonts w:ascii="Times New Roman" w:hAnsi="Times New Roman"/>
          <w:i/>
          <w:sz w:val="28"/>
          <w:szCs w:val="28"/>
        </w:rPr>
        <w:t xml:space="preserve"> спермы</w:t>
      </w:r>
      <w:r w:rsidR="00642477">
        <w:rPr>
          <w:rFonts w:ascii="Times New Roman" w:hAnsi="Times New Roman"/>
          <w:sz w:val="28"/>
          <w:szCs w:val="28"/>
        </w:rPr>
        <w:t xml:space="preserve"> обусловлен наличием спермина</w:t>
      </w:r>
      <w:r w:rsidRPr="003E2FDF">
        <w:rPr>
          <w:rFonts w:ascii="Times New Roman" w:hAnsi="Times New Roman"/>
          <w:sz w:val="28"/>
          <w:szCs w:val="28"/>
        </w:rPr>
        <w:t xml:space="preserve"> в секрете предстательной железы. В норме эякулят имеет запах, напоминающий запах опилок (цветов каштана).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Консистенция</w:t>
      </w:r>
      <w:r w:rsidRPr="00642477">
        <w:rPr>
          <w:rFonts w:ascii="Times New Roman" w:hAnsi="Times New Roman"/>
          <w:i/>
          <w:sz w:val="28"/>
          <w:szCs w:val="28"/>
        </w:rPr>
        <w:t>.</w:t>
      </w:r>
      <w:r w:rsidRPr="003E2FDF">
        <w:rPr>
          <w:rFonts w:ascii="Times New Roman" w:hAnsi="Times New Roman"/>
          <w:sz w:val="28"/>
          <w:szCs w:val="28"/>
        </w:rPr>
        <w:t xml:space="preserve"> Нормальный эякулят во время выделения жидкий, но на воздухе сразу же приобретает студенистую консистенцию. Затем при комнатной температуре происходит постепенное, в течение </w:t>
      </w:r>
      <w:smartTag w:uri="urn:schemas-microsoft-com:office:smarttags" w:element="time">
        <w:smartTagPr>
          <w:attr w:name="Minute" w:val="30"/>
          <w:attr w:name="Hour" w:val="20"/>
        </w:smartTagPr>
        <w:r w:rsidRPr="003E2FDF">
          <w:rPr>
            <w:rFonts w:ascii="Times New Roman" w:hAnsi="Times New Roman"/>
            <w:sz w:val="28"/>
            <w:szCs w:val="28"/>
          </w:rPr>
          <w:t>20-30</w:t>
        </w:r>
      </w:smartTag>
      <w:r w:rsidRPr="003E2FDF">
        <w:rPr>
          <w:rFonts w:ascii="Times New Roman" w:hAnsi="Times New Roman"/>
          <w:sz w:val="28"/>
          <w:szCs w:val="28"/>
        </w:rPr>
        <w:t xml:space="preserve"> минут разжижение секрета за счет протеолитических ферментов простаты.  При хроническом воспалительном процессе в предстательной железе эякулят долго не разжижается, остается вязким, что препятствует передвижению сперматозоидов и отражается на их оплодотворяющей способности.   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Вязкость</w:t>
      </w:r>
      <w:r w:rsidRPr="003E2FDF">
        <w:rPr>
          <w:rFonts w:ascii="Times New Roman" w:hAnsi="Times New Roman"/>
          <w:sz w:val="28"/>
          <w:szCs w:val="28"/>
        </w:rPr>
        <w:t xml:space="preserve"> </w:t>
      </w:r>
      <w:r w:rsidR="00642477">
        <w:rPr>
          <w:rFonts w:ascii="Times New Roman" w:hAnsi="Times New Roman"/>
          <w:sz w:val="28"/>
          <w:szCs w:val="28"/>
        </w:rPr>
        <w:t>эякулята определяют</w:t>
      </w:r>
      <w:r w:rsidRPr="003E2FDF">
        <w:rPr>
          <w:rFonts w:ascii="Times New Roman" w:hAnsi="Times New Roman"/>
          <w:sz w:val="28"/>
          <w:szCs w:val="28"/>
        </w:rPr>
        <w:t xml:space="preserve"> после его полного разжижения, с помощью стеклянной палочки с оплавленным концом.  После тщательного перемешивания медленно извлекают палочку и отмечают длину нити. В норме это 1-5мм. Если длина нити короче, то вязкость понижена, что характерно для поражения семенных пузырьков. Длина нити более 5мм говорит о повышенной вязкости, которая может б</w:t>
      </w:r>
      <w:r w:rsidR="00642477">
        <w:rPr>
          <w:rFonts w:ascii="Times New Roman" w:hAnsi="Times New Roman"/>
          <w:sz w:val="28"/>
          <w:szCs w:val="28"/>
        </w:rPr>
        <w:t xml:space="preserve">ыть обусловлена наличием слизи </w:t>
      </w:r>
      <w:r w:rsidRPr="003E2FDF">
        <w:rPr>
          <w:rFonts w:ascii="Times New Roman" w:hAnsi="Times New Roman"/>
          <w:sz w:val="28"/>
          <w:szCs w:val="28"/>
        </w:rPr>
        <w:t xml:space="preserve">при  воспалении простаты.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lastRenderedPageBreak/>
        <w:t>Определение рН</w:t>
      </w:r>
      <w:r w:rsidRPr="003E2FDF">
        <w:rPr>
          <w:rFonts w:ascii="Times New Roman" w:hAnsi="Times New Roman"/>
          <w:sz w:val="28"/>
          <w:szCs w:val="28"/>
        </w:rPr>
        <w:t xml:space="preserve"> проводят при помощи рН-метра или индикаторной бумаги. В норме реакция эякулята слабощелочная, рН 7,2-7,6. Постоянная концентрация водородных ионов обеспечивает нормальную подвижность сперматозоидов. При сдвиге рН в кислую сторону до 6,0 и ниже обычно наблюдается некроспермия. </w:t>
      </w:r>
    </w:p>
    <w:p w:rsidR="00426DFE" w:rsidRDefault="00426DFE" w:rsidP="003E2FDF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42477" w:rsidRDefault="00642477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Химическое исследование</w:t>
      </w:r>
      <w:r w:rsidR="008D050B" w:rsidRPr="00642477">
        <w:rPr>
          <w:rFonts w:ascii="Times New Roman" w:hAnsi="Times New Roman"/>
          <w:b/>
          <w:sz w:val="28"/>
          <w:szCs w:val="28"/>
        </w:rPr>
        <w:t xml:space="preserve"> эякулята.</w:t>
      </w:r>
      <w:r w:rsidR="008D050B" w:rsidRPr="003E2FDF">
        <w:rPr>
          <w:rFonts w:ascii="Times New Roman" w:hAnsi="Times New Roman"/>
          <w:sz w:val="28"/>
          <w:szCs w:val="28"/>
        </w:rPr>
        <w:t xml:space="preserve">     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Концентрация фруктозы в эякуляте в норме составляет 10-60ммоль/л, концентрация лимонной кислоты – более 20 ммоль/л. Уменьшение содержания фруктозы бывает при нарушении эндокринной функции яичек параллельно степени снижения их гормональной активности. Концентрация лимонной кислоты в эякуляте снижается при хронических воспалительных процессах в железах мужской репродуктивной системы.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642477" w:rsidRDefault="00642477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Микроскопическое исследование</w:t>
      </w:r>
      <w:r w:rsidR="008D050B" w:rsidRPr="00642477">
        <w:rPr>
          <w:rFonts w:ascii="Times New Roman" w:hAnsi="Times New Roman"/>
          <w:b/>
          <w:sz w:val="28"/>
          <w:szCs w:val="28"/>
        </w:rPr>
        <w:t xml:space="preserve"> </w:t>
      </w:r>
      <w:r w:rsidRPr="00642477">
        <w:rPr>
          <w:rFonts w:ascii="Times New Roman" w:hAnsi="Times New Roman"/>
          <w:b/>
          <w:sz w:val="28"/>
          <w:szCs w:val="28"/>
        </w:rPr>
        <w:t>эякулята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Микроскопическое</w:t>
      </w:r>
      <w:r w:rsidR="00642477">
        <w:rPr>
          <w:rFonts w:ascii="Times New Roman" w:hAnsi="Times New Roman"/>
          <w:sz w:val="28"/>
          <w:szCs w:val="28"/>
        </w:rPr>
        <w:t xml:space="preserve"> исследование эякулята включает</w:t>
      </w:r>
      <w:r w:rsidRPr="003E2FDF">
        <w:rPr>
          <w:rFonts w:ascii="Times New Roman" w:hAnsi="Times New Roman"/>
          <w:sz w:val="28"/>
          <w:szCs w:val="28"/>
        </w:rPr>
        <w:t xml:space="preserve"> в себя исследование нативных препаратов, подсчет количества сперматозоидов в счетной камере, определение подвижности сперматозоидов, количества живых и мертвых сперматозоидов, подсчет сперматограммы в окрашенных препаратах.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Микроскопическое исследование нативных препаратов. Не позднее чем через </w:t>
      </w:r>
      <w:smartTag w:uri="urn:schemas-microsoft-com:office:smarttags" w:element="time">
        <w:smartTagPr>
          <w:attr w:name="Minute" w:val="0"/>
          <w:attr w:name="Hour" w:val="1"/>
        </w:smartTagPr>
        <w:r w:rsidRPr="003E2FDF">
          <w:rPr>
            <w:rFonts w:ascii="Times New Roman" w:hAnsi="Times New Roman"/>
            <w:sz w:val="28"/>
            <w:szCs w:val="28"/>
          </w:rPr>
          <w:t>1 час</w:t>
        </w:r>
      </w:smartTag>
      <w:r w:rsidRPr="003E2FDF">
        <w:rPr>
          <w:rFonts w:ascii="Times New Roman" w:hAnsi="Times New Roman"/>
          <w:sz w:val="28"/>
          <w:szCs w:val="28"/>
        </w:rPr>
        <w:t xml:space="preserve"> после эякуляции из разжиженного секрета готовят препарат, нанося пипеткой 1 каплю на чистое сухое предметное стекло. Покрывают эту каплю покровн</w:t>
      </w:r>
      <w:r w:rsidR="00642477">
        <w:rPr>
          <w:rFonts w:ascii="Times New Roman" w:hAnsi="Times New Roman"/>
          <w:sz w:val="28"/>
          <w:szCs w:val="28"/>
        </w:rPr>
        <w:t xml:space="preserve">ым стеклом и исследуют препарат </w:t>
      </w:r>
      <w:r w:rsidRPr="003E2FDF">
        <w:rPr>
          <w:rFonts w:ascii="Times New Roman" w:hAnsi="Times New Roman"/>
          <w:sz w:val="28"/>
          <w:szCs w:val="28"/>
        </w:rPr>
        <w:t xml:space="preserve">сначала при малом увеличении (10Х20), а затем - при большом (10Х40).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При микроскопии изучают:</w:t>
      </w:r>
    </w:p>
    <w:p w:rsidR="008D050B" w:rsidRPr="003E2FDF" w:rsidRDefault="008D050B" w:rsidP="00AE5110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клеточные элементы эякулята (сперматозоиды, клетки сперматогенеза, эритроциты, лейкоциты, макрофаги, клетки эпителия); </w:t>
      </w:r>
    </w:p>
    <w:p w:rsidR="008D050B" w:rsidRPr="003E2FDF" w:rsidRDefault="008D050B" w:rsidP="00AE5110">
      <w:pPr>
        <w:numPr>
          <w:ilvl w:val="0"/>
          <w:numId w:val="57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неклеточные элементы (лецитиновые зерна, кристаллы Беттхера, амилоидные тельца, слизь).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lastRenderedPageBreak/>
        <w:t>Сперматозоиды</w:t>
      </w:r>
      <w:r w:rsidR="00642477">
        <w:rPr>
          <w:rFonts w:ascii="Times New Roman" w:hAnsi="Times New Roman"/>
          <w:sz w:val="28"/>
          <w:szCs w:val="28"/>
        </w:rPr>
        <w:t xml:space="preserve"> представляют собой</w:t>
      </w:r>
      <w:r w:rsidRPr="003E2FDF">
        <w:rPr>
          <w:rFonts w:ascii="Times New Roman" w:hAnsi="Times New Roman"/>
          <w:sz w:val="28"/>
          <w:szCs w:val="28"/>
        </w:rPr>
        <w:t xml:space="preserve"> длинные (55-65мкм) подвижные клетки. В них различают головку, шейку (тело) и хвост. Форма головки овальная или грушевидная, сплюснутая в переднезаднем направлении, размером 5-6мкм. Бóльшую часть головки занимает ядро, хроматин которого состоит из 23 хромосом, ДНК несет 50% генетической информации. Впереди ядра располагается акросома, содержащая энзимы. Шейка короткая, переходит в тело и в хвост, содержащий фибриллы. Они обеспечивают движение хвоста и подвижность сперматозоида.  Если в нативном препарате сперматозоиды не обнаруживаются, то эякулят центрифугируют при 3000об/мин в течение 10минут и из полученного осадка готовят препараты. При заболеваниях половых органов (простатите) может наблюдаться агглютинация (склеивание) сперматозоидов. Склеивание единичных сперматозоидов обозначается (1+). Если склеена половина сперматозоидов, но только головками - как (2+). Если половина сперматозоидов склеена хвостами и головками - как (3+), и склеивание почти всех сперматозоидов – как  (4+). </w:t>
      </w:r>
      <w:r w:rsidRPr="00642477">
        <w:rPr>
          <w:rFonts w:ascii="Times New Roman" w:hAnsi="Times New Roman"/>
          <w:i/>
          <w:sz w:val="28"/>
          <w:szCs w:val="28"/>
        </w:rPr>
        <w:t>В нормальном эякуляте агглютинации не наблюдается.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>Клетки сперматогенеза.</w:t>
      </w:r>
      <w:r w:rsidRPr="003E2FDF">
        <w:rPr>
          <w:rFonts w:ascii="Times New Roman" w:hAnsi="Times New Roman"/>
          <w:sz w:val="28"/>
          <w:szCs w:val="28"/>
        </w:rPr>
        <w:t xml:space="preserve"> Сперматогонии, сперматоциты и сперматиды в нативных препаратах плохо отличимы от лейкоцитов. Их исследуют в окрашенных препаратах. В норме они составляют 0,5-2%.</w:t>
      </w:r>
    </w:p>
    <w:p w:rsidR="008D050B" w:rsidRPr="003E2FDF" w:rsidRDefault="00642477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>Эритроциты</w:t>
      </w:r>
      <w:r>
        <w:rPr>
          <w:rFonts w:ascii="Times New Roman" w:hAnsi="Times New Roman"/>
          <w:sz w:val="28"/>
          <w:szCs w:val="28"/>
        </w:rPr>
        <w:t xml:space="preserve">. </w:t>
      </w:r>
      <w:r w:rsidR="008D050B" w:rsidRPr="003E2FDF">
        <w:rPr>
          <w:rFonts w:ascii="Times New Roman" w:hAnsi="Times New Roman"/>
          <w:sz w:val="28"/>
          <w:szCs w:val="28"/>
        </w:rPr>
        <w:t>В норме эритроциты отсутствуют или бывают единичными в препарате. Гемоспермия (наличие большого количества эритроцитов в сперме) может быть при воспалительных процессах половых органов.</w:t>
      </w:r>
    </w:p>
    <w:p w:rsidR="00ED77DA" w:rsidRPr="00426DFE" w:rsidRDefault="008D050B" w:rsidP="00426DF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>Лейкоциты</w:t>
      </w:r>
      <w:r w:rsidRPr="003E2FDF">
        <w:rPr>
          <w:rFonts w:ascii="Times New Roman" w:hAnsi="Times New Roman"/>
          <w:sz w:val="28"/>
          <w:szCs w:val="28"/>
        </w:rPr>
        <w:t>. Обычно в эякуляте встречаются единичные в поле зрения лейкоциты. Число их увеличивается при воспалительных процессах (эпиди</w:t>
      </w:r>
      <w:r w:rsidR="00426DFE">
        <w:rPr>
          <w:rFonts w:ascii="Times New Roman" w:hAnsi="Times New Roman"/>
          <w:sz w:val="28"/>
          <w:szCs w:val="28"/>
        </w:rPr>
        <w:t xml:space="preserve">димиты, простатиты, уретриты).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>Эпителиальные клетки</w:t>
      </w:r>
      <w:r w:rsidRPr="003E2FDF">
        <w:rPr>
          <w:rFonts w:ascii="Times New Roman" w:hAnsi="Times New Roman"/>
          <w:sz w:val="28"/>
          <w:szCs w:val="28"/>
        </w:rPr>
        <w:t xml:space="preserve"> в нормальном эякуляте могут содержаться в незначительном количестве. Это клетки эпители</w:t>
      </w:r>
      <w:r w:rsidR="00642477">
        <w:rPr>
          <w:rFonts w:ascii="Times New Roman" w:hAnsi="Times New Roman"/>
          <w:sz w:val="28"/>
          <w:szCs w:val="28"/>
        </w:rPr>
        <w:t xml:space="preserve">я мочеиспускательного канала и </w:t>
      </w:r>
      <w:r w:rsidRPr="003E2FDF">
        <w:rPr>
          <w:rFonts w:ascii="Times New Roman" w:hAnsi="Times New Roman"/>
          <w:sz w:val="28"/>
          <w:szCs w:val="28"/>
        </w:rPr>
        <w:t xml:space="preserve">придатка яичка. Эпителиальные клетки предстательной железы в норме не встречаются, в большом количестве появляются при воспалительных процессах.       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lastRenderedPageBreak/>
        <w:t>Лецитиновые зерна</w:t>
      </w:r>
      <w:r w:rsidRPr="003E2FDF">
        <w:rPr>
          <w:rFonts w:ascii="Times New Roman" w:hAnsi="Times New Roman"/>
          <w:sz w:val="28"/>
          <w:szCs w:val="28"/>
        </w:rPr>
        <w:t xml:space="preserve"> – мелкие матовые образования округлой формы, в нормальном эякуляте содержатся в значительном количестве. Отражают гормональную функцию простаты. При простатите и раке простаты количество их уменьшается, иногда до полного исчезновения.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>Кристаллы Беттхера</w:t>
      </w:r>
      <w:r w:rsidRPr="003E2FDF">
        <w:rPr>
          <w:rFonts w:ascii="Times New Roman" w:hAnsi="Times New Roman"/>
          <w:sz w:val="28"/>
          <w:szCs w:val="28"/>
        </w:rPr>
        <w:t xml:space="preserve"> имеют вид бесцветных вытянутых ромбов,  представляют собой фосфорнокислую соль спермина. Большое количество их свидетельствует о простаторее.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>Амилоидные тельца</w:t>
      </w:r>
      <w:r w:rsidRPr="003E2FDF">
        <w:rPr>
          <w:rFonts w:ascii="Times New Roman" w:hAnsi="Times New Roman"/>
          <w:sz w:val="28"/>
          <w:szCs w:val="28"/>
        </w:rPr>
        <w:t xml:space="preserve"> (конкременты) имеют овальную или округлую форму, характерное слоистое строение с концентрической исчерченностью и мелкозернистую центральную часть. Обнаруживаются при застое секрета предстательной железы, простатите.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  <w:u w:val="single"/>
        </w:rPr>
        <w:t xml:space="preserve">Слизь </w:t>
      </w:r>
      <w:r w:rsidRPr="003E2FDF">
        <w:rPr>
          <w:rFonts w:ascii="Times New Roman" w:hAnsi="Times New Roman"/>
          <w:sz w:val="28"/>
          <w:szCs w:val="28"/>
        </w:rPr>
        <w:t>в нормальном эякуляте отсутствует. При простатите появляется большое количество густой слизи, которая обволакивает сперматозоиды и делает их неподвижными.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Микроскопия эякулята в норме: обнаруживают большое количество подвижных сперматозоидов и лецитиновых зерен, могут содержаться эритроциты (единичные в препарате), лейкоциты (единичные в поле зрения) и незначительное количество эпителиальных клеток.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</w:t>
      </w:r>
    </w:p>
    <w:p w:rsidR="008D050B" w:rsidRPr="00642477" w:rsidRDefault="008D050B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Определение количества сперматозоидов в 1мл и во всем эякуляте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Принцип.</w:t>
      </w:r>
      <w:r w:rsidRPr="003E2FDF">
        <w:rPr>
          <w:rFonts w:ascii="Times New Roman" w:hAnsi="Times New Roman"/>
          <w:sz w:val="28"/>
          <w:szCs w:val="28"/>
        </w:rPr>
        <w:t xml:space="preserve"> Подсчет обездвиженных сперматозоидов в камере Горяева.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Реактивы.</w:t>
      </w:r>
      <w:r w:rsidRPr="003E2FDF">
        <w:rPr>
          <w:rFonts w:ascii="Times New Roman" w:hAnsi="Times New Roman"/>
          <w:sz w:val="28"/>
          <w:szCs w:val="28"/>
        </w:rPr>
        <w:t xml:space="preserve"> Для обездвиживания сперматозоидов используется один из реактивов.</w:t>
      </w:r>
    </w:p>
    <w:p w:rsidR="00642477" w:rsidRDefault="008D050B" w:rsidP="00642477">
      <w:pPr>
        <w:numPr>
          <w:ilvl w:val="3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1 мл  40% формалина на 1</w:t>
      </w:r>
      <w:r w:rsidR="00642477">
        <w:rPr>
          <w:rFonts w:ascii="Times New Roman" w:hAnsi="Times New Roman"/>
          <w:sz w:val="28"/>
          <w:szCs w:val="28"/>
        </w:rPr>
        <w:t>00 мл воды.</w:t>
      </w:r>
    </w:p>
    <w:p w:rsidR="00642477" w:rsidRDefault="008D050B" w:rsidP="00642477">
      <w:pPr>
        <w:numPr>
          <w:ilvl w:val="3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1мл 40% формалина + 5г натрия бикарбоната на 100 мл воды.</w:t>
      </w:r>
    </w:p>
    <w:p w:rsidR="008D050B" w:rsidRPr="00642477" w:rsidRDefault="008D050B" w:rsidP="00642477">
      <w:pPr>
        <w:numPr>
          <w:ilvl w:val="3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sz w:val="28"/>
          <w:szCs w:val="28"/>
        </w:rPr>
        <w:t>Жидкость Рубенкова: 0,1г основного фуксина + 0,02 краски Романовского + 0,2мл концентрированной карболовой кислоты + 0,1 мл глицери</w:t>
      </w:r>
      <w:r w:rsidR="00642477">
        <w:rPr>
          <w:rFonts w:ascii="Times New Roman" w:hAnsi="Times New Roman"/>
          <w:sz w:val="28"/>
          <w:szCs w:val="28"/>
        </w:rPr>
        <w:t xml:space="preserve">на + 2 мл 96% этилового спирта </w:t>
      </w:r>
      <w:r w:rsidRPr="00642477">
        <w:rPr>
          <w:rFonts w:ascii="Times New Roman" w:hAnsi="Times New Roman"/>
          <w:sz w:val="28"/>
          <w:szCs w:val="28"/>
        </w:rPr>
        <w:t>на 100 мл физраствора. Эта жидкость не только обездвиживает, но и окрашивает сперматозоиды, что позволяет изучить их морфологию</w:t>
      </w:r>
      <w:r w:rsidR="00426DFE">
        <w:rPr>
          <w:rFonts w:ascii="Times New Roman" w:hAnsi="Times New Roman"/>
          <w:sz w:val="28"/>
          <w:szCs w:val="28"/>
        </w:rPr>
        <w:t>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lastRenderedPageBreak/>
        <w:t>Ход исследования.</w:t>
      </w:r>
      <w:r w:rsidRPr="003E2FDF">
        <w:rPr>
          <w:rFonts w:ascii="Times New Roman" w:hAnsi="Times New Roman"/>
          <w:sz w:val="28"/>
          <w:szCs w:val="28"/>
        </w:rPr>
        <w:t xml:space="preserve"> В пробирку вносят 0,4 мл одной из обездвиживающих жидкостей и 0,02 мл (капилляр Сали) эякулята. Тщательно перемешивают содержимое пробирки и заполняют этой смесью камеру Горяева. Ждут 2-3 минуты для оседания клеточных элементов и подсчитывают сперматозоиды в пяти больших разграфленных квадратах, расположенных по диагонали. Подсчитывают только те сперматозоиды, головки которых лежат внутри квадратов.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i/>
          <w:sz w:val="28"/>
          <w:szCs w:val="28"/>
        </w:rPr>
        <w:t>Расчет.</w:t>
      </w:r>
      <w:r w:rsidRPr="003E2FDF">
        <w:rPr>
          <w:rFonts w:ascii="Times New Roman" w:hAnsi="Times New Roman"/>
          <w:sz w:val="28"/>
          <w:szCs w:val="28"/>
        </w:rPr>
        <w:t xml:space="preserve"> Подсчитанное число умножают на 106, получая в результате количество сперматозоидов в 1мл эякулята. Затем умножают на объем эякулята и получают общее количество сперматозоидов.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Нормальное количество сперматозоидов: </w:t>
      </w:r>
      <w:smartTag w:uri="urn:schemas-microsoft-com:office:smarttags" w:element="time">
        <w:smartTagPr>
          <w:attr w:name="Minute" w:val="0"/>
          <w:attr w:name="Hour" w:val="13"/>
        </w:smartTagPr>
        <w:r w:rsidRPr="003E2FDF">
          <w:rPr>
            <w:rFonts w:ascii="Times New Roman" w:hAnsi="Times New Roman"/>
            <w:sz w:val="28"/>
            <w:szCs w:val="28"/>
          </w:rPr>
          <w:t>в 1</w:t>
        </w:r>
      </w:smartTag>
      <w:r w:rsidRPr="003E2FDF">
        <w:rPr>
          <w:rFonts w:ascii="Times New Roman" w:hAnsi="Times New Roman"/>
          <w:sz w:val="28"/>
          <w:szCs w:val="28"/>
        </w:rPr>
        <w:t xml:space="preserve"> мл спермы содержится 100-150 ·106 сперматозоидов, во всем эякуляте количество сперматозоидов превышает 120·106, в среднем 150-450·106.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642477" w:rsidRDefault="008D050B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Определение количества неподвижных сперматозоидов в счетной камере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Проводят после п</w:t>
      </w:r>
      <w:r w:rsidR="00642477">
        <w:rPr>
          <w:rFonts w:ascii="Times New Roman" w:hAnsi="Times New Roman"/>
          <w:sz w:val="28"/>
          <w:szCs w:val="28"/>
        </w:rPr>
        <w:t xml:space="preserve">одсчета общего </w:t>
      </w:r>
      <w:r w:rsidRPr="003E2FDF">
        <w:rPr>
          <w:rFonts w:ascii="Times New Roman" w:hAnsi="Times New Roman"/>
          <w:sz w:val="28"/>
          <w:szCs w:val="28"/>
        </w:rPr>
        <w:t xml:space="preserve">количества сперматозоидов </w:t>
      </w:r>
      <w:smartTag w:uri="urn:schemas-microsoft-com:office:smarttags" w:element="time">
        <w:smartTagPr>
          <w:attr w:name="Minute" w:val="0"/>
          <w:attr w:name="Hour" w:val="13"/>
        </w:smartTagPr>
        <w:r w:rsidRPr="003E2FDF">
          <w:rPr>
            <w:rFonts w:ascii="Times New Roman" w:hAnsi="Times New Roman"/>
            <w:sz w:val="28"/>
            <w:szCs w:val="28"/>
          </w:rPr>
          <w:t>в 1</w:t>
        </w:r>
      </w:smartTag>
      <w:r w:rsidR="00642477">
        <w:rPr>
          <w:rFonts w:ascii="Times New Roman" w:hAnsi="Times New Roman"/>
          <w:sz w:val="28"/>
          <w:szCs w:val="28"/>
        </w:rPr>
        <w:t xml:space="preserve"> мл. Сперма разводится теплым </w:t>
      </w:r>
      <w:r w:rsidRPr="003E2FDF">
        <w:rPr>
          <w:rFonts w:ascii="Times New Roman" w:hAnsi="Times New Roman"/>
          <w:sz w:val="28"/>
          <w:szCs w:val="28"/>
        </w:rPr>
        <w:t xml:space="preserve">физраствором  </w:t>
      </w:r>
      <w:smartTag w:uri="urn:schemas-microsoft-com:office:smarttags" w:element="time">
        <w:smartTagPr>
          <w:attr w:name="Minute" w:val="0"/>
          <w:attr w:name="Hour" w:val="20"/>
        </w:smartTagPr>
        <w:r w:rsidRPr="003E2FDF">
          <w:rPr>
            <w:rFonts w:ascii="Times New Roman" w:hAnsi="Times New Roman"/>
            <w:sz w:val="28"/>
            <w:szCs w:val="28"/>
          </w:rPr>
          <w:t>в 20</w:t>
        </w:r>
      </w:smartTag>
      <w:r w:rsidRPr="003E2FDF">
        <w:rPr>
          <w:rFonts w:ascii="Times New Roman" w:hAnsi="Times New Roman"/>
          <w:sz w:val="28"/>
          <w:szCs w:val="28"/>
        </w:rPr>
        <w:t xml:space="preserve"> раз (0,02 мл спермы + 0,4 мл физраств</w:t>
      </w:r>
      <w:r w:rsidR="00642477">
        <w:rPr>
          <w:rFonts w:ascii="Times New Roman" w:hAnsi="Times New Roman"/>
          <w:sz w:val="28"/>
          <w:szCs w:val="28"/>
        </w:rPr>
        <w:t xml:space="preserve">ора). Заполняют камеру Горяева </w:t>
      </w:r>
      <w:r w:rsidRPr="003E2FDF">
        <w:rPr>
          <w:rFonts w:ascii="Times New Roman" w:hAnsi="Times New Roman"/>
          <w:sz w:val="28"/>
          <w:szCs w:val="28"/>
        </w:rPr>
        <w:t>и подсчитывают количество неподвижных сперматозоидов точно так же, как описано выше.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Расчет процентного содержания неподвижных сперматозоидов проводят, исходя из пропорции:</w:t>
      </w:r>
    </w:p>
    <w:p w:rsidR="008D050B" w:rsidRPr="003E2FDF" w:rsidRDefault="008D050B" w:rsidP="00642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           общее количество сперматозоидов в 1мл  -  100%</w:t>
      </w:r>
    </w:p>
    <w:p w:rsidR="008D050B" w:rsidRPr="003E2FDF" w:rsidRDefault="008D050B" w:rsidP="0064247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           количество неподвижных сперматозоидов  -  х.</w:t>
      </w:r>
    </w:p>
    <w:p w:rsidR="00642477" w:rsidRPr="003E2FDF" w:rsidRDefault="008D050B" w:rsidP="00ED7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В норме неподвижные сперматозоиды составляют не более 10%.</w:t>
      </w:r>
    </w:p>
    <w:p w:rsidR="00426DFE" w:rsidRDefault="00426DFE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6DFE" w:rsidRDefault="00426DFE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6DFE" w:rsidRDefault="00426DFE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6DFE" w:rsidRDefault="00426DFE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6DFE" w:rsidRDefault="00426DFE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6DFE" w:rsidRDefault="00426DFE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D050B" w:rsidRPr="00642477" w:rsidRDefault="008D050B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lastRenderedPageBreak/>
        <w:t>Подсчет кинезисграммы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Кинезисграмма – это процентное соотношение сперматозоидов с различной подвижностью. Количество подвижных сперматозоидов является главным критерием при оценке их полноценности. Активно подвижные сперматозоиды обладают быстрым поступательным движением с перемещением в поле зрения. Мало подвижные сперматозоиды двигаются медленно, совершая колебательные движения или подергивания на месте. Исследование проводят с ограничителем поля зрения по Фонио.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Ход исследования.</w:t>
      </w:r>
      <w:r w:rsidRPr="003E2FDF">
        <w:rPr>
          <w:rFonts w:ascii="Times New Roman" w:hAnsi="Times New Roman"/>
          <w:sz w:val="28"/>
          <w:szCs w:val="28"/>
        </w:rPr>
        <w:t xml:space="preserve"> На сухое предметное стекло наносят каплю перемешанного эякулята и накрывают его покровным стеклом. Микроскопируют, подсчитывая не менее 100 клеток, отмечая количество активно подвижных (нормокинезис), мало подвижных (гипокинезис)  и неподвижных (акинезис)  сперматозоидов. Рассчитывают процентное соотношение сперматозоидов с различной подвижностью.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Кинезисграмма в норме.</w:t>
      </w:r>
      <w:r w:rsidRPr="003E2FDF">
        <w:rPr>
          <w:rFonts w:ascii="Times New Roman" w:hAnsi="Times New Roman"/>
          <w:sz w:val="28"/>
          <w:szCs w:val="28"/>
        </w:rPr>
        <w:t xml:space="preserve"> В нормальном эякуляте активно подвижные сперматозоиды составляют 60-90%, мало подвижные – 10-20%, неподвижные – не более 10%.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Для общей визуальной оценки можно использовать шкалу в баллах: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4</w:t>
      </w:r>
      <w:r w:rsidRPr="003E2FDF">
        <w:rPr>
          <w:rFonts w:ascii="Times New Roman" w:hAnsi="Times New Roman"/>
          <w:sz w:val="28"/>
          <w:szCs w:val="28"/>
        </w:rPr>
        <w:t xml:space="preserve"> - активная подвижность (все сперматозоиды обладают прямолинейной подвижностью со значительной скоростью);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 xml:space="preserve">3 </w:t>
      </w:r>
      <w:r w:rsidRPr="003E2FDF">
        <w:rPr>
          <w:rFonts w:ascii="Times New Roman" w:hAnsi="Times New Roman"/>
          <w:sz w:val="28"/>
          <w:szCs w:val="28"/>
        </w:rPr>
        <w:t>– хорошая подвижность (большинство сперматозоидов обладает прямолинейной подвижностью, но скорость её снижена);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2</w:t>
      </w:r>
      <w:r w:rsidRPr="003E2FDF">
        <w:rPr>
          <w:rFonts w:ascii="Times New Roman" w:hAnsi="Times New Roman"/>
          <w:sz w:val="28"/>
          <w:szCs w:val="28"/>
        </w:rPr>
        <w:t xml:space="preserve"> – посредственная подвижность (небольшое количество сперматозоидов движется поступательно);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1</w:t>
      </w:r>
      <w:r w:rsidRPr="003E2FDF">
        <w:rPr>
          <w:rFonts w:ascii="Times New Roman" w:hAnsi="Times New Roman"/>
          <w:sz w:val="28"/>
          <w:szCs w:val="28"/>
        </w:rPr>
        <w:t xml:space="preserve"> – плохая подвижность (поступательное движение сперматозоидов отсутствует);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 xml:space="preserve">0 </w:t>
      </w:r>
      <w:r w:rsidRPr="003E2FDF">
        <w:rPr>
          <w:rFonts w:ascii="Times New Roman" w:hAnsi="Times New Roman"/>
          <w:sz w:val="28"/>
          <w:szCs w:val="28"/>
        </w:rPr>
        <w:t>– полное отсутствие движения сперматозоидов.</w:t>
      </w:r>
    </w:p>
    <w:p w:rsidR="008D050B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 </w:t>
      </w:r>
    </w:p>
    <w:p w:rsidR="00642477" w:rsidRDefault="00642477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42477" w:rsidRPr="003E2FDF" w:rsidRDefault="00642477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642477" w:rsidRDefault="008D050B" w:rsidP="0064247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lastRenderedPageBreak/>
        <w:t>Определение количества живых и мертвых сперматозоидов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Принцип.</w:t>
      </w:r>
      <w:r w:rsidRPr="003E2FDF">
        <w:rPr>
          <w:rFonts w:ascii="Times New Roman" w:hAnsi="Times New Roman"/>
          <w:sz w:val="28"/>
          <w:szCs w:val="28"/>
        </w:rPr>
        <w:t xml:space="preserve"> Метод основан на том, что раствор эозина окрашивает мертвые сперматозоиды, а живые не окрашиваются, так как содержащийся в них фермент дегидраза восстанавливает эозин, который при этом теряет окрашивающие свойства.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2477">
        <w:rPr>
          <w:rFonts w:ascii="Times New Roman" w:hAnsi="Times New Roman"/>
          <w:b/>
          <w:sz w:val="28"/>
          <w:szCs w:val="28"/>
        </w:rPr>
        <w:t>Ход исследования.</w:t>
      </w:r>
      <w:r w:rsidRPr="003E2FDF">
        <w:rPr>
          <w:rFonts w:ascii="Times New Roman" w:hAnsi="Times New Roman"/>
          <w:sz w:val="28"/>
          <w:szCs w:val="28"/>
        </w:rPr>
        <w:t xml:space="preserve"> На предметное стекло наносят 1 каплю спермы, рядом – 2 капли 5% водного раствора эозина. Капли смешивают, делают тонкий мазок, высушивают и микроскопируют с иммерсией. Подсчитывают не менее 200 клеток, выделяя при подсчете  живые (бесцветные) и мертвые (окрашенные в красно-фиолетовый цвет) сперматозоиды.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В норме эякулят содержит не менее 90% живых сперматозоидов.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Микроскопическое исследование окрашенных препаратов (подсчет сперматограммы). Сперматограмма отражает соотношение количества сперматозоидов с нормальной и патологической морфологией.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Каплю хорошо размешанной спермы помещают на предметное стекло, делают из нее мазок, окрашивают по Паппенгейму и микроскопируют с иммерсией, дифференцируя не менее 200 сперматозоидов.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В норме морфологически неизмененные сперматозоиды составляют 80-85%.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 К патологическим формам относятся сперматозоиды с деформированной головкой (макро-, микро-, конические головки, клювовидные, двуглавые с одной шейкой и одним хвостом, без шейки),  с несколькими хвостами, без хвоста и т.д.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378" w:rsidRDefault="00924378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378" w:rsidRDefault="00924378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378" w:rsidRDefault="00924378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378" w:rsidRDefault="00924378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4378" w:rsidRDefault="00924378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D050B" w:rsidRPr="00924378" w:rsidRDefault="008D050B" w:rsidP="000650D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24378">
        <w:rPr>
          <w:rFonts w:ascii="Times New Roman" w:hAnsi="Times New Roman"/>
          <w:b/>
          <w:sz w:val="28"/>
          <w:szCs w:val="28"/>
        </w:rPr>
        <w:lastRenderedPageBreak/>
        <w:t>Исследование секрета предстательной железы</w:t>
      </w:r>
    </w:p>
    <w:p w:rsidR="008D050B" w:rsidRPr="003E2FDF" w:rsidRDefault="008D050B" w:rsidP="000650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Предстательная железа расположена у места выхода мочеиспускательного канала из мочевого пузыря. Выводные протоки простаты открываются в мочеиспускательный канал на перекрестке мочевыделительного и семявыносящего трактов, поэтому предстательная железа легко вовлекается в воспалительные процессы. Основной функцией предстательной железы является выработка секрета, необходимого для поддержания жизнедеятельности сперматозоидов после эякуляции. У мужчин зрелого возраста простата продуцирует 0,1-0,3мл секрета. </w:t>
      </w:r>
    </w:p>
    <w:p w:rsidR="008D050B" w:rsidRPr="003E2FDF" w:rsidRDefault="00924378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Отделяемое простаты </w:t>
      </w:r>
      <w:r w:rsidR="000650D3">
        <w:rPr>
          <w:rFonts w:ascii="Times New Roman" w:hAnsi="Times New Roman"/>
          <w:sz w:val="28"/>
          <w:szCs w:val="28"/>
        </w:rPr>
        <w:t>получают путем массажа железы</w:t>
      </w:r>
      <w:r w:rsidR="008D050B" w:rsidRPr="003E2FDF">
        <w:rPr>
          <w:rFonts w:ascii="Times New Roman" w:hAnsi="Times New Roman"/>
          <w:sz w:val="28"/>
          <w:szCs w:val="28"/>
        </w:rPr>
        <w:t xml:space="preserve"> после предварительного мочеиспускания, которое предупреждает присоединение к секрету простаты отделяемого уретры.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Нормальный секрет предстательной железы – это густая вязкая мутная жидкость со специфическим запахом цветов каштана, обусловленным спермином. Реакция его слабощелочная (рН 7,6-8,4).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Одну каплю жидкости помещают на предметное стекло, накрывают его покровным и исследуют нативный препарат при малом, а затем при большом увеличении микроскопа. При микроскопии простатического сока выявляют следующие элементы: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лейкоциты – в норме от 0 до </w:t>
      </w:r>
      <w:smartTag w:uri="urn:schemas-microsoft-com:office:smarttags" w:element="time">
        <w:smartTagPr>
          <w:attr w:name="Minute" w:val="12"/>
          <w:attr w:name="Hour" w:val="10"/>
        </w:smartTagPr>
        <w:r w:rsidRPr="003E2FDF">
          <w:rPr>
            <w:rFonts w:ascii="Times New Roman" w:hAnsi="Times New Roman"/>
            <w:sz w:val="28"/>
            <w:szCs w:val="28"/>
          </w:rPr>
          <w:t>10-12</w:t>
        </w:r>
      </w:smartTag>
      <w:r w:rsidRPr="003E2FDF">
        <w:rPr>
          <w:rFonts w:ascii="Times New Roman" w:hAnsi="Times New Roman"/>
          <w:sz w:val="28"/>
          <w:szCs w:val="28"/>
        </w:rPr>
        <w:t xml:space="preserve"> в поле зрения; количество их увеличивается при воспалении предстательной железы;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эритроциты – в нормальном секрете единичные, количество их  увеличивается при простатите, опухолях предстательной железы;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лецитиновые зерна – мелкие, блестящие, округлые образования, содержащиеся в большом количестве в нормальном секрете простаты. Они являются специфическим продуктом предстательной железы, относятся к фосфолипидам и придают секрету молочный вид. При простатите и злокачественных опухолях простаты их количество уменьшается или они совсем исчезают;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lastRenderedPageBreak/>
        <w:t>клетки эпителия предстательной железы в норме практически не встречаются, большое их количество появляется при простатите наряду с лейкоцитами;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макрофаги обнаруживаются при хронических воспалительных процессах и застое секрета (при гипертрофии и аденоме простаты);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амилоидные тельца представляют собой сгущенный секрет железы, имеют слоистое строение; в норме не встречаются, наличие их указывает на застой секрета в железе;</w:t>
      </w:r>
    </w:p>
    <w:p w:rsidR="008D050B" w:rsidRPr="003E2FDF" w:rsidRDefault="008D050B" w:rsidP="00AE5110">
      <w:pPr>
        <w:numPr>
          <w:ilvl w:val="0"/>
          <w:numId w:val="5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>кристаллы Беттхера напоминают по форме кристаллы Шарко-Лейдена, в больших количествах появляются при простаторее.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     </w:t>
      </w:r>
    </w:p>
    <w:p w:rsidR="008D050B" w:rsidRPr="003E2FDF" w:rsidRDefault="008D050B" w:rsidP="003E2F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2FDF">
        <w:rPr>
          <w:rFonts w:ascii="Times New Roman" w:hAnsi="Times New Roman"/>
          <w:sz w:val="28"/>
          <w:szCs w:val="28"/>
        </w:rPr>
        <w:t xml:space="preserve">Результаты </w:t>
      </w:r>
      <w:r w:rsidR="000650D3">
        <w:rPr>
          <w:rFonts w:ascii="Times New Roman" w:hAnsi="Times New Roman"/>
          <w:sz w:val="28"/>
          <w:szCs w:val="28"/>
        </w:rPr>
        <w:t>микроскопического исследования</w:t>
      </w:r>
      <w:r w:rsidRPr="003E2FDF">
        <w:rPr>
          <w:rFonts w:ascii="Times New Roman" w:hAnsi="Times New Roman"/>
          <w:sz w:val="28"/>
          <w:szCs w:val="28"/>
        </w:rPr>
        <w:t xml:space="preserve"> секрета предстательной железы в </w:t>
      </w:r>
      <w:r w:rsidRPr="000650D3">
        <w:rPr>
          <w:rFonts w:ascii="Times New Roman" w:hAnsi="Times New Roman"/>
          <w:b/>
          <w:i/>
          <w:sz w:val="28"/>
          <w:szCs w:val="28"/>
        </w:rPr>
        <w:t>норме:</w:t>
      </w:r>
      <w:r w:rsidRPr="003E2FDF">
        <w:rPr>
          <w:rFonts w:ascii="Times New Roman" w:hAnsi="Times New Roman"/>
          <w:sz w:val="28"/>
          <w:szCs w:val="28"/>
        </w:rPr>
        <w:t xml:space="preserve"> лецитиновые зерна, единичные эритроциты, лейкоциты до </w:t>
      </w:r>
      <w:smartTag w:uri="urn:schemas-microsoft-com:office:smarttags" w:element="time">
        <w:smartTagPr>
          <w:attr w:name="Minute" w:val="12"/>
          <w:attr w:name="Hour" w:val="10"/>
        </w:smartTagPr>
        <w:r w:rsidRPr="003E2FDF">
          <w:rPr>
            <w:rFonts w:ascii="Times New Roman" w:hAnsi="Times New Roman"/>
            <w:sz w:val="28"/>
            <w:szCs w:val="28"/>
          </w:rPr>
          <w:t>10-12</w:t>
        </w:r>
      </w:smartTag>
      <w:r w:rsidRPr="003E2FDF">
        <w:rPr>
          <w:rFonts w:ascii="Times New Roman" w:hAnsi="Times New Roman"/>
          <w:sz w:val="28"/>
          <w:szCs w:val="28"/>
        </w:rPr>
        <w:t xml:space="preserve"> в поле зрения. </w:t>
      </w:r>
    </w:p>
    <w:p w:rsidR="00824C1B" w:rsidRPr="008D050B" w:rsidRDefault="00824C1B" w:rsidP="00D17DAE">
      <w:pPr>
        <w:pStyle w:val="ac"/>
        <w:spacing w:after="0" w:line="360" w:lineRule="auto"/>
        <w:jc w:val="both"/>
        <w:rPr>
          <w:b/>
          <w:sz w:val="28"/>
          <w:szCs w:val="28"/>
          <w:lang w:val="ru-RU"/>
        </w:rPr>
      </w:pPr>
    </w:p>
    <w:p w:rsidR="00824C1B" w:rsidRPr="008F6394" w:rsidRDefault="00824C1B" w:rsidP="00D17DAE">
      <w:pPr>
        <w:pStyle w:val="ac"/>
        <w:spacing w:after="0" w:line="360" w:lineRule="auto"/>
        <w:jc w:val="both"/>
        <w:rPr>
          <w:b/>
          <w:sz w:val="28"/>
          <w:szCs w:val="28"/>
        </w:rPr>
      </w:pPr>
    </w:p>
    <w:p w:rsidR="00BC2457" w:rsidRDefault="00BC2457" w:rsidP="00BC2457">
      <w:pPr>
        <w:pStyle w:val="ac"/>
        <w:spacing w:after="0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br w:type="page"/>
      </w:r>
      <w:r>
        <w:rPr>
          <w:b/>
          <w:sz w:val="28"/>
          <w:szCs w:val="28"/>
          <w:lang w:val="ru-RU"/>
        </w:rPr>
        <w:lastRenderedPageBreak/>
        <w:t xml:space="preserve">17-18 ДНИ </w:t>
      </w:r>
      <w:r w:rsidRPr="00911647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</w:rPr>
        <w:t>09</w:t>
      </w:r>
      <w:r>
        <w:rPr>
          <w:b/>
          <w:sz w:val="28"/>
          <w:szCs w:val="28"/>
          <w:lang w:val="ru-RU"/>
        </w:rPr>
        <w:t>-10</w:t>
      </w:r>
      <w:r w:rsidRPr="00911647">
        <w:rPr>
          <w:b/>
          <w:sz w:val="28"/>
          <w:szCs w:val="28"/>
        </w:rPr>
        <w:t>.05.2022</w:t>
      </w:r>
      <w:r w:rsidRPr="00911647">
        <w:rPr>
          <w:b/>
          <w:sz w:val="28"/>
          <w:szCs w:val="28"/>
          <w:lang w:val="ru-RU"/>
        </w:rPr>
        <w:t>)</w:t>
      </w:r>
    </w:p>
    <w:p w:rsidR="00BC2457" w:rsidRDefault="00BC2457" w:rsidP="00BC2457">
      <w:pPr>
        <w:pStyle w:val="ac"/>
        <w:spacing w:after="0"/>
        <w:jc w:val="center"/>
        <w:rPr>
          <w:sz w:val="28"/>
        </w:rPr>
      </w:pPr>
      <w:r>
        <w:rPr>
          <w:sz w:val="28"/>
        </w:rPr>
        <w:t>ИССЛЕДОВАНИЕ МОКРОТЫ</w:t>
      </w:r>
    </w:p>
    <w:p w:rsidR="00BC2457" w:rsidRDefault="00BC2457" w:rsidP="00BC2457">
      <w:pPr>
        <w:pStyle w:val="ac"/>
        <w:spacing w:after="0"/>
        <w:jc w:val="center"/>
        <w:rPr>
          <w:sz w:val="28"/>
        </w:rPr>
      </w:pPr>
    </w:p>
    <w:p w:rsidR="009F52FC" w:rsidRPr="00A00053" w:rsidRDefault="009F52FC" w:rsidP="00A00053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A00053">
        <w:rPr>
          <w:sz w:val="28"/>
          <w:szCs w:val="28"/>
        </w:rPr>
        <w:t xml:space="preserve">Мокрота – это патологический секрет, выделяемый с кашлем из дыхательных путей.  У здоровых людей мокрота не выделяется. </w:t>
      </w:r>
    </w:p>
    <w:p w:rsidR="009F52FC" w:rsidRPr="00A00053" w:rsidRDefault="009F52FC" w:rsidP="00A00053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A00053">
        <w:rPr>
          <w:sz w:val="28"/>
          <w:szCs w:val="28"/>
        </w:rPr>
        <w:t>Мокрота состоит из секрета дыхательных путей (трахеи, бронхов, бронхиол), а также экссудата, клеточных элементов и микробной флоры, вызвавшей воспалительный процесс. К мокроте может примешиваться слюна из полости рта и слизь из носоглотки, поэтому для получения правильных результатов исследования мокроты очень важно тщательно соблюдать правила её сбора.</w:t>
      </w:r>
    </w:p>
    <w:p w:rsidR="009F52FC" w:rsidRPr="00A00053" w:rsidRDefault="009F52FC" w:rsidP="00A00053">
      <w:pPr>
        <w:pStyle w:val="aff6"/>
        <w:spacing w:line="360" w:lineRule="auto"/>
        <w:ind w:firstLine="709"/>
        <w:jc w:val="both"/>
        <w:rPr>
          <w:szCs w:val="28"/>
          <w:u w:val="none"/>
        </w:rPr>
      </w:pPr>
      <w:r w:rsidRPr="00A00053">
        <w:rPr>
          <w:szCs w:val="28"/>
          <w:u w:val="none"/>
        </w:rPr>
        <w:t xml:space="preserve">Мокроту собирают утром до приема пищи, предварительно почистив зубы и тщательно прополоскав рот кипяченой водой. Больным следует разъяснить, что для исследования требуется мокрота, отделяющаяся при кашле, а не при отхаркивании. Свежевыделенную мокроту собирают в чистую сухую широкогорлую склянку. Собранный материал доставляют в лабораторию и как можно скорее исследуют, так как длительное хранение ведет к размножению флоры и распаду клеточных элементов. При необходимости мокроту сохраняют в холодильнике. </w:t>
      </w:r>
    </w:p>
    <w:p w:rsidR="009F52FC" w:rsidRPr="00A00053" w:rsidRDefault="009F52FC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 xml:space="preserve">У больных с подозрением на туберкулез легких необходимо исследовать не менее трех порций мокроты, собранных под наблюдением медицинского персонала. </w:t>
      </w:r>
    </w:p>
    <w:p w:rsidR="00A00053" w:rsidRPr="00A00053" w:rsidRDefault="009F52FC" w:rsidP="00A00053">
      <w:pPr>
        <w:pStyle w:val="ac"/>
        <w:spacing w:after="0" w:line="360" w:lineRule="auto"/>
        <w:ind w:firstLine="709"/>
        <w:jc w:val="both"/>
        <w:rPr>
          <w:b/>
          <w:sz w:val="28"/>
          <w:szCs w:val="28"/>
          <w:lang w:val="ru-RU"/>
        </w:rPr>
      </w:pPr>
      <w:r w:rsidRPr="00A00053">
        <w:rPr>
          <w:sz w:val="28"/>
          <w:szCs w:val="28"/>
        </w:rPr>
        <w:t>Материал для исследования на кислотоустойчивые микобактерии собирают в стерильные флаконы с плотно завинчивающимися крышками из прозрачного материала, чтобы можно было оценить количество и качество собранной пробы, не открывая крышку.</w:t>
      </w:r>
    </w:p>
    <w:p w:rsidR="00F90478" w:rsidRDefault="00F90478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478" w:rsidRDefault="00F90478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478" w:rsidRDefault="00F90478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478" w:rsidRDefault="00F90478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90478" w:rsidRDefault="00F90478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Клинический анализ мокроты</w:t>
      </w:r>
      <w:r w:rsidRPr="00A00053">
        <w:rPr>
          <w:rFonts w:ascii="Times New Roman" w:hAnsi="Times New Roman"/>
          <w:sz w:val="28"/>
          <w:szCs w:val="28"/>
        </w:rPr>
        <w:t xml:space="preserve"> предусматривает определение:</w:t>
      </w:r>
    </w:p>
    <w:p w:rsidR="00A00053" w:rsidRPr="00A00053" w:rsidRDefault="00A00053" w:rsidP="00AE5110">
      <w:pPr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>общих свойств (количество, цвет, запах, консистенция, слоистость, видимые включения, характер);</w:t>
      </w:r>
    </w:p>
    <w:p w:rsidR="00A00053" w:rsidRPr="00A00053" w:rsidRDefault="00A00053" w:rsidP="00AE5110">
      <w:pPr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микроскопическое исследование </w:t>
      </w:r>
      <w:r w:rsidRPr="00A00053">
        <w:rPr>
          <w:rFonts w:ascii="Times New Roman" w:hAnsi="Times New Roman"/>
          <w:sz w:val="28"/>
          <w:szCs w:val="28"/>
        </w:rPr>
        <w:t>нативных и окрашенных препаратов;</w:t>
      </w:r>
    </w:p>
    <w:p w:rsidR="00A00053" w:rsidRPr="00A00053" w:rsidRDefault="00A00053" w:rsidP="00AE5110">
      <w:pPr>
        <w:numPr>
          <w:ilvl w:val="0"/>
          <w:numId w:val="5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>бактериоскопическое исследование.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 xml:space="preserve">Для исследования общих свойств мокроту помещают в чашку Петри и рассматривают на белом и черном фоне. </w:t>
      </w:r>
    </w:p>
    <w:p w:rsidR="00A00053" w:rsidRPr="00A00053" w:rsidRDefault="00A00053" w:rsidP="00A00053">
      <w:pPr>
        <w:pStyle w:val="5"/>
        <w:spacing w:before="0"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A00053">
        <w:rPr>
          <w:i w:val="0"/>
          <w:sz w:val="28"/>
          <w:szCs w:val="28"/>
        </w:rPr>
        <w:t>Количество мокроты</w:t>
      </w:r>
      <w:r w:rsidRPr="00A00053">
        <w:rPr>
          <w:sz w:val="28"/>
          <w:szCs w:val="28"/>
        </w:rPr>
        <w:t xml:space="preserve"> </w:t>
      </w:r>
      <w:r w:rsidRPr="00A00053">
        <w:rPr>
          <w:b w:val="0"/>
          <w:i w:val="0"/>
          <w:sz w:val="28"/>
          <w:szCs w:val="28"/>
        </w:rPr>
        <w:t>может быть разным. Скудное количество мокроты  (1-2мл) выделяется при воспалительных заболеваниях дыхательных путей – остром бронхите, трахеите, а также при бронхиальной астме.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>Обильное количество (более 200-300мл в сутки) характерно для наличия в легких полостей (абсцесс, бронхоэктатическая болезнь) и  отека легких. При туберкулезе легких с наличием каверны, сообщающейся с бронхом, также выделяется большое количество мокроты.</w:t>
      </w:r>
    </w:p>
    <w:p w:rsidR="00A00053" w:rsidRPr="00A00053" w:rsidRDefault="00A00053" w:rsidP="00A00053">
      <w:pPr>
        <w:pStyle w:val="5"/>
        <w:spacing w:before="0"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A00053">
        <w:rPr>
          <w:i w:val="0"/>
          <w:sz w:val="28"/>
          <w:szCs w:val="28"/>
        </w:rPr>
        <w:t>Цвет мокроты</w:t>
      </w:r>
      <w:r w:rsidRPr="00A00053">
        <w:rPr>
          <w:sz w:val="28"/>
          <w:szCs w:val="28"/>
        </w:rPr>
        <w:t xml:space="preserve">    </w:t>
      </w:r>
      <w:r w:rsidRPr="00A00053">
        <w:rPr>
          <w:b w:val="0"/>
          <w:i w:val="0"/>
          <w:sz w:val="28"/>
          <w:szCs w:val="28"/>
        </w:rPr>
        <w:t>зависит от ее состава и вдыхаемых частиц.  Она может быть бесцветной (слизистая мокрота) или иметь желтоватый оттенок от примеси гноя. Зеленоватый цвет свидетельствует о застое гнойной мокроты. Желтый цвет может иметь мокрота из-за присутствия большого количества эозинофилов. Свежая кровь в мокроте придает ей различные оттенки красного цвета. Ржавый цвет мокроты при крупозной пневмонии обусловлен наличием гематина, образующегося при распаде эритроцитов. Мокрота белого цвета выделяется у мельников, пекарей. Частицы угольной пыли придают мокроте черный цвет.</w:t>
      </w:r>
    </w:p>
    <w:p w:rsidR="00F90478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b/>
          <w:sz w:val="28"/>
          <w:szCs w:val="28"/>
        </w:rPr>
        <w:t>Консистенция</w:t>
      </w:r>
      <w:r>
        <w:rPr>
          <w:rFonts w:ascii="Times New Roman" w:hAnsi="Times New Roman"/>
          <w:sz w:val="28"/>
          <w:szCs w:val="28"/>
        </w:rPr>
        <w:t xml:space="preserve">     мокроты </w:t>
      </w:r>
      <w:r w:rsidRPr="00A00053">
        <w:rPr>
          <w:rFonts w:ascii="Times New Roman" w:hAnsi="Times New Roman"/>
          <w:sz w:val="28"/>
          <w:szCs w:val="28"/>
        </w:rPr>
        <w:t>может быть вязкой, густой и жидкой.       Вязкость мокроте придает находящаяся в ней слизь. Мокрота вяз</w:t>
      </w:r>
      <w:r>
        <w:rPr>
          <w:rFonts w:ascii="Times New Roman" w:hAnsi="Times New Roman"/>
          <w:sz w:val="28"/>
          <w:szCs w:val="28"/>
        </w:rPr>
        <w:t>кой консистенции выделяется при</w:t>
      </w:r>
      <w:r w:rsidRPr="00A00053">
        <w:rPr>
          <w:rFonts w:ascii="Times New Roman" w:hAnsi="Times New Roman"/>
          <w:sz w:val="28"/>
          <w:szCs w:val="28"/>
        </w:rPr>
        <w:t xml:space="preserve"> бронхитах, бронхопневмонии, бро</w:t>
      </w:r>
      <w:r>
        <w:rPr>
          <w:rFonts w:ascii="Times New Roman" w:hAnsi="Times New Roman"/>
          <w:sz w:val="28"/>
          <w:szCs w:val="28"/>
        </w:rPr>
        <w:t>нхиальной астме. Густая мокрота бывает</w:t>
      </w:r>
      <w:r w:rsidRPr="00A00053">
        <w:rPr>
          <w:rFonts w:ascii="Times New Roman" w:hAnsi="Times New Roman"/>
          <w:sz w:val="28"/>
          <w:szCs w:val="28"/>
        </w:rPr>
        <w:t xml:space="preserve"> при бронхоэктатической болезни, раке, туберкулезе и абсцессе легких. 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lastRenderedPageBreak/>
        <w:t>Густота мокроты пр</w:t>
      </w:r>
      <w:r>
        <w:rPr>
          <w:rFonts w:ascii="Times New Roman" w:hAnsi="Times New Roman"/>
          <w:sz w:val="28"/>
          <w:szCs w:val="28"/>
        </w:rPr>
        <w:t>и этих заболеваниях обусловлена</w:t>
      </w:r>
      <w:r w:rsidRPr="00A00053">
        <w:rPr>
          <w:rFonts w:ascii="Times New Roman" w:hAnsi="Times New Roman"/>
          <w:sz w:val="28"/>
          <w:szCs w:val="28"/>
        </w:rPr>
        <w:t xml:space="preserve"> наличием в ней большого количества ф</w:t>
      </w:r>
      <w:r>
        <w:rPr>
          <w:rFonts w:ascii="Times New Roman" w:hAnsi="Times New Roman"/>
          <w:sz w:val="28"/>
          <w:szCs w:val="28"/>
        </w:rPr>
        <w:t xml:space="preserve">орменных элементов, в основном </w:t>
      </w:r>
      <w:r w:rsidRPr="00A00053">
        <w:rPr>
          <w:rFonts w:ascii="Times New Roman" w:hAnsi="Times New Roman"/>
          <w:sz w:val="28"/>
          <w:szCs w:val="28"/>
        </w:rPr>
        <w:t>лейкоцитов. Мокрота жидкой консистен</w:t>
      </w:r>
      <w:r>
        <w:rPr>
          <w:rFonts w:ascii="Times New Roman" w:hAnsi="Times New Roman"/>
          <w:sz w:val="28"/>
          <w:szCs w:val="28"/>
        </w:rPr>
        <w:t>ции (кровяная, серозная) бывает</w:t>
      </w:r>
      <w:r w:rsidRPr="00A00053">
        <w:rPr>
          <w:rFonts w:ascii="Times New Roman" w:hAnsi="Times New Roman"/>
          <w:sz w:val="28"/>
          <w:szCs w:val="28"/>
        </w:rPr>
        <w:t xml:space="preserve"> при легочном кровотечении и отеке легких.      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b/>
          <w:sz w:val="28"/>
          <w:szCs w:val="28"/>
        </w:rPr>
        <w:t>Слоистость.</w:t>
      </w:r>
      <w:r w:rsidRPr="00A00053">
        <w:rPr>
          <w:rFonts w:ascii="Times New Roman" w:hAnsi="Times New Roman"/>
          <w:sz w:val="28"/>
          <w:szCs w:val="28"/>
        </w:rPr>
        <w:t xml:space="preserve"> При обильном отделении не очень густой мокроты при стоянии она делится на слои.       Гнойная мокрота, характерная для абсцесса легких, при отстаивании образует </w:t>
      </w:r>
      <w:r>
        <w:rPr>
          <w:rFonts w:ascii="Times New Roman" w:hAnsi="Times New Roman"/>
          <w:sz w:val="28"/>
          <w:szCs w:val="28"/>
        </w:rPr>
        <w:t>2 слоя – слой серозной жидкости</w:t>
      </w:r>
      <w:r w:rsidRPr="00A00053">
        <w:rPr>
          <w:rFonts w:ascii="Times New Roman" w:hAnsi="Times New Roman"/>
          <w:sz w:val="28"/>
          <w:szCs w:val="28"/>
        </w:rPr>
        <w:t xml:space="preserve"> и гноя.       Мокрота при бронхоэктатической болезни, гнилостном бронхите, гангрене легких разделяется на три слоя: верхний – пенистый слой слизи, средний –серозный и нижний слой – гнойный.       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b/>
          <w:sz w:val="28"/>
          <w:szCs w:val="28"/>
        </w:rPr>
        <w:t>Запах.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0053">
        <w:rPr>
          <w:rFonts w:ascii="Times New Roman" w:hAnsi="Times New Roman"/>
          <w:sz w:val="28"/>
          <w:szCs w:val="28"/>
        </w:rPr>
        <w:t xml:space="preserve">Свежевыделенная мокрота обычно запаха не имеет. При бронхоэктатической болезни, абсцессе легкого, распаде опухоли выделяется мокрота с неприятным запахом. Зловонный гнилостный запах имеет мокрота при гангрене легких.        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b/>
          <w:sz w:val="28"/>
          <w:szCs w:val="28"/>
        </w:rPr>
        <w:t>Видимые на глаз включения</w:t>
      </w:r>
      <w:r>
        <w:rPr>
          <w:rFonts w:ascii="Times New Roman" w:hAnsi="Times New Roman"/>
          <w:sz w:val="28"/>
          <w:szCs w:val="28"/>
        </w:rPr>
        <w:t>. При тщательном</w:t>
      </w:r>
      <w:r w:rsidRPr="00A00053">
        <w:rPr>
          <w:rFonts w:ascii="Times New Roman" w:hAnsi="Times New Roman"/>
          <w:sz w:val="28"/>
          <w:szCs w:val="28"/>
        </w:rPr>
        <w:t xml:space="preserve"> рассмотрении мокроты, лучше с лупой, можно обнаружить спирали Куршмана, рисовидные тельца, фибринозные свертки, гнойные пробки Дитриха, дифтеритические пленки из зева и носоглотки, некротизированные кусочки легкого, друзы актиномицетов, пузыри эхинококка.       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i/>
          <w:sz w:val="28"/>
          <w:szCs w:val="28"/>
        </w:rPr>
        <w:t>Спирали Куршмана</w:t>
      </w:r>
      <w:r w:rsidRPr="00A00053">
        <w:rPr>
          <w:rFonts w:ascii="Times New Roman" w:hAnsi="Times New Roman"/>
          <w:sz w:val="28"/>
          <w:szCs w:val="28"/>
        </w:rPr>
        <w:t xml:space="preserve"> имеют вид беловатых, прозрачных, штопорообразно извитых трубчатых тел, резко отграниченных от остальной массы. Встречаются при бронхиальной астме. </w:t>
      </w:r>
      <w:r w:rsidRPr="00A00053">
        <w:rPr>
          <w:rFonts w:ascii="Times New Roman" w:hAnsi="Times New Roman"/>
          <w:i/>
          <w:sz w:val="28"/>
          <w:szCs w:val="28"/>
        </w:rPr>
        <w:t>Чечевицы</w:t>
      </w:r>
      <w:r w:rsidRPr="00A00053">
        <w:rPr>
          <w:rFonts w:ascii="Times New Roman" w:hAnsi="Times New Roman"/>
          <w:sz w:val="28"/>
          <w:szCs w:val="28"/>
        </w:rPr>
        <w:t xml:space="preserve"> (рисовидные тельца, линзы Коха) – плотные образования желтовато-зеленоватого цвета, творожистой консистенции, характерны для кавернозного туберкулеза легких. </w:t>
      </w:r>
      <w:r w:rsidRPr="00A00053">
        <w:rPr>
          <w:rFonts w:ascii="Times New Roman" w:hAnsi="Times New Roman"/>
          <w:i/>
          <w:sz w:val="28"/>
          <w:szCs w:val="28"/>
        </w:rPr>
        <w:t>Гнойные пробки Дитриха</w:t>
      </w:r>
      <w:r w:rsidRPr="00A00053">
        <w:rPr>
          <w:rFonts w:ascii="Times New Roman" w:hAnsi="Times New Roman"/>
          <w:sz w:val="28"/>
          <w:szCs w:val="28"/>
        </w:rPr>
        <w:t xml:space="preserve"> – комочки белого или желтоватого цвета величиной с булавочную головку со зловонным запахом. Выявляются в мокроте при бронхоэктатической болезни, абсцессе  и гангрене легких. </w:t>
      </w:r>
      <w:r w:rsidRPr="00A00053">
        <w:rPr>
          <w:rFonts w:ascii="Times New Roman" w:hAnsi="Times New Roman"/>
          <w:i/>
          <w:sz w:val="28"/>
          <w:szCs w:val="28"/>
        </w:rPr>
        <w:t xml:space="preserve">Фибринозные свертки </w:t>
      </w:r>
      <w:r w:rsidRPr="00A00053">
        <w:rPr>
          <w:rFonts w:ascii="Times New Roman" w:hAnsi="Times New Roman"/>
          <w:sz w:val="28"/>
          <w:szCs w:val="28"/>
        </w:rPr>
        <w:t>– древовидные образования беловато-красноватого цвета длиной до 10-15см. Обнаруживаются при фибринозных бронхитах, реже – при крупозной пневмонии.</w:t>
      </w:r>
    </w:p>
    <w:p w:rsidR="002F4ED6" w:rsidRPr="00A00053" w:rsidRDefault="00A00053" w:rsidP="00F90478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A00053">
        <w:rPr>
          <w:sz w:val="28"/>
          <w:szCs w:val="28"/>
        </w:rPr>
        <w:lastRenderedPageBreak/>
        <w:t xml:space="preserve">Определение общих свойств мокроты позволяет сделать заключение об её характере.  </w:t>
      </w:r>
    </w:p>
    <w:p w:rsidR="00A00053" w:rsidRPr="00A00053" w:rsidRDefault="00A00053" w:rsidP="00A00053">
      <w:pPr>
        <w:pStyle w:val="5"/>
        <w:spacing w:before="0" w:after="0" w:line="360" w:lineRule="auto"/>
        <w:ind w:firstLine="709"/>
        <w:jc w:val="both"/>
        <w:rPr>
          <w:b w:val="0"/>
          <w:i w:val="0"/>
          <w:sz w:val="28"/>
          <w:szCs w:val="28"/>
        </w:rPr>
      </w:pPr>
      <w:r w:rsidRPr="00A00053">
        <w:rPr>
          <w:i w:val="0"/>
          <w:sz w:val="28"/>
          <w:szCs w:val="28"/>
        </w:rPr>
        <w:t>Характер</w:t>
      </w:r>
      <w:r w:rsidRPr="00A00053">
        <w:rPr>
          <w:b w:val="0"/>
          <w:i w:val="0"/>
          <w:sz w:val="28"/>
          <w:szCs w:val="28"/>
        </w:rPr>
        <w:t xml:space="preserve"> </w:t>
      </w:r>
      <w:r w:rsidRPr="00A00053">
        <w:rPr>
          <w:i w:val="0"/>
          <w:sz w:val="28"/>
          <w:szCs w:val="28"/>
        </w:rPr>
        <w:t xml:space="preserve">мокроты </w:t>
      </w:r>
      <w:r w:rsidRPr="00A00053">
        <w:rPr>
          <w:b w:val="0"/>
          <w:i w:val="0"/>
          <w:sz w:val="28"/>
          <w:szCs w:val="28"/>
        </w:rPr>
        <w:t>определяется ее составом. Различают следующие основные виды мокроты.</w:t>
      </w:r>
    </w:p>
    <w:p w:rsidR="00A00053" w:rsidRPr="00A00053" w:rsidRDefault="00A00053" w:rsidP="00AE5110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i/>
          <w:sz w:val="28"/>
          <w:szCs w:val="28"/>
        </w:rPr>
        <w:t xml:space="preserve">Слизистая  </w:t>
      </w:r>
      <w:r w:rsidRPr="00A00053">
        <w:rPr>
          <w:rFonts w:ascii="Times New Roman" w:hAnsi="Times New Roman"/>
          <w:sz w:val="28"/>
          <w:szCs w:val="28"/>
        </w:rPr>
        <w:t>мокрота – бесцветная, вязкая, стекловидная; выделяется при остром бронхите, ОРВИ, бронхиальной астме.</w:t>
      </w:r>
    </w:p>
    <w:p w:rsidR="00A00053" w:rsidRPr="00A00053" w:rsidRDefault="00A00053" w:rsidP="00AE5110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i/>
          <w:sz w:val="28"/>
          <w:szCs w:val="28"/>
        </w:rPr>
        <w:t>Гнойная</w:t>
      </w:r>
      <w:r w:rsidRPr="00A00053">
        <w:rPr>
          <w:rFonts w:ascii="Times New Roman" w:hAnsi="Times New Roman"/>
          <w:sz w:val="28"/>
          <w:szCs w:val="28"/>
        </w:rPr>
        <w:t xml:space="preserve">  мокрота - без примеси слизи встречается очень редко (при прорыве абсцесса легкого в просвет бронха), так как при прохождении через дыхательные пути к мокроте обычно примешивается слизь.</w:t>
      </w:r>
    </w:p>
    <w:p w:rsidR="00A00053" w:rsidRDefault="00A00053" w:rsidP="00AE5110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i/>
          <w:sz w:val="28"/>
          <w:szCs w:val="28"/>
        </w:rPr>
        <w:t>Слизисто-гнойная</w:t>
      </w:r>
      <w:r w:rsidRPr="00A00053">
        <w:rPr>
          <w:rFonts w:ascii="Times New Roman" w:hAnsi="Times New Roman"/>
          <w:sz w:val="28"/>
          <w:szCs w:val="28"/>
        </w:rPr>
        <w:t xml:space="preserve"> и гнойно-слизистая мокрота представляет собой мутную вязкую массу, в которой  перемешаны слизь и гной. При описании характера мокроты принято преобладающий компонент ставить на второе место (например: слизисто-гнойная, когда преобладает гной, гнойно-слизистая – преобладает слизь). Эти виды мокроты встречаются наиболее часто -  при хроническом бронхите, </w:t>
      </w:r>
      <w:r>
        <w:rPr>
          <w:rFonts w:ascii="Times New Roman" w:hAnsi="Times New Roman"/>
          <w:sz w:val="28"/>
          <w:szCs w:val="28"/>
        </w:rPr>
        <w:t>трахеите, бронхопневмонии и др.</w:t>
      </w:r>
    </w:p>
    <w:p w:rsidR="00A00053" w:rsidRPr="00A00053" w:rsidRDefault="00A00053" w:rsidP="00AE5110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i/>
          <w:sz w:val="28"/>
          <w:szCs w:val="28"/>
        </w:rPr>
        <w:t>Кровянистая</w:t>
      </w:r>
      <w:r w:rsidRPr="00A00053">
        <w:rPr>
          <w:rFonts w:ascii="Times New Roman" w:hAnsi="Times New Roman"/>
          <w:sz w:val="28"/>
          <w:szCs w:val="28"/>
        </w:rPr>
        <w:t xml:space="preserve"> мокрота</w:t>
      </w:r>
      <w:r w:rsidRPr="00A00053">
        <w:rPr>
          <w:rFonts w:ascii="Times New Roman" w:hAnsi="Times New Roman"/>
          <w:i/>
          <w:sz w:val="28"/>
          <w:szCs w:val="28"/>
        </w:rPr>
        <w:t xml:space="preserve"> </w:t>
      </w:r>
      <w:r w:rsidRPr="00A00053">
        <w:rPr>
          <w:rFonts w:ascii="Times New Roman" w:hAnsi="Times New Roman"/>
          <w:sz w:val="28"/>
          <w:szCs w:val="28"/>
        </w:rPr>
        <w:t>содержит прожилки или сгустки крови. Бывает при легочных кровотечениях при туберкулезе и раке легких, ранениях.  «Ржавая» мокрота характерна для  начального периода крупозной пневмонии.</w:t>
      </w:r>
    </w:p>
    <w:p w:rsidR="00A00053" w:rsidRPr="00A00053" w:rsidRDefault="00A00053" w:rsidP="00AE5110">
      <w:pPr>
        <w:numPr>
          <w:ilvl w:val="0"/>
          <w:numId w:val="5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i/>
          <w:sz w:val="28"/>
          <w:szCs w:val="28"/>
        </w:rPr>
        <w:t xml:space="preserve">Серозная </w:t>
      </w:r>
      <w:r w:rsidRPr="00A00053">
        <w:rPr>
          <w:rFonts w:ascii="Times New Roman" w:hAnsi="Times New Roman"/>
          <w:sz w:val="28"/>
          <w:szCs w:val="28"/>
        </w:rPr>
        <w:t xml:space="preserve">мокрота  - прозрачная, пенистая, жидкая, иногда слегка розоватого цвета представляет собой плазму крови, пропотевшую в полость бронхов при застое крови в малом круге кровообращения. Появляется при отеке легких.    </w:t>
      </w:r>
    </w:p>
    <w:p w:rsidR="00A00053" w:rsidRDefault="00A00053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2F4ED6" w:rsidRDefault="002F4ED6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2F4ED6" w:rsidRDefault="002F4ED6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2F4ED6" w:rsidRDefault="002F4ED6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2F4ED6" w:rsidRDefault="002F4ED6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2F4ED6" w:rsidRDefault="002F4ED6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2F4ED6" w:rsidRDefault="002F4ED6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B55082" w:rsidRDefault="00B55082" w:rsidP="00A00053">
      <w:pPr>
        <w:spacing w:after="0" w:line="360" w:lineRule="auto"/>
        <w:rPr>
          <w:rFonts w:ascii="Times New Roman" w:hAnsi="Times New Roman"/>
          <w:sz w:val="28"/>
        </w:rPr>
      </w:pPr>
    </w:p>
    <w:p w:rsidR="00A00053" w:rsidRDefault="00ED77DA" w:rsidP="00AD501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Таблица 3</w:t>
      </w:r>
      <w:r w:rsidR="00A00053" w:rsidRPr="00A00053">
        <w:rPr>
          <w:rFonts w:ascii="Times New Roman" w:hAnsi="Times New Roman"/>
          <w:sz w:val="28"/>
        </w:rPr>
        <w:t xml:space="preserve"> - Физические свойства мокроты</w:t>
      </w:r>
    </w:p>
    <w:p w:rsidR="00A00053" w:rsidRPr="00A00053" w:rsidRDefault="00A00053" w:rsidP="00AD5012">
      <w:pPr>
        <w:spacing w:after="0" w:line="240" w:lineRule="auto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028"/>
        <w:gridCol w:w="2088"/>
        <w:gridCol w:w="1912"/>
        <w:gridCol w:w="1912"/>
      </w:tblGrid>
      <w:tr w:rsidR="00A00053" w:rsidRPr="00A00053" w:rsidTr="00A00053">
        <w:trPr>
          <w:trHeight w:val="505"/>
        </w:trPr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Характер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Консистенция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Цвет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Запах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Слоистость</w:t>
            </w:r>
          </w:p>
        </w:tc>
      </w:tr>
      <w:tr w:rsidR="00A00053" w:rsidRPr="00A00053" w:rsidTr="00A00053">
        <w:trPr>
          <w:trHeight w:val="411"/>
        </w:trPr>
        <w:tc>
          <w:tcPr>
            <w:tcW w:w="1914" w:type="dxa"/>
            <w:vAlign w:val="center"/>
          </w:tcPr>
          <w:p w:rsidR="00A00053" w:rsidRPr="00A00053" w:rsidRDefault="00A00053" w:rsidP="00B55082">
            <w:pPr>
              <w:pStyle w:val="3"/>
              <w:spacing w:line="240" w:lineRule="auto"/>
              <w:rPr>
                <w:sz w:val="28"/>
                <w:szCs w:val="24"/>
              </w:rPr>
            </w:pPr>
            <w:bookmarkStart w:id="43" w:name="_Toc102681343"/>
            <w:bookmarkStart w:id="44" w:name="_Toc102682270"/>
            <w:bookmarkStart w:id="45" w:name="_Toc102682346"/>
            <w:r w:rsidRPr="00A00053">
              <w:rPr>
                <w:sz w:val="28"/>
                <w:szCs w:val="24"/>
              </w:rPr>
              <w:t>Слизистая</w:t>
            </w:r>
            <w:bookmarkEnd w:id="43"/>
            <w:bookmarkEnd w:id="44"/>
            <w:bookmarkEnd w:id="45"/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Вязкая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Стекловидная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Без запаха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Отсутствует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Гнойно-слизистая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Вязкая, густая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Стекловидная с желтыми комочками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Без запаха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Отсутствует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Слизисто-гнойная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Густая, вязкая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Желтоватая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Неприятный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При большом количестве-</w:t>
            </w:r>
          </w:p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3 слоя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Гнойная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Густая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Желто-зеленая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Резкий неприятный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2 слоя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Слизисто-кровянистая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Вязкая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Ржавая, стекловидная красноватая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Без запаха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Отсутствует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Слизисто-гнойно-кровянистая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Вязкая, густая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Стекловидная красноватая с гнойными комочками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Неприятный гнилостный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При большом количестве – 3 слоя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Кровяная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Жидкая пенистая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Красная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Без запаха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Отсутствует</w:t>
            </w:r>
          </w:p>
        </w:tc>
      </w:tr>
      <w:tr w:rsidR="00A00053" w:rsidRPr="00A00053" w:rsidTr="00A00053"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00053">
              <w:rPr>
                <w:rFonts w:ascii="Times New Roman" w:hAnsi="Times New Roman"/>
                <w:b/>
                <w:sz w:val="28"/>
                <w:szCs w:val="24"/>
              </w:rPr>
              <w:t>Серозная</w:t>
            </w:r>
          </w:p>
        </w:tc>
        <w:tc>
          <w:tcPr>
            <w:tcW w:w="1738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Пенистая, жидкая</w:t>
            </w:r>
          </w:p>
        </w:tc>
        <w:tc>
          <w:tcPr>
            <w:tcW w:w="2090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Прозрачно-желтоватая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Без запаха</w:t>
            </w:r>
          </w:p>
        </w:tc>
        <w:tc>
          <w:tcPr>
            <w:tcW w:w="1914" w:type="dxa"/>
            <w:vAlign w:val="center"/>
          </w:tcPr>
          <w:p w:rsidR="00A00053" w:rsidRPr="00A00053" w:rsidRDefault="00A00053" w:rsidP="00B5508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00053">
              <w:rPr>
                <w:rFonts w:ascii="Times New Roman" w:hAnsi="Times New Roman"/>
                <w:sz w:val="28"/>
                <w:szCs w:val="24"/>
              </w:rPr>
              <w:t>Отсутствует</w:t>
            </w:r>
          </w:p>
        </w:tc>
      </w:tr>
    </w:tbl>
    <w:p w:rsidR="00A00053" w:rsidRDefault="00A00053" w:rsidP="00A00053">
      <w:pPr>
        <w:spacing w:after="0" w:line="240" w:lineRule="auto"/>
        <w:jc w:val="both"/>
        <w:rPr>
          <w:sz w:val="28"/>
        </w:rPr>
      </w:pP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>Микроскопическое исследование мокроты состоит из изучения нативных и окрашенных препаратов. Полноценность исследования мокроты  зависит от правильного приготовления и количества просмотренных препаратов.</w:t>
      </w:r>
    </w:p>
    <w:p w:rsidR="00A00053" w:rsidRPr="00A00053" w:rsidRDefault="00A00053" w:rsidP="00A0005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0053" w:rsidRPr="00A00053" w:rsidRDefault="00A00053" w:rsidP="00A0005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A00053">
        <w:rPr>
          <w:rFonts w:ascii="Times New Roman" w:hAnsi="Times New Roman"/>
          <w:b/>
          <w:sz w:val="28"/>
          <w:szCs w:val="28"/>
        </w:rPr>
        <w:t>риготовление и изучение нативных препаратов мокроты</w:t>
      </w:r>
    </w:p>
    <w:p w:rsidR="00A00053" w:rsidRPr="00A00053" w:rsidRDefault="00A00053" w:rsidP="00A00053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t>Перед приготовлением мазка на один конец стекла или его матовую часть наносят полный номер пробы исследуемого материала, под которым он зарегистрирован в лабораторном регистрационном журнале при приеме материала. Номер наносят с помощью алмазного карандаша или несмываемого маркера.</w:t>
      </w:r>
    </w:p>
    <w:p w:rsidR="00B55082" w:rsidRDefault="00B55082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5082" w:rsidRDefault="00B55082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lastRenderedPageBreak/>
        <w:t>При приготовлении мазков наиболее удобно пользоваться деревянной палочкой, которую перед работой разламывают пополам. Затем из разных участков образца мокроты выбирают 2-3 небольших комочка, отличающиес</w:t>
      </w:r>
      <w:r w:rsidR="002F4ED6">
        <w:rPr>
          <w:rFonts w:ascii="Times New Roman" w:hAnsi="Times New Roman" w:cs="Times New Roman"/>
          <w:sz w:val="28"/>
          <w:szCs w:val="28"/>
        </w:rPr>
        <w:t>я от общего фона (комочки гноя,</w:t>
      </w:r>
      <w:r w:rsidRPr="00A00053">
        <w:rPr>
          <w:rFonts w:ascii="Times New Roman" w:hAnsi="Times New Roman" w:cs="Times New Roman"/>
          <w:sz w:val="28"/>
          <w:szCs w:val="28"/>
        </w:rPr>
        <w:t xml:space="preserve"> слизи, крови, тканевые клочки), переносят их на стекло, при необходимости разминают его и равномерно распределяют тонким слоем в центре стекла на поверхности приблизительно размером 1х2 см в виде овала. Забор комочков производят с помощью сломанных концов палочки, что обеспечивает более надежную фиксацию материала к палочке и облегчает последующее его нанесение на поверхность предметного стекла и приготовление мазка посредством растирания. На одно предметное стекло следует наносить только один мазок.   </w:t>
      </w: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t>Накрывают мазок покровным стеклом так, чтобы мокрота не выступала за его края.</w:t>
      </w: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t>Использованные для приготовления мазка палочки удаляют в банку с дезинфицирующим раствором или в контейнер с отработанным заразным материалом. Для каждой порции мокроты используется новая чистая палочка.</w:t>
      </w: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t xml:space="preserve">Можно также готовить мазки с помощью бактериологических петель или препаровальных игл. Удобно пользоваться двумя петлями или иглами. </w:t>
      </w: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t>Не рекомендуется готовить мазки способом "растяжки" материала между двух предметных стекол. Такой способ сопровождается образованием биологически опасного аэрозоля.</w:t>
      </w:r>
    </w:p>
    <w:p w:rsidR="00A00053" w:rsidRPr="00A00053" w:rsidRDefault="00A00053" w:rsidP="00A00053">
      <w:pPr>
        <w:pStyle w:val="ConsNormal"/>
        <w:widowControl/>
        <w:spacing w:line="360" w:lineRule="auto"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0053">
        <w:rPr>
          <w:rFonts w:ascii="Times New Roman" w:hAnsi="Times New Roman" w:cs="Times New Roman"/>
          <w:sz w:val="28"/>
          <w:szCs w:val="28"/>
        </w:rPr>
        <w:t>Ограниченная площадь мазка (~1х2см в центре стекла) значительно повышает безопасность манипуляции и последующей микроскопии, так как периферические части и ребра предметного стекла остаются незагрязненными инфекционным материалом.</w:t>
      </w:r>
    </w:p>
    <w:p w:rsidR="002F4ED6" w:rsidRDefault="00A00053" w:rsidP="002F4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 xml:space="preserve">Препараты просматривают сначала под малым увеличением (объектив 8Х, окуляр 10Х), затем под большим (объектив 40Х, окуляр 10Х) увеличением микроскопа. </w:t>
      </w:r>
    </w:p>
    <w:p w:rsidR="00B55082" w:rsidRDefault="00B55082" w:rsidP="002F4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00053" w:rsidRPr="00A00053" w:rsidRDefault="00A00053" w:rsidP="002F4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lastRenderedPageBreak/>
        <w:t>Просмотр под малым увеличением дает ориентировочное представление о качестве выбранного материала, позволяет обнаружить элементы, встречающиеся в мокроте в небольшом количестве (эластические волокна, спирали Куршмана, комплексы опухолевых клеток и др.). Просмотр с большим увеличением необходим для дета</w:t>
      </w:r>
      <w:r w:rsidR="002F4ED6">
        <w:rPr>
          <w:rFonts w:ascii="Times New Roman" w:hAnsi="Times New Roman"/>
          <w:sz w:val="28"/>
          <w:szCs w:val="28"/>
        </w:rPr>
        <w:t xml:space="preserve">льного исследования материала. 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>Элементы мокроты, обнаруживаемые в нативном препарате, делятся на три основные группы.</w:t>
      </w:r>
    </w:p>
    <w:p w:rsidR="00A00053" w:rsidRPr="00A00053" w:rsidRDefault="00A00053" w:rsidP="002F4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053">
        <w:rPr>
          <w:rFonts w:ascii="Times New Roman" w:hAnsi="Times New Roman"/>
          <w:sz w:val="28"/>
          <w:szCs w:val="28"/>
        </w:rPr>
        <w:t>1. Клеточные образования (эпителий плоский и цилиндрический мерцательный, эритроциты, лейкоциты, макрофаги, клетки злокачественных опухолей).</w:t>
      </w:r>
    </w:p>
    <w:p w:rsidR="00A00053" w:rsidRPr="00A00053" w:rsidRDefault="00A00053" w:rsidP="002F4ED6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A00053">
        <w:rPr>
          <w:sz w:val="28"/>
          <w:szCs w:val="28"/>
        </w:rPr>
        <w:t>2. Волокнистые образования (эластические волокна, спирали Куршмана).</w:t>
      </w:r>
    </w:p>
    <w:p w:rsidR="00A00053" w:rsidRPr="00A00053" w:rsidRDefault="00B55082" w:rsidP="002F4E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A00053" w:rsidRPr="00A00053">
        <w:rPr>
          <w:rFonts w:ascii="Times New Roman" w:hAnsi="Times New Roman"/>
          <w:sz w:val="28"/>
          <w:szCs w:val="28"/>
        </w:rPr>
        <w:t>Кристаллические образования (кристаллы Шарко-Лейдена, гематоидина, холестерина).</w:t>
      </w:r>
    </w:p>
    <w:p w:rsidR="00A00053" w:rsidRPr="00A00053" w:rsidRDefault="00A00053" w:rsidP="00A0005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2457" w:rsidRDefault="00BC2457" w:rsidP="00F90478">
      <w:pPr>
        <w:pStyle w:val="ac"/>
        <w:spacing w:after="0" w:line="360" w:lineRule="auto"/>
        <w:ind w:firstLine="709"/>
        <w:jc w:val="center"/>
        <w:rPr>
          <w:b/>
          <w:sz w:val="28"/>
          <w:szCs w:val="28"/>
          <w:lang w:val="ru-RU"/>
        </w:rPr>
      </w:pPr>
      <w:r w:rsidRPr="00A00053">
        <w:rPr>
          <w:b/>
          <w:sz w:val="28"/>
          <w:szCs w:val="28"/>
          <w:lang w:val="ru-RU"/>
        </w:rPr>
        <w:br w:type="page"/>
      </w:r>
      <w:r>
        <w:rPr>
          <w:b/>
          <w:sz w:val="28"/>
          <w:szCs w:val="28"/>
          <w:lang w:val="ru-RU"/>
        </w:rPr>
        <w:lastRenderedPageBreak/>
        <w:t xml:space="preserve">19-20 ДНИ </w:t>
      </w:r>
      <w:r w:rsidRPr="00911647">
        <w:rPr>
          <w:b/>
          <w:sz w:val="28"/>
          <w:szCs w:val="28"/>
          <w:lang w:val="ru-RU"/>
        </w:rPr>
        <w:t>(</w:t>
      </w:r>
      <w:r>
        <w:rPr>
          <w:b/>
          <w:sz w:val="28"/>
          <w:szCs w:val="28"/>
        </w:rPr>
        <w:t>11</w:t>
      </w:r>
      <w:r>
        <w:rPr>
          <w:b/>
          <w:sz w:val="28"/>
          <w:szCs w:val="28"/>
          <w:lang w:val="ru-RU"/>
        </w:rPr>
        <w:t>-12</w:t>
      </w:r>
      <w:r w:rsidRPr="00911647">
        <w:rPr>
          <w:b/>
          <w:sz w:val="28"/>
          <w:szCs w:val="28"/>
        </w:rPr>
        <w:t>.05.2022</w:t>
      </w:r>
      <w:r w:rsidRPr="00911647">
        <w:rPr>
          <w:b/>
          <w:sz w:val="28"/>
          <w:szCs w:val="28"/>
          <w:lang w:val="ru-RU"/>
        </w:rPr>
        <w:t>)</w:t>
      </w:r>
    </w:p>
    <w:p w:rsidR="008460BE" w:rsidRDefault="008460BE" w:rsidP="00F90478">
      <w:pPr>
        <w:pStyle w:val="ac"/>
        <w:spacing w:after="0"/>
        <w:jc w:val="center"/>
        <w:rPr>
          <w:sz w:val="28"/>
        </w:rPr>
      </w:pPr>
      <w:r w:rsidRPr="002D5EBB">
        <w:rPr>
          <w:sz w:val="28"/>
        </w:rPr>
        <w:t>ИССЛЕДОВ</w:t>
      </w:r>
      <w:r>
        <w:rPr>
          <w:sz w:val="28"/>
        </w:rPr>
        <w:t>АНИЯ ПРИ ГРИБКОВЫХ ЗАБОЛЕВАНИЯХ</w:t>
      </w:r>
    </w:p>
    <w:p w:rsidR="008460BE" w:rsidRDefault="008460BE" w:rsidP="00BC2457">
      <w:pPr>
        <w:pStyle w:val="ac"/>
        <w:spacing w:after="0"/>
        <w:jc w:val="center"/>
        <w:rPr>
          <w:sz w:val="28"/>
        </w:rPr>
      </w:pP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 xml:space="preserve">Возбудителями грибковых заболеваний – </w:t>
      </w:r>
      <w:r w:rsidRPr="00F52A63">
        <w:rPr>
          <w:b/>
          <w:i/>
          <w:sz w:val="28"/>
        </w:rPr>
        <w:t>микозов</w:t>
      </w:r>
      <w:r w:rsidRPr="00F52A63">
        <w:rPr>
          <w:sz w:val="28"/>
        </w:rPr>
        <w:t xml:space="preserve"> [от лат. </w:t>
      </w:r>
      <w:r w:rsidRPr="00F52A63">
        <w:rPr>
          <w:b/>
          <w:sz w:val="28"/>
        </w:rPr>
        <w:t>м</w:t>
      </w:r>
      <w:r w:rsidRPr="00F52A63">
        <w:rPr>
          <w:b/>
          <w:sz w:val="28"/>
          <w:lang w:val="en-US"/>
        </w:rPr>
        <w:t>ycoses</w:t>
      </w:r>
      <w:r w:rsidRPr="00F52A63">
        <w:rPr>
          <w:sz w:val="28"/>
        </w:rPr>
        <w:t xml:space="preserve"> гриб] являются паразитические грибы, в основном нитчатые. Грибы  относятся к низшим растениям, состоящим из нитей мицелия и спор, с помощью которых они размножаются.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>Микозы делятся на 4 группы.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 xml:space="preserve">1. Кератомикозы, при которых поражается только роговой слой эпидермиса.      К ним   относятся отрубевидный (разноцветный) лишай, подмышечный трихомикоз. 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 xml:space="preserve">2. Дерматомикозы, при которых поражается дерма. К ним относятся  эпидермофития, трихофития (стригущий лишай), фавус (парша), микроспория – наиболее распространенные и контагиозные грибковые инфекции. 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 xml:space="preserve">3. Кандидомикозы кожи и слизистых  оболочек  вызываются грибами рода </w:t>
      </w:r>
      <w:r w:rsidRPr="00F52A63">
        <w:rPr>
          <w:sz w:val="28"/>
          <w:lang w:val="en-US"/>
        </w:rPr>
        <w:t>Candida</w:t>
      </w:r>
      <w:r w:rsidRPr="00F52A63">
        <w:rPr>
          <w:sz w:val="28"/>
        </w:rPr>
        <w:t>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>4. Глубокие микозы  поражают глубокие слои кожи и внутренние органы. К ним относятся висцеральные кандидомикозы, висцеральные плесневые микозы (пенициллиоз, аспергиллез, мукороз).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 xml:space="preserve">Кроме того, выделяют псевдомикозы, которые не являются грибковыми заболеваниями, но по клиническим проявлениям напоминают истинные микозы. К ним  относится актиномикоз.  </w:t>
      </w:r>
    </w:p>
    <w:p w:rsidR="009731E5" w:rsidRPr="00F52A63" w:rsidRDefault="00F52A63" w:rsidP="00F52A63">
      <w:pPr>
        <w:pStyle w:val="ac"/>
        <w:spacing w:after="0" w:line="360" w:lineRule="auto"/>
        <w:ind w:firstLine="709"/>
        <w:jc w:val="both"/>
        <w:rPr>
          <w:sz w:val="28"/>
          <w:u w:val="single"/>
          <w:lang w:val="ru-RU"/>
        </w:rPr>
      </w:pPr>
      <w:r w:rsidRPr="00F52A63">
        <w:rPr>
          <w:sz w:val="28"/>
          <w:u w:val="single"/>
          <w:lang w:val="ru-RU"/>
        </w:rPr>
        <w:t>Микроскопия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>При грибковых заболеваниях для микроскопического исследования используют волосы, чешуйки кожи, ногти, при глубоких микозах - отделяемое язв, мокроту, желудочный сок, мочу, кал и т.д.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 xml:space="preserve">Для анализа необходимо выбирать заведомо патологический или подозрительный материал. С пролеченных участков материал брать не следует. </w:t>
      </w:r>
    </w:p>
    <w:p w:rsidR="00B55082" w:rsidRDefault="00B55082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lastRenderedPageBreak/>
        <w:t>Волосы, чешуйки кожи, ногти, взятые для исследования, помещают в двойные пакеты из черной бумаги, на которых подписывают ФИО  обследуемого, материал для исследования (волосы, ногти и т.д.), дату и место взятия материала, предполагаемый диагноз. Материал рекомендуется брать в достаточном количестве, чтобы в случае необходимости можно было провести повторное исследование. Полученный материал подвергают специальной обработке для растворения клеток эпидермиса и просветления пигмента волос, что облегчает обнаружение элементов грибков.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>Волосы, чешуйки кожи</w:t>
      </w:r>
      <w:r w:rsidRPr="00F52A63">
        <w:rPr>
          <w:i/>
          <w:color w:val="FF0000"/>
          <w:sz w:val="28"/>
        </w:rPr>
        <w:t xml:space="preserve"> </w:t>
      </w:r>
      <w:r w:rsidRPr="00F52A63">
        <w:rPr>
          <w:color w:val="000000"/>
          <w:sz w:val="28"/>
        </w:rPr>
        <w:t xml:space="preserve">помещают на предметное стекло, наносят на них 1-2 капли 30% раствора </w:t>
      </w:r>
      <w:r w:rsidRPr="00F52A63">
        <w:rPr>
          <w:color w:val="000000"/>
          <w:sz w:val="28"/>
          <w:lang w:val="en-US"/>
        </w:rPr>
        <w:t>KOH</w:t>
      </w:r>
      <w:r w:rsidRPr="00F52A63">
        <w:rPr>
          <w:color w:val="000000"/>
          <w:sz w:val="28"/>
        </w:rPr>
        <w:t xml:space="preserve"> и подогревают над пламенем спиртовки до появления на периферии капли нежного белого ободка, состоящего из кристаллов щелочи. До кипения не доводить! После прогревания препарат накрывают покровным стеклом, оставляют на </w:t>
      </w:r>
      <w:smartTag w:uri="urn:schemas-microsoft-com:office:smarttags" w:element="time">
        <w:smartTagPr>
          <w:attr w:name="Minute" w:val="10"/>
          <w:attr w:name="Hour" w:val="5"/>
        </w:smartTagPr>
        <w:r w:rsidRPr="00F52A63">
          <w:rPr>
            <w:color w:val="000000"/>
            <w:sz w:val="28"/>
          </w:rPr>
          <w:t>5-10</w:t>
        </w:r>
      </w:smartTag>
      <w:r w:rsidRPr="00F52A63">
        <w:rPr>
          <w:color w:val="000000"/>
          <w:sz w:val="28"/>
        </w:rPr>
        <w:t xml:space="preserve"> минут и микроскопируют вначале под малым, а затем под большим увеличением микроскопа с опущенным конденсором.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>Гной, мокроту, осадок мочи и т.д.</w:t>
      </w:r>
      <w:r w:rsidRPr="00F52A63">
        <w:rPr>
          <w:i/>
          <w:color w:val="FF0000"/>
          <w:sz w:val="28"/>
        </w:rPr>
        <w:t xml:space="preserve"> </w:t>
      </w:r>
      <w:r w:rsidRPr="00F52A63">
        <w:rPr>
          <w:color w:val="000000"/>
          <w:sz w:val="28"/>
        </w:rPr>
        <w:t xml:space="preserve">микроскопируют после добавления 1 капли 10% </w:t>
      </w:r>
      <w:r w:rsidRPr="00F52A63">
        <w:rPr>
          <w:color w:val="000000"/>
          <w:sz w:val="28"/>
          <w:lang w:val="en-US"/>
        </w:rPr>
        <w:t>KOH</w:t>
      </w:r>
      <w:r w:rsidRPr="00F52A63">
        <w:rPr>
          <w:color w:val="000000"/>
          <w:sz w:val="28"/>
        </w:rPr>
        <w:t xml:space="preserve"> без подогрева или (лучше) к исследуемому материалу добавляют 2 капли 10%  раствора сульфида натрия и через 1-2 минуты – еще 1 каплю того же раствора. Накрывают покровным стеклом и микроскопируют.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>Ногти и чешуйки со стоп, подошв</w:t>
      </w:r>
      <w:r w:rsidRPr="00F52A63">
        <w:rPr>
          <w:i/>
          <w:color w:val="000000"/>
          <w:sz w:val="28"/>
        </w:rPr>
        <w:t xml:space="preserve"> </w:t>
      </w:r>
      <w:r w:rsidRPr="00F52A63">
        <w:rPr>
          <w:color w:val="000000"/>
          <w:sz w:val="28"/>
        </w:rPr>
        <w:t xml:space="preserve">трудно поддаются растворению щелочью, поэтому их заливают 30% </w:t>
      </w:r>
      <w:r w:rsidRPr="00F52A63">
        <w:rPr>
          <w:color w:val="000000"/>
          <w:sz w:val="28"/>
          <w:lang w:val="en-US"/>
        </w:rPr>
        <w:t>KOH</w:t>
      </w:r>
      <w:r w:rsidRPr="00F52A63">
        <w:rPr>
          <w:color w:val="000000"/>
          <w:sz w:val="28"/>
        </w:rPr>
        <w:t xml:space="preserve"> на 1 сутки, или выдерживают в термостате при 37ºС в 10% растворе щелочи в течение </w:t>
      </w:r>
      <w:smartTag w:uri="urn:schemas-microsoft-com:office:smarttags" w:element="time">
        <w:smartTagPr>
          <w:attr w:name="Minute" w:val="12"/>
          <w:attr w:name="Hour" w:val="10"/>
        </w:smartTagPr>
        <w:r w:rsidRPr="00F52A63">
          <w:rPr>
            <w:color w:val="000000"/>
            <w:sz w:val="28"/>
          </w:rPr>
          <w:t>10-12</w:t>
        </w:r>
      </w:smartTag>
      <w:r w:rsidRPr="00F52A63">
        <w:rPr>
          <w:color w:val="000000"/>
          <w:sz w:val="28"/>
        </w:rPr>
        <w:t xml:space="preserve"> часов.      Можно использовать метод обогащения (метод Черногубова): исследуемый материал заливают 4-5мл 30% </w:t>
      </w:r>
      <w:r w:rsidRPr="00F52A63">
        <w:rPr>
          <w:color w:val="000000"/>
          <w:sz w:val="28"/>
          <w:lang w:val="en-US"/>
        </w:rPr>
        <w:t>KOH</w:t>
      </w:r>
      <w:r w:rsidRPr="00F52A63">
        <w:rPr>
          <w:color w:val="000000"/>
          <w:sz w:val="28"/>
        </w:rPr>
        <w:t xml:space="preserve"> и кипятят на водяной бане до полного растворения роговых чешуек, затем центрифугируют 15 минут  при 1000об/мин и надосадочную жидкость сливают. Осадок микроскопируют вначале под малым, а затем под большим увеличением микроскопа с опущенным конденсором. 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sz w:val="28"/>
        </w:rPr>
      </w:pPr>
      <w:r w:rsidRPr="00F52A63">
        <w:rPr>
          <w:sz w:val="28"/>
        </w:rPr>
        <w:t xml:space="preserve">      </w:t>
      </w:r>
    </w:p>
    <w:p w:rsidR="00B55082" w:rsidRDefault="00B55082" w:rsidP="00F52A63">
      <w:pPr>
        <w:pStyle w:val="ac"/>
        <w:spacing w:after="0" w:line="360" w:lineRule="auto"/>
        <w:ind w:firstLine="709"/>
        <w:jc w:val="both"/>
        <w:rPr>
          <w:sz w:val="28"/>
        </w:rPr>
      </w:pP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sz w:val="28"/>
        </w:rPr>
        <w:lastRenderedPageBreak/>
        <w:t>Основой диагностики грибковых заболеваний является микроскопическое исследование препаратов, приготовленных из пораженных участков кожи и ногтей. Однако м</w:t>
      </w:r>
      <w:r w:rsidRPr="00F52A63">
        <w:rPr>
          <w:color w:val="000000"/>
          <w:sz w:val="28"/>
        </w:rPr>
        <w:t>икроскопическая картина при разных видах микозов сходная: в кожных чешуйках и ногтях видны споры грибков и ветвистый септированный мицелий  диаметром 4-7мкм.  Поэтому род и вид гриба в большинстве случаев не может быть определен по микроскопической картине в кожной чешуйке или в соскобе с ногтя. Для идентификации возбудителя проводят посевы на питательные сред</w:t>
      </w:r>
      <w:r w:rsidR="00F52A63">
        <w:rPr>
          <w:color w:val="000000"/>
          <w:sz w:val="28"/>
        </w:rPr>
        <w:t xml:space="preserve">ы, чаще всего на среду Сабуро. 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>Микологическое отделение, как правило, входит в состав бактериологической лаборатории. Микологические исследования должны проводиться в помещениях с вытяжной вентиляцией, так как грибы являются сильными аллергенами. Посуду с патологическим материалом следует ставить на противни. Посевы производить только над ванночками, так как чешуйки, волосы и споры грибов могут попасть на стол. При работе с патологическим материалом необходимо соблюдать все меры предосторожности, принятые в бактериологической  лаборатории.</w:t>
      </w:r>
    </w:p>
    <w:p w:rsidR="009731E5" w:rsidRPr="00F52A63" w:rsidRDefault="009731E5" w:rsidP="00F52A63">
      <w:pPr>
        <w:pStyle w:val="ac"/>
        <w:spacing w:after="0" w:line="360" w:lineRule="auto"/>
        <w:ind w:firstLine="709"/>
        <w:jc w:val="both"/>
        <w:rPr>
          <w:color w:val="000000"/>
          <w:sz w:val="28"/>
        </w:rPr>
      </w:pPr>
      <w:r w:rsidRPr="00F52A63">
        <w:rPr>
          <w:color w:val="000000"/>
          <w:sz w:val="28"/>
        </w:rPr>
        <w:t xml:space="preserve">В конце рабочего дня упаковочный материал, фильтровальную бумагу, сухой мусор уничтожают. Загрязненные пипетки и предметные стёкла помещают в 10% раствор хлорамина   на </w:t>
      </w:r>
      <w:smartTag w:uri="urn:schemas-microsoft-com:office:smarttags" w:element="time">
        <w:smartTagPr>
          <w:attr w:name="Minute" w:val="0"/>
          <w:attr w:name="Hour" w:val="1"/>
        </w:smartTagPr>
        <w:r w:rsidRPr="00F52A63">
          <w:rPr>
            <w:color w:val="000000"/>
            <w:sz w:val="28"/>
          </w:rPr>
          <w:t>1 час,</w:t>
        </w:r>
      </w:smartTag>
      <w:r w:rsidRPr="00F52A63">
        <w:rPr>
          <w:color w:val="000000"/>
          <w:sz w:val="28"/>
        </w:rPr>
        <w:t xml:space="preserve"> затем кипятят. Культуры грибов убивают автоклавированием при 120ºС в течение 30 минут  или кипячением в течение </w:t>
      </w:r>
      <w:smartTag w:uri="urn:schemas-microsoft-com:office:smarttags" w:element="time">
        <w:smartTagPr>
          <w:attr w:name="Minute" w:val="0"/>
          <w:attr w:name="Hour" w:val="1"/>
        </w:smartTagPr>
        <w:r w:rsidRPr="00F52A63">
          <w:rPr>
            <w:color w:val="000000"/>
            <w:sz w:val="28"/>
          </w:rPr>
          <w:t>1 часа.</w:t>
        </w:r>
      </w:smartTag>
    </w:p>
    <w:p w:rsidR="008460BE" w:rsidRPr="009731E5" w:rsidRDefault="008460BE" w:rsidP="00BC2457">
      <w:pPr>
        <w:pStyle w:val="ac"/>
        <w:spacing w:after="0"/>
        <w:jc w:val="center"/>
        <w:rPr>
          <w:b/>
          <w:sz w:val="28"/>
          <w:szCs w:val="28"/>
        </w:rPr>
      </w:pPr>
    </w:p>
    <w:p w:rsidR="007E46C7" w:rsidRDefault="00911647" w:rsidP="00911647">
      <w:pPr>
        <w:pStyle w:val="ac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460BE">
        <w:rPr>
          <w:b/>
          <w:sz w:val="28"/>
          <w:szCs w:val="28"/>
          <w:lang w:val="ru-RU"/>
        </w:rPr>
        <w:lastRenderedPageBreak/>
        <w:t>21-</w:t>
      </w:r>
      <w:r>
        <w:rPr>
          <w:b/>
          <w:sz w:val="28"/>
          <w:szCs w:val="28"/>
        </w:rPr>
        <w:t>2</w:t>
      </w:r>
      <w:r w:rsidR="00C16DC6">
        <w:rPr>
          <w:b/>
          <w:sz w:val="28"/>
          <w:szCs w:val="28"/>
        </w:rPr>
        <w:t>2</w:t>
      </w:r>
      <w:r w:rsidR="007E46C7">
        <w:rPr>
          <w:b/>
          <w:sz w:val="28"/>
          <w:szCs w:val="28"/>
        </w:rPr>
        <w:t xml:space="preserve"> ДЕНЬ (</w:t>
      </w:r>
      <w:r w:rsidR="008460BE">
        <w:rPr>
          <w:b/>
          <w:sz w:val="28"/>
          <w:szCs w:val="28"/>
          <w:lang w:val="ru-RU"/>
        </w:rPr>
        <w:t>13-14</w:t>
      </w:r>
      <w:r>
        <w:rPr>
          <w:b/>
          <w:sz w:val="28"/>
          <w:szCs w:val="28"/>
          <w:lang w:val="ru-RU"/>
        </w:rPr>
        <w:t>.05.2022</w:t>
      </w:r>
      <w:r w:rsidR="007E46C7">
        <w:rPr>
          <w:b/>
          <w:sz w:val="28"/>
          <w:szCs w:val="28"/>
        </w:rPr>
        <w:t>)</w:t>
      </w:r>
    </w:p>
    <w:p w:rsidR="007E46C7" w:rsidRPr="00911647" w:rsidRDefault="007E46C7" w:rsidP="0091164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spacing w:val="2"/>
          <w:sz w:val="28"/>
          <w:szCs w:val="28"/>
        </w:rPr>
      </w:pPr>
      <w:r w:rsidRPr="00911647">
        <w:rPr>
          <w:spacing w:val="2"/>
          <w:sz w:val="28"/>
          <w:szCs w:val="28"/>
        </w:rPr>
        <w:t>РЕГИСТРАЦИЯ РЕЗУЛЬТАТОВ ИССЛЕДОВАНИЯ</w:t>
      </w:r>
    </w:p>
    <w:p w:rsidR="00911647" w:rsidRPr="002E21DC" w:rsidRDefault="00911647" w:rsidP="00911647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pacing w:val="2"/>
          <w:sz w:val="28"/>
          <w:szCs w:val="28"/>
        </w:rPr>
      </w:pPr>
    </w:p>
    <w:p w:rsidR="007711FC" w:rsidRPr="00DC1F75" w:rsidRDefault="007711FC" w:rsidP="0091164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C1F75">
        <w:rPr>
          <w:rFonts w:ascii="Times New Roman" w:hAnsi="Times New Roman"/>
          <w:sz w:val="28"/>
          <w:szCs w:val="28"/>
        </w:rPr>
        <w:t>Все получаемые результаты исследований отмечаются на бланке направления пациента, записываются в жу</w:t>
      </w:r>
      <w:r w:rsidR="00676DB7">
        <w:rPr>
          <w:rFonts w:ascii="Times New Roman" w:hAnsi="Times New Roman"/>
          <w:sz w:val="28"/>
          <w:szCs w:val="28"/>
        </w:rPr>
        <w:t>рналы учета и регистрируются в Л</w:t>
      </w:r>
      <w:r w:rsidRPr="00DC1F75">
        <w:rPr>
          <w:rFonts w:ascii="Times New Roman" w:hAnsi="Times New Roman"/>
          <w:sz w:val="28"/>
          <w:szCs w:val="28"/>
        </w:rPr>
        <w:t xml:space="preserve">ИС qMS. </w:t>
      </w:r>
    </w:p>
    <w:p w:rsidR="007711FC" w:rsidRPr="00DC1F75" w:rsidRDefault="003C06B6" w:rsidP="007711F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pacing w:val="2"/>
          <w:sz w:val="28"/>
          <w:szCs w:val="28"/>
        </w:rPr>
      </w:pPr>
      <w:r>
        <w:rPr>
          <w:noProof/>
          <w:sz w:val="28"/>
          <w:szCs w:val="28"/>
        </w:rPr>
        <w:pict>
          <v:shape id="Рисунок 22" o:spid="_x0000_i1029" type="#_x0000_t75" alt="Описание: C:\Users\12\Desktop\20170619_122211[1].jpg" style="width:349.95pt;height:205.95pt;visibility:visible">
            <v:imagedata r:id="rId22" o:title="20170619_122211[1]" cropbottom="15641f" cropright="1940f"/>
          </v:shape>
        </w:pict>
      </w:r>
    </w:p>
    <w:p w:rsidR="007711FC" w:rsidRDefault="007711FC" w:rsidP="007711FC">
      <w:pPr>
        <w:pStyle w:val="formattext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Рисунок</w:t>
      </w:r>
      <w:r w:rsidR="00ED77DA">
        <w:rPr>
          <w:sz w:val="28"/>
          <w:szCs w:val="28"/>
          <w:shd w:val="clear" w:color="auto" w:fill="FFFFFF"/>
        </w:rPr>
        <w:t xml:space="preserve"> 15</w:t>
      </w:r>
      <w:r>
        <w:rPr>
          <w:sz w:val="28"/>
          <w:szCs w:val="28"/>
          <w:shd w:val="clear" w:color="auto" w:fill="FFFFFF"/>
        </w:rPr>
        <w:t xml:space="preserve">  – Регистрация результатов</w:t>
      </w:r>
    </w:p>
    <w:p w:rsidR="00676DB7" w:rsidRDefault="00676DB7" w:rsidP="00676DB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Затем результаты распечатывают, ставят свою подпись и несут в раскрадкурезультатов по отделениям.</w:t>
      </w:r>
    </w:p>
    <w:p w:rsidR="00911647" w:rsidRDefault="007711FC" w:rsidP="0091164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DC1F75">
        <w:rPr>
          <w:sz w:val="28"/>
          <w:szCs w:val="28"/>
          <w:shd w:val="clear" w:color="auto" w:fill="FFFFFF"/>
        </w:rPr>
        <w:t>Должны использоваться одни и те же формы (бланки результатов анализов) для регистрации полученных результатов. Форма бланка должна содержать н</w:t>
      </w:r>
      <w:r>
        <w:rPr>
          <w:sz w:val="28"/>
          <w:szCs w:val="28"/>
          <w:shd w:val="clear" w:color="auto" w:fill="FFFFFF"/>
        </w:rPr>
        <w:t>азвание лаборатории и медицинско</w:t>
      </w:r>
      <w:r w:rsidRPr="00DC1F75">
        <w:rPr>
          <w:sz w:val="28"/>
          <w:szCs w:val="28"/>
          <w:shd w:val="clear" w:color="auto" w:fill="FFFFFF"/>
        </w:rPr>
        <w:t xml:space="preserve">й организации; информацию о пациенте, достаточную для его идентификации; название биологического материала и всех исследуемых показателей; дату получения пробы и, если это необходимо, время получения; результаты исследования; референтные интервалы; фамилию и подпись сотрудника, выполнившего исследование. </w:t>
      </w:r>
    </w:p>
    <w:p w:rsidR="007711FC" w:rsidRPr="00DC1F75" w:rsidRDefault="007711FC" w:rsidP="00911647">
      <w:pPr>
        <w:pStyle w:val="formatte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DC1F75">
        <w:rPr>
          <w:sz w:val="28"/>
          <w:szCs w:val="28"/>
          <w:shd w:val="clear" w:color="auto" w:fill="FFFFFF"/>
        </w:rPr>
        <w:t>Порядок выдачи результатов должен быть определен инструкцией, утвержденной руководителем медицинской организации. Все отказы выполнения исследования мочи также должны регистрироваться (с указанием причины отказа).</w:t>
      </w:r>
    </w:p>
    <w:p w:rsidR="007711FC" w:rsidRDefault="007711FC" w:rsidP="00033B05">
      <w:pPr>
        <w:pStyle w:val="aff"/>
        <w:spacing w:line="360" w:lineRule="auto"/>
        <w:ind w:left="0"/>
        <w:jc w:val="both"/>
        <w:rPr>
          <w:b/>
          <w:sz w:val="28"/>
          <w:szCs w:val="28"/>
        </w:rPr>
      </w:pPr>
    </w:p>
    <w:p w:rsidR="00C16DC6" w:rsidRDefault="00C16DC6" w:rsidP="00C16DC6">
      <w:pPr>
        <w:pStyle w:val="aff"/>
        <w:ind w:left="0"/>
        <w:jc w:val="center"/>
        <w:rPr>
          <w:sz w:val="28"/>
          <w:szCs w:val="28"/>
        </w:rPr>
      </w:pPr>
    </w:p>
    <w:p w:rsidR="00C16DC6" w:rsidRPr="00911647" w:rsidRDefault="00911647" w:rsidP="00C16DC6">
      <w:pPr>
        <w:pStyle w:val="aff"/>
        <w:ind w:left="0"/>
        <w:jc w:val="center"/>
        <w:rPr>
          <w:b/>
          <w:sz w:val="28"/>
          <w:szCs w:val="28"/>
        </w:rPr>
      </w:pPr>
      <w:r w:rsidRPr="00911647">
        <w:rPr>
          <w:b/>
          <w:sz w:val="28"/>
          <w:szCs w:val="28"/>
        </w:rPr>
        <w:lastRenderedPageBreak/>
        <w:t>23-24 ДНИ</w:t>
      </w:r>
      <w:r w:rsidR="00C16DC6" w:rsidRPr="00911647">
        <w:rPr>
          <w:b/>
          <w:sz w:val="28"/>
          <w:szCs w:val="28"/>
        </w:rPr>
        <w:t xml:space="preserve"> </w:t>
      </w:r>
      <w:r w:rsidRPr="00911647">
        <w:rPr>
          <w:b/>
          <w:sz w:val="28"/>
          <w:szCs w:val="28"/>
        </w:rPr>
        <w:t>(16-17.05.2022)</w:t>
      </w:r>
    </w:p>
    <w:p w:rsidR="007E46C7" w:rsidRDefault="00C16DC6" w:rsidP="00C16DC6">
      <w:pPr>
        <w:pStyle w:val="aff"/>
        <w:ind w:left="0"/>
        <w:jc w:val="center"/>
        <w:rPr>
          <w:sz w:val="28"/>
          <w:szCs w:val="28"/>
        </w:rPr>
      </w:pPr>
      <w:r w:rsidRPr="00C16DC6">
        <w:rPr>
          <w:sz w:val="28"/>
          <w:szCs w:val="28"/>
        </w:rPr>
        <w:t>ПРОВЕДЕНИЕ МЕРОПРИЯТИЙ ПО СТЕРИЛИЗАЦИИ И ДЕЗИНФЕКЦИИ ЛАБОРАТОРНОЙ ПОСУДЫ, ИНСТРУМЕНТАРИЯ, СРЕДСТВ ЗАЩИТЫ</w:t>
      </w:r>
    </w:p>
    <w:p w:rsidR="00C16DC6" w:rsidRPr="00C16DC6" w:rsidRDefault="00C16DC6" w:rsidP="00C16DC6">
      <w:pPr>
        <w:pStyle w:val="aff"/>
        <w:ind w:left="0"/>
        <w:jc w:val="center"/>
        <w:rPr>
          <w:sz w:val="28"/>
          <w:szCs w:val="28"/>
        </w:rPr>
      </w:pPr>
    </w:p>
    <w:p w:rsidR="0090468E" w:rsidRPr="00055E77" w:rsidRDefault="0090468E" w:rsidP="009116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Дезинфекция и стерилизация изделий медицинского назначения проводится с целью уничтожения патогенных и условно-патогенных микроорганизмов - вирусов (в т. ч. возбудителей парентеральных вирусных гепатитов, ВИЧ-инфекции), бактерий (включая микобактерии туберкулеза), грибов на изделиях медицинского назначения, а также в их каналах и полостях.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Дезинфекции подлежат все изделия после применения их у пациента. Стерилизации подлежат все изделия, соприкасающиеся с раневой поверхностью, контактирующие с кровью в организме пациента или вводимой в него, инъекционными препаратами, а также изделия, которые в процессе эксплуатации контактируют со слизистой оболочкой и могут вызвать ее повреждение.</w:t>
      </w:r>
    </w:p>
    <w:p w:rsidR="0090468E" w:rsidRPr="00055E77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Все лабораторные инструменты (иглы, шпатели и пр.) и лабораторная посуда (предметные стекла, пипетки, пробирки и пр.) после использования подвергают дезинфекционной обработке.</w:t>
      </w:r>
    </w:p>
    <w:p w:rsidR="0090468E" w:rsidRPr="00055E77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Для этого необходимо применять средства для </w:t>
      </w:r>
      <w:hyperlink r:id="rId23" w:tgtFrame="_blank" w:history="1">
        <w:r w:rsidRPr="00055E77">
          <w:rPr>
            <w:rFonts w:ascii="Times New Roman" w:eastAsia="Calibri" w:hAnsi="Times New Roman"/>
            <w:color w:val="000000"/>
            <w:sz w:val="28"/>
            <w:szCs w:val="28"/>
          </w:rPr>
          <w:t>дезинфекции изделий медицинского назначения</w:t>
        </w:r>
      </w:hyperlink>
      <w:r w:rsidRPr="00055E77">
        <w:rPr>
          <w:rFonts w:ascii="Times New Roman" w:eastAsia="Calibri" w:hAnsi="Times New Roman"/>
          <w:color w:val="000000"/>
          <w:sz w:val="28"/>
          <w:szCs w:val="28"/>
        </w:rPr>
        <w:t>.</w:t>
      </w:r>
      <w:r w:rsidRPr="00055E77">
        <w:rPr>
          <w:rFonts w:ascii="Times New Roman" w:eastAsia="Calibri" w:hAnsi="Times New Roman"/>
          <w:sz w:val="28"/>
          <w:szCs w:val="28"/>
        </w:rPr>
        <w:t xml:space="preserve"> </w:t>
      </w:r>
    </w:p>
    <w:p w:rsidR="0090468E" w:rsidRPr="00055E77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 xml:space="preserve">Лабораторную посуду и инструменты дезинфицируют путем погружения в раствор дез. средства. По окончанию времени экспозиции проводят предстерилизационную очистку – путем очищения инструментов и посуды в растворе дез. средства с помощью щеточек. </w:t>
      </w:r>
    </w:p>
    <w:p w:rsidR="0090468E" w:rsidRPr="00055E77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После этого изделия промывают проточной водой, просушивают. В завершении лабораторные изделия отправляют на стерилизацию паровым или воздушным методом.</w:t>
      </w:r>
    </w:p>
    <w:p w:rsidR="0090468E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055E77">
        <w:rPr>
          <w:rFonts w:ascii="Times New Roman" w:eastAsia="Calibri" w:hAnsi="Times New Roman"/>
          <w:sz w:val="28"/>
          <w:szCs w:val="28"/>
        </w:rPr>
        <w:t>Одноразовый инструментарий обеззараживают в растворе дез. средства, а затем утилизируют.</w:t>
      </w:r>
    </w:p>
    <w:p w:rsidR="0090468E" w:rsidRDefault="0090468E" w:rsidP="0091164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B55082" w:rsidRPr="00055E77" w:rsidRDefault="00B55082" w:rsidP="0091164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Основные этапы обработки инструментов медицинского назначения:</w:t>
      </w:r>
    </w:p>
    <w:p w:rsidR="0090468E" w:rsidRPr="00055E77" w:rsidRDefault="0090468E" w:rsidP="001810DF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000000"/>
          <w:sz w:val="28"/>
          <w:szCs w:val="28"/>
          <w:lang w:eastAsia="ru-RU"/>
        </w:rPr>
        <w:t>дезинфекция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0468E" w:rsidRPr="00055E77" w:rsidRDefault="0090468E" w:rsidP="001810DF">
      <w:pPr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000000"/>
          <w:sz w:val="28"/>
          <w:szCs w:val="28"/>
          <w:lang w:eastAsia="ru-RU"/>
        </w:rPr>
        <w:t>предстерилизационная очистка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90468E" w:rsidRPr="00055E77" w:rsidRDefault="0090468E" w:rsidP="001810DF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55E77">
        <w:rPr>
          <w:rFonts w:ascii="Times New Roman" w:hAnsi="Times New Roman"/>
          <w:color w:val="000000"/>
          <w:sz w:val="28"/>
          <w:szCs w:val="28"/>
          <w:lang w:eastAsia="ru-RU"/>
        </w:rPr>
        <w:t>стерилизация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0468E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b/>
          <w:bCs/>
          <w:sz w:val="28"/>
          <w:szCs w:val="28"/>
        </w:rPr>
        <w:t>Дезинфекцию изделий осуществляют химическим методом</w:t>
      </w:r>
    </w:p>
    <w:p w:rsidR="0090468E" w:rsidRPr="00055E77" w:rsidRDefault="000F242C" w:rsidP="0090468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0" type="#_x0000_t75" style="width:450.4pt;height:277.1pt;visibility:visible">
            <v:imagedata r:id="rId24" o:title=""/>
          </v:shape>
        </w:pict>
      </w:r>
    </w:p>
    <w:p w:rsidR="0090468E" w:rsidRPr="00055E77" w:rsidRDefault="0090468E" w:rsidP="0090468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</w:t>
      </w:r>
      <w:r w:rsidR="00ED77DA">
        <w:rPr>
          <w:rFonts w:ascii="Times New Roman" w:hAnsi="Times New Roman"/>
          <w:sz w:val="28"/>
          <w:szCs w:val="28"/>
        </w:rPr>
        <w:t xml:space="preserve">16 </w:t>
      </w:r>
      <w:r w:rsidRPr="00055E77">
        <w:rPr>
          <w:rFonts w:ascii="Times New Roman" w:hAnsi="Times New Roman"/>
          <w:sz w:val="28"/>
          <w:szCs w:val="28"/>
        </w:rPr>
        <w:t>- Химический метод дезинфекции</w:t>
      </w: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Основные правила дезинфекции медицинского инструментария с использованием дезинфектантов:</w:t>
      </w:r>
    </w:p>
    <w:p w:rsidR="0090468E" w:rsidRPr="00055E77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В качестве средств стерилизации используют только разрешенные физические и химические средства.  </w:t>
      </w:r>
    </w:p>
    <w:p w:rsidR="0090468E" w:rsidRPr="0090468E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При выборе средств следует учитывать рекомендации изготовителей изделий, касающиеся воздействия конкретных средств (из числа разрешенных в нашей стране для этой цели) на материалы этих изделий. При проведении дезинфекции допускается использование только того оборудования, которое разрешено в установленном порядке к промышленному выпуску и применению.</w:t>
      </w:r>
    </w:p>
    <w:p w:rsidR="0090468E" w:rsidRPr="00055E77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lastRenderedPageBreak/>
        <w:t>Дезинфекцию с использованием химических средств проводят способом погружения изделий в раствор в специальных емкостях из стекла, пластмасс или покрытых эмалью без повреждений. Наиболее удобно применение специальных контейнеров, в которых изделия размещают на специальных перфорированных решетках. Емкости с растворами дезинфицирующих средств должны быть снабжены крышками, иметь четкие надписи с указанием названия средства, его концентрации и т. д.</w:t>
      </w:r>
    </w:p>
    <w:p w:rsidR="0090468E" w:rsidRPr="00055E77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Промывка изделий под проточной водой до дезинфекции </w:t>
      </w:r>
      <w:r w:rsidRPr="00055E77">
        <w:rPr>
          <w:rFonts w:ascii="Times New Roman" w:hAnsi="Times New Roman"/>
          <w:i/>
          <w:sz w:val="28"/>
          <w:szCs w:val="28"/>
        </w:rPr>
        <w:t>не допускается,</w:t>
      </w:r>
      <w:r w:rsidRPr="00055E77">
        <w:rPr>
          <w:rFonts w:ascii="Times New Roman" w:hAnsi="Times New Roman"/>
          <w:sz w:val="28"/>
          <w:szCs w:val="28"/>
        </w:rPr>
        <w:t xml:space="preserve"> т. к. аэрозоль, образующийся в процессе мытья, может инфицировать лиц, занимающихся обработкой, а также поверхности помещений.</w:t>
      </w:r>
    </w:p>
    <w:p w:rsidR="0090468E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Значительно загрязненные инструменты подвергают предварительной, а затем собственно дезинфекции.</w:t>
      </w:r>
    </w:p>
    <w:p w:rsidR="0090468E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048B">
        <w:rPr>
          <w:rFonts w:ascii="Times New Roman" w:hAnsi="Times New Roman"/>
          <w:sz w:val="28"/>
          <w:szCs w:val="28"/>
        </w:rPr>
        <w:t>Хлорсодержащие средства   применяют в основном для дезинфекции изделий медицинского назначения из стекла, пластмассы, резины, коррозионно-стойкого материала.</w:t>
      </w:r>
    </w:p>
    <w:p w:rsidR="0090468E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048B">
        <w:rPr>
          <w:rFonts w:ascii="Times New Roman" w:hAnsi="Times New Roman"/>
          <w:sz w:val="28"/>
          <w:szCs w:val="28"/>
        </w:rPr>
        <w:t>По окончании дезинфекционной выдержки изделия промывают. Оставшиеся загрязнения тщательно отмывают с помощью механических средств (ерши, щетки, салфетки марлевые или бязевые и др.) проточной питьевой водой.</w:t>
      </w:r>
    </w:p>
    <w:p w:rsidR="0090468E" w:rsidRPr="000A048B" w:rsidRDefault="0090468E" w:rsidP="001810DF">
      <w:pPr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A048B">
        <w:rPr>
          <w:rFonts w:ascii="Times New Roman" w:hAnsi="Times New Roman"/>
          <w:sz w:val="28"/>
          <w:szCs w:val="28"/>
        </w:rPr>
        <w:t>Ершевание резиновых изделий не допускается.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i/>
          <w:sz w:val="28"/>
          <w:szCs w:val="28"/>
        </w:rPr>
        <w:t>Предстерилизационная очистка</w:t>
      </w:r>
      <w:r w:rsidRPr="00055E77">
        <w:rPr>
          <w:rFonts w:ascii="Times New Roman" w:hAnsi="Times New Roman"/>
          <w:sz w:val="28"/>
          <w:szCs w:val="28"/>
        </w:rPr>
        <w:t xml:space="preserve"> предусматривает окончательное удаление остатков белковых, жировых, механических загрязнений и остаточных количеств лекарственных препаратов.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Предстерилизационной очистке должны подвергаться все изделия, подлежащие стерилизации. Для этого этапа обработки изделий также используют только разрешенные моющие средства.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Разобранные изделия подвергают предстерилизационной очистке в разобранном виде с полным погружением и заполнением каналов. 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lastRenderedPageBreak/>
        <w:t>Мойку каждого изделия по окончании экспозиции проводят при помощи ерша, ватно-марлевого тампона и других приспособлений, необходимых при ручной очистке. Каналы изделий промывают с помощью шприца. Ершевание резиновых изделий не допускается. Предстерилизационную очистку ручным способом осуществляют в емкостях из пластмасс, стекла или покрытых эмалью (без повреждений).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Машинная мойка изделий предпочтительнее ручной вследствие ограничения контакта персонала с инфицированным материалом и возможности обеспечения более качественной очистки.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В настоящее время существует ряд средств, позволяющих объединить в один этап обработки дезинфекцию и предстерилизационную очистку.</w:t>
      </w:r>
    </w:p>
    <w:p w:rsidR="0090468E" w:rsidRPr="00055E77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55E77">
        <w:rPr>
          <w:rFonts w:ascii="Times New Roman" w:hAnsi="Times New Roman"/>
          <w:i/>
          <w:sz w:val="28"/>
          <w:szCs w:val="28"/>
        </w:rPr>
        <w:t>Этапы предстерилизационной очистки:</w:t>
      </w:r>
    </w:p>
    <w:p w:rsidR="0090468E" w:rsidRPr="00055E77" w:rsidRDefault="0090468E" w:rsidP="001810D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Промывание проточной водой после дезинфекции над раковиной в течение 30 секунд до полного уничтожения запаха дезсредств.</w:t>
      </w:r>
    </w:p>
    <w:p w:rsidR="0090468E" w:rsidRPr="00055E77" w:rsidRDefault="0090468E" w:rsidP="001810D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Этап замачивание в моющем растворе при температуре воды 50°С на 15 минут шприцев и головок в разобранном состоянии.</w:t>
      </w:r>
    </w:p>
    <w:p w:rsidR="0090468E" w:rsidRPr="00055E77" w:rsidRDefault="0090468E" w:rsidP="001810D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Мытье каждого изделия в этом же растворе, где проводилось замачивание, с помощью ерша или ватного тампона в течение 30 секунд.</w:t>
      </w:r>
    </w:p>
    <w:p w:rsidR="0090468E" w:rsidRPr="00055E77" w:rsidRDefault="0090468E" w:rsidP="001810D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Споласкивание проточной водой (от 3 до 10 минут).</w:t>
      </w:r>
    </w:p>
    <w:p w:rsidR="0090468E" w:rsidRPr="00055E77" w:rsidRDefault="0090468E" w:rsidP="001810D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Споласкивание дистиллированной водой в течение 30 секунд.</w:t>
      </w:r>
    </w:p>
    <w:p w:rsidR="0090468E" w:rsidRPr="00055E77" w:rsidRDefault="0090468E" w:rsidP="001810DF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>Просушивание горячим воздухом при температуре +75..+87 °С в сушильных шкафах.</w:t>
      </w: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55E77">
        <w:rPr>
          <w:rFonts w:ascii="Times New Roman" w:hAnsi="Times New Roman"/>
          <w:b/>
          <w:sz w:val="28"/>
          <w:szCs w:val="28"/>
          <w:lang w:eastAsia="ru-RU"/>
        </w:rPr>
        <w:t>Утилизация отработанного материала</w:t>
      </w:r>
    </w:p>
    <w:p w:rsidR="0090468E" w:rsidRPr="00055E77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 xml:space="preserve">Утилизация - процесс трансформации веществ для их уничтожения или повторного применения. </w:t>
      </w:r>
    </w:p>
    <w:p w:rsidR="0090468E" w:rsidRPr="00055E77" w:rsidRDefault="0090468E" w:rsidP="009046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Этапы:</w:t>
      </w:r>
    </w:p>
    <w:p w:rsidR="0090468E" w:rsidRPr="00055E77" w:rsidRDefault="0090468E" w:rsidP="001810DF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Сбор внутри лабораторий, предприятий.</w:t>
      </w:r>
    </w:p>
    <w:p w:rsidR="0090468E" w:rsidRPr="00055E77" w:rsidRDefault="0090468E" w:rsidP="001810DF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Перемещение из мест образования в специальные организации для временного хранения.</w:t>
      </w:r>
    </w:p>
    <w:p w:rsidR="0090468E" w:rsidRPr="00055E77" w:rsidRDefault="0090468E" w:rsidP="001810DF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lastRenderedPageBreak/>
        <w:t>Процессы дезинфекции и обезвреживания.</w:t>
      </w:r>
    </w:p>
    <w:p w:rsidR="0090468E" w:rsidRPr="00055E77" w:rsidRDefault="0090468E" w:rsidP="001810DF">
      <w:pPr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Доставка в зоны, где происходит их захоронение/уничтожение.</w:t>
      </w:r>
    </w:p>
    <w:p w:rsidR="0090468E" w:rsidRPr="000A00B2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0A00B2">
        <w:rPr>
          <w:rFonts w:ascii="Times New Roman" w:hAnsi="Times New Roman"/>
          <w:i/>
          <w:sz w:val="28"/>
          <w:szCs w:val="28"/>
          <w:lang w:eastAsia="ru-RU"/>
        </w:rPr>
        <w:t>Правила утилизации</w:t>
      </w: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Разработаны определенные правила при данном процессе: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Для каждого вида отходов есть тары (в зависимости от физико-химических свойств каждого вещества в составе).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Запрещено смешивание отходов разных классов в одной емкости.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Для транспортировки подходит только специально выделенный автотранспорт.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Сотрудники должны находиться на рабочем месте в спецодежде и быть вакцинированными.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Запрещено утилизировать опасные материалы и вещества через систему сточных вод и сбора бытовых отходов.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Существуют организации по утилизации, в которых специалисты занимаются сбором информации о количествах и свойствах каждого вида отходов.</w:t>
      </w: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 xml:space="preserve">Обязательно соблюдать правила безопасности относительно человеческого здоровья и экологии при работе, транспортировке и утилизации опасных отходов. </w:t>
      </w: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i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i/>
          <w:color w:val="262626"/>
          <w:sz w:val="28"/>
          <w:szCs w:val="28"/>
          <w:lang w:eastAsia="ru-RU"/>
        </w:rPr>
        <w:t>При несоблюдении правил сложно контролировать следующие риски: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Травматизм и инфицирование вследствие неправильного удаления игл и шприцов и возможности их повторного применения.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Токсическое воздействие лекарственных средств (в особенности, цитостатических, антибактериальных и ртутьсодержащих).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Химические ожоги при дезинфекции или стерилизации (вследствие проведения экологически необоснованной утилизации).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Другие виды ожогов (термические и вследствие радиации).</w:t>
      </w:r>
    </w:p>
    <w:p w:rsidR="0090468E" w:rsidRPr="00055E77" w:rsidRDefault="0090468E" w:rsidP="001810DF">
      <w:pPr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  <w:r w:rsidRPr="00055E77">
        <w:rPr>
          <w:rFonts w:ascii="Times New Roman" w:hAnsi="Times New Roman"/>
          <w:color w:val="262626"/>
          <w:sz w:val="28"/>
          <w:szCs w:val="28"/>
          <w:lang w:eastAsia="ru-RU"/>
        </w:rPr>
        <w:t>Загрязнение окружающей среды при наличии токсических отходов или продуктов, выделяемых при их сжигании.</w:t>
      </w: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color w:val="262626"/>
          <w:sz w:val="28"/>
          <w:szCs w:val="28"/>
          <w:lang w:eastAsia="ru-RU"/>
        </w:rPr>
      </w:pPr>
    </w:p>
    <w:p w:rsidR="0090468E" w:rsidRPr="00055E77" w:rsidRDefault="0090468E" w:rsidP="0090468E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055E77">
        <w:rPr>
          <w:rFonts w:ascii="Times New Roman" w:hAnsi="Times New Roman"/>
          <w:b/>
          <w:bCs/>
          <w:sz w:val="28"/>
          <w:szCs w:val="28"/>
        </w:rPr>
        <w:lastRenderedPageBreak/>
        <w:t>Классификация медицинских отходов:</w:t>
      </w:r>
    </w:p>
    <w:p w:rsidR="0090468E" w:rsidRDefault="0090468E" w:rsidP="0090468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055E77">
        <w:rPr>
          <w:rFonts w:ascii="Times New Roman" w:hAnsi="Times New Roman"/>
          <w:sz w:val="28"/>
          <w:szCs w:val="28"/>
        </w:rPr>
        <w:t xml:space="preserve"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</w:t>
      </w:r>
      <w:r>
        <w:rPr>
          <w:rFonts w:ascii="Times New Roman" w:hAnsi="Times New Roman"/>
          <w:sz w:val="28"/>
          <w:szCs w:val="28"/>
        </w:rPr>
        <w:t>(таблица 3):</w:t>
      </w:r>
    </w:p>
    <w:p w:rsidR="0090468E" w:rsidRDefault="0090468E" w:rsidP="0090468E">
      <w:pPr>
        <w:spacing w:after="0" w:line="240" w:lineRule="auto"/>
        <w:jc w:val="both"/>
        <w:rPr>
          <w:rFonts w:ascii="Times New Roman" w:hAnsi="Times New Roman"/>
          <w:color w:val="262626"/>
          <w:sz w:val="28"/>
          <w:szCs w:val="32"/>
          <w:lang w:eastAsia="ru-RU"/>
        </w:rPr>
      </w:pPr>
    </w:p>
    <w:p w:rsidR="0090468E" w:rsidRDefault="0090468E" w:rsidP="00A402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32"/>
          <w:lang w:eastAsia="ru-RU"/>
        </w:rPr>
      </w:pPr>
      <w:r>
        <w:rPr>
          <w:rFonts w:ascii="Times New Roman" w:hAnsi="Times New Roman"/>
          <w:bCs/>
          <w:sz w:val="28"/>
          <w:szCs w:val="32"/>
          <w:lang w:eastAsia="ru-RU"/>
        </w:rPr>
        <w:t>Таблица</w:t>
      </w:r>
      <w:r w:rsidR="00ED77DA">
        <w:rPr>
          <w:rFonts w:ascii="Times New Roman" w:hAnsi="Times New Roman"/>
          <w:bCs/>
          <w:sz w:val="28"/>
          <w:szCs w:val="32"/>
          <w:lang w:val="en-US" w:eastAsia="ru-RU"/>
        </w:rPr>
        <w:t xml:space="preserve"> 4</w:t>
      </w:r>
      <w:r>
        <w:rPr>
          <w:rFonts w:ascii="Times New Roman" w:hAnsi="Times New Roman"/>
          <w:bCs/>
          <w:sz w:val="28"/>
          <w:szCs w:val="32"/>
          <w:lang w:val="en-US" w:eastAsia="ru-RU"/>
        </w:rPr>
        <w:t xml:space="preserve"> - </w:t>
      </w:r>
      <w:r>
        <w:rPr>
          <w:rFonts w:ascii="Times New Roman" w:hAnsi="Times New Roman"/>
          <w:bCs/>
          <w:sz w:val="28"/>
          <w:szCs w:val="32"/>
          <w:lang w:eastAsia="ru-RU"/>
        </w:rPr>
        <w:t>Классификация медицинских отходов</w:t>
      </w:r>
    </w:p>
    <w:p w:rsidR="0090468E" w:rsidRDefault="0090468E" w:rsidP="00A402CA">
      <w:pPr>
        <w:widowControl w:val="0"/>
        <w:autoSpaceDE w:val="0"/>
        <w:autoSpaceDN w:val="0"/>
        <w:adjustRightInd w:val="0"/>
        <w:spacing w:after="0" w:line="240" w:lineRule="auto"/>
        <w:ind w:firstLineChars="120" w:firstLine="336"/>
        <w:jc w:val="both"/>
        <w:rPr>
          <w:rFonts w:ascii="Times New Roman" w:hAnsi="Times New Roman"/>
          <w:bCs/>
          <w:sz w:val="28"/>
          <w:szCs w:val="32"/>
          <w:lang w:eastAsia="ru-RU"/>
        </w:rPr>
      </w:pPr>
    </w:p>
    <w:tbl>
      <w:tblPr>
        <w:tblpPr w:leftFromText="180" w:rightFromText="180" w:vertAnchor="text" w:horzAnchor="margin" w:tblpXSpec="center" w:tblpY="7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33"/>
        <w:gridCol w:w="8235"/>
      </w:tblGrid>
      <w:tr w:rsidR="0090468E" w:rsidRPr="004B1914" w:rsidTr="0051102D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Класс опасности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морфологического состава</w:t>
            </w:r>
          </w:p>
        </w:tc>
      </w:tr>
      <w:tr w:rsidR="0090468E" w:rsidRPr="004B1914" w:rsidTr="0051102D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эпидемиоло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гически безопасные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Отходы, не имеющие контакта с биологическими жидкостями пациентов, инфекционными больными. 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Канцелярские принадлежности, упаковка, мебель, инвентарь, потерявшие потребительские свойства. Смет от уборки территории и так далее. 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Пищевые отходы центральных пищеблоков, а также всех подразделений организации, осуществляющей медицинскую и/или фармацевтическую деятельность, кроме инфекционных, в том числе фтизиатрических</w:t>
            </w:r>
          </w:p>
        </w:tc>
      </w:tr>
      <w:tr w:rsidR="0090468E" w:rsidRPr="004B1914" w:rsidTr="0051102D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эпидемиоло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гически опасные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Инфицированные и потенциально инфицированные отходы. Материалы и инструменты, предметы, загрязненные кровью и/или другими биол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огическими жидкостями. Патолого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анатомические отходы. Органические операционные отходы (органы, ткани и так далее). 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Пищевые отходы из инфекционных отделений. 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3-4 групп патогенности. Биологические отходы вивариев. 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Живые вакцины, непригодные к использованию</w:t>
            </w:r>
          </w:p>
        </w:tc>
      </w:tr>
      <w:tr w:rsidR="0090468E" w:rsidRPr="004B1914" w:rsidTr="0051102D">
        <w:trPr>
          <w:trHeight w:val="2772"/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В - чрезвычайно эпидемиоло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гически опасные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90468E" w:rsidRPr="004B1914" w:rsidTr="0051102D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Г - токсикологи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чески опасные отходы 1 - 4</w:t>
            </w:r>
            <w:r w:rsidR="000F242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1" type="#_x0000_t75" style="width:6.7pt;height:16.75pt;visibility:visible">
                  <v:imagedata r:id="rId25" o:title=""/>
                </v:shape>
              </w:pic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классов опасности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Лекарственные (в том числе цитостатики), диагностические, дезинфицирующие средства, не подлежащие использованию.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Ртутьсодержащие предметы, приборы и оборудование.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Отходы сырья и продукции фармацевтических производств.</w:t>
            </w:r>
          </w:p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Отходы от эксплуатации оборудования, транспорта, систем освещения и другие</w:t>
            </w:r>
          </w:p>
        </w:tc>
      </w:tr>
      <w:tr w:rsidR="0090468E" w:rsidRPr="004B1914" w:rsidTr="0051102D">
        <w:trPr>
          <w:jc w:val="center"/>
        </w:trPr>
        <w:tc>
          <w:tcPr>
            <w:tcW w:w="14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4B1914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радиоактив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ные отходы</w:t>
            </w:r>
          </w:p>
        </w:tc>
        <w:tc>
          <w:tcPr>
            <w:tcW w:w="8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90468E" w:rsidRPr="004B1914" w:rsidRDefault="0090468E" w:rsidP="005110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Chars="125" w:firstLine="30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B1914">
              <w:rPr>
                <w:rFonts w:ascii="Times New Roman" w:hAnsi="Times New Roman"/>
                <w:sz w:val="24"/>
                <w:szCs w:val="24"/>
                <w:lang w:eastAsia="ru-RU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:rsidR="00DA018C" w:rsidRDefault="00DA018C" w:rsidP="006873AA">
      <w:pPr>
        <w:pStyle w:val="1"/>
        <w:ind w:firstLine="0"/>
        <w:sectPr w:rsidR="00DA018C" w:rsidSect="00F4474A">
          <w:footerReference w:type="default" r:id="rId26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6873AA" w:rsidRDefault="006873AA" w:rsidP="00330A66">
      <w:pPr>
        <w:pStyle w:val="1"/>
        <w:ind w:firstLine="0"/>
      </w:pPr>
      <w:bookmarkStart w:id="46" w:name="_Toc102681344"/>
      <w:bookmarkStart w:id="47" w:name="_Toc102682271"/>
      <w:bookmarkStart w:id="48" w:name="_Toc102682347"/>
      <w:r w:rsidRPr="009D0F84">
        <w:lastRenderedPageBreak/>
        <w:t>ЛИСТ ЛАБОРАТОРНЫХ ИССЛЕДОВАНИЙ</w:t>
      </w:r>
      <w:bookmarkEnd w:id="46"/>
      <w:bookmarkEnd w:id="47"/>
      <w:bookmarkEnd w:id="48"/>
      <w:r w:rsidRPr="009D0F84">
        <w:t xml:space="preserve"> </w:t>
      </w:r>
    </w:p>
    <w:p w:rsidR="00330A66" w:rsidRPr="00330A66" w:rsidRDefault="00330A66" w:rsidP="00330A66">
      <w:pPr>
        <w:spacing w:line="240" w:lineRule="auto"/>
        <w:rPr>
          <w:lang w:val="x-none" w:eastAsia="ru-RU"/>
        </w:rPr>
      </w:pPr>
    </w:p>
    <w:tbl>
      <w:tblPr>
        <w:tblW w:w="15410" w:type="dxa"/>
        <w:tblInd w:w="-45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737"/>
        <w:gridCol w:w="466"/>
        <w:gridCol w:w="466"/>
        <w:gridCol w:w="466"/>
        <w:gridCol w:w="366"/>
        <w:gridCol w:w="466"/>
        <w:gridCol w:w="466"/>
        <w:gridCol w:w="466"/>
        <w:gridCol w:w="466"/>
        <w:gridCol w:w="46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989"/>
      </w:tblGrid>
      <w:tr w:rsidR="00330A66" w:rsidRPr="00A76002" w:rsidTr="008D25F3">
        <w:trPr>
          <w:cantSplit/>
          <w:trHeight w:val="331"/>
        </w:trPr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330A66" w:rsidRDefault="00330A66" w:rsidP="008D25F3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330A66">
              <w:rPr>
                <w:rFonts w:ascii="Times New Roman" w:hAnsi="Times New Roman"/>
                <w:b/>
                <w:sz w:val="28"/>
                <w:szCs w:val="24"/>
              </w:rPr>
              <w:t>Исследования</w:t>
            </w:r>
          </w:p>
        </w:tc>
        <w:tc>
          <w:tcPr>
            <w:tcW w:w="0" w:type="auto"/>
            <w:gridSpan w:val="2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330A66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330A66">
              <w:rPr>
                <w:rFonts w:ascii="Times New Roman" w:hAnsi="Times New Roman"/>
                <w:b/>
                <w:sz w:val="28"/>
                <w:szCs w:val="24"/>
              </w:rPr>
              <w:t>Количество исследований по дням практики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330A66" w:rsidRPr="00330A66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330A66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Итого</w:t>
            </w:r>
          </w:p>
        </w:tc>
      </w:tr>
      <w:tr w:rsidR="00330A66" w:rsidRPr="00A76002" w:rsidTr="008D25F3">
        <w:trPr>
          <w:cantSplit/>
          <w:trHeight w:val="361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16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19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21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23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A76002" w:rsidRDefault="00330A66" w:rsidP="008D25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  <w:lang w:bidi="sa-IN"/>
              </w:rPr>
            </w:pPr>
            <w:r w:rsidRPr="00A76002">
              <w:rPr>
                <w:rFonts w:ascii="Times New Roman" w:hAnsi="Times New Roman"/>
                <w:b/>
                <w:sz w:val="28"/>
                <w:szCs w:val="24"/>
                <w:lang w:bidi="sa-IN"/>
              </w:rPr>
              <w:t>24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30A66" w:rsidRPr="00A76002" w:rsidRDefault="00330A66" w:rsidP="008D25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sa-IN"/>
              </w:rPr>
            </w:pPr>
          </w:p>
        </w:tc>
      </w:tr>
      <w:tr w:rsidR="00382405" w:rsidRPr="00A76002" w:rsidTr="00A5069D">
        <w:trPr>
          <w:cantSplit/>
          <w:trHeight w:val="380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82405" w:rsidRPr="00330A66" w:rsidRDefault="00382405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Изучение нормативных документов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10</w:t>
            </w:r>
          </w:p>
        </w:tc>
      </w:tr>
      <w:tr w:rsidR="00330A66" w:rsidRPr="00A76002" w:rsidTr="00A5069D">
        <w:trPr>
          <w:cantSplit/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330A66" w:rsidRDefault="00330A66" w:rsidP="008D25F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330A66" w:rsidRPr="00A76002" w:rsidTr="00A5069D">
        <w:trPr>
          <w:cantSplit/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30A66" w:rsidRPr="00330A66" w:rsidRDefault="00330A66" w:rsidP="008D25F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Организация рабочего места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30A66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18</w:t>
            </w:r>
          </w:p>
        </w:tc>
      </w:tr>
      <w:tr w:rsidR="00F865F4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865F4" w:rsidRPr="00330A66" w:rsidRDefault="00F865F4" w:rsidP="00F865F4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физических свойств мочи</w:t>
            </w:r>
            <w:r w:rsidR="007238B1">
              <w:rPr>
                <w:rFonts w:ascii="Times New Roman" w:hAnsi="Times New Roman"/>
                <w:sz w:val="28"/>
                <w:szCs w:val="24"/>
              </w:rPr>
              <w:t xml:space="preserve"> (анализатор)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F865F4" w:rsidRPr="00A76002" w:rsidTr="007238B1">
        <w:trPr>
          <w:trHeight w:val="380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Проба Зимницкого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</w:p>
        </w:tc>
      </w:tr>
      <w:tr w:rsidR="00382405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82405" w:rsidRPr="00330A66" w:rsidRDefault="00382405" w:rsidP="0038240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белка в моче</w:t>
            </w:r>
            <w:r w:rsidR="007238B1">
              <w:rPr>
                <w:rFonts w:ascii="Times New Roman" w:hAnsi="Times New Roman"/>
                <w:sz w:val="28"/>
                <w:szCs w:val="24"/>
              </w:rPr>
              <w:t xml:space="preserve"> (анализатор)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A5069D">
            <w:pPr>
              <w:jc w:val="center"/>
            </w:pPr>
            <w:r w:rsidRPr="00775729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382405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82405" w:rsidRPr="00330A66" w:rsidRDefault="00382405" w:rsidP="0038240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глюкозы в моче</w:t>
            </w:r>
            <w:r w:rsidR="007238B1">
              <w:rPr>
                <w:rFonts w:ascii="Times New Roman" w:hAnsi="Times New Roman"/>
                <w:sz w:val="28"/>
                <w:szCs w:val="24"/>
              </w:rPr>
              <w:t xml:space="preserve"> (анализатор)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A5069D">
            <w:pPr>
              <w:jc w:val="center"/>
            </w:pPr>
            <w:r w:rsidRPr="00775729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382405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82405" w:rsidRPr="00330A66" w:rsidRDefault="00382405" w:rsidP="0038240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Обнаружение ацетоновых тел в моче</w:t>
            </w:r>
            <w:r w:rsidR="007238B1">
              <w:rPr>
                <w:rFonts w:ascii="Times New Roman" w:hAnsi="Times New Roman"/>
                <w:sz w:val="28"/>
                <w:szCs w:val="24"/>
              </w:rPr>
              <w:t xml:space="preserve"> (анализатор)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A5069D">
            <w:pPr>
              <w:jc w:val="center"/>
            </w:pPr>
            <w:r w:rsidRPr="00775729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382405" w:rsidRPr="00A76002" w:rsidTr="00A5069D">
        <w:trPr>
          <w:trHeight w:val="380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82405" w:rsidRPr="00330A66" w:rsidRDefault="00382405" w:rsidP="0038240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уробилина и билирубина</w:t>
            </w:r>
            <w:r w:rsidR="007238B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7238B1">
              <w:rPr>
                <w:rFonts w:ascii="Times New Roman" w:hAnsi="Times New Roman"/>
                <w:sz w:val="28"/>
                <w:szCs w:val="24"/>
              </w:rPr>
              <w:lastRenderedPageBreak/>
              <w:t>(анализатор)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A5069D">
            <w:pPr>
              <w:jc w:val="center"/>
            </w:pPr>
            <w:r w:rsidRPr="00775729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7377DF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7377DF" w:rsidRPr="00330A66" w:rsidRDefault="007377DF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lastRenderedPageBreak/>
              <w:t>Приготовление препаратов для микроскопии осадка мочи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Pr="00A76002" w:rsidRDefault="007377DF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Pr="00A76002" w:rsidRDefault="007377DF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Default="007377DF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377DF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382405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82405" w:rsidRPr="00330A66" w:rsidRDefault="00382405" w:rsidP="0038240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Микроскопия осадка мочи</w:t>
            </w:r>
            <w:r w:rsidR="007238B1">
              <w:rPr>
                <w:rFonts w:ascii="Times New Roman" w:hAnsi="Times New Roman"/>
                <w:sz w:val="28"/>
                <w:szCs w:val="24"/>
              </w:rPr>
              <w:t xml:space="preserve"> (анализатор)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A5069D">
            <w:pPr>
              <w:jc w:val="center"/>
            </w:pPr>
            <w:r w:rsidRPr="00C33ABD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382405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82405" w:rsidRPr="00330A66" w:rsidRDefault="00382405" w:rsidP="00382405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свойств мочи на анализаторе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Pr="00A76002" w:rsidRDefault="00382405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82405" w:rsidRDefault="00382405" w:rsidP="00A5069D">
            <w:pPr>
              <w:jc w:val="center"/>
            </w:pPr>
            <w:r w:rsidRPr="00C33ABD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F865F4" w:rsidRPr="00A76002" w:rsidTr="00A5069D">
        <w:trPr>
          <w:trHeight w:val="665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кислотности желудочного сока методами  Михаэлиса и Тепфера</w:t>
            </w:r>
            <w:r w:rsidRPr="00330A66">
              <w:rPr>
                <w:rFonts w:ascii="Times New Roman" w:hAnsi="Times New Roman"/>
                <w:b/>
                <w:sz w:val="28"/>
                <w:szCs w:val="24"/>
              </w:rPr>
              <w:t>.</w:t>
            </w:r>
            <w:r w:rsidRPr="00330A6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Определение кислотной продукции  желудка.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Обнаружение молочной кислоты в желудочном соке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Исследование кала  на скрытую кровь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80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Проведение пробы Ривальта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 xml:space="preserve">Микроскопия гонококков в </w:t>
            </w:r>
            <w:r w:rsidRPr="00330A66">
              <w:rPr>
                <w:rFonts w:ascii="Times New Roman" w:hAnsi="Times New Roman"/>
                <w:sz w:val="28"/>
                <w:szCs w:val="24"/>
              </w:rPr>
              <w:lastRenderedPageBreak/>
              <w:t>окрашенном препарате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lastRenderedPageBreak/>
              <w:t>Микроскопия трихомонад в окрашенном препарате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646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Нахождение в окрашенном препарате мокроты кислотоустойчивых микобактерий туберкулеза.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F865F4" w:rsidRPr="00A76002" w:rsidTr="00A5069D">
        <w:trPr>
          <w:trHeight w:val="380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865F4" w:rsidRPr="00330A66" w:rsidRDefault="00F865F4" w:rsidP="007238B1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Микроскопия готовых препаратов микозов.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F865F4" w:rsidP="007238B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Default="00F865F4" w:rsidP="007238B1">
            <w:pPr>
              <w:spacing w:after="0"/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865F4" w:rsidRPr="00A76002" w:rsidRDefault="007238B1" w:rsidP="007238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</w:tr>
      <w:tr w:rsidR="00A5069D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5069D" w:rsidRPr="00330A66" w:rsidRDefault="00A5069D" w:rsidP="00A5069D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Регистрация результатов исследования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Default="00A5069D" w:rsidP="00A5069D">
            <w:pPr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Default="00A5069D" w:rsidP="00A5069D">
            <w:pPr>
              <w:jc w:val="center"/>
            </w:pPr>
            <w:r w:rsidRPr="00CE6176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  <w:tr w:rsidR="00A5069D" w:rsidRPr="00A76002" w:rsidTr="00A5069D">
        <w:trPr>
          <w:trHeight w:val="361"/>
        </w:trPr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5069D" w:rsidRPr="00330A66" w:rsidRDefault="00A5069D" w:rsidP="00A5069D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330A66">
              <w:rPr>
                <w:rFonts w:ascii="Times New Roman" w:hAnsi="Times New Roman"/>
                <w:sz w:val="28"/>
                <w:szCs w:val="24"/>
              </w:rPr>
              <w:t>Утилизация отработанного материала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22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34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29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40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37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28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Pr="00A76002" w:rsidRDefault="00A5069D" w:rsidP="00A506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30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Default="00A5069D" w:rsidP="00A5069D">
            <w:pPr>
              <w:jc w:val="center"/>
            </w:pPr>
            <w:r w:rsidRPr="007318B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5069D" w:rsidRDefault="00A5069D" w:rsidP="00A5069D">
            <w:pPr>
              <w:jc w:val="center"/>
            </w:pPr>
            <w:r w:rsidRPr="00CE6176">
              <w:rPr>
                <w:rFonts w:ascii="Times New Roman" w:hAnsi="Times New Roman"/>
                <w:sz w:val="24"/>
                <w:szCs w:val="24"/>
                <w:lang w:bidi="sa-IN"/>
              </w:rPr>
              <w:t>561</w:t>
            </w:r>
          </w:p>
        </w:tc>
      </w:tr>
    </w:tbl>
    <w:p w:rsidR="007208EC" w:rsidRDefault="007208EC" w:rsidP="00DA018C">
      <w:pPr>
        <w:spacing w:after="0" w:line="360" w:lineRule="auto"/>
        <w:rPr>
          <w:rFonts w:ascii="Times New Roman" w:hAnsi="Times New Roman"/>
          <w:sz w:val="28"/>
          <w:szCs w:val="28"/>
        </w:rPr>
        <w:sectPr w:rsidR="007208EC" w:rsidSect="00DA018C"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8450A7" w:rsidRPr="00D3576C" w:rsidRDefault="0085581C" w:rsidP="005B7967">
      <w:pPr>
        <w:pStyle w:val="1"/>
        <w:ind w:firstLine="0"/>
      </w:pPr>
      <w:bookmarkStart w:id="49" w:name="_Toc102681345"/>
      <w:bookmarkStart w:id="50" w:name="_Toc102682272"/>
      <w:bookmarkStart w:id="51" w:name="_Toc102682348"/>
      <w:r w:rsidRPr="00D3576C">
        <w:lastRenderedPageBreak/>
        <w:t>ОТЧЕТ ПО ПРЕДДИПЛОМНОЙ</w:t>
      </w:r>
      <w:r w:rsidR="008450A7" w:rsidRPr="00D3576C">
        <w:t xml:space="preserve"> ПРАКТИКЕ</w:t>
      </w:r>
      <w:bookmarkEnd w:id="49"/>
      <w:bookmarkEnd w:id="50"/>
      <w:bookmarkEnd w:id="51"/>
    </w:p>
    <w:p w:rsidR="008450A7" w:rsidRPr="00143ACF" w:rsidRDefault="008450A7" w:rsidP="008450A7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8450A7" w:rsidRPr="00874851" w:rsidRDefault="008450A7" w:rsidP="008450A7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874851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D754F6" w:rsidRPr="00D754F6"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 w:rsidR="00D754F6" w:rsidRPr="00D754F6">
        <w:rPr>
          <w:rFonts w:ascii="Times New Roman" w:hAnsi="Times New Roman"/>
          <w:b/>
          <w:sz w:val="28"/>
          <w:szCs w:val="28"/>
          <w:u w:val="single"/>
        </w:rPr>
        <w:t>Ковшова Оксана Валерьевна</w:t>
      </w:r>
      <w:r w:rsidR="00D754F6">
        <w:rPr>
          <w:rFonts w:ascii="Times New Roman" w:hAnsi="Times New Roman"/>
          <w:b/>
          <w:sz w:val="28"/>
          <w:szCs w:val="28"/>
          <w:u w:val="single"/>
        </w:rPr>
        <w:t xml:space="preserve">               </w:t>
      </w:r>
      <w:r w:rsidR="00D754F6" w:rsidRPr="00D754F6">
        <w:rPr>
          <w:rFonts w:ascii="Times New Roman" w:hAnsi="Times New Roman"/>
          <w:b/>
          <w:sz w:val="28"/>
          <w:szCs w:val="28"/>
          <w:u w:val="single"/>
        </w:rPr>
        <w:t xml:space="preserve">  </w:t>
      </w:r>
      <w:r w:rsidR="00D754F6" w:rsidRPr="00EF5BDE">
        <w:rPr>
          <w:rFonts w:ascii="Times New Roman" w:hAnsi="Times New Roman"/>
          <w:b/>
          <w:color w:val="FFFFFF"/>
          <w:sz w:val="28"/>
          <w:szCs w:val="28"/>
          <w:u w:val="single"/>
        </w:rPr>
        <w:t>.</w:t>
      </w:r>
    </w:p>
    <w:p w:rsidR="008450A7" w:rsidRPr="00874851" w:rsidRDefault="008450A7" w:rsidP="008450A7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524D25" w:rsidRDefault="00524D25" w:rsidP="00524D25">
      <w:pPr>
        <w:pStyle w:val="af6"/>
        <w:spacing w:line="276" w:lineRule="auto"/>
        <w:rPr>
          <w:iCs/>
          <w:sz w:val="28"/>
          <w:szCs w:val="28"/>
        </w:rPr>
      </w:pPr>
      <w:r>
        <w:rPr>
          <w:sz w:val="28"/>
          <w:szCs w:val="28"/>
        </w:rPr>
        <w:t xml:space="preserve">Группы </w:t>
      </w:r>
      <w:r>
        <w:rPr>
          <w:sz w:val="28"/>
          <w:szCs w:val="28"/>
          <w:u w:val="single"/>
        </w:rPr>
        <w:t xml:space="preserve">  407    </w:t>
      </w:r>
      <w:r>
        <w:rPr>
          <w:sz w:val="28"/>
          <w:szCs w:val="28"/>
        </w:rPr>
        <w:t xml:space="preserve">  специальности  </w:t>
      </w:r>
      <w:r>
        <w:rPr>
          <w:iCs/>
          <w:sz w:val="28"/>
          <w:szCs w:val="28"/>
          <w:u w:val="single"/>
        </w:rPr>
        <w:t>31.02.03 Лабораторная диагностика</w:t>
      </w:r>
    </w:p>
    <w:p w:rsidR="005B7967" w:rsidRDefault="005B7967" w:rsidP="005B796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0A7" w:rsidRPr="00874851" w:rsidRDefault="008450A7" w:rsidP="005B796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74851">
        <w:rPr>
          <w:rFonts w:ascii="Times New Roman" w:hAnsi="Times New Roman"/>
          <w:sz w:val="28"/>
          <w:szCs w:val="28"/>
        </w:rPr>
        <w:t>Пр</w:t>
      </w:r>
      <w:r w:rsidR="0085581C" w:rsidRPr="00874851">
        <w:rPr>
          <w:rFonts w:ascii="Times New Roman" w:hAnsi="Times New Roman"/>
          <w:sz w:val="28"/>
          <w:szCs w:val="28"/>
        </w:rPr>
        <w:t>оходившего (ей) преддипломную</w:t>
      </w:r>
      <w:r w:rsidRPr="00874851">
        <w:rPr>
          <w:rFonts w:ascii="Times New Roman" w:hAnsi="Times New Roman"/>
          <w:sz w:val="28"/>
          <w:szCs w:val="28"/>
        </w:rPr>
        <w:t xml:space="preserve"> практику </w:t>
      </w:r>
    </w:p>
    <w:p w:rsidR="005B7967" w:rsidRDefault="005B7967" w:rsidP="005B79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3576C" w:rsidRPr="00F23FD1" w:rsidRDefault="00D3576C" w:rsidP="005B79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 xml:space="preserve"> 20 </w:t>
      </w:r>
      <w:r w:rsidRPr="00F23FD1">
        <w:rPr>
          <w:rFonts w:ascii="Times New Roman" w:hAnsi="Times New Roman"/>
          <w:sz w:val="28"/>
          <w:szCs w:val="28"/>
        </w:rPr>
        <w:t xml:space="preserve">» </w:t>
      </w:r>
      <w:r w:rsidRPr="00474931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2022 г.   по   «</w:t>
      </w:r>
      <w:r>
        <w:rPr>
          <w:rFonts w:ascii="Times New Roman" w:hAnsi="Times New Roman"/>
          <w:sz w:val="28"/>
          <w:szCs w:val="28"/>
          <w:u w:val="single"/>
        </w:rPr>
        <w:t xml:space="preserve"> 17 </w:t>
      </w:r>
      <w:r w:rsidRPr="00F23FD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931">
        <w:rPr>
          <w:rFonts w:ascii="Times New Roman" w:hAnsi="Times New Roman"/>
          <w:sz w:val="28"/>
          <w:szCs w:val="28"/>
          <w:u w:val="single"/>
        </w:rPr>
        <w:t>Мая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5B7967" w:rsidRDefault="005B7967" w:rsidP="008450A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0A7" w:rsidRDefault="008450A7" w:rsidP="008450A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874851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D3576C" w:rsidRPr="00874851" w:rsidRDefault="00D3576C" w:rsidP="008450A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450A7" w:rsidRPr="00D3576C" w:rsidRDefault="00D3576C" w:rsidP="00D3576C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00D3576C">
        <w:rPr>
          <w:rFonts w:ascii="Times New Roman" w:hAnsi="Times New Roman"/>
          <w:sz w:val="28"/>
          <w:szCs w:val="28"/>
        </w:rPr>
        <w:t>1. ЦИФРОВОЙ ОТЧЕТ</w:t>
      </w:r>
    </w:p>
    <w:p w:rsidR="00D3576C" w:rsidRPr="00874851" w:rsidRDefault="00D3576C" w:rsidP="008450A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079"/>
        <w:gridCol w:w="1134"/>
      </w:tblGrid>
      <w:tr w:rsidR="008450A7" w:rsidRPr="00874851" w:rsidTr="00A45A7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8450A7" w:rsidP="00957A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74851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8450A7" w:rsidP="00957A69">
            <w:pPr>
              <w:pStyle w:val="3"/>
              <w:spacing w:line="276" w:lineRule="auto"/>
              <w:rPr>
                <w:sz w:val="28"/>
                <w:szCs w:val="28"/>
              </w:rPr>
            </w:pPr>
            <w:bookmarkStart w:id="52" w:name="_Toc102681346"/>
            <w:bookmarkStart w:id="53" w:name="_Toc102682273"/>
            <w:bookmarkStart w:id="54" w:name="_Toc102682349"/>
            <w:r w:rsidRPr="00874851">
              <w:rPr>
                <w:sz w:val="28"/>
                <w:szCs w:val="28"/>
              </w:rPr>
              <w:t>Виды работ</w:t>
            </w:r>
            <w:bookmarkEnd w:id="52"/>
            <w:bookmarkEnd w:id="53"/>
            <w:bookmarkEnd w:id="54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8450A7" w:rsidP="00957A6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74851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8450A7" w:rsidRPr="00874851" w:rsidTr="000E66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FC0ABE" w:rsidP="00FC0AB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8450A7" w:rsidP="00957A6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</w:t>
            </w:r>
            <w:r w:rsidR="00D357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177A1">
              <w:rPr>
                <w:rFonts w:ascii="Times New Roman" w:hAnsi="Times New Roman"/>
                <w:sz w:val="28"/>
                <w:szCs w:val="28"/>
              </w:rPr>
              <w:t>И</w:t>
            </w:r>
            <w:r w:rsidRPr="00874851">
              <w:rPr>
                <w:rFonts w:ascii="Times New Roman" w:hAnsi="Times New Roman"/>
                <w:sz w:val="28"/>
                <w:szCs w:val="28"/>
              </w:rPr>
              <w:t>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0E66D0" w:rsidP="000E66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8450A7" w:rsidRPr="00874851" w:rsidTr="000E66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FC0ABE" w:rsidP="00FC0AB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9177A1" w:rsidP="00D3576C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="008450A7" w:rsidRPr="00874851">
              <w:rPr>
                <w:rFonts w:ascii="Times New Roman" w:hAnsi="Times New Roman"/>
                <w:sz w:val="28"/>
                <w:szCs w:val="28"/>
              </w:rPr>
              <w:t>рием, маркировка, регистрация биоматериала.</w:t>
            </w:r>
          </w:p>
          <w:p w:rsidR="008450A7" w:rsidRPr="00874851" w:rsidRDefault="008450A7" w:rsidP="003A1966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4851">
              <w:rPr>
                <w:sz w:val="28"/>
                <w:szCs w:val="28"/>
              </w:rPr>
              <w:t>-</w:t>
            </w:r>
            <w:r w:rsidR="00D3576C">
              <w:rPr>
                <w:sz w:val="28"/>
                <w:szCs w:val="28"/>
              </w:rPr>
              <w:t xml:space="preserve"> </w:t>
            </w:r>
            <w:r w:rsidR="009177A1">
              <w:rPr>
                <w:rFonts w:ascii="Times New Roman" w:hAnsi="Times New Roman"/>
                <w:sz w:val="28"/>
                <w:szCs w:val="28"/>
              </w:rPr>
              <w:t>О</w:t>
            </w:r>
            <w:r w:rsidRPr="00874851">
              <w:rPr>
                <w:rFonts w:ascii="Times New Roman" w:hAnsi="Times New Roman"/>
                <w:sz w:val="28"/>
                <w:szCs w:val="28"/>
              </w:rPr>
              <w:t xml:space="preserve">пределение физических свойств мочи.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0E66D0" w:rsidP="000E66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</w:t>
            </w:r>
          </w:p>
        </w:tc>
      </w:tr>
      <w:tr w:rsidR="008450A7" w:rsidRPr="00874851" w:rsidTr="000E66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FC0ABE" w:rsidP="00FC0AB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9177A1" w:rsidP="00957A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="008450A7" w:rsidRPr="00874851">
              <w:rPr>
                <w:rFonts w:ascii="Times New Roman" w:hAnsi="Times New Roman"/>
                <w:sz w:val="28"/>
                <w:szCs w:val="28"/>
              </w:rPr>
              <w:t>риготовление реактивов, подготовка оборудования, посуды для исследования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0E66D0" w:rsidP="000E66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</w:t>
            </w:r>
          </w:p>
        </w:tc>
      </w:tr>
      <w:tr w:rsidR="008450A7" w:rsidRPr="00874851" w:rsidTr="000E66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FC0ABE" w:rsidP="00FC0AB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4851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</w:t>
            </w:r>
            <w:r w:rsidRPr="00874851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7485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74851">
              <w:rPr>
                <w:bCs/>
                <w:sz w:val="28"/>
                <w:szCs w:val="28"/>
              </w:rPr>
              <w:t xml:space="preserve"> </w:t>
            </w:r>
            <w:r w:rsidRPr="00874851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</w:t>
            </w:r>
            <w:r w:rsidRPr="00874851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851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874851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</w:t>
            </w:r>
            <w:r w:rsidR="00D357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74851">
              <w:rPr>
                <w:rFonts w:ascii="Times New Roman" w:hAnsi="Times New Roman"/>
                <w:sz w:val="28"/>
                <w:szCs w:val="28"/>
              </w:rPr>
              <w:t>Исследование отделяемого половых органов.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85581C" w:rsidRPr="00874851" w:rsidRDefault="0085581C" w:rsidP="0085581C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:rsidR="008450A7" w:rsidRPr="00874851" w:rsidRDefault="0085581C" w:rsidP="0085581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74851">
              <w:rPr>
                <w:rFonts w:ascii="Times New Roman" w:hAnsi="Times New Roman"/>
                <w:sz w:val="28"/>
                <w:szCs w:val="28"/>
              </w:rPr>
              <w:t>- Работа  на анализаторе мочи и спермоанализаторах.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0E66D0" w:rsidP="000E66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</w:t>
            </w:r>
          </w:p>
        </w:tc>
      </w:tr>
      <w:tr w:rsidR="008450A7" w:rsidRPr="00874851" w:rsidTr="000E66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8450A7" w:rsidP="00FC0AB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74851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9177A1" w:rsidP="00957A6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8450A7" w:rsidRPr="00874851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0E66D0" w:rsidP="000E66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</w:t>
            </w:r>
          </w:p>
        </w:tc>
      </w:tr>
      <w:tr w:rsidR="008450A7" w:rsidRPr="00874851" w:rsidTr="000E66D0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8450A7" w:rsidP="00FC0ABE">
            <w:pPr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874851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74851" w:rsidRDefault="009177A1" w:rsidP="00957A69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</w:t>
            </w:r>
            <w:r w:rsidR="008450A7" w:rsidRPr="00874851">
              <w:rPr>
                <w:rFonts w:ascii="Times New Roman" w:hAnsi="Times New Roman"/>
                <w:sz w:val="28"/>
                <w:szCs w:val="28"/>
              </w:rPr>
              <w:t xml:space="preserve">роведение мероприятий по стерилизации и дезинфекции лабораторной посуды, инструментария, средств защиты; </w:t>
            </w:r>
          </w:p>
          <w:p w:rsidR="008450A7" w:rsidRPr="00874851" w:rsidRDefault="009177A1" w:rsidP="00957A69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</w:t>
            </w:r>
            <w:r w:rsidR="008450A7" w:rsidRPr="00874851">
              <w:rPr>
                <w:rFonts w:ascii="Times New Roman" w:hAnsi="Times New Roman"/>
                <w:sz w:val="28"/>
                <w:szCs w:val="28"/>
              </w:rPr>
              <w:t>тилизация отработанного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50A7" w:rsidRPr="00874851" w:rsidRDefault="000E66D0" w:rsidP="000E66D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561</w:t>
            </w:r>
          </w:p>
        </w:tc>
      </w:tr>
    </w:tbl>
    <w:p w:rsidR="008450A7" w:rsidRDefault="008450A7" w:rsidP="0014585B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874851">
        <w:rPr>
          <w:b/>
          <w:bCs/>
          <w:sz w:val="28"/>
          <w:szCs w:val="28"/>
        </w:rPr>
        <w:br w:type="page"/>
      </w:r>
      <w:r w:rsidR="005B7967" w:rsidRPr="005B7967">
        <w:rPr>
          <w:rFonts w:ascii="Times New Roman" w:hAnsi="Times New Roman"/>
          <w:bCs/>
          <w:sz w:val="28"/>
          <w:szCs w:val="28"/>
        </w:rPr>
        <w:lastRenderedPageBreak/>
        <w:t>2. ТЕКСТОВОЙ ОТЧЕТ</w:t>
      </w:r>
    </w:p>
    <w:p w:rsidR="0014585B" w:rsidRPr="005B7967" w:rsidRDefault="0014585B" w:rsidP="0014585B">
      <w:pPr>
        <w:spacing w:after="0" w:line="240" w:lineRule="auto"/>
        <w:jc w:val="center"/>
        <w:rPr>
          <w:rFonts w:ascii="Times New Roman" w:hAnsi="Times New Roman"/>
          <w:bCs/>
          <w:caps/>
          <w:sz w:val="28"/>
          <w:szCs w:val="28"/>
        </w:rPr>
      </w:pPr>
    </w:p>
    <w:p w:rsidR="00A45A73" w:rsidRDefault="00A45A73" w:rsidP="0014585B">
      <w:pPr>
        <w:numPr>
          <w:ilvl w:val="0"/>
          <w:numId w:val="60"/>
        </w:numPr>
        <w:tabs>
          <w:tab w:val="left" w:pos="708"/>
        </w:tabs>
        <w:spacing w:after="0" w:line="360" w:lineRule="auto"/>
        <w:ind w:left="0" w:firstLine="36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Умения, которыми хорошо овладел в ходе практики: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проводить все виды исследований с соблюдением принципов и правил безопасной работы;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проводить стерилизацию лабораторной посуды и инструментария;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проводить </w:t>
      </w:r>
      <w:r w:rsidRPr="0014585B">
        <w:rPr>
          <w:rFonts w:ascii="Times New Roman" w:hAnsi="Times New Roman"/>
          <w:sz w:val="28"/>
        </w:rPr>
        <w:t>дезинфекцию биологического материала;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оказывать первую помощь при несчастных случаях;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готовить биологический материал, реактивы, лабораторное оборудование;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проводить общий анализ мочи: определять ее физические и химические свойства;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14585B">
        <w:rPr>
          <w:rFonts w:ascii="Times New Roman" w:hAnsi="Times New Roman"/>
          <w:sz w:val="28"/>
        </w:rPr>
        <w:t xml:space="preserve">; 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проводить функциональные пробы;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проводить дополнительные химические исследования мочи (определение желчных пигментов, кетонов и пр.);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проводить количественную микроскопию осадка мочи;</w:t>
      </w:r>
    </w:p>
    <w:p w:rsidR="0014585B" w:rsidRPr="0014585B" w:rsidRDefault="0014585B" w:rsidP="0014585B">
      <w:pPr>
        <w:numPr>
          <w:ilvl w:val="0"/>
          <w:numId w:val="65"/>
        </w:numPr>
        <w:spacing w:after="0"/>
        <w:ind w:left="425" w:hanging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Научилась</w:t>
      </w:r>
      <w:r w:rsidRPr="0014585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работать на анализаторах мочи.</w:t>
      </w:r>
    </w:p>
    <w:p w:rsidR="00A45A73" w:rsidRDefault="00A45A73" w:rsidP="00A45A73">
      <w:pPr>
        <w:spacing w:after="0"/>
        <w:ind w:leftChars="-150" w:left="-330"/>
        <w:jc w:val="both"/>
        <w:rPr>
          <w:rFonts w:ascii="Times New Roman" w:hAnsi="Times New Roman"/>
          <w:sz w:val="28"/>
          <w:szCs w:val="28"/>
        </w:rPr>
      </w:pPr>
    </w:p>
    <w:p w:rsidR="00A45A73" w:rsidRDefault="00A45A73" w:rsidP="0014585B">
      <w:pPr>
        <w:numPr>
          <w:ilvl w:val="0"/>
          <w:numId w:val="60"/>
        </w:numPr>
        <w:tabs>
          <w:tab w:val="left" w:pos="708"/>
        </w:tabs>
        <w:spacing w:after="0" w:line="360" w:lineRule="auto"/>
        <w:ind w:left="0" w:firstLine="3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работа:</w:t>
      </w:r>
    </w:p>
    <w:p w:rsidR="00A45A73" w:rsidRDefault="00A45A73" w:rsidP="00A45A73">
      <w:pPr>
        <w:pStyle w:val="af0"/>
        <w:numPr>
          <w:ilvl w:val="0"/>
          <w:numId w:val="62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нормативными документами и законодательной базой;</w:t>
      </w:r>
    </w:p>
    <w:p w:rsidR="00A45A73" w:rsidRDefault="00A45A73" w:rsidP="00A45A73">
      <w:pPr>
        <w:pStyle w:val="af0"/>
        <w:numPr>
          <w:ilvl w:val="0"/>
          <w:numId w:val="62"/>
        </w:numPr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Поиск электронных источников информации;</w:t>
      </w:r>
    </w:p>
    <w:p w:rsidR="00A45A73" w:rsidRDefault="00A45A73" w:rsidP="00A45A73">
      <w:pPr>
        <w:numPr>
          <w:ilvl w:val="0"/>
          <w:numId w:val="62"/>
        </w:numPr>
        <w:tabs>
          <w:tab w:val="left" w:pos="70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Прием, маркировка, регистрация биоматериала; </w:t>
      </w:r>
    </w:p>
    <w:p w:rsidR="00A45A73" w:rsidRDefault="00A45A73" w:rsidP="00A45A73">
      <w:pPr>
        <w:numPr>
          <w:ilvl w:val="0"/>
          <w:numId w:val="62"/>
        </w:numPr>
        <w:tabs>
          <w:tab w:val="left" w:pos="708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Определение клинических показателей.</w:t>
      </w:r>
    </w:p>
    <w:p w:rsidR="00A45A73" w:rsidRDefault="00A45A73" w:rsidP="00A45A7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45A73" w:rsidRDefault="00A45A73" w:rsidP="0014585B">
      <w:pPr>
        <w:numPr>
          <w:ilvl w:val="0"/>
          <w:numId w:val="60"/>
        </w:numPr>
        <w:tabs>
          <w:tab w:val="left" w:pos="708"/>
        </w:tabs>
        <w:spacing w:after="0"/>
        <w:ind w:left="0" w:firstLine="3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Помощь оказана со стороны методических и непосредственных руководителей: </w:t>
      </w:r>
    </w:p>
    <w:p w:rsidR="00A45A73" w:rsidRDefault="00A45A73" w:rsidP="0014585B">
      <w:pPr>
        <w:numPr>
          <w:ilvl w:val="0"/>
          <w:numId w:val="63"/>
        </w:numPr>
        <w:tabs>
          <w:tab w:val="left" w:pos="70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Методический руководитель – Букатова Е. Н. </w:t>
      </w:r>
    </w:p>
    <w:p w:rsidR="00A45A73" w:rsidRDefault="00A45A73" w:rsidP="0014585B">
      <w:pPr>
        <w:numPr>
          <w:ilvl w:val="0"/>
          <w:numId w:val="63"/>
        </w:numPr>
        <w:tabs>
          <w:tab w:val="left" w:pos="708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Непосредственный руководитель – </w:t>
      </w:r>
      <w:r w:rsidR="003C06B6">
        <w:rPr>
          <w:rFonts w:ascii="Times New Roman" w:hAnsi="Times New Roman"/>
          <w:sz w:val="28"/>
          <w:szCs w:val="28"/>
        </w:rPr>
        <w:t>Усик Т. Н</w:t>
      </w:r>
      <w:bookmarkStart w:id="55" w:name="_GoBack"/>
      <w:bookmarkEnd w:id="55"/>
      <w:r>
        <w:rPr>
          <w:rFonts w:ascii="Times New Roman" w:hAnsi="Times New Roman"/>
          <w:sz w:val="28"/>
          <w:szCs w:val="28"/>
        </w:rPr>
        <w:t>.</w:t>
      </w:r>
    </w:p>
    <w:p w:rsidR="00A45A73" w:rsidRDefault="00A45A73" w:rsidP="00A45A73">
      <w:pPr>
        <w:spacing w:after="0"/>
        <w:ind w:left="220"/>
        <w:jc w:val="both"/>
        <w:rPr>
          <w:rFonts w:ascii="Times New Roman" w:hAnsi="Times New Roman"/>
          <w:sz w:val="28"/>
          <w:szCs w:val="28"/>
        </w:rPr>
      </w:pPr>
    </w:p>
    <w:p w:rsidR="00A45A73" w:rsidRDefault="00A45A73" w:rsidP="0014585B">
      <w:pPr>
        <w:numPr>
          <w:ilvl w:val="0"/>
          <w:numId w:val="60"/>
        </w:numPr>
        <w:tabs>
          <w:tab w:val="left" w:pos="708"/>
        </w:tabs>
        <w:spacing w:after="0"/>
        <w:ind w:left="0" w:firstLine="3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Замечания и предложения по прохождению практики:</w:t>
      </w:r>
    </w:p>
    <w:p w:rsidR="00A45A73" w:rsidRDefault="00A45A73" w:rsidP="00A45A73">
      <w:pPr>
        <w:spacing w:after="0"/>
        <w:ind w:left="2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</w:t>
      </w:r>
    </w:p>
    <w:p w:rsidR="00A45A73" w:rsidRDefault="00A45A73" w:rsidP="00A45A7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A73" w:rsidRDefault="00A45A73" w:rsidP="00A45A7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A45A73" w:rsidRDefault="00A45A73" w:rsidP="00A45A73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Общий руководитель практики</w:t>
      </w:r>
      <w:r>
        <w:rPr>
          <w:rFonts w:ascii="Times New Roman" w:hAnsi="Times New Roman"/>
          <w:b/>
          <w:bCs/>
          <w:sz w:val="28"/>
          <w:szCs w:val="28"/>
        </w:rPr>
        <w:t xml:space="preserve">   ________________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>
        <w:rPr>
          <w:rFonts w:ascii="Times New Roman" w:hAnsi="Times New Roman"/>
          <w:sz w:val="24"/>
          <w:szCs w:val="24"/>
          <w:u w:val="single"/>
        </w:rPr>
        <w:t xml:space="preserve"> __________</w:t>
      </w:r>
    </w:p>
    <w:p w:rsidR="00A45A73" w:rsidRPr="0014585B" w:rsidRDefault="00A45A73" w:rsidP="0014585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/>
          <w:bCs/>
          <w:i/>
          <w:sz w:val="24"/>
          <w:szCs w:val="28"/>
        </w:rPr>
        <w:t>(подпись)                              (ФИО)</w:t>
      </w:r>
    </w:p>
    <w:p w:rsidR="0014585B" w:rsidRDefault="0014585B" w:rsidP="00A45A73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45A73" w:rsidRDefault="00A45A73" w:rsidP="00A45A73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М.П.</w:t>
      </w:r>
      <w:r>
        <w:rPr>
          <w:rFonts w:ascii="Times New Roman" w:hAnsi="Times New Roman"/>
          <w:bCs/>
          <w:sz w:val="28"/>
          <w:szCs w:val="28"/>
        </w:rPr>
        <w:t xml:space="preserve"> организации</w:t>
      </w:r>
    </w:p>
    <w:p w:rsidR="008450A7" w:rsidRDefault="008450A7" w:rsidP="008C3AC1">
      <w:pPr>
        <w:pStyle w:val="1"/>
        <w:ind w:firstLine="0"/>
      </w:pPr>
      <w:bookmarkStart w:id="56" w:name="_Toc102681347"/>
      <w:bookmarkStart w:id="57" w:name="_Toc102682274"/>
      <w:bookmarkStart w:id="58" w:name="_Toc102682350"/>
      <w:r w:rsidRPr="00D947DD">
        <w:lastRenderedPageBreak/>
        <w:t>ХАРАКТЕРИСТИКА</w:t>
      </w:r>
      <w:bookmarkEnd w:id="56"/>
      <w:bookmarkEnd w:id="57"/>
      <w:bookmarkEnd w:id="58"/>
    </w:p>
    <w:p w:rsidR="008C3AC1" w:rsidRPr="008C3AC1" w:rsidRDefault="008C3AC1" w:rsidP="008C3AC1">
      <w:pPr>
        <w:spacing w:after="0" w:line="240" w:lineRule="auto"/>
        <w:rPr>
          <w:lang w:val="x-none" w:eastAsia="ru-RU"/>
        </w:rPr>
      </w:pPr>
    </w:p>
    <w:p w:rsidR="00681A29" w:rsidRDefault="00681A29" w:rsidP="008450A7">
      <w:pPr>
        <w:pStyle w:val="af6"/>
        <w:spacing w:before="8" w:after="8"/>
        <w:jc w:val="center"/>
        <w:rPr>
          <w:b/>
          <w:iCs/>
          <w:sz w:val="28"/>
          <w:szCs w:val="28"/>
          <w:u w:val="single"/>
        </w:rPr>
      </w:pPr>
      <w:r>
        <w:rPr>
          <w:b/>
          <w:iCs/>
          <w:sz w:val="24"/>
          <w:szCs w:val="28"/>
          <w:u w:val="single"/>
        </w:rPr>
        <w:t xml:space="preserve">                     </w:t>
      </w:r>
      <w:r>
        <w:rPr>
          <w:b/>
          <w:iCs/>
          <w:sz w:val="28"/>
          <w:szCs w:val="28"/>
          <w:u w:val="single"/>
        </w:rPr>
        <w:t xml:space="preserve">Ковшова Оксана Валерьевна                </w:t>
      </w:r>
      <w:r w:rsidRPr="00D72EB5">
        <w:rPr>
          <w:b/>
          <w:iCs/>
          <w:color w:val="FFFFFF"/>
          <w:sz w:val="28"/>
          <w:szCs w:val="28"/>
          <w:u w:val="single"/>
        </w:rPr>
        <w:t xml:space="preserve"> .</w:t>
      </w:r>
      <w:r w:rsidRPr="00483376">
        <w:rPr>
          <w:b/>
          <w:iCs/>
          <w:sz w:val="28"/>
          <w:szCs w:val="28"/>
          <w:u w:val="single"/>
        </w:rPr>
        <w:t xml:space="preserve">                         </w:t>
      </w:r>
    </w:p>
    <w:p w:rsidR="008450A7" w:rsidRPr="00506385" w:rsidRDefault="008450A7" w:rsidP="008450A7">
      <w:pPr>
        <w:pStyle w:val="af6"/>
        <w:spacing w:before="8" w:after="8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8450A7" w:rsidRPr="00681A29" w:rsidRDefault="00C03123" w:rsidP="008450A7">
      <w:pPr>
        <w:pStyle w:val="af6"/>
        <w:spacing w:before="8" w:after="8"/>
        <w:rPr>
          <w:iCs/>
          <w:sz w:val="28"/>
          <w:szCs w:val="24"/>
        </w:rPr>
      </w:pPr>
      <w:r w:rsidRPr="00681A29">
        <w:rPr>
          <w:iCs/>
          <w:sz w:val="28"/>
          <w:szCs w:val="24"/>
        </w:rPr>
        <w:t xml:space="preserve">обучающийся (ая) на </w:t>
      </w:r>
      <w:r w:rsidRPr="00681A29">
        <w:rPr>
          <w:iCs/>
          <w:sz w:val="28"/>
          <w:szCs w:val="24"/>
          <w:u w:val="single"/>
        </w:rPr>
        <w:t xml:space="preserve"> </w:t>
      </w:r>
      <w:r w:rsidRPr="00681A29">
        <w:rPr>
          <w:iCs/>
          <w:sz w:val="28"/>
          <w:szCs w:val="24"/>
          <w:u w:val="single"/>
          <w:lang w:val="ru-RU"/>
        </w:rPr>
        <w:t xml:space="preserve">  </w:t>
      </w:r>
      <w:r w:rsidRPr="00681A29">
        <w:rPr>
          <w:iCs/>
          <w:sz w:val="28"/>
          <w:szCs w:val="24"/>
          <w:u w:val="single"/>
        </w:rPr>
        <w:t xml:space="preserve">4   </w:t>
      </w:r>
      <w:r w:rsidRPr="00681A29">
        <w:rPr>
          <w:iCs/>
          <w:sz w:val="28"/>
          <w:szCs w:val="24"/>
        </w:rPr>
        <w:t xml:space="preserve"> </w:t>
      </w:r>
      <w:r w:rsidR="008450A7" w:rsidRPr="00681A29">
        <w:rPr>
          <w:iCs/>
          <w:sz w:val="28"/>
          <w:szCs w:val="24"/>
        </w:rPr>
        <w:t>курсе  по специальности СПО</w:t>
      </w:r>
    </w:p>
    <w:p w:rsidR="008450A7" w:rsidRPr="00681A29" w:rsidRDefault="00B874A9" w:rsidP="008450A7">
      <w:pPr>
        <w:pStyle w:val="af6"/>
        <w:spacing w:before="8" w:after="8"/>
        <w:jc w:val="center"/>
        <w:rPr>
          <w:b/>
          <w:iCs/>
          <w:sz w:val="28"/>
          <w:szCs w:val="24"/>
        </w:rPr>
      </w:pPr>
      <w:r w:rsidRPr="00681A29">
        <w:rPr>
          <w:b/>
          <w:iCs/>
          <w:sz w:val="28"/>
          <w:szCs w:val="24"/>
          <w:u w:val="single"/>
        </w:rPr>
        <w:t>31.02.03</w:t>
      </w:r>
      <w:r w:rsidRPr="00681A29">
        <w:rPr>
          <w:iCs/>
          <w:sz w:val="32"/>
          <w:szCs w:val="28"/>
          <w:u w:val="single"/>
        </w:rPr>
        <w:t xml:space="preserve"> </w:t>
      </w:r>
      <w:r w:rsidRPr="00681A29">
        <w:rPr>
          <w:sz w:val="32"/>
          <w:szCs w:val="24"/>
          <w:u w:val="single"/>
        </w:rPr>
        <w:t xml:space="preserve">  </w:t>
      </w:r>
      <w:r w:rsidRPr="00681A29">
        <w:rPr>
          <w:sz w:val="32"/>
          <w:szCs w:val="24"/>
        </w:rPr>
        <w:t xml:space="preserve"> </w:t>
      </w:r>
      <w:r w:rsidR="008450A7" w:rsidRPr="00681A29">
        <w:rPr>
          <w:b/>
          <w:iCs/>
          <w:sz w:val="28"/>
          <w:szCs w:val="24"/>
        </w:rPr>
        <w:t xml:space="preserve">          </w:t>
      </w:r>
      <w:r w:rsidR="008450A7" w:rsidRPr="00681A29">
        <w:rPr>
          <w:b/>
          <w:iCs/>
          <w:sz w:val="28"/>
          <w:szCs w:val="24"/>
          <w:u w:val="single"/>
        </w:rPr>
        <w:t>Лабораторная диагностика</w:t>
      </w:r>
    </w:p>
    <w:p w:rsidR="008450A7" w:rsidRPr="00681A29" w:rsidRDefault="008450A7" w:rsidP="008450A7">
      <w:pPr>
        <w:pStyle w:val="af6"/>
        <w:spacing w:before="8" w:after="8"/>
        <w:rPr>
          <w:i/>
          <w:iCs/>
          <w:sz w:val="28"/>
          <w:szCs w:val="24"/>
        </w:rPr>
      </w:pPr>
      <w:r w:rsidRPr="00681A29">
        <w:rPr>
          <w:i/>
          <w:iCs/>
          <w:sz w:val="28"/>
          <w:szCs w:val="24"/>
        </w:rPr>
        <w:t xml:space="preserve">               </w:t>
      </w:r>
      <w:r w:rsidR="00681A29">
        <w:rPr>
          <w:i/>
          <w:iCs/>
          <w:sz w:val="28"/>
          <w:szCs w:val="24"/>
        </w:rPr>
        <w:t xml:space="preserve">                  </w:t>
      </w:r>
      <w:r w:rsidRPr="00681A29">
        <w:rPr>
          <w:i/>
          <w:iCs/>
          <w:sz w:val="28"/>
          <w:szCs w:val="24"/>
        </w:rPr>
        <w:t>код                                 наименование</w:t>
      </w:r>
    </w:p>
    <w:p w:rsidR="008450A7" w:rsidRPr="00681A29" w:rsidRDefault="008450A7" w:rsidP="008450A7">
      <w:pPr>
        <w:pStyle w:val="af6"/>
        <w:spacing w:before="8" w:after="8"/>
        <w:jc w:val="center"/>
        <w:rPr>
          <w:iCs/>
          <w:sz w:val="28"/>
          <w:szCs w:val="24"/>
          <w:u w:val="single"/>
        </w:rPr>
      </w:pPr>
      <w:r w:rsidRPr="00681A29">
        <w:rPr>
          <w:iCs/>
          <w:sz w:val="28"/>
          <w:szCs w:val="24"/>
        </w:rPr>
        <w:t>успе</w:t>
      </w:r>
      <w:r w:rsidR="00440CFF" w:rsidRPr="00681A29">
        <w:rPr>
          <w:iCs/>
          <w:sz w:val="28"/>
          <w:szCs w:val="24"/>
        </w:rPr>
        <w:t>шно прошел (ла) пр</w:t>
      </w:r>
      <w:r w:rsidR="00440CFF" w:rsidRPr="00681A29">
        <w:rPr>
          <w:iCs/>
          <w:sz w:val="28"/>
          <w:szCs w:val="24"/>
          <w:lang w:val="ru-RU"/>
        </w:rPr>
        <w:t>еддипломную</w:t>
      </w:r>
      <w:r w:rsidRPr="00681A29">
        <w:rPr>
          <w:iCs/>
          <w:sz w:val="28"/>
          <w:szCs w:val="24"/>
        </w:rPr>
        <w:t xml:space="preserve"> практику по профессиональному модулю:          </w:t>
      </w:r>
      <w:r w:rsidRPr="00681A29">
        <w:rPr>
          <w:b/>
          <w:iCs/>
          <w:sz w:val="28"/>
          <w:szCs w:val="24"/>
          <w:u w:val="single"/>
        </w:rPr>
        <w:t xml:space="preserve">Проведение лабораторных </w:t>
      </w:r>
      <w:r w:rsidRPr="00681A29">
        <w:rPr>
          <w:b/>
          <w:bCs/>
          <w:sz w:val="28"/>
          <w:szCs w:val="24"/>
          <w:u w:val="single"/>
        </w:rPr>
        <w:t>общеклинических</w:t>
      </w:r>
      <w:r w:rsidRPr="00681A29">
        <w:rPr>
          <w:b/>
          <w:iCs/>
          <w:sz w:val="28"/>
          <w:szCs w:val="24"/>
          <w:u w:val="single"/>
        </w:rPr>
        <w:t xml:space="preserve"> исследований</w:t>
      </w:r>
    </w:p>
    <w:p w:rsidR="008450A7" w:rsidRPr="00681A29" w:rsidRDefault="008450A7" w:rsidP="008450A7">
      <w:pPr>
        <w:pStyle w:val="af6"/>
        <w:spacing w:before="8" w:after="8"/>
        <w:rPr>
          <w:i/>
          <w:iCs/>
          <w:sz w:val="28"/>
          <w:szCs w:val="24"/>
        </w:rPr>
      </w:pPr>
      <w:r w:rsidRPr="00681A29">
        <w:rPr>
          <w:iCs/>
          <w:sz w:val="28"/>
          <w:szCs w:val="24"/>
        </w:rPr>
        <w:t xml:space="preserve">                    </w:t>
      </w:r>
      <w:r w:rsidR="00681A29">
        <w:rPr>
          <w:iCs/>
          <w:sz w:val="28"/>
          <w:szCs w:val="24"/>
        </w:rPr>
        <w:t xml:space="preserve">                         </w:t>
      </w:r>
      <w:r w:rsidRPr="00681A29">
        <w:rPr>
          <w:iCs/>
          <w:sz w:val="28"/>
          <w:szCs w:val="24"/>
        </w:rPr>
        <w:t xml:space="preserve">  </w:t>
      </w:r>
      <w:r w:rsidRPr="00681A29">
        <w:rPr>
          <w:i/>
          <w:iCs/>
          <w:sz w:val="28"/>
          <w:szCs w:val="24"/>
        </w:rPr>
        <w:t>наименование профессионального модуля</w:t>
      </w:r>
    </w:p>
    <w:p w:rsidR="008450A7" w:rsidRPr="00681A29" w:rsidRDefault="008450A7" w:rsidP="008450A7">
      <w:pPr>
        <w:pStyle w:val="af6"/>
        <w:spacing w:before="8" w:after="8"/>
        <w:rPr>
          <w:b/>
          <w:iCs/>
          <w:sz w:val="28"/>
          <w:szCs w:val="24"/>
        </w:rPr>
      </w:pPr>
      <w:r w:rsidRPr="00681A29">
        <w:rPr>
          <w:iCs/>
          <w:sz w:val="28"/>
          <w:szCs w:val="24"/>
        </w:rPr>
        <w:t xml:space="preserve">МДК  01.01.    </w:t>
      </w:r>
      <w:r w:rsidRPr="00681A29">
        <w:rPr>
          <w:b/>
          <w:iCs/>
          <w:sz w:val="28"/>
          <w:szCs w:val="24"/>
          <w:u w:val="single"/>
        </w:rPr>
        <w:t xml:space="preserve">Теория и практика лабораторных </w:t>
      </w:r>
      <w:r w:rsidRPr="00681A29">
        <w:rPr>
          <w:b/>
          <w:bCs/>
          <w:sz w:val="28"/>
          <w:szCs w:val="24"/>
          <w:u w:val="single"/>
        </w:rPr>
        <w:t xml:space="preserve"> общеклинических</w:t>
      </w:r>
      <w:r w:rsidRPr="00681A29">
        <w:rPr>
          <w:b/>
          <w:iCs/>
          <w:sz w:val="28"/>
          <w:szCs w:val="24"/>
          <w:u w:val="single"/>
        </w:rPr>
        <w:t xml:space="preserve"> исследований</w:t>
      </w:r>
    </w:p>
    <w:p w:rsidR="008450A7" w:rsidRPr="00681A29" w:rsidRDefault="008450A7" w:rsidP="008C3AC1">
      <w:pPr>
        <w:pStyle w:val="af6"/>
        <w:rPr>
          <w:b/>
          <w:iCs/>
          <w:sz w:val="28"/>
          <w:szCs w:val="24"/>
        </w:rPr>
      </w:pPr>
    </w:p>
    <w:p w:rsidR="00C03123" w:rsidRPr="00F23FD1" w:rsidRDefault="00C03123" w:rsidP="008C3A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1A29">
        <w:rPr>
          <w:rFonts w:ascii="Times New Roman" w:hAnsi="Times New Roman"/>
          <w:iCs/>
          <w:sz w:val="28"/>
          <w:szCs w:val="24"/>
        </w:rPr>
        <w:t xml:space="preserve">в объеме </w:t>
      </w:r>
      <w:r w:rsidRPr="00681A29">
        <w:rPr>
          <w:rFonts w:ascii="Times New Roman" w:hAnsi="Times New Roman"/>
          <w:iCs/>
          <w:sz w:val="28"/>
          <w:szCs w:val="24"/>
          <w:u w:val="single"/>
        </w:rPr>
        <w:t xml:space="preserve"> </w:t>
      </w:r>
      <w:r w:rsidR="00874851" w:rsidRPr="00681A29">
        <w:rPr>
          <w:rFonts w:ascii="Times New Roman" w:hAnsi="Times New Roman"/>
          <w:iCs/>
          <w:sz w:val="28"/>
          <w:szCs w:val="24"/>
          <w:u w:val="single"/>
        </w:rPr>
        <w:t>144</w:t>
      </w:r>
      <w:r w:rsidR="008450A7" w:rsidRPr="00681A29">
        <w:rPr>
          <w:rFonts w:ascii="Times New Roman" w:hAnsi="Times New Roman"/>
          <w:iCs/>
          <w:sz w:val="28"/>
          <w:szCs w:val="24"/>
          <w:u w:val="single"/>
        </w:rPr>
        <w:t xml:space="preserve"> </w:t>
      </w:r>
      <w:r w:rsidRPr="00681A29">
        <w:rPr>
          <w:rFonts w:ascii="Times New Roman" w:hAnsi="Times New Roman"/>
          <w:iCs/>
          <w:sz w:val="28"/>
          <w:szCs w:val="24"/>
          <w:u w:val="single"/>
        </w:rPr>
        <w:t xml:space="preserve"> </w:t>
      </w:r>
      <w:r w:rsidRPr="00681A29">
        <w:rPr>
          <w:rFonts w:ascii="Times New Roman" w:hAnsi="Times New Roman"/>
          <w:iCs/>
          <w:sz w:val="28"/>
          <w:szCs w:val="24"/>
        </w:rPr>
        <w:t xml:space="preserve"> </w:t>
      </w:r>
      <w:r w:rsidR="008450A7" w:rsidRPr="00681A29">
        <w:rPr>
          <w:rFonts w:ascii="Times New Roman" w:hAnsi="Times New Roman"/>
          <w:iCs/>
          <w:sz w:val="28"/>
          <w:szCs w:val="24"/>
        </w:rPr>
        <w:t>часов</w:t>
      </w:r>
      <w:r w:rsidR="008450A7" w:rsidRPr="00506385">
        <w:rPr>
          <w:iCs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 xml:space="preserve"> 20 </w:t>
      </w:r>
      <w:r w:rsidRPr="00F23FD1">
        <w:rPr>
          <w:rFonts w:ascii="Times New Roman" w:hAnsi="Times New Roman"/>
          <w:sz w:val="28"/>
          <w:szCs w:val="28"/>
        </w:rPr>
        <w:t xml:space="preserve">» </w:t>
      </w:r>
      <w:r w:rsidRPr="00474931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2022 г.   по   «</w:t>
      </w:r>
      <w:r>
        <w:rPr>
          <w:rFonts w:ascii="Times New Roman" w:hAnsi="Times New Roman"/>
          <w:sz w:val="28"/>
          <w:szCs w:val="28"/>
          <w:u w:val="single"/>
        </w:rPr>
        <w:t xml:space="preserve"> 17 </w:t>
      </w:r>
      <w:r w:rsidRPr="00F23FD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931">
        <w:rPr>
          <w:rFonts w:ascii="Times New Roman" w:hAnsi="Times New Roman"/>
          <w:sz w:val="28"/>
          <w:szCs w:val="28"/>
          <w:u w:val="single"/>
        </w:rPr>
        <w:t>Мая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</w:p>
    <w:p w:rsidR="008450A7" w:rsidRPr="00506385" w:rsidRDefault="008450A7" w:rsidP="008C3AC1">
      <w:pPr>
        <w:pStyle w:val="af6"/>
        <w:rPr>
          <w:iCs/>
          <w:sz w:val="24"/>
          <w:szCs w:val="24"/>
        </w:rPr>
      </w:pPr>
    </w:p>
    <w:p w:rsidR="006670C3" w:rsidRPr="00446EE7" w:rsidRDefault="008450A7" w:rsidP="008C3AC1">
      <w:pPr>
        <w:pStyle w:val="1"/>
        <w:shd w:val="clear" w:color="auto" w:fill="FFFFFF"/>
        <w:spacing w:line="300" w:lineRule="atLeast"/>
        <w:ind w:firstLine="0"/>
        <w:jc w:val="left"/>
        <w:textAlignment w:val="baseline"/>
        <w:rPr>
          <w:rFonts w:ascii="Helvetica" w:hAnsi="Helvetica"/>
          <w:b w:val="0"/>
          <w:bCs/>
          <w:color w:val="FFFFFF"/>
          <w:sz w:val="27"/>
          <w:szCs w:val="27"/>
          <w:u w:val="single"/>
          <w:bdr w:val="none" w:sz="0" w:space="0" w:color="auto" w:frame="1"/>
        </w:rPr>
      </w:pPr>
      <w:bookmarkStart w:id="59" w:name="_Toc102681348"/>
      <w:bookmarkStart w:id="60" w:name="_Toc102682275"/>
      <w:bookmarkStart w:id="61" w:name="_Toc102682351"/>
      <w:r w:rsidRPr="00506385">
        <w:rPr>
          <w:iCs/>
          <w:sz w:val="24"/>
          <w:szCs w:val="24"/>
        </w:rPr>
        <w:t>в организации</w:t>
      </w:r>
      <w:r w:rsidR="006670C3" w:rsidRPr="006670C3">
        <w:rPr>
          <w:b w:val="0"/>
          <w:u w:val="single"/>
        </w:rPr>
        <w:t xml:space="preserve"> </w:t>
      </w:r>
      <w:r w:rsidR="006670C3" w:rsidRPr="00446EE7">
        <w:rPr>
          <w:b w:val="0"/>
          <w:u w:val="single"/>
        </w:rPr>
        <w:t>КГБУЗ Красноярская межрайонная клиническая больница №4</w:t>
      </w:r>
      <w:bookmarkEnd w:id="59"/>
      <w:bookmarkEnd w:id="60"/>
      <w:bookmarkEnd w:id="61"/>
      <w:r w:rsidR="006670C3" w:rsidRPr="00446EE7">
        <w:rPr>
          <w:u w:val="single"/>
        </w:rPr>
        <w:t xml:space="preserve"> </w:t>
      </w:r>
    </w:p>
    <w:p w:rsidR="008450A7" w:rsidRPr="006670C3" w:rsidRDefault="006670C3" w:rsidP="008C3AC1">
      <w:pPr>
        <w:pStyle w:val="af6"/>
        <w:jc w:val="center"/>
        <w:rPr>
          <w:i/>
          <w:iCs/>
          <w:sz w:val="24"/>
        </w:rPr>
      </w:pPr>
      <w:r>
        <w:rPr>
          <w:i/>
          <w:iCs/>
          <w:sz w:val="24"/>
          <w:lang w:val="ru-RU"/>
        </w:rPr>
        <w:t xml:space="preserve">         </w:t>
      </w:r>
      <w:r w:rsidR="008450A7" w:rsidRPr="006670C3">
        <w:rPr>
          <w:i/>
          <w:iCs/>
          <w:sz w:val="24"/>
        </w:rPr>
        <w:t>наименование организации, юридический адрес</w:t>
      </w:r>
    </w:p>
    <w:p w:rsidR="006670C3" w:rsidRDefault="006670C3" w:rsidP="008C3AC1">
      <w:pPr>
        <w:pStyle w:val="af6"/>
        <w:rPr>
          <w:iCs/>
          <w:sz w:val="22"/>
          <w:szCs w:val="24"/>
        </w:rPr>
      </w:pPr>
    </w:p>
    <w:p w:rsidR="008450A7" w:rsidRPr="006670C3" w:rsidRDefault="008450A7" w:rsidP="008450A7">
      <w:pPr>
        <w:pStyle w:val="af6"/>
        <w:rPr>
          <w:iCs/>
          <w:sz w:val="28"/>
          <w:szCs w:val="24"/>
        </w:rPr>
      </w:pPr>
      <w:r w:rsidRPr="006670C3">
        <w:rPr>
          <w:iCs/>
          <w:sz w:val="28"/>
          <w:szCs w:val="24"/>
        </w:rPr>
        <w:t>За время прохождения практики:</w:t>
      </w:r>
    </w:p>
    <w:p w:rsidR="008450A7" w:rsidRDefault="008450A7" w:rsidP="008450A7">
      <w:pPr>
        <w:pStyle w:val="af6"/>
        <w:rPr>
          <w:iCs/>
          <w:sz w:val="2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6945"/>
        <w:gridCol w:w="1652"/>
      </w:tblGrid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jc w:val="center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№ ОК/ПК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jc w:val="center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Критерии оценки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jc w:val="center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Оценка (да или нет)</w:t>
            </w:r>
          </w:p>
        </w:tc>
      </w:tr>
      <w:tr w:rsidR="008450A7" w:rsidRPr="00801DFF" w:rsidTr="00801DFF">
        <w:trPr>
          <w:trHeight w:val="47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01DFF" w:rsidP="008C3AC1">
            <w:pPr>
              <w:pStyle w:val="af6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ОК.1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Демонстрирует заинтересованность профессией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ОК. 2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rPr>
          <w:trHeight w:val="7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ПК.1.1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При общении с пациентами проявляет уважение, корректность т.д.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ПК1.2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ПК1.3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ПК1.4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 xml:space="preserve"> ОК.6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801DFF">
              <w:rPr>
                <w:rFonts w:ascii="Times New Roman" w:hAnsi="Times New Roman"/>
                <w:spacing w:val="-10"/>
                <w:sz w:val="28"/>
                <w:szCs w:val="28"/>
              </w:rPr>
              <w:t>ОК 7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sz w:val="28"/>
                <w:szCs w:val="28"/>
              </w:rPr>
            </w:pPr>
            <w:r w:rsidRPr="00801DFF">
              <w:rPr>
                <w:sz w:val="28"/>
                <w:szCs w:val="28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1DFF">
              <w:rPr>
                <w:rFonts w:ascii="Times New Roman" w:hAnsi="Times New Roman"/>
                <w:sz w:val="28"/>
                <w:szCs w:val="28"/>
              </w:rPr>
              <w:t>ОК 9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801DFF">
              <w:rPr>
                <w:rFonts w:ascii="Times New Roman" w:hAnsi="Times New Roman"/>
                <w:spacing w:val="-10"/>
                <w:sz w:val="28"/>
                <w:szCs w:val="28"/>
              </w:rPr>
              <w:t>ОК 10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sz w:val="28"/>
                <w:szCs w:val="28"/>
              </w:rPr>
            </w:pPr>
            <w:r w:rsidRPr="00801DFF">
              <w:rPr>
                <w:sz w:val="28"/>
                <w:szCs w:val="28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lastRenderedPageBreak/>
              <w:t>ОК.12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>ОК.13</w:t>
            </w:r>
            <w:r w:rsidRPr="00801DFF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  <w:r w:rsidRPr="00801DFF">
              <w:rPr>
                <w:iCs/>
                <w:sz w:val="28"/>
                <w:szCs w:val="28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  <w:tr w:rsidR="008450A7" w:rsidRPr="00801DFF" w:rsidTr="00801DFF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1DFF">
              <w:rPr>
                <w:rFonts w:ascii="Times New Roman" w:hAnsi="Times New Roman"/>
                <w:sz w:val="28"/>
                <w:szCs w:val="28"/>
              </w:rPr>
              <w:t>ОК14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0A7" w:rsidRPr="00801DFF" w:rsidRDefault="008450A7" w:rsidP="008C3A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1DFF">
              <w:rPr>
                <w:rFonts w:ascii="Times New Roman" w:hAnsi="Times New Roman"/>
                <w:sz w:val="28"/>
                <w:szCs w:val="28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0A7" w:rsidRPr="00801DFF" w:rsidRDefault="008450A7" w:rsidP="008C3AC1">
            <w:pPr>
              <w:pStyle w:val="af6"/>
              <w:rPr>
                <w:iCs/>
                <w:sz w:val="28"/>
                <w:szCs w:val="28"/>
              </w:rPr>
            </w:pPr>
          </w:p>
        </w:tc>
      </w:tr>
    </w:tbl>
    <w:p w:rsidR="008450A7" w:rsidRDefault="008450A7" w:rsidP="008450A7">
      <w:pPr>
        <w:pStyle w:val="af6"/>
        <w:rPr>
          <w:iCs/>
          <w:sz w:val="22"/>
          <w:szCs w:val="24"/>
        </w:rPr>
      </w:pPr>
    </w:p>
    <w:p w:rsidR="008450A7" w:rsidRDefault="008450A7" w:rsidP="008450A7">
      <w:pPr>
        <w:pStyle w:val="af6"/>
        <w:rPr>
          <w:iCs/>
          <w:sz w:val="22"/>
          <w:szCs w:val="24"/>
        </w:rPr>
      </w:pPr>
    </w:p>
    <w:p w:rsidR="008450A7" w:rsidRDefault="008450A7" w:rsidP="00B02F34">
      <w:pPr>
        <w:pStyle w:val="af6"/>
        <w:rPr>
          <w:iCs/>
          <w:sz w:val="22"/>
          <w:szCs w:val="24"/>
        </w:rPr>
      </w:pP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>«____»___________20__ г.</w:t>
      </w: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 xml:space="preserve">                            </w:t>
      </w: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>Подпись непосредственного руководителя практики</w:t>
      </w: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>_______________/ФИО, должность</w:t>
      </w: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>Подпись общего руководителя практики</w:t>
      </w: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</w:p>
    <w:p w:rsidR="008450A7" w:rsidRPr="00B02F34" w:rsidRDefault="008450A7" w:rsidP="008450A7">
      <w:pPr>
        <w:pStyle w:val="af6"/>
        <w:jc w:val="right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>_____________/ФИО, должность</w:t>
      </w:r>
    </w:p>
    <w:p w:rsidR="00B02F34" w:rsidRDefault="008450A7" w:rsidP="008450A7">
      <w:pPr>
        <w:pStyle w:val="af6"/>
        <w:jc w:val="center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 xml:space="preserve">                        </w:t>
      </w:r>
    </w:p>
    <w:p w:rsidR="008450A7" w:rsidRPr="00B02F34" w:rsidRDefault="008450A7" w:rsidP="008450A7">
      <w:pPr>
        <w:pStyle w:val="af6"/>
        <w:jc w:val="center"/>
        <w:rPr>
          <w:iCs/>
          <w:sz w:val="28"/>
          <w:szCs w:val="24"/>
        </w:rPr>
      </w:pPr>
      <w:r w:rsidRPr="00B02F34">
        <w:rPr>
          <w:iCs/>
          <w:sz w:val="28"/>
          <w:szCs w:val="24"/>
        </w:rPr>
        <w:t>м.п.</w:t>
      </w:r>
    </w:p>
    <w:p w:rsidR="008450A7" w:rsidRDefault="00706CA9" w:rsidP="00706CA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E72E0B" w:rsidRDefault="00E72E0B" w:rsidP="00114851">
      <w:pPr>
        <w:rPr>
          <w:rFonts w:ascii="Times New Roman" w:hAnsi="Times New Roman"/>
          <w:sz w:val="24"/>
          <w:szCs w:val="24"/>
        </w:rPr>
      </w:pPr>
    </w:p>
    <w:p w:rsidR="00E72E0B" w:rsidRPr="008527C2" w:rsidRDefault="00E72E0B" w:rsidP="00E72E0B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8527C2">
        <w:rPr>
          <w:rFonts w:ascii="Times New Roman" w:hAnsi="Times New Roman"/>
          <w:b/>
          <w:sz w:val="32"/>
          <w:szCs w:val="32"/>
          <w:lang w:eastAsia="ru-RU"/>
        </w:rPr>
        <w:lastRenderedPageBreak/>
        <w:t>Аттестационный лист производственной практики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Студент (Фамилия И.О.)  </w:t>
      </w:r>
      <w:r w:rsidR="00BF4AF8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BF4AF8" w:rsidRPr="00BF4AF8">
        <w:rPr>
          <w:rFonts w:ascii="Times New Roman" w:hAnsi="Times New Roman"/>
          <w:b/>
          <w:sz w:val="28"/>
          <w:szCs w:val="28"/>
          <w:u w:val="single"/>
          <w:lang w:eastAsia="ru-RU"/>
        </w:rPr>
        <w:t>Ковшова Оксана Валерьевна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Обучающийся на курсе по специальности 31.02.03 «Лабораторная диагностика»                                                     </w:t>
      </w:r>
      <w:r w:rsidRPr="008527C2">
        <w:rPr>
          <w:rFonts w:ascii="Times New Roman" w:hAnsi="Times New Roman"/>
          <w:sz w:val="20"/>
          <w:szCs w:val="20"/>
          <w:lang w:eastAsia="ru-RU"/>
        </w:rPr>
        <w:t xml:space="preserve"> 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при прохождении производственной практики по </w:t>
      </w:r>
    </w:p>
    <w:p w:rsidR="00E72E0B" w:rsidRPr="00BD05C3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BD05C3">
        <w:rPr>
          <w:rFonts w:ascii="Times New Roman" w:hAnsi="Times New Roman"/>
          <w:sz w:val="28"/>
          <w:szCs w:val="28"/>
          <w:lang w:eastAsia="ru-RU"/>
        </w:rPr>
        <w:t xml:space="preserve"> ПМ (02) Проведение лабораторных гематологических исследований  </w:t>
      </w:r>
    </w:p>
    <w:p w:rsidR="00E72E0B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BD05C3">
        <w:rPr>
          <w:rFonts w:ascii="Times New Roman" w:hAnsi="Times New Roman"/>
          <w:sz w:val="28"/>
          <w:szCs w:val="28"/>
          <w:lang w:eastAsia="ru-RU"/>
        </w:rPr>
        <w:t xml:space="preserve">ПМ.01. </w:t>
      </w:r>
      <w:r w:rsidRPr="00E72E0B">
        <w:rPr>
          <w:rFonts w:ascii="Times New Roman" w:hAnsi="Times New Roman"/>
          <w:sz w:val="28"/>
          <w:szCs w:val="28"/>
          <w:u w:val="single"/>
          <w:lang w:eastAsia="ru-RU"/>
        </w:rPr>
        <w:t>Проведение лабораторных общеклинических исследований</w:t>
      </w:r>
    </w:p>
    <w:p w:rsidR="00E72E0B" w:rsidRPr="00BD05C3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(нужное подчеркнуть)</w:t>
      </w:r>
    </w:p>
    <w:p w:rsidR="00BF4AF8" w:rsidRPr="00F23FD1" w:rsidRDefault="00BF4AF8" w:rsidP="00BF4AF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 xml:space="preserve"> 20 </w:t>
      </w:r>
      <w:r w:rsidRPr="00F23FD1">
        <w:rPr>
          <w:rFonts w:ascii="Times New Roman" w:hAnsi="Times New Roman"/>
          <w:sz w:val="28"/>
          <w:szCs w:val="28"/>
        </w:rPr>
        <w:t xml:space="preserve">» </w:t>
      </w:r>
      <w:r w:rsidRPr="00474931">
        <w:rPr>
          <w:rFonts w:ascii="Times New Roman" w:hAnsi="Times New Roman"/>
          <w:sz w:val="28"/>
          <w:szCs w:val="28"/>
          <w:u w:val="single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2022 г.   по   «</w:t>
      </w:r>
      <w:r>
        <w:rPr>
          <w:rFonts w:ascii="Times New Roman" w:hAnsi="Times New Roman"/>
          <w:sz w:val="28"/>
          <w:szCs w:val="28"/>
          <w:u w:val="single"/>
        </w:rPr>
        <w:t xml:space="preserve"> 17 </w:t>
      </w:r>
      <w:r w:rsidRPr="00F23FD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931">
        <w:rPr>
          <w:rFonts w:ascii="Times New Roman" w:hAnsi="Times New Roman"/>
          <w:sz w:val="28"/>
          <w:szCs w:val="28"/>
          <w:u w:val="single"/>
        </w:rPr>
        <w:t>Мая</w:t>
      </w:r>
      <w:r w:rsidRPr="00F23F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2022</w:t>
      </w:r>
      <w:r w:rsidRPr="00F23FD1">
        <w:rPr>
          <w:rFonts w:ascii="Times New Roman" w:hAnsi="Times New Roman"/>
          <w:sz w:val="28"/>
          <w:szCs w:val="28"/>
        </w:rPr>
        <w:t xml:space="preserve"> г.</w:t>
      </w:r>
      <w:r w:rsidRPr="00BF4AF8">
        <w:rPr>
          <w:rFonts w:ascii="Times New Roman" w:hAnsi="Times New Roman"/>
          <w:iCs/>
          <w:sz w:val="28"/>
          <w:szCs w:val="24"/>
        </w:rPr>
        <w:t xml:space="preserve"> </w:t>
      </w:r>
      <w:r w:rsidRPr="00681A29">
        <w:rPr>
          <w:rFonts w:ascii="Times New Roman" w:hAnsi="Times New Roman"/>
          <w:iCs/>
          <w:sz w:val="28"/>
          <w:szCs w:val="24"/>
        </w:rPr>
        <w:t xml:space="preserve">в объеме </w:t>
      </w:r>
      <w:r w:rsidRPr="00681A29">
        <w:rPr>
          <w:rFonts w:ascii="Times New Roman" w:hAnsi="Times New Roman"/>
          <w:iCs/>
          <w:sz w:val="28"/>
          <w:szCs w:val="24"/>
          <w:u w:val="single"/>
        </w:rPr>
        <w:t xml:space="preserve"> 144  </w:t>
      </w:r>
      <w:r w:rsidRPr="00681A29">
        <w:rPr>
          <w:rFonts w:ascii="Times New Roman" w:hAnsi="Times New Roman"/>
          <w:iCs/>
          <w:sz w:val="28"/>
          <w:szCs w:val="24"/>
        </w:rPr>
        <w:t xml:space="preserve"> часов</w:t>
      </w:r>
    </w:p>
    <w:p w:rsidR="00E72E0B" w:rsidRPr="008527C2" w:rsidRDefault="00E72E0B" w:rsidP="00BF4AF8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>в организации</w:t>
      </w:r>
      <w:r w:rsidR="00BF4AF8" w:rsidRPr="00BF4AF8">
        <w:rPr>
          <w:b/>
          <w:u w:val="single"/>
        </w:rPr>
        <w:t xml:space="preserve"> </w:t>
      </w:r>
      <w:r w:rsidR="00BF4AF8" w:rsidRPr="00BF4AF8">
        <w:rPr>
          <w:rFonts w:ascii="Times New Roman" w:hAnsi="Times New Roman"/>
          <w:b/>
          <w:sz w:val="28"/>
          <w:u w:val="single"/>
        </w:rPr>
        <w:t>КГБУЗ Красноярская межрайонная клиническая больница №4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>освоил  общие компетенции    (перечень ОК)_ОК 1- ОК 14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</w:t>
      </w:r>
    </w:p>
    <w:p w:rsidR="00E72E0B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 освоил профессиональные компетенции   (перечень ПК, соответствующего МДК</w:t>
      </w:r>
      <w:r>
        <w:rPr>
          <w:rFonts w:ascii="Times New Roman" w:hAnsi="Times New Roman"/>
          <w:sz w:val="28"/>
          <w:szCs w:val="28"/>
          <w:lang w:eastAsia="ru-RU"/>
        </w:rPr>
        <w:t xml:space="preserve"> 01. ПК 1.1-1.4.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МДК 02  ПК2.1 -2.4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7371"/>
        <w:gridCol w:w="1241"/>
      </w:tblGrid>
      <w:tr w:rsidR="00CF3A8E" w:rsidRPr="008527C2" w:rsidTr="00D72EB5">
        <w:tc>
          <w:tcPr>
            <w:tcW w:w="959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</w:tc>
      </w:tr>
      <w:tr w:rsidR="00CF3A8E" w:rsidRPr="008527C2" w:rsidTr="00D72EB5">
        <w:tc>
          <w:tcPr>
            <w:tcW w:w="959" w:type="dxa"/>
            <w:shd w:val="clear" w:color="auto" w:fill="auto"/>
          </w:tcPr>
          <w:p w:rsidR="00E72E0B" w:rsidRPr="00D72EB5" w:rsidRDefault="00E72E0B" w:rsidP="00D72EB5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CF3A8E" w:rsidRPr="008527C2" w:rsidTr="00D72EB5">
        <w:tc>
          <w:tcPr>
            <w:tcW w:w="959" w:type="dxa"/>
            <w:shd w:val="clear" w:color="auto" w:fill="auto"/>
          </w:tcPr>
          <w:p w:rsidR="00E72E0B" w:rsidRPr="00D72EB5" w:rsidRDefault="00E72E0B" w:rsidP="00D72EB5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3A8E" w:rsidRPr="008527C2" w:rsidTr="00D72EB5">
        <w:tc>
          <w:tcPr>
            <w:tcW w:w="959" w:type="dxa"/>
            <w:shd w:val="clear" w:color="auto" w:fill="auto"/>
          </w:tcPr>
          <w:p w:rsidR="00E72E0B" w:rsidRPr="00D72EB5" w:rsidRDefault="00E72E0B" w:rsidP="00D72EB5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3A8E" w:rsidRPr="008527C2" w:rsidTr="00D72EB5">
        <w:tc>
          <w:tcPr>
            <w:tcW w:w="959" w:type="dxa"/>
            <w:shd w:val="clear" w:color="auto" w:fill="auto"/>
          </w:tcPr>
          <w:p w:rsidR="00E72E0B" w:rsidRPr="00D72EB5" w:rsidRDefault="00E72E0B" w:rsidP="00D72EB5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F3A8E" w:rsidRPr="008527C2" w:rsidTr="00D72EB5">
        <w:tc>
          <w:tcPr>
            <w:tcW w:w="959" w:type="dxa"/>
            <w:shd w:val="clear" w:color="auto" w:fill="auto"/>
          </w:tcPr>
          <w:p w:rsidR="00E72E0B" w:rsidRPr="00D72EB5" w:rsidRDefault="00E72E0B" w:rsidP="00D72EB5">
            <w:pPr>
              <w:numPr>
                <w:ilvl w:val="0"/>
                <w:numId w:val="66"/>
              </w:numPr>
              <w:spacing w:after="0" w:line="240" w:lineRule="auto"/>
              <w:contextualSpacing/>
              <w:rPr>
                <w:rFonts w:ascii="Times New Roman" w:eastAsia="SimSun" w:hAnsi="Times New Roman"/>
                <w:color w:val="00000A"/>
                <w:sz w:val="28"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D72EB5">
              <w:rPr>
                <w:rFonts w:ascii="Times New Roman" w:hAnsi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  <w:shd w:val="clear" w:color="auto" w:fill="auto"/>
          </w:tcPr>
          <w:p w:rsidR="00E72E0B" w:rsidRPr="00D72EB5" w:rsidRDefault="00E72E0B" w:rsidP="00D72EB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72E0B" w:rsidRPr="008527C2" w:rsidRDefault="00E72E0B" w:rsidP="00E72E0B">
      <w:pPr>
        <w:rPr>
          <w:rFonts w:ascii="Times New Roman" w:hAnsi="Times New Roman"/>
          <w:sz w:val="28"/>
          <w:szCs w:val="28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>Дата                 _______________                                 Ф.И.О. _______________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Pr="008527C2">
        <w:rPr>
          <w:rFonts w:ascii="Times New Roman" w:hAnsi="Times New Roman"/>
          <w:sz w:val="20"/>
          <w:szCs w:val="20"/>
          <w:lang w:eastAsia="ru-RU"/>
        </w:rPr>
        <w:t>(подпись общего руководителя производственной практики  от  организации)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8527C2">
        <w:rPr>
          <w:rFonts w:ascii="Times New Roman" w:hAnsi="Times New Roman"/>
          <w:sz w:val="20"/>
          <w:szCs w:val="20"/>
          <w:lang w:eastAsia="ru-RU"/>
        </w:rPr>
        <w:t>МП организации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0"/>
          <w:szCs w:val="20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E72E0B" w:rsidRPr="008527C2" w:rsidRDefault="00E72E0B" w:rsidP="00E72E0B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>Дата                     методический руководитель</w:t>
      </w:r>
      <w:r>
        <w:rPr>
          <w:rFonts w:ascii="Times New Roman" w:hAnsi="Times New Roman"/>
          <w:sz w:val="28"/>
          <w:szCs w:val="28"/>
          <w:lang w:eastAsia="ru-RU"/>
        </w:rPr>
        <w:t xml:space="preserve"> _________Ф.И.О. </w:t>
      </w:r>
    </w:p>
    <w:p w:rsidR="00E72E0B" w:rsidRPr="008527C2" w:rsidRDefault="00E72E0B" w:rsidP="00E72E0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8527C2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(</w:t>
      </w:r>
      <w:r w:rsidRPr="008527C2">
        <w:rPr>
          <w:rFonts w:ascii="Times New Roman" w:hAnsi="Times New Roman"/>
          <w:sz w:val="20"/>
          <w:szCs w:val="20"/>
          <w:lang w:eastAsia="ru-RU"/>
        </w:rPr>
        <w:t>подпись)</w:t>
      </w:r>
    </w:p>
    <w:p w:rsidR="006C65CA" w:rsidRPr="00E72E0B" w:rsidRDefault="00E72E0B" w:rsidP="00E72E0B">
      <w:pPr>
        <w:spacing w:after="0"/>
        <w:rPr>
          <w:rFonts w:ascii="Times New Roman" w:hAnsi="Times New Roman"/>
          <w:sz w:val="20"/>
          <w:szCs w:val="20"/>
          <w:lang w:eastAsia="ru-RU"/>
        </w:rPr>
      </w:pPr>
      <w:r w:rsidRPr="008527C2">
        <w:rPr>
          <w:rFonts w:ascii="Times New Roman" w:hAnsi="Times New Roman"/>
          <w:sz w:val="20"/>
          <w:szCs w:val="20"/>
          <w:lang w:eastAsia="ru-RU"/>
        </w:rPr>
        <w:t>МП учебного отдела</w:t>
      </w:r>
    </w:p>
    <w:sectPr w:rsidR="006C65CA" w:rsidRPr="00E72E0B" w:rsidSect="00A45A73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242C" w:rsidRDefault="000F242C" w:rsidP="00454816">
      <w:pPr>
        <w:spacing w:after="0" w:line="240" w:lineRule="auto"/>
      </w:pPr>
      <w:r>
        <w:separator/>
      </w:r>
    </w:p>
  </w:endnote>
  <w:endnote w:type="continuationSeparator" w:id="0">
    <w:p w:rsidR="000F242C" w:rsidRDefault="000F242C" w:rsidP="00454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25F3" w:rsidRPr="00DA018C" w:rsidRDefault="008D25F3">
    <w:pPr>
      <w:pStyle w:val="a7"/>
      <w:jc w:val="center"/>
      <w:rPr>
        <w:rFonts w:ascii="Times New Roman" w:hAnsi="Times New Roman"/>
        <w:b/>
        <w:sz w:val="24"/>
      </w:rPr>
    </w:pPr>
    <w:r w:rsidRPr="00DA018C">
      <w:rPr>
        <w:rFonts w:ascii="Times New Roman" w:hAnsi="Times New Roman"/>
        <w:b/>
        <w:sz w:val="24"/>
      </w:rPr>
      <w:fldChar w:fldCharType="begin"/>
    </w:r>
    <w:r w:rsidRPr="00DA018C">
      <w:rPr>
        <w:rFonts w:ascii="Times New Roman" w:hAnsi="Times New Roman"/>
        <w:b/>
        <w:sz w:val="24"/>
      </w:rPr>
      <w:instrText>PAGE   \* MERGEFORMAT</w:instrText>
    </w:r>
    <w:r w:rsidRPr="00DA018C">
      <w:rPr>
        <w:rFonts w:ascii="Times New Roman" w:hAnsi="Times New Roman"/>
        <w:b/>
        <w:sz w:val="24"/>
      </w:rPr>
      <w:fldChar w:fldCharType="separate"/>
    </w:r>
    <w:r w:rsidR="003C06B6" w:rsidRPr="003C06B6">
      <w:rPr>
        <w:rFonts w:ascii="Times New Roman" w:hAnsi="Times New Roman"/>
        <w:b/>
        <w:noProof/>
        <w:sz w:val="24"/>
        <w:lang w:val="ru-RU"/>
      </w:rPr>
      <w:t>87</w:t>
    </w:r>
    <w:r w:rsidRPr="00DA018C">
      <w:rPr>
        <w:rFonts w:ascii="Times New Roman" w:hAnsi="Times New Roman"/>
        <w:b/>
        <w:sz w:val="24"/>
      </w:rPr>
      <w:fldChar w:fldCharType="end"/>
    </w:r>
  </w:p>
  <w:p w:rsidR="008D25F3" w:rsidRDefault="008D25F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242C" w:rsidRDefault="000F242C" w:rsidP="00454816">
      <w:pPr>
        <w:spacing w:after="0" w:line="240" w:lineRule="auto"/>
      </w:pPr>
      <w:r>
        <w:separator/>
      </w:r>
    </w:p>
  </w:footnote>
  <w:footnote w:type="continuationSeparator" w:id="0">
    <w:p w:rsidR="000F242C" w:rsidRDefault="000F242C" w:rsidP="004548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1395DF"/>
    <w:multiLevelType w:val="singleLevel"/>
    <w:tmpl w:val="861395DF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13622E7"/>
    <w:multiLevelType w:val="hybridMultilevel"/>
    <w:tmpl w:val="6950A86C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38953C4"/>
    <w:multiLevelType w:val="hybridMultilevel"/>
    <w:tmpl w:val="8E5C0658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8D516F0"/>
    <w:multiLevelType w:val="hybridMultilevel"/>
    <w:tmpl w:val="63EE2FB4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0929107F"/>
    <w:multiLevelType w:val="hybridMultilevel"/>
    <w:tmpl w:val="30CE9B98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BD927F6"/>
    <w:multiLevelType w:val="singleLevel"/>
    <w:tmpl w:val="2A4E584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BF14598"/>
    <w:multiLevelType w:val="hybridMultilevel"/>
    <w:tmpl w:val="4DD6A290"/>
    <w:lvl w:ilvl="0" w:tplc="B622DA14">
      <w:start w:val="1"/>
      <w:numFmt w:val="bullet"/>
      <w:lvlText w:val="−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 w15:restartNumberingAfterBreak="0">
    <w:nsid w:val="0EB13F42"/>
    <w:multiLevelType w:val="hybridMultilevel"/>
    <w:tmpl w:val="F8C401E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34F5EC9"/>
    <w:multiLevelType w:val="hybridMultilevel"/>
    <w:tmpl w:val="AB1034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50175C2"/>
    <w:multiLevelType w:val="hybridMultilevel"/>
    <w:tmpl w:val="ACA6F78C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16B24D17"/>
    <w:multiLevelType w:val="hybridMultilevel"/>
    <w:tmpl w:val="6E1EE420"/>
    <w:lvl w:ilvl="0" w:tplc="B622DA14">
      <w:start w:val="1"/>
      <w:numFmt w:val="bullet"/>
      <w:lvlText w:val="−"/>
      <w:lvlJc w:val="left"/>
      <w:pPr>
        <w:ind w:left="229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2" w15:restartNumberingAfterBreak="0">
    <w:nsid w:val="17416559"/>
    <w:multiLevelType w:val="singleLevel"/>
    <w:tmpl w:val="17416559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1C3E3BC3"/>
    <w:multiLevelType w:val="hybridMultilevel"/>
    <w:tmpl w:val="E9864F4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1585A1C"/>
    <w:multiLevelType w:val="hybridMultilevel"/>
    <w:tmpl w:val="55E6B9B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688641C"/>
    <w:multiLevelType w:val="hybridMultilevel"/>
    <w:tmpl w:val="BF302FD6"/>
    <w:lvl w:ilvl="0" w:tplc="B622DA14">
      <w:start w:val="1"/>
      <w:numFmt w:val="bullet"/>
      <w:lvlText w:val="−"/>
      <w:lvlJc w:val="left"/>
      <w:pPr>
        <w:tabs>
          <w:tab w:val="num" w:pos="648"/>
        </w:tabs>
        <w:ind w:left="6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00426"/>
    <w:multiLevelType w:val="hybridMultilevel"/>
    <w:tmpl w:val="B5CE542C"/>
    <w:lvl w:ilvl="0" w:tplc="0419000B">
      <w:start w:val="1"/>
      <w:numFmt w:val="bullet"/>
      <w:lvlText w:val=""/>
      <w:lvlJc w:val="left"/>
      <w:pPr>
        <w:ind w:left="2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17" w15:restartNumberingAfterBreak="0">
    <w:nsid w:val="2D706C65"/>
    <w:multiLevelType w:val="hybridMultilevel"/>
    <w:tmpl w:val="66A654AE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DFD6E90"/>
    <w:multiLevelType w:val="hybridMultilevel"/>
    <w:tmpl w:val="C84CC2D0"/>
    <w:lvl w:ilvl="0" w:tplc="04190011">
      <w:start w:val="1"/>
      <w:numFmt w:val="decimal"/>
      <w:lvlText w:val="%1)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11">
      <w:start w:val="1"/>
      <w:numFmt w:val="decimal"/>
      <w:lvlText w:val="%4)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2E6802BE"/>
    <w:multiLevelType w:val="hybridMultilevel"/>
    <w:tmpl w:val="AF4C9B9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2EB210F8"/>
    <w:multiLevelType w:val="hybridMultilevel"/>
    <w:tmpl w:val="76A0583C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03F179E"/>
    <w:multiLevelType w:val="hybridMultilevel"/>
    <w:tmpl w:val="5D0C15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1D57FF4"/>
    <w:multiLevelType w:val="hybridMultilevel"/>
    <w:tmpl w:val="250473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11">
      <w:start w:val="1"/>
      <w:numFmt w:val="decimal"/>
      <w:lvlText w:val="%4)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22612C7"/>
    <w:multiLevelType w:val="hybridMultilevel"/>
    <w:tmpl w:val="25B03D96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5D445D1"/>
    <w:multiLevelType w:val="hybridMultilevel"/>
    <w:tmpl w:val="6A7EFD48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A378C"/>
    <w:multiLevelType w:val="hybridMultilevel"/>
    <w:tmpl w:val="5866DB66"/>
    <w:lvl w:ilvl="0" w:tplc="353C954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38BF2AB1"/>
    <w:multiLevelType w:val="hybridMultilevel"/>
    <w:tmpl w:val="B55E5642"/>
    <w:lvl w:ilvl="0" w:tplc="353C9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0E0146"/>
    <w:multiLevelType w:val="hybridMultilevel"/>
    <w:tmpl w:val="07A0E3B4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47E4BE0"/>
    <w:multiLevelType w:val="hybridMultilevel"/>
    <w:tmpl w:val="05D048D2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AF59C9"/>
    <w:multiLevelType w:val="hybridMultilevel"/>
    <w:tmpl w:val="73DC1C04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BCC0902"/>
    <w:multiLevelType w:val="multilevel"/>
    <w:tmpl w:val="BEA09482"/>
    <w:lvl w:ilvl="0">
      <w:start w:val="1"/>
      <w:numFmt w:val="bullet"/>
      <w:lvlText w:val="−"/>
      <w:lvlJc w:val="left"/>
      <w:pPr>
        <w:tabs>
          <w:tab w:val="left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9533F6"/>
    <w:multiLevelType w:val="hybridMultilevel"/>
    <w:tmpl w:val="F9700454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317634"/>
    <w:multiLevelType w:val="hybridMultilevel"/>
    <w:tmpl w:val="13F0204E"/>
    <w:lvl w:ilvl="0" w:tplc="861395D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E4C19"/>
    <w:multiLevelType w:val="hybridMultilevel"/>
    <w:tmpl w:val="400439AE"/>
    <w:lvl w:ilvl="0" w:tplc="2F1CBEF2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1A5D1D"/>
    <w:multiLevelType w:val="hybridMultilevel"/>
    <w:tmpl w:val="B4C6BA7A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53BA52BC"/>
    <w:multiLevelType w:val="singleLevel"/>
    <w:tmpl w:val="53BA52BC"/>
    <w:lvl w:ilvl="0">
      <w:start w:val="1"/>
      <w:numFmt w:val="bullet"/>
      <w:lvlText w:val="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color w:val="000000"/>
        <w:sz w:val="22"/>
        <w:szCs w:val="22"/>
      </w:rPr>
    </w:lvl>
  </w:abstractNum>
  <w:abstractNum w:abstractNumId="39" w15:restartNumberingAfterBreak="0">
    <w:nsid w:val="553E6F42"/>
    <w:multiLevelType w:val="hybridMultilevel"/>
    <w:tmpl w:val="0850327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5589307D"/>
    <w:multiLevelType w:val="hybridMultilevel"/>
    <w:tmpl w:val="C2B084CA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A040DF8"/>
    <w:multiLevelType w:val="hybridMultilevel"/>
    <w:tmpl w:val="42ECA45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A4B3155"/>
    <w:multiLevelType w:val="hybridMultilevel"/>
    <w:tmpl w:val="9C74B7F8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ADF6FE8"/>
    <w:multiLevelType w:val="hybridMultilevel"/>
    <w:tmpl w:val="D86C416E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5C207155"/>
    <w:multiLevelType w:val="hybridMultilevel"/>
    <w:tmpl w:val="950ECE64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5CCE1D31"/>
    <w:multiLevelType w:val="hybridMultilevel"/>
    <w:tmpl w:val="4B92A9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5E2A33EB"/>
    <w:multiLevelType w:val="hybridMultilevel"/>
    <w:tmpl w:val="DB9EE3E2"/>
    <w:lvl w:ilvl="0" w:tplc="A8E84A32">
      <w:start w:val="1"/>
      <w:numFmt w:val="bullet"/>
      <w:lvlText w:val="-"/>
      <w:lvlJc w:val="left"/>
      <w:pPr>
        <w:ind w:left="1429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E2F0635"/>
    <w:multiLevelType w:val="hybridMultilevel"/>
    <w:tmpl w:val="A91C0F0E"/>
    <w:lvl w:ilvl="0" w:tplc="0419000F">
      <w:start w:val="1"/>
      <w:numFmt w:val="decimal"/>
      <w:lvlText w:val="%1."/>
      <w:lvlJc w:val="left"/>
      <w:pPr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8" w15:restartNumberingAfterBreak="0">
    <w:nsid w:val="5F1C0B68"/>
    <w:multiLevelType w:val="hybridMultilevel"/>
    <w:tmpl w:val="78DAA890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5F213037"/>
    <w:multiLevelType w:val="hybridMultilevel"/>
    <w:tmpl w:val="ECCAB7DC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48E5D9A"/>
    <w:multiLevelType w:val="hybridMultilevel"/>
    <w:tmpl w:val="52EA34A2"/>
    <w:lvl w:ilvl="0" w:tplc="E29048C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4F42BC7"/>
    <w:multiLevelType w:val="hybridMultilevel"/>
    <w:tmpl w:val="48BE16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674A42DC"/>
    <w:multiLevelType w:val="hybridMultilevel"/>
    <w:tmpl w:val="80A81238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A144DCB"/>
    <w:multiLevelType w:val="hybridMultilevel"/>
    <w:tmpl w:val="54F0FCF2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70F4030D"/>
    <w:multiLevelType w:val="hybridMultilevel"/>
    <w:tmpl w:val="78B664AA"/>
    <w:lvl w:ilvl="0" w:tplc="B622DA1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5" w15:restartNumberingAfterBreak="0">
    <w:nsid w:val="715802DB"/>
    <w:multiLevelType w:val="hybridMultilevel"/>
    <w:tmpl w:val="2EF0FF08"/>
    <w:lvl w:ilvl="0" w:tplc="EADE0384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 w15:restartNumberingAfterBreak="0">
    <w:nsid w:val="72102F06"/>
    <w:multiLevelType w:val="hybridMultilevel"/>
    <w:tmpl w:val="52026C66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722E2E4A"/>
    <w:multiLevelType w:val="hybridMultilevel"/>
    <w:tmpl w:val="1D6C3026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591A9D"/>
    <w:multiLevelType w:val="hybridMultilevel"/>
    <w:tmpl w:val="3F46B5C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729D2EC5"/>
    <w:multiLevelType w:val="hybridMultilevel"/>
    <w:tmpl w:val="3048B36E"/>
    <w:lvl w:ilvl="0" w:tplc="23B414FE">
      <w:start w:val="1"/>
      <w:numFmt w:val="decimal"/>
      <w:lvlText w:val="%1."/>
      <w:lvlJc w:val="left"/>
      <w:pPr>
        <w:ind w:left="1571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0" w15:restartNumberingAfterBreak="0">
    <w:nsid w:val="73E266CF"/>
    <w:multiLevelType w:val="hybridMultilevel"/>
    <w:tmpl w:val="9A6C9270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58C5FA0"/>
    <w:multiLevelType w:val="hybridMultilevel"/>
    <w:tmpl w:val="7CB4ABC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77AB6998"/>
    <w:multiLevelType w:val="singleLevel"/>
    <w:tmpl w:val="77AB6998"/>
    <w:lvl w:ilvl="0">
      <w:start w:val="1"/>
      <w:numFmt w:val="decimal"/>
      <w:suff w:val="space"/>
      <w:lvlText w:val="%1."/>
      <w:lvlJc w:val="left"/>
      <w:pPr>
        <w:ind w:left="-130" w:firstLine="0"/>
      </w:pPr>
      <w:rPr>
        <w:b w:val="0"/>
        <w:bCs w:val="0"/>
        <w:sz w:val="28"/>
        <w:szCs w:val="28"/>
      </w:rPr>
    </w:lvl>
  </w:abstractNum>
  <w:abstractNum w:abstractNumId="63" w15:restartNumberingAfterBreak="0">
    <w:nsid w:val="7ACF1B3A"/>
    <w:multiLevelType w:val="hybridMultilevel"/>
    <w:tmpl w:val="1744D63E"/>
    <w:lvl w:ilvl="0" w:tplc="8ACC1F92">
      <w:start w:val="1"/>
      <w:numFmt w:val="decimal"/>
      <w:lvlText w:val="%1."/>
      <w:lvlJc w:val="left"/>
      <w:pPr>
        <w:ind w:left="1571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4" w15:restartNumberingAfterBreak="0">
    <w:nsid w:val="7CAB718B"/>
    <w:multiLevelType w:val="hybridMultilevel"/>
    <w:tmpl w:val="5574BDDC"/>
    <w:lvl w:ilvl="0" w:tplc="353C9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 w15:restartNumberingAfterBreak="0">
    <w:nsid w:val="7DBA1CC9"/>
    <w:multiLevelType w:val="hybridMultilevel"/>
    <w:tmpl w:val="892A753E"/>
    <w:lvl w:ilvl="0" w:tplc="9A9CBE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8467E2" w:tentative="1">
      <w:start w:val="1"/>
      <w:numFmt w:val="lowerLetter"/>
      <w:lvlText w:val="%2."/>
      <w:lvlJc w:val="left"/>
      <w:pPr>
        <w:ind w:left="1080" w:hanging="360"/>
      </w:pPr>
    </w:lvl>
    <w:lvl w:ilvl="2" w:tplc="E0026AB4" w:tentative="1">
      <w:start w:val="1"/>
      <w:numFmt w:val="lowerRoman"/>
      <w:lvlText w:val="%3."/>
      <w:lvlJc w:val="right"/>
      <w:pPr>
        <w:ind w:left="1800" w:hanging="180"/>
      </w:pPr>
    </w:lvl>
    <w:lvl w:ilvl="3" w:tplc="F47AB002" w:tentative="1">
      <w:start w:val="1"/>
      <w:numFmt w:val="decimal"/>
      <w:lvlText w:val="%4."/>
      <w:lvlJc w:val="left"/>
      <w:pPr>
        <w:ind w:left="2520" w:hanging="360"/>
      </w:pPr>
    </w:lvl>
    <w:lvl w:ilvl="4" w:tplc="E56E3EDE" w:tentative="1">
      <w:start w:val="1"/>
      <w:numFmt w:val="lowerLetter"/>
      <w:lvlText w:val="%5."/>
      <w:lvlJc w:val="left"/>
      <w:pPr>
        <w:ind w:left="3240" w:hanging="360"/>
      </w:pPr>
    </w:lvl>
    <w:lvl w:ilvl="5" w:tplc="2126253E" w:tentative="1">
      <w:start w:val="1"/>
      <w:numFmt w:val="lowerRoman"/>
      <w:lvlText w:val="%6."/>
      <w:lvlJc w:val="right"/>
      <w:pPr>
        <w:ind w:left="3960" w:hanging="180"/>
      </w:pPr>
    </w:lvl>
    <w:lvl w:ilvl="6" w:tplc="15247EB8" w:tentative="1">
      <w:start w:val="1"/>
      <w:numFmt w:val="decimal"/>
      <w:lvlText w:val="%7."/>
      <w:lvlJc w:val="left"/>
      <w:pPr>
        <w:ind w:left="4680" w:hanging="360"/>
      </w:pPr>
    </w:lvl>
    <w:lvl w:ilvl="7" w:tplc="015A1866" w:tentative="1">
      <w:start w:val="1"/>
      <w:numFmt w:val="lowerLetter"/>
      <w:lvlText w:val="%8."/>
      <w:lvlJc w:val="left"/>
      <w:pPr>
        <w:ind w:left="5400" w:hanging="360"/>
      </w:pPr>
    </w:lvl>
    <w:lvl w:ilvl="8" w:tplc="5936D4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EE14485"/>
    <w:multiLevelType w:val="hybridMultilevel"/>
    <w:tmpl w:val="C8889A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5"/>
  </w:num>
  <w:num w:numId="5">
    <w:abstractNumId w:val="14"/>
  </w:num>
  <w:num w:numId="6">
    <w:abstractNumId w:val="46"/>
  </w:num>
  <w:num w:numId="7">
    <w:abstractNumId w:val="23"/>
  </w:num>
  <w:num w:numId="8">
    <w:abstractNumId w:val="63"/>
  </w:num>
  <w:num w:numId="9">
    <w:abstractNumId w:val="49"/>
  </w:num>
  <w:num w:numId="10">
    <w:abstractNumId w:val="11"/>
  </w:num>
  <w:num w:numId="11">
    <w:abstractNumId w:val="59"/>
  </w:num>
  <w:num w:numId="12">
    <w:abstractNumId w:val="57"/>
  </w:num>
  <w:num w:numId="13">
    <w:abstractNumId w:val="66"/>
  </w:num>
  <w:num w:numId="14">
    <w:abstractNumId w:val="44"/>
  </w:num>
  <w:num w:numId="15">
    <w:abstractNumId w:val="8"/>
  </w:num>
  <w:num w:numId="16">
    <w:abstractNumId w:val="9"/>
  </w:num>
  <w:num w:numId="17">
    <w:abstractNumId w:val="47"/>
  </w:num>
  <w:num w:numId="18">
    <w:abstractNumId w:val="37"/>
  </w:num>
  <w:num w:numId="19">
    <w:abstractNumId w:val="61"/>
  </w:num>
  <w:num w:numId="20">
    <w:abstractNumId w:val="43"/>
  </w:num>
  <w:num w:numId="21">
    <w:abstractNumId w:val="24"/>
  </w:num>
  <w:num w:numId="22">
    <w:abstractNumId w:val="19"/>
  </w:num>
  <w:num w:numId="23">
    <w:abstractNumId w:val="39"/>
  </w:num>
  <w:num w:numId="24">
    <w:abstractNumId w:val="31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5"/>
  </w:num>
  <w:num w:numId="27">
    <w:abstractNumId w:val="21"/>
  </w:num>
  <w:num w:numId="28">
    <w:abstractNumId w:val="10"/>
  </w:num>
  <w:num w:numId="29">
    <w:abstractNumId w:val="54"/>
  </w:num>
  <w:num w:numId="30">
    <w:abstractNumId w:val="3"/>
  </w:num>
  <w:num w:numId="31">
    <w:abstractNumId w:val="30"/>
  </w:num>
  <w:num w:numId="32">
    <w:abstractNumId w:val="32"/>
  </w:num>
  <w:num w:numId="33">
    <w:abstractNumId w:val="25"/>
  </w:num>
  <w:num w:numId="34">
    <w:abstractNumId w:val="26"/>
  </w:num>
  <w:num w:numId="35">
    <w:abstractNumId w:val="64"/>
  </w:num>
  <w:num w:numId="36">
    <w:abstractNumId w:val="50"/>
  </w:num>
  <w:num w:numId="37">
    <w:abstractNumId w:val="34"/>
  </w:num>
  <w:num w:numId="38">
    <w:abstractNumId w:val="52"/>
  </w:num>
  <w:num w:numId="39">
    <w:abstractNumId w:val="41"/>
  </w:num>
  <w:num w:numId="40">
    <w:abstractNumId w:val="36"/>
  </w:num>
  <w:num w:numId="41">
    <w:abstractNumId w:val="56"/>
  </w:num>
  <w:num w:numId="42">
    <w:abstractNumId w:val="55"/>
  </w:num>
  <w:num w:numId="43">
    <w:abstractNumId w:val="18"/>
  </w:num>
  <w:num w:numId="44">
    <w:abstractNumId w:val="22"/>
  </w:num>
  <w:num w:numId="45">
    <w:abstractNumId w:val="2"/>
  </w:num>
  <w:num w:numId="46">
    <w:abstractNumId w:val="4"/>
  </w:num>
  <w:num w:numId="47">
    <w:abstractNumId w:val="7"/>
  </w:num>
  <w:num w:numId="48">
    <w:abstractNumId w:val="20"/>
  </w:num>
  <w:num w:numId="49">
    <w:abstractNumId w:val="40"/>
  </w:num>
  <w:num w:numId="50">
    <w:abstractNumId w:val="48"/>
  </w:num>
  <w:num w:numId="51">
    <w:abstractNumId w:val="15"/>
  </w:num>
  <w:num w:numId="52">
    <w:abstractNumId w:val="53"/>
  </w:num>
  <w:num w:numId="53">
    <w:abstractNumId w:val="60"/>
  </w:num>
  <w:num w:numId="54">
    <w:abstractNumId w:val="51"/>
  </w:num>
  <w:num w:numId="55">
    <w:abstractNumId w:val="13"/>
  </w:num>
  <w:num w:numId="56">
    <w:abstractNumId w:val="42"/>
  </w:num>
  <w:num w:numId="57">
    <w:abstractNumId w:val="5"/>
  </w:num>
  <w:num w:numId="58">
    <w:abstractNumId w:val="17"/>
  </w:num>
  <w:num w:numId="59">
    <w:abstractNumId w:val="6"/>
  </w:num>
  <w:num w:numId="60">
    <w:abstractNumId w:val="62"/>
    <w:lvlOverride w:ilvl="0">
      <w:startOverride w:val="1"/>
    </w:lvlOverride>
  </w:num>
  <w:num w:numId="61">
    <w:abstractNumId w:val="0"/>
  </w:num>
  <w:num w:numId="62">
    <w:abstractNumId w:val="38"/>
  </w:num>
  <w:num w:numId="63">
    <w:abstractNumId w:val="12"/>
  </w:num>
  <w:num w:numId="64">
    <w:abstractNumId w:val="16"/>
  </w:num>
  <w:num w:numId="65">
    <w:abstractNumId w:val="35"/>
  </w:num>
  <w:num w:numId="66">
    <w:abstractNumId w:val="27"/>
  </w:num>
  <w:num w:numId="67">
    <w:abstractNumId w:val="5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7825"/>
    <w:rsid w:val="00004C61"/>
    <w:rsid w:val="00021A63"/>
    <w:rsid w:val="000304D0"/>
    <w:rsid w:val="000329C5"/>
    <w:rsid w:val="00033B05"/>
    <w:rsid w:val="00040906"/>
    <w:rsid w:val="00043B56"/>
    <w:rsid w:val="000447FD"/>
    <w:rsid w:val="000479AD"/>
    <w:rsid w:val="000526B0"/>
    <w:rsid w:val="00056B6D"/>
    <w:rsid w:val="00057A13"/>
    <w:rsid w:val="00060EC3"/>
    <w:rsid w:val="00061CEA"/>
    <w:rsid w:val="000636C6"/>
    <w:rsid w:val="000650D3"/>
    <w:rsid w:val="000705BF"/>
    <w:rsid w:val="00071E60"/>
    <w:rsid w:val="00074A68"/>
    <w:rsid w:val="00081482"/>
    <w:rsid w:val="0008334B"/>
    <w:rsid w:val="00087A15"/>
    <w:rsid w:val="00095A09"/>
    <w:rsid w:val="00096B2A"/>
    <w:rsid w:val="000A2169"/>
    <w:rsid w:val="000A2CF2"/>
    <w:rsid w:val="000B1120"/>
    <w:rsid w:val="000B7AD1"/>
    <w:rsid w:val="000C2C6A"/>
    <w:rsid w:val="000C7279"/>
    <w:rsid w:val="000D2A6E"/>
    <w:rsid w:val="000D51FE"/>
    <w:rsid w:val="000E42DF"/>
    <w:rsid w:val="000E66D0"/>
    <w:rsid w:val="000F242C"/>
    <w:rsid w:val="0010265C"/>
    <w:rsid w:val="001034FA"/>
    <w:rsid w:val="001037A9"/>
    <w:rsid w:val="00107AE8"/>
    <w:rsid w:val="001116BC"/>
    <w:rsid w:val="00114851"/>
    <w:rsid w:val="00114EAD"/>
    <w:rsid w:val="00120DE8"/>
    <w:rsid w:val="00122A05"/>
    <w:rsid w:val="0013696C"/>
    <w:rsid w:val="00137575"/>
    <w:rsid w:val="00143ACF"/>
    <w:rsid w:val="0014585B"/>
    <w:rsid w:val="00155ACE"/>
    <w:rsid w:val="00161596"/>
    <w:rsid w:val="0017564F"/>
    <w:rsid w:val="001809BF"/>
    <w:rsid w:val="001810DF"/>
    <w:rsid w:val="001814F0"/>
    <w:rsid w:val="00181A1B"/>
    <w:rsid w:val="00182836"/>
    <w:rsid w:val="00182EFA"/>
    <w:rsid w:val="00191183"/>
    <w:rsid w:val="0019158D"/>
    <w:rsid w:val="0019172F"/>
    <w:rsid w:val="00193B53"/>
    <w:rsid w:val="00195F05"/>
    <w:rsid w:val="001963E3"/>
    <w:rsid w:val="00196605"/>
    <w:rsid w:val="001B091D"/>
    <w:rsid w:val="001B0B93"/>
    <w:rsid w:val="001B4979"/>
    <w:rsid w:val="001B4DC8"/>
    <w:rsid w:val="001B7D18"/>
    <w:rsid w:val="001C1BCF"/>
    <w:rsid w:val="001C7423"/>
    <w:rsid w:val="001C789C"/>
    <w:rsid w:val="001D0D7C"/>
    <w:rsid w:val="001D28A0"/>
    <w:rsid w:val="001E7EDB"/>
    <w:rsid w:val="001F4BA0"/>
    <w:rsid w:val="001F53BC"/>
    <w:rsid w:val="001F78A4"/>
    <w:rsid w:val="002037F5"/>
    <w:rsid w:val="00205FDE"/>
    <w:rsid w:val="00214826"/>
    <w:rsid w:val="00216007"/>
    <w:rsid w:val="0021600D"/>
    <w:rsid w:val="00221DF3"/>
    <w:rsid w:val="00237401"/>
    <w:rsid w:val="00241AD3"/>
    <w:rsid w:val="00243997"/>
    <w:rsid w:val="00250008"/>
    <w:rsid w:val="00250AE5"/>
    <w:rsid w:val="0026555D"/>
    <w:rsid w:val="00270368"/>
    <w:rsid w:val="00274699"/>
    <w:rsid w:val="002753C4"/>
    <w:rsid w:val="002A2BBB"/>
    <w:rsid w:val="002A4692"/>
    <w:rsid w:val="002D0E43"/>
    <w:rsid w:val="002D2D77"/>
    <w:rsid w:val="002D5EBB"/>
    <w:rsid w:val="002F11B3"/>
    <w:rsid w:val="002F4833"/>
    <w:rsid w:val="002F4ED6"/>
    <w:rsid w:val="002F5537"/>
    <w:rsid w:val="003066ED"/>
    <w:rsid w:val="003171F5"/>
    <w:rsid w:val="0032310A"/>
    <w:rsid w:val="00325C8D"/>
    <w:rsid w:val="00330A66"/>
    <w:rsid w:val="003329CD"/>
    <w:rsid w:val="00350CE7"/>
    <w:rsid w:val="00355705"/>
    <w:rsid w:val="00360EC6"/>
    <w:rsid w:val="00373436"/>
    <w:rsid w:val="00374CE5"/>
    <w:rsid w:val="0038031A"/>
    <w:rsid w:val="00382405"/>
    <w:rsid w:val="00382AB7"/>
    <w:rsid w:val="003830DF"/>
    <w:rsid w:val="003860EE"/>
    <w:rsid w:val="00387ED8"/>
    <w:rsid w:val="003976E1"/>
    <w:rsid w:val="003A1966"/>
    <w:rsid w:val="003B06F0"/>
    <w:rsid w:val="003B07F0"/>
    <w:rsid w:val="003B0B3C"/>
    <w:rsid w:val="003B77BF"/>
    <w:rsid w:val="003C06B6"/>
    <w:rsid w:val="003C0CF1"/>
    <w:rsid w:val="003E2171"/>
    <w:rsid w:val="003E2FDF"/>
    <w:rsid w:val="003E4D2B"/>
    <w:rsid w:val="003F05D2"/>
    <w:rsid w:val="003F09FD"/>
    <w:rsid w:val="003F1440"/>
    <w:rsid w:val="004005C3"/>
    <w:rsid w:val="00400BD8"/>
    <w:rsid w:val="00403A11"/>
    <w:rsid w:val="0040522B"/>
    <w:rsid w:val="00405FF3"/>
    <w:rsid w:val="0040689C"/>
    <w:rsid w:val="0040774F"/>
    <w:rsid w:val="00412275"/>
    <w:rsid w:val="00420F9C"/>
    <w:rsid w:val="004213BA"/>
    <w:rsid w:val="004266FB"/>
    <w:rsid w:val="00426DFE"/>
    <w:rsid w:val="00437361"/>
    <w:rsid w:val="00440CFF"/>
    <w:rsid w:val="0044222A"/>
    <w:rsid w:val="004423E5"/>
    <w:rsid w:val="00446222"/>
    <w:rsid w:val="00446EE7"/>
    <w:rsid w:val="004500E6"/>
    <w:rsid w:val="004541A4"/>
    <w:rsid w:val="00454816"/>
    <w:rsid w:val="00461D82"/>
    <w:rsid w:val="00462BD6"/>
    <w:rsid w:val="00470AE1"/>
    <w:rsid w:val="00474931"/>
    <w:rsid w:val="00477C5C"/>
    <w:rsid w:val="004851C0"/>
    <w:rsid w:val="0049122A"/>
    <w:rsid w:val="00496C55"/>
    <w:rsid w:val="004A39A6"/>
    <w:rsid w:val="004A6D0D"/>
    <w:rsid w:val="004B0EDC"/>
    <w:rsid w:val="004B5D58"/>
    <w:rsid w:val="004C31E8"/>
    <w:rsid w:val="004D42BF"/>
    <w:rsid w:val="004D4E68"/>
    <w:rsid w:val="004D69E1"/>
    <w:rsid w:val="004E1AF4"/>
    <w:rsid w:val="004E3503"/>
    <w:rsid w:val="004E5C43"/>
    <w:rsid w:val="004E7159"/>
    <w:rsid w:val="004F19CC"/>
    <w:rsid w:val="004F264E"/>
    <w:rsid w:val="004F3414"/>
    <w:rsid w:val="004F5D8B"/>
    <w:rsid w:val="005008A3"/>
    <w:rsid w:val="00506385"/>
    <w:rsid w:val="00507792"/>
    <w:rsid w:val="0051102D"/>
    <w:rsid w:val="00512064"/>
    <w:rsid w:val="00520A4D"/>
    <w:rsid w:val="00523086"/>
    <w:rsid w:val="00524B35"/>
    <w:rsid w:val="00524D25"/>
    <w:rsid w:val="00526914"/>
    <w:rsid w:val="00527AA3"/>
    <w:rsid w:val="0053563C"/>
    <w:rsid w:val="00536918"/>
    <w:rsid w:val="00541AEB"/>
    <w:rsid w:val="0054671F"/>
    <w:rsid w:val="00546B26"/>
    <w:rsid w:val="00553884"/>
    <w:rsid w:val="00557FF6"/>
    <w:rsid w:val="00563DA6"/>
    <w:rsid w:val="00570994"/>
    <w:rsid w:val="005724A9"/>
    <w:rsid w:val="00572906"/>
    <w:rsid w:val="00594A5C"/>
    <w:rsid w:val="005A3ED0"/>
    <w:rsid w:val="005A4D4D"/>
    <w:rsid w:val="005B3332"/>
    <w:rsid w:val="005B7967"/>
    <w:rsid w:val="005C3412"/>
    <w:rsid w:val="005C4774"/>
    <w:rsid w:val="005D1E2B"/>
    <w:rsid w:val="005D3411"/>
    <w:rsid w:val="005D697A"/>
    <w:rsid w:val="005D6B54"/>
    <w:rsid w:val="005E012E"/>
    <w:rsid w:val="005E7537"/>
    <w:rsid w:val="005F3B1F"/>
    <w:rsid w:val="00600278"/>
    <w:rsid w:val="00605A9F"/>
    <w:rsid w:val="00612551"/>
    <w:rsid w:val="00614210"/>
    <w:rsid w:val="00615A8C"/>
    <w:rsid w:val="006160FC"/>
    <w:rsid w:val="006218FC"/>
    <w:rsid w:val="006252A1"/>
    <w:rsid w:val="0063686F"/>
    <w:rsid w:val="0064022F"/>
    <w:rsid w:val="00642477"/>
    <w:rsid w:val="006425FB"/>
    <w:rsid w:val="00651C1E"/>
    <w:rsid w:val="0065384C"/>
    <w:rsid w:val="00657E87"/>
    <w:rsid w:val="006670C3"/>
    <w:rsid w:val="006711ED"/>
    <w:rsid w:val="0067360B"/>
    <w:rsid w:val="00674561"/>
    <w:rsid w:val="00676B7F"/>
    <w:rsid w:val="00676DB7"/>
    <w:rsid w:val="00681A29"/>
    <w:rsid w:val="006830B5"/>
    <w:rsid w:val="006832F7"/>
    <w:rsid w:val="006873AA"/>
    <w:rsid w:val="00694C6A"/>
    <w:rsid w:val="00694F5D"/>
    <w:rsid w:val="006A0A19"/>
    <w:rsid w:val="006A1408"/>
    <w:rsid w:val="006A50DB"/>
    <w:rsid w:val="006B44AA"/>
    <w:rsid w:val="006B62B9"/>
    <w:rsid w:val="006B7688"/>
    <w:rsid w:val="006B7BCC"/>
    <w:rsid w:val="006C65CA"/>
    <w:rsid w:val="006C6B4D"/>
    <w:rsid w:val="006E0795"/>
    <w:rsid w:val="006E1580"/>
    <w:rsid w:val="006E5039"/>
    <w:rsid w:val="006E7968"/>
    <w:rsid w:val="006E7D7C"/>
    <w:rsid w:val="006F271B"/>
    <w:rsid w:val="00700F7B"/>
    <w:rsid w:val="00702EE4"/>
    <w:rsid w:val="00706CA9"/>
    <w:rsid w:val="00713491"/>
    <w:rsid w:val="00714C5A"/>
    <w:rsid w:val="007162D4"/>
    <w:rsid w:val="007208EC"/>
    <w:rsid w:val="0072259D"/>
    <w:rsid w:val="007238B1"/>
    <w:rsid w:val="00726E68"/>
    <w:rsid w:val="00727523"/>
    <w:rsid w:val="0073295F"/>
    <w:rsid w:val="007377DF"/>
    <w:rsid w:val="007432AF"/>
    <w:rsid w:val="0074462D"/>
    <w:rsid w:val="0075085E"/>
    <w:rsid w:val="00752607"/>
    <w:rsid w:val="00756F82"/>
    <w:rsid w:val="00763EA0"/>
    <w:rsid w:val="007711FC"/>
    <w:rsid w:val="00772CD9"/>
    <w:rsid w:val="00775632"/>
    <w:rsid w:val="00775F51"/>
    <w:rsid w:val="00780956"/>
    <w:rsid w:val="0078285F"/>
    <w:rsid w:val="007A1B6F"/>
    <w:rsid w:val="007A316D"/>
    <w:rsid w:val="007A6471"/>
    <w:rsid w:val="007A668B"/>
    <w:rsid w:val="007B6695"/>
    <w:rsid w:val="007C107F"/>
    <w:rsid w:val="007C3EA5"/>
    <w:rsid w:val="007D053F"/>
    <w:rsid w:val="007D2A10"/>
    <w:rsid w:val="007D45E7"/>
    <w:rsid w:val="007D63BF"/>
    <w:rsid w:val="007D78DD"/>
    <w:rsid w:val="007E0ED3"/>
    <w:rsid w:val="007E46C7"/>
    <w:rsid w:val="007F198D"/>
    <w:rsid w:val="007F6FB9"/>
    <w:rsid w:val="00800BEF"/>
    <w:rsid w:val="00801DFF"/>
    <w:rsid w:val="00803108"/>
    <w:rsid w:val="00803308"/>
    <w:rsid w:val="0081178A"/>
    <w:rsid w:val="00812AF5"/>
    <w:rsid w:val="00821659"/>
    <w:rsid w:val="0082291A"/>
    <w:rsid w:val="00822E69"/>
    <w:rsid w:val="008242C0"/>
    <w:rsid w:val="00824C1B"/>
    <w:rsid w:val="00832EDC"/>
    <w:rsid w:val="00835950"/>
    <w:rsid w:val="00841FAF"/>
    <w:rsid w:val="0084452C"/>
    <w:rsid w:val="008450A7"/>
    <w:rsid w:val="00845842"/>
    <w:rsid w:val="008460BE"/>
    <w:rsid w:val="00846B55"/>
    <w:rsid w:val="0085581C"/>
    <w:rsid w:val="008732E4"/>
    <w:rsid w:val="00874851"/>
    <w:rsid w:val="00874AAE"/>
    <w:rsid w:val="00877961"/>
    <w:rsid w:val="00886601"/>
    <w:rsid w:val="00886D5C"/>
    <w:rsid w:val="00891886"/>
    <w:rsid w:val="00893F83"/>
    <w:rsid w:val="008955BE"/>
    <w:rsid w:val="00896AAF"/>
    <w:rsid w:val="008A1509"/>
    <w:rsid w:val="008A19B2"/>
    <w:rsid w:val="008A21FA"/>
    <w:rsid w:val="008B0F71"/>
    <w:rsid w:val="008C3AC1"/>
    <w:rsid w:val="008D050B"/>
    <w:rsid w:val="008D1F28"/>
    <w:rsid w:val="008D25F3"/>
    <w:rsid w:val="008D5D32"/>
    <w:rsid w:val="008E2F2C"/>
    <w:rsid w:val="008E4EDF"/>
    <w:rsid w:val="008E620D"/>
    <w:rsid w:val="008E7146"/>
    <w:rsid w:val="008F21E9"/>
    <w:rsid w:val="008F4272"/>
    <w:rsid w:val="008F4508"/>
    <w:rsid w:val="008F6394"/>
    <w:rsid w:val="0090468E"/>
    <w:rsid w:val="00907ABF"/>
    <w:rsid w:val="00911647"/>
    <w:rsid w:val="00915074"/>
    <w:rsid w:val="009169F2"/>
    <w:rsid w:val="009177A1"/>
    <w:rsid w:val="00917AC1"/>
    <w:rsid w:val="0092226A"/>
    <w:rsid w:val="00922B93"/>
    <w:rsid w:val="00924378"/>
    <w:rsid w:val="009319C4"/>
    <w:rsid w:val="009368A1"/>
    <w:rsid w:val="0094048D"/>
    <w:rsid w:val="0095153B"/>
    <w:rsid w:val="0095613E"/>
    <w:rsid w:val="0095660B"/>
    <w:rsid w:val="00957A69"/>
    <w:rsid w:val="00961D82"/>
    <w:rsid w:val="009731E5"/>
    <w:rsid w:val="00974E05"/>
    <w:rsid w:val="0097520D"/>
    <w:rsid w:val="009774C4"/>
    <w:rsid w:val="0098239A"/>
    <w:rsid w:val="00985792"/>
    <w:rsid w:val="00991632"/>
    <w:rsid w:val="00992946"/>
    <w:rsid w:val="009945C0"/>
    <w:rsid w:val="00996CDF"/>
    <w:rsid w:val="00997CF8"/>
    <w:rsid w:val="009A0265"/>
    <w:rsid w:val="009A0D23"/>
    <w:rsid w:val="009A0D2E"/>
    <w:rsid w:val="009A2130"/>
    <w:rsid w:val="009A4E95"/>
    <w:rsid w:val="009B3341"/>
    <w:rsid w:val="009B7C29"/>
    <w:rsid w:val="009C664A"/>
    <w:rsid w:val="009D1425"/>
    <w:rsid w:val="009D1674"/>
    <w:rsid w:val="009D2AEB"/>
    <w:rsid w:val="009D54A5"/>
    <w:rsid w:val="009D5974"/>
    <w:rsid w:val="009D7E02"/>
    <w:rsid w:val="009E5887"/>
    <w:rsid w:val="009E5CEF"/>
    <w:rsid w:val="009F3096"/>
    <w:rsid w:val="009F52FC"/>
    <w:rsid w:val="00A00053"/>
    <w:rsid w:val="00A00BEF"/>
    <w:rsid w:val="00A15C50"/>
    <w:rsid w:val="00A163CD"/>
    <w:rsid w:val="00A2118C"/>
    <w:rsid w:val="00A228BC"/>
    <w:rsid w:val="00A235B6"/>
    <w:rsid w:val="00A23EFB"/>
    <w:rsid w:val="00A265CF"/>
    <w:rsid w:val="00A305F2"/>
    <w:rsid w:val="00A33EEC"/>
    <w:rsid w:val="00A35F80"/>
    <w:rsid w:val="00A402CA"/>
    <w:rsid w:val="00A44BD7"/>
    <w:rsid w:val="00A45A73"/>
    <w:rsid w:val="00A5069D"/>
    <w:rsid w:val="00A50F55"/>
    <w:rsid w:val="00A51D92"/>
    <w:rsid w:val="00A570DB"/>
    <w:rsid w:val="00A60DE0"/>
    <w:rsid w:val="00A668EB"/>
    <w:rsid w:val="00A73B6E"/>
    <w:rsid w:val="00A750DF"/>
    <w:rsid w:val="00A76002"/>
    <w:rsid w:val="00A9026D"/>
    <w:rsid w:val="00A90470"/>
    <w:rsid w:val="00A90675"/>
    <w:rsid w:val="00A94CEA"/>
    <w:rsid w:val="00A9748F"/>
    <w:rsid w:val="00AA0F1D"/>
    <w:rsid w:val="00AA4BBE"/>
    <w:rsid w:val="00AB29FD"/>
    <w:rsid w:val="00AC12D7"/>
    <w:rsid w:val="00AD016A"/>
    <w:rsid w:val="00AD1ABA"/>
    <w:rsid w:val="00AD1E31"/>
    <w:rsid w:val="00AD5012"/>
    <w:rsid w:val="00AE1559"/>
    <w:rsid w:val="00AE2D16"/>
    <w:rsid w:val="00AE3D46"/>
    <w:rsid w:val="00AE5110"/>
    <w:rsid w:val="00AF1E1E"/>
    <w:rsid w:val="00AF515B"/>
    <w:rsid w:val="00B00089"/>
    <w:rsid w:val="00B02D64"/>
    <w:rsid w:val="00B02F34"/>
    <w:rsid w:val="00B04DC2"/>
    <w:rsid w:val="00B12810"/>
    <w:rsid w:val="00B135BB"/>
    <w:rsid w:val="00B23725"/>
    <w:rsid w:val="00B332C4"/>
    <w:rsid w:val="00B33548"/>
    <w:rsid w:val="00B35FD9"/>
    <w:rsid w:val="00B44C24"/>
    <w:rsid w:val="00B47920"/>
    <w:rsid w:val="00B51014"/>
    <w:rsid w:val="00B52DB5"/>
    <w:rsid w:val="00B53202"/>
    <w:rsid w:val="00B54110"/>
    <w:rsid w:val="00B55082"/>
    <w:rsid w:val="00B550CB"/>
    <w:rsid w:val="00B62F14"/>
    <w:rsid w:val="00B71B5C"/>
    <w:rsid w:val="00B756AD"/>
    <w:rsid w:val="00B7583B"/>
    <w:rsid w:val="00B81157"/>
    <w:rsid w:val="00B866C5"/>
    <w:rsid w:val="00B874A9"/>
    <w:rsid w:val="00B9412A"/>
    <w:rsid w:val="00B96C57"/>
    <w:rsid w:val="00BA0193"/>
    <w:rsid w:val="00BA31D8"/>
    <w:rsid w:val="00BA3869"/>
    <w:rsid w:val="00BA596B"/>
    <w:rsid w:val="00BC2457"/>
    <w:rsid w:val="00BC467F"/>
    <w:rsid w:val="00BD41F8"/>
    <w:rsid w:val="00BD7A69"/>
    <w:rsid w:val="00BE5DE5"/>
    <w:rsid w:val="00BF2166"/>
    <w:rsid w:val="00BF4AF8"/>
    <w:rsid w:val="00BF6549"/>
    <w:rsid w:val="00C02B21"/>
    <w:rsid w:val="00C03123"/>
    <w:rsid w:val="00C04C84"/>
    <w:rsid w:val="00C04F69"/>
    <w:rsid w:val="00C050A3"/>
    <w:rsid w:val="00C101C2"/>
    <w:rsid w:val="00C103A8"/>
    <w:rsid w:val="00C1488A"/>
    <w:rsid w:val="00C14BE0"/>
    <w:rsid w:val="00C16DC6"/>
    <w:rsid w:val="00C227D1"/>
    <w:rsid w:val="00C2782D"/>
    <w:rsid w:val="00C319DF"/>
    <w:rsid w:val="00C36533"/>
    <w:rsid w:val="00C36574"/>
    <w:rsid w:val="00C5377B"/>
    <w:rsid w:val="00C6185F"/>
    <w:rsid w:val="00C63422"/>
    <w:rsid w:val="00C63AB2"/>
    <w:rsid w:val="00C648FA"/>
    <w:rsid w:val="00C7144B"/>
    <w:rsid w:val="00C73DD0"/>
    <w:rsid w:val="00C7474E"/>
    <w:rsid w:val="00C74A84"/>
    <w:rsid w:val="00C81C46"/>
    <w:rsid w:val="00C84FAB"/>
    <w:rsid w:val="00CA7825"/>
    <w:rsid w:val="00CA7B66"/>
    <w:rsid w:val="00CB37C1"/>
    <w:rsid w:val="00CB3917"/>
    <w:rsid w:val="00CB5610"/>
    <w:rsid w:val="00CC19CE"/>
    <w:rsid w:val="00CC3749"/>
    <w:rsid w:val="00CC4A6D"/>
    <w:rsid w:val="00CC7E97"/>
    <w:rsid w:val="00CD7A39"/>
    <w:rsid w:val="00CE6219"/>
    <w:rsid w:val="00CF0238"/>
    <w:rsid w:val="00CF3A8E"/>
    <w:rsid w:val="00CF7483"/>
    <w:rsid w:val="00D03DB6"/>
    <w:rsid w:val="00D074E4"/>
    <w:rsid w:val="00D11069"/>
    <w:rsid w:val="00D146CF"/>
    <w:rsid w:val="00D16ED0"/>
    <w:rsid w:val="00D17DAE"/>
    <w:rsid w:val="00D2592C"/>
    <w:rsid w:val="00D25B2E"/>
    <w:rsid w:val="00D32210"/>
    <w:rsid w:val="00D3331F"/>
    <w:rsid w:val="00D34F73"/>
    <w:rsid w:val="00D3576C"/>
    <w:rsid w:val="00D40A3B"/>
    <w:rsid w:val="00D42379"/>
    <w:rsid w:val="00D47F42"/>
    <w:rsid w:val="00D5515E"/>
    <w:rsid w:val="00D62070"/>
    <w:rsid w:val="00D67FE0"/>
    <w:rsid w:val="00D72EB5"/>
    <w:rsid w:val="00D74DDD"/>
    <w:rsid w:val="00D754F6"/>
    <w:rsid w:val="00D75EE7"/>
    <w:rsid w:val="00D76C48"/>
    <w:rsid w:val="00D80EB2"/>
    <w:rsid w:val="00D8119D"/>
    <w:rsid w:val="00D8381D"/>
    <w:rsid w:val="00D840E9"/>
    <w:rsid w:val="00D86D3F"/>
    <w:rsid w:val="00D870A7"/>
    <w:rsid w:val="00D947DD"/>
    <w:rsid w:val="00D96B9F"/>
    <w:rsid w:val="00DA018C"/>
    <w:rsid w:val="00DA3320"/>
    <w:rsid w:val="00DB44C4"/>
    <w:rsid w:val="00DB4B95"/>
    <w:rsid w:val="00DB4BB6"/>
    <w:rsid w:val="00DB4EEB"/>
    <w:rsid w:val="00DB6341"/>
    <w:rsid w:val="00DC624F"/>
    <w:rsid w:val="00DC7570"/>
    <w:rsid w:val="00DC7BF0"/>
    <w:rsid w:val="00DD3278"/>
    <w:rsid w:val="00DD41BE"/>
    <w:rsid w:val="00DD4D27"/>
    <w:rsid w:val="00DE2397"/>
    <w:rsid w:val="00DE430F"/>
    <w:rsid w:val="00DE4435"/>
    <w:rsid w:val="00DE5D8C"/>
    <w:rsid w:val="00DE6597"/>
    <w:rsid w:val="00DF6444"/>
    <w:rsid w:val="00DF7AEA"/>
    <w:rsid w:val="00DF7C3F"/>
    <w:rsid w:val="00E00FD6"/>
    <w:rsid w:val="00E04B5D"/>
    <w:rsid w:val="00E1204F"/>
    <w:rsid w:val="00E16B2C"/>
    <w:rsid w:val="00E22083"/>
    <w:rsid w:val="00E2652B"/>
    <w:rsid w:val="00E30BBA"/>
    <w:rsid w:val="00E3604D"/>
    <w:rsid w:val="00E42CCE"/>
    <w:rsid w:val="00E4403A"/>
    <w:rsid w:val="00E52EDF"/>
    <w:rsid w:val="00E54407"/>
    <w:rsid w:val="00E57DAA"/>
    <w:rsid w:val="00E60FFD"/>
    <w:rsid w:val="00E702E9"/>
    <w:rsid w:val="00E72D70"/>
    <w:rsid w:val="00E72E0B"/>
    <w:rsid w:val="00E80D9E"/>
    <w:rsid w:val="00E93E85"/>
    <w:rsid w:val="00E94022"/>
    <w:rsid w:val="00E94693"/>
    <w:rsid w:val="00EB048B"/>
    <w:rsid w:val="00EB157C"/>
    <w:rsid w:val="00EB5FD1"/>
    <w:rsid w:val="00EC36DF"/>
    <w:rsid w:val="00EC3A0F"/>
    <w:rsid w:val="00ED77DA"/>
    <w:rsid w:val="00EE3D71"/>
    <w:rsid w:val="00EF5BDE"/>
    <w:rsid w:val="00EF69A1"/>
    <w:rsid w:val="00F01705"/>
    <w:rsid w:val="00F115CD"/>
    <w:rsid w:val="00F13212"/>
    <w:rsid w:val="00F23FD1"/>
    <w:rsid w:val="00F26C55"/>
    <w:rsid w:val="00F30E36"/>
    <w:rsid w:val="00F314EE"/>
    <w:rsid w:val="00F327C0"/>
    <w:rsid w:val="00F34BCA"/>
    <w:rsid w:val="00F404EA"/>
    <w:rsid w:val="00F41F84"/>
    <w:rsid w:val="00F43E51"/>
    <w:rsid w:val="00F4474A"/>
    <w:rsid w:val="00F47976"/>
    <w:rsid w:val="00F47D0D"/>
    <w:rsid w:val="00F5049B"/>
    <w:rsid w:val="00F52A63"/>
    <w:rsid w:val="00F543DA"/>
    <w:rsid w:val="00F5497D"/>
    <w:rsid w:val="00F623B9"/>
    <w:rsid w:val="00F628E2"/>
    <w:rsid w:val="00F71123"/>
    <w:rsid w:val="00F71B19"/>
    <w:rsid w:val="00F74711"/>
    <w:rsid w:val="00F82882"/>
    <w:rsid w:val="00F865F4"/>
    <w:rsid w:val="00F874A1"/>
    <w:rsid w:val="00F90478"/>
    <w:rsid w:val="00F90632"/>
    <w:rsid w:val="00F90853"/>
    <w:rsid w:val="00F941CE"/>
    <w:rsid w:val="00F9453E"/>
    <w:rsid w:val="00F97461"/>
    <w:rsid w:val="00FA1975"/>
    <w:rsid w:val="00FB2A42"/>
    <w:rsid w:val="00FC0ABE"/>
    <w:rsid w:val="00FC1F59"/>
    <w:rsid w:val="00FC7DCD"/>
    <w:rsid w:val="00FD1427"/>
    <w:rsid w:val="00FD338C"/>
    <w:rsid w:val="00FE112D"/>
    <w:rsid w:val="00FE11C7"/>
    <w:rsid w:val="00FE5953"/>
    <w:rsid w:val="00FF7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1044"/>
    <o:shapelayout v:ext="edit">
      <o:idmap v:ext="edit" data="1"/>
    </o:shapelayout>
  </w:shapeDefaults>
  <w:decimalSymbol w:val=","/>
  <w:listSeparator w:val=";"/>
  <w14:docId w14:val="263B4D46"/>
  <w15:chartTrackingRefBased/>
  <w15:docId w15:val="{E68FBAAA-3AEF-4838-A5EB-97286C7B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iPriority="0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82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72EB5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8"/>
      <w:szCs w:val="20"/>
      <w:lang w:val="x-none" w:eastAsia="ru-RU"/>
    </w:rPr>
  </w:style>
  <w:style w:type="paragraph" w:styleId="20">
    <w:name w:val="heading 2"/>
    <w:basedOn w:val="a"/>
    <w:next w:val="a"/>
    <w:link w:val="21"/>
    <w:uiPriority w:val="99"/>
    <w:qFormat/>
    <w:rsid w:val="00CA7825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CA782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paragraph" w:styleId="4">
    <w:name w:val="heading 4"/>
    <w:basedOn w:val="a"/>
    <w:next w:val="a"/>
    <w:link w:val="40"/>
    <w:uiPriority w:val="99"/>
    <w:qFormat/>
    <w:rsid w:val="00CA7825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x-none" w:eastAsia="ru-RU"/>
    </w:rPr>
  </w:style>
  <w:style w:type="paragraph" w:styleId="5">
    <w:name w:val="heading 5"/>
    <w:basedOn w:val="a"/>
    <w:next w:val="a"/>
    <w:link w:val="50"/>
    <w:uiPriority w:val="99"/>
    <w:qFormat/>
    <w:rsid w:val="00CA7825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val="x-none" w:eastAsia="ru-RU"/>
    </w:rPr>
  </w:style>
  <w:style w:type="paragraph" w:styleId="6">
    <w:name w:val="heading 6"/>
    <w:basedOn w:val="a"/>
    <w:next w:val="a"/>
    <w:link w:val="60"/>
    <w:uiPriority w:val="99"/>
    <w:qFormat/>
    <w:rsid w:val="00CA7825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"/>
    <w:next w:val="a"/>
    <w:link w:val="70"/>
    <w:uiPriority w:val="99"/>
    <w:qFormat/>
    <w:rsid w:val="00CA7825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qFormat/>
    <w:rsid w:val="00CA7825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0"/>
      <w:szCs w:val="20"/>
      <w:lang w:val="x-none" w:eastAsia="ru-RU"/>
    </w:rPr>
  </w:style>
  <w:style w:type="paragraph" w:styleId="9">
    <w:name w:val="heading 9"/>
    <w:basedOn w:val="a"/>
    <w:next w:val="a"/>
    <w:link w:val="90"/>
    <w:qFormat/>
    <w:rsid w:val="001F78A4"/>
    <w:pPr>
      <w:spacing w:before="240" w:after="60"/>
      <w:outlineLvl w:val="8"/>
    </w:pPr>
    <w:rPr>
      <w:rFonts w:ascii="Cambria" w:hAnsi="Cambria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72EB5"/>
    <w:rPr>
      <w:rFonts w:ascii="Times New Roman" w:hAnsi="Times New Roman"/>
      <w:b/>
      <w:sz w:val="28"/>
      <w:lang w:val="x-none"/>
    </w:rPr>
  </w:style>
  <w:style w:type="character" w:customStyle="1" w:styleId="21">
    <w:name w:val="Заголовок 2 Знак"/>
    <w:link w:val="20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CA7825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link w:val="4"/>
    <w:uiPriority w:val="99"/>
    <w:locked/>
    <w:rsid w:val="00CA7825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CA782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CA7825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CA7825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link w:val="8"/>
    <w:locked/>
    <w:rsid w:val="00CA7825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paragraph" w:styleId="a3">
    <w:name w:val="header"/>
    <w:basedOn w:val="a"/>
    <w:link w:val="a4"/>
    <w:rsid w:val="00CA782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4">
    <w:name w:val="Верхний колонтитул Знак"/>
    <w:link w:val="a3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CA782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locked/>
    <w:rsid w:val="00CA782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CA78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uiPriority w:val="99"/>
    <w:locked/>
    <w:rsid w:val="00CA7825"/>
    <w:rPr>
      <w:rFonts w:ascii="Calibri" w:hAnsi="Calibri" w:cs="Times New Roman"/>
    </w:rPr>
  </w:style>
  <w:style w:type="character" w:styleId="a9">
    <w:name w:val="page number"/>
    <w:uiPriority w:val="99"/>
    <w:rsid w:val="00CA7825"/>
    <w:rPr>
      <w:rFonts w:cs="Times New Roman"/>
    </w:rPr>
  </w:style>
  <w:style w:type="paragraph" w:styleId="aa">
    <w:name w:val="Body Text Indent"/>
    <w:basedOn w:val="a"/>
    <w:link w:val="ab"/>
    <w:uiPriority w:val="99"/>
    <w:rsid w:val="00CA7825"/>
    <w:pPr>
      <w:spacing w:after="0" w:line="240" w:lineRule="auto"/>
      <w:ind w:left="5245" w:hanging="4678"/>
      <w:jc w:val="both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b">
    <w:name w:val="Основной текст с отступом Знак"/>
    <w:link w:val="aa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"/>
    <w:link w:val="23"/>
    <w:uiPriority w:val="99"/>
    <w:rsid w:val="00CA7825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3">
    <w:name w:val="Основной текст 2 Знак"/>
    <w:link w:val="22"/>
    <w:uiPriority w:val="99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rsid w:val="00CA7825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d">
    <w:name w:val="Основной текст Знак"/>
    <w:link w:val="ac"/>
    <w:locked/>
    <w:rsid w:val="00CA782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uiPriority w:val="99"/>
    <w:semiHidden/>
    <w:locked/>
    <w:rsid w:val="00CA7825"/>
    <w:rPr>
      <w:rFonts w:ascii="Times New Roman" w:hAnsi="Times New Roman"/>
      <w:sz w:val="24"/>
    </w:rPr>
  </w:style>
  <w:style w:type="paragraph" w:styleId="24">
    <w:name w:val="Body Text Indent 2"/>
    <w:basedOn w:val="a"/>
    <w:link w:val="25"/>
    <w:uiPriority w:val="99"/>
    <w:semiHidden/>
    <w:rsid w:val="00CA7825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CA7825"/>
    <w:rPr>
      <w:rFonts w:ascii="Calibri" w:hAnsi="Calibri" w:cs="Times New Roman"/>
    </w:rPr>
  </w:style>
  <w:style w:type="character" w:customStyle="1" w:styleId="BodyText3Char">
    <w:name w:val="Body Tex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1">
    <w:name w:val="Body Text 3"/>
    <w:basedOn w:val="a"/>
    <w:link w:val="32"/>
    <w:uiPriority w:val="99"/>
    <w:semiHidden/>
    <w:rsid w:val="00CA7825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link w:val="31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paragraph" w:customStyle="1" w:styleId="ae">
    <w:name w:val="список с точками"/>
    <w:basedOn w:val="a"/>
    <w:uiPriority w:val="99"/>
    <w:rsid w:val="00CA7825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">
    <w:name w:val="Для таблиц"/>
    <w:basedOn w:val="a"/>
    <w:uiPriority w:val="99"/>
    <w:rsid w:val="00CA782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qFormat/>
    <w:rsid w:val="00CA7825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1">
    <w:name w:val="annotation text"/>
    <w:basedOn w:val="a"/>
    <w:link w:val="af2"/>
    <w:uiPriority w:val="99"/>
    <w:semiHidden/>
    <w:rsid w:val="00CA7825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CA7825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A7825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CA782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uiPriority w:val="99"/>
    <w:semiHidden/>
    <w:locked/>
    <w:rsid w:val="00CA7825"/>
    <w:rPr>
      <w:rFonts w:ascii="Times New Roman" w:hAnsi="Times New Roman"/>
      <w:sz w:val="16"/>
    </w:rPr>
  </w:style>
  <w:style w:type="paragraph" w:styleId="33">
    <w:name w:val="Body Text Indent 3"/>
    <w:basedOn w:val="a"/>
    <w:link w:val="34"/>
    <w:uiPriority w:val="99"/>
    <w:semiHidden/>
    <w:rsid w:val="00CA7825"/>
    <w:pPr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CA7825"/>
    <w:rPr>
      <w:rFonts w:ascii="Calibri" w:hAnsi="Calibri" w:cs="Times New Roman"/>
      <w:sz w:val="16"/>
      <w:szCs w:val="16"/>
    </w:rPr>
  </w:style>
  <w:style w:type="character" w:styleId="af3">
    <w:name w:val="Hyperlink"/>
    <w:uiPriority w:val="99"/>
    <w:rsid w:val="00CA7825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CA7825"/>
    <w:rPr>
      <w:rFonts w:ascii="Times New Roman" w:hAnsi="Times New Roman"/>
      <w:sz w:val="24"/>
      <w:szCs w:val="24"/>
    </w:rPr>
  </w:style>
  <w:style w:type="paragraph" w:customStyle="1" w:styleId="11">
    <w:name w:val="Обычный1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customStyle="1" w:styleId="FR2">
    <w:name w:val="FR2"/>
    <w:uiPriority w:val="99"/>
    <w:rsid w:val="00CA7825"/>
    <w:pPr>
      <w:widowControl w:val="0"/>
      <w:spacing w:line="300" w:lineRule="auto"/>
      <w:ind w:firstLine="720"/>
      <w:jc w:val="both"/>
    </w:pPr>
    <w:rPr>
      <w:rFonts w:ascii="Times New Roman" w:hAnsi="Times New Roman"/>
      <w:sz w:val="28"/>
    </w:rPr>
  </w:style>
  <w:style w:type="paragraph" w:customStyle="1" w:styleId="26">
    <w:name w:val="Обычный2"/>
    <w:uiPriority w:val="99"/>
    <w:rsid w:val="00CA7825"/>
    <w:pPr>
      <w:widowControl w:val="0"/>
      <w:tabs>
        <w:tab w:val="num" w:pos="643"/>
      </w:tabs>
      <w:snapToGrid w:val="0"/>
    </w:pPr>
    <w:rPr>
      <w:rFonts w:ascii="Times New Roman" w:hAnsi="Times New Roman"/>
    </w:rPr>
  </w:style>
  <w:style w:type="paragraph" w:styleId="2">
    <w:name w:val="List Bullet 2"/>
    <w:basedOn w:val="a"/>
    <w:uiPriority w:val="99"/>
    <w:rsid w:val="00CA7825"/>
    <w:pPr>
      <w:numPr>
        <w:numId w:val="1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CA7825"/>
  </w:style>
  <w:style w:type="paragraph" w:customStyle="1" w:styleId="0">
    <w:name w:val="Нумерованный 0"/>
    <w:basedOn w:val="a"/>
    <w:uiPriority w:val="99"/>
    <w:rsid w:val="00CA7825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character" w:styleId="af4">
    <w:name w:val="FollowedHyperlink"/>
    <w:uiPriority w:val="99"/>
    <w:semiHidden/>
    <w:rsid w:val="00CA7825"/>
    <w:rPr>
      <w:rFonts w:cs="Times New Roman"/>
      <w:color w:val="800080"/>
      <w:u w:val="single"/>
    </w:rPr>
  </w:style>
  <w:style w:type="table" w:styleId="af5">
    <w:name w:val="Table Grid"/>
    <w:basedOn w:val="a1"/>
    <w:uiPriority w:val="59"/>
    <w:rsid w:val="00CA782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note text"/>
    <w:basedOn w:val="a"/>
    <w:link w:val="af7"/>
    <w:uiPriority w:val="99"/>
    <w:rsid w:val="00CA7825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7">
    <w:name w:val="Текст сноски Знак"/>
    <w:link w:val="af6"/>
    <w:uiPriority w:val="99"/>
    <w:locked/>
    <w:rsid w:val="00CA7825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CA7825"/>
    <w:rPr>
      <w:rFonts w:cs="Times New Roman"/>
      <w:vertAlign w:val="superscript"/>
    </w:rPr>
  </w:style>
  <w:style w:type="paragraph" w:customStyle="1" w:styleId="main">
    <w:name w:val="main"/>
    <w:basedOn w:val="a"/>
    <w:uiPriority w:val="99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CA7825"/>
    <w:rPr>
      <w:b/>
      <w:sz w:val="24"/>
      <w:lang w:eastAsia="ru-RU"/>
    </w:rPr>
  </w:style>
  <w:style w:type="paragraph" w:styleId="af9">
    <w:name w:val="Title"/>
    <w:aliases w:val="Название"/>
    <w:basedOn w:val="a"/>
    <w:link w:val="afa"/>
    <w:qFormat/>
    <w:rsid w:val="00CA7825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a">
    <w:name w:val="Заголовок Знак"/>
    <w:aliases w:val="Название Знак"/>
    <w:link w:val="af9"/>
    <w:locked/>
    <w:rsid w:val="00CA782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fb">
    <w:name w:val="Plain Text"/>
    <w:basedOn w:val="a"/>
    <w:link w:val="afc"/>
    <w:uiPriority w:val="99"/>
    <w:rsid w:val="00CA7825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c">
    <w:name w:val="Текст Знак"/>
    <w:link w:val="afb"/>
    <w:uiPriority w:val="99"/>
    <w:locked/>
    <w:rsid w:val="00CA782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CA7825"/>
  </w:style>
  <w:style w:type="paragraph" w:customStyle="1" w:styleId="afd">
    <w:name w:val="a"/>
    <w:basedOn w:val="a"/>
    <w:rsid w:val="00CA782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qFormat/>
    <w:rsid w:val="00CA7825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CA7825"/>
    <w:pPr>
      <w:keepLines/>
      <w:suppressAutoHyphens/>
      <w:ind w:firstLine="0"/>
      <w:jc w:val="both"/>
      <w:outlineLvl w:val="1"/>
    </w:pPr>
    <w:rPr>
      <w:bCs/>
      <w:szCs w:val="28"/>
    </w:rPr>
  </w:style>
  <w:style w:type="character" w:customStyle="1" w:styleId="12">
    <w:name w:val="Знак Знак1"/>
    <w:uiPriority w:val="99"/>
    <w:rsid w:val="00CA7825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CA7825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7">
    <w:name w:val="toc 2"/>
    <w:basedOn w:val="a"/>
    <w:next w:val="a"/>
    <w:autoRedefine/>
    <w:uiPriority w:val="39"/>
    <w:qFormat/>
    <w:rsid w:val="00CA7825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CA7825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CA7825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CA782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e">
    <w:name w:val="Абзац"/>
    <w:basedOn w:val="a"/>
    <w:uiPriority w:val="99"/>
    <w:rsid w:val="00DD4D27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">
    <w:name w:val="List Paragraph"/>
    <w:basedOn w:val="a"/>
    <w:uiPriority w:val="34"/>
    <w:qFormat/>
    <w:rsid w:val="00CB3917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rsid w:val="001F78A4"/>
    <w:rPr>
      <w:rFonts w:ascii="Cambria" w:eastAsia="Times New Roman" w:hAnsi="Cambria" w:cs="Times New Roman"/>
      <w:sz w:val="22"/>
      <w:szCs w:val="22"/>
      <w:lang w:eastAsia="en-US"/>
    </w:rPr>
  </w:style>
  <w:style w:type="paragraph" w:styleId="aff0">
    <w:name w:val="TOC Heading"/>
    <w:basedOn w:val="1"/>
    <w:next w:val="a"/>
    <w:uiPriority w:val="39"/>
    <w:qFormat/>
    <w:rsid w:val="00780956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Cs w:val="28"/>
    </w:rPr>
  </w:style>
  <w:style w:type="paragraph" w:styleId="35">
    <w:name w:val="toc 3"/>
    <w:basedOn w:val="a"/>
    <w:next w:val="a"/>
    <w:autoRedefine/>
    <w:uiPriority w:val="39"/>
    <w:qFormat/>
    <w:rsid w:val="00780956"/>
    <w:pPr>
      <w:ind w:left="440"/>
    </w:pPr>
  </w:style>
  <w:style w:type="paragraph" w:customStyle="1" w:styleId="210">
    <w:name w:val="Основной текст с отступом 21"/>
    <w:basedOn w:val="a"/>
    <w:rsid w:val="00250008"/>
    <w:pPr>
      <w:suppressAutoHyphens/>
    </w:pPr>
    <w:rPr>
      <w:kern w:val="1"/>
      <w:lang w:eastAsia="ar-SA"/>
    </w:rPr>
  </w:style>
  <w:style w:type="paragraph" w:styleId="aff1">
    <w:name w:val="Block Text"/>
    <w:basedOn w:val="a"/>
    <w:locked/>
    <w:rsid w:val="00B33548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2">
    <w:name w:val="Перечисление (список) Знак Знак Знак"/>
    <w:rsid w:val="00B7583B"/>
    <w:rPr>
      <w:sz w:val="24"/>
      <w:lang w:val="ru-RU" w:eastAsia="ru-RU" w:bidi="ar-SA"/>
    </w:rPr>
  </w:style>
  <w:style w:type="paragraph" w:customStyle="1" w:styleId="28">
    <w:name w:val="Основной текст (2)"/>
    <w:basedOn w:val="a"/>
    <w:link w:val="29"/>
    <w:uiPriority w:val="99"/>
    <w:rsid w:val="00DD41BE"/>
    <w:pPr>
      <w:shd w:val="clear" w:color="auto" w:fill="FFFFFF"/>
      <w:spacing w:after="420" w:line="0" w:lineRule="atLeast"/>
    </w:pPr>
    <w:rPr>
      <w:rFonts w:ascii="Times New Roman" w:hAnsi="Times New Roman"/>
      <w:color w:val="000000"/>
      <w:sz w:val="27"/>
      <w:szCs w:val="27"/>
      <w:lang w:eastAsia="ru-RU"/>
    </w:rPr>
  </w:style>
  <w:style w:type="paragraph" w:customStyle="1" w:styleId="130">
    <w:name w:val="Основной текст13"/>
    <w:basedOn w:val="a"/>
    <w:rsid w:val="00DD41BE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character" w:customStyle="1" w:styleId="FontStyle23">
    <w:name w:val="Font Style23"/>
    <w:uiPriority w:val="99"/>
    <w:rsid w:val="0021600D"/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B51014"/>
    <w:pPr>
      <w:widowControl w:val="0"/>
      <w:autoSpaceDE w:val="0"/>
      <w:autoSpaceDN w:val="0"/>
      <w:adjustRightInd w:val="0"/>
      <w:spacing w:after="0" w:line="311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B51014"/>
    <w:pPr>
      <w:widowControl w:val="0"/>
      <w:autoSpaceDE w:val="0"/>
      <w:autoSpaceDN w:val="0"/>
      <w:adjustRightInd w:val="0"/>
      <w:spacing w:after="0" w:line="309" w:lineRule="exact"/>
    </w:pPr>
    <w:rPr>
      <w:rFonts w:ascii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B5101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9">
    <w:name w:val="Font Style19"/>
    <w:uiPriority w:val="99"/>
    <w:rsid w:val="00B51014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24">
    <w:name w:val="Font Style24"/>
    <w:uiPriority w:val="99"/>
    <w:rsid w:val="00B51014"/>
    <w:rPr>
      <w:rFonts w:ascii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A1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FA1975"/>
    <w:rPr>
      <w:rFonts w:ascii="Times New Roman" w:hAnsi="Times New Roman" w:cs="Times New Roman"/>
      <w:sz w:val="26"/>
      <w:szCs w:val="26"/>
    </w:rPr>
  </w:style>
  <w:style w:type="paragraph" w:customStyle="1" w:styleId="aff3">
    <w:name w:val="т"/>
    <w:uiPriority w:val="99"/>
    <w:rsid w:val="00143ACF"/>
    <w:pPr>
      <w:shd w:val="clear" w:color="auto" w:fill="FFFFFF"/>
      <w:spacing w:line="360" w:lineRule="auto"/>
      <w:ind w:firstLine="680"/>
      <w:jc w:val="both"/>
    </w:pPr>
    <w:rPr>
      <w:rFonts w:ascii="Times New Roman" w:hAnsi="Times New Roman"/>
      <w:color w:val="000000"/>
      <w:spacing w:val="-3"/>
      <w:sz w:val="24"/>
      <w:szCs w:val="24"/>
    </w:rPr>
  </w:style>
  <w:style w:type="character" w:customStyle="1" w:styleId="29">
    <w:name w:val="Основной текст (2)_"/>
    <w:link w:val="28"/>
    <w:uiPriority w:val="99"/>
    <w:locked/>
    <w:rsid w:val="002F4833"/>
    <w:rPr>
      <w:rFonts w:ascii="Times New Roman" w:hAnsi="Times New Roman"/>
      <w:color w:val="000000"/>
      <w:sz w:val="27"/>
      <w:szCs w:val="27"/>
      <w:shd w:val="clear" w:color="auto" w:fill="FFFFFF"/>
    </w:rPr>
  </w:style>
  <w:style w:type="character" w:customStyle="1" w:styleId="2a">
    <w:name w:val="Основной текст (2) + Полужирный"/>
    <w:rsid w:val="008450A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1pt">
    <w:name w:val="Основной текст + 11 pt"/>
    <w:aliases w:val="Интервал 0 pt,Основной текст + Не полужирный,Основной текст + 9 pt,Основной текст (3) + 4 pt,Не полужирный,Основной текст + Полужирный"/>
    <w:rsid w:val="008450A7"/>
    <w:rPr>
      <w:rFonts w:ascii="Times New Roman" w:eastAsia="Courier New" w:hAnsi="Times New Roman" w:cs="Times New Roman"/>
      <w:spacing w:val="7"/>
      <w:sz w:val="22"/>
      <w:szCs w:val="22"/>
      <w:u w:val="none"/>
      <w:lang w:val="ru-RU" w:eastAsia="ru-RU" w:bidi="sa-IN"/>
    </w:rPr>
  </w:style>
  <w:style w:type="character" w:customStyle="1" w:styleId="FranklinGothicHeavy2">
    <w:name w:val="Основной текст + Franklin Gothic Heavy2"/>
    <w:aliases w:val="7 pt1,Интервал 0 pt1,Основной текст + Курсив"/>
    <w:rsid w:val="008450A7"/>
    <w:rPr>
      <w:rFonts w:ascii="Franklin Gothic Heavy" w:eastAsia="Courier New" w:hAnsi="Franklin Gothic Heavy" w:cs="Franklin Gothic Heavy"/>
      <w:spacing w:val="12"/>
      <w:sz w:val="14"/>
      <w:szCs w:val="14"/>
      <w:u w:val="none"/>
      <w:lang w:val="ru-RU" w:eastAsia="ru-RU" w:bidi="sa-IN"/>
    </w:rPr>
  </w:style>
  <w:style w:type="character" w:customStyle="1" w:styleId="aff4">
    <w:name w:val="Колонтитул_"/>
    <w:link w:val="aff5"/>
    <w:rsid w:val="008450A7"/>
    <w:rPr>
      <w:rFonts w:ascii="Century Schoolbook" w:hAnsi="Century Schoolbook" w:cs="Century Schoolbook"/>
      <w:spacing w:val="-2"/>
      <w:sz w:val="17"/>
      <w:szCs w:val="17"/>
      <w:shd w:val="clear" w:color="auto" w:fill="FFFFFF"/>
    </w:rPr>
  </w:style>
  <w:style w:type="paragraph" w:customStyle="1" w:styleId="aff5">
    <w:name w:val="Колонтитул"/>
    <w:basedOn w:val="a"/>
    <w:link w:val="aff4"/>
    <w:rsid w:val="008450A7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spacing w:val="-2"/>
      <w:sz w:val="17"/>
      <w:szCs w:val="17"/>
      <w:lang w:eastAsia="ru-RU"/>
    </w:rPr>
  </w:style>
  <w:style w:type="paragraph" w:customStyle="1" w:styleId="formattext">
    <w:name w:val="formattext"/>
    <w:basedOn w:val="a"/>
    <w:rsid w:val="007E46C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f6">
    <w:name w:val="Subtitle"/>
    <w:basedOn w:val="a"/>
    <w:link w:val="aff7"/>
    <w:qFormat/>
    <w:rsid w:val="009F52FC"/>
    <w:pPr>
      <w:spacing w:after="0" w:line="240" w:lineRule="auto"/>
      <w:jc w:val="center"/>
    </w:pPr>
    <w:rPr>
      <w:rFonts w:ascii="Times New Roman" w:hAnsi="Times New Roman"/>
      <w:sz w:val="28"/>
      <w:szCs w:val="20"/>
      <w:u w:val="single"/>
      <w:lang w:eastAsia="ru-RU"/>
    </w:rPr>
  </w:style>
  <w:style w:type="character" w:customStyle="1" w:styleId="aff7">
    <w:name w:val="Подзаголовок Знак"/>
    <w:link w:val="aff6"/>
    <w:rsid w:val="009F52FC"/>
    <w:rPr>
      <w:rFonts w:ascii="Times New Roman" w:hAnsi="Times New Roman"/>
      <w:sz w:val="28"/>
      <w:u w:val="single"/>
    </w:rPr>
  </w:style>
  <w:style w:type="paragraph" w:customStyle="1" w:styleId="ConsNormal">
    <w:name w:val="ConsNormal"/>
    <w:rsid w:val="00A0005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oqoid">
    <w:name w:val="_oqoid"/>
    <w:rsid w:val="00446EE7"/>
  </w:style>
  <w:style w:type="table" w:customStyle="1" w:styleId="14">
    <w:name w:val="Сетка таблицы1"/>
    <w:basedOn w:val="a1"/>
    <w:next w:val="af5"/>
    <w:uiPriority w:val="59"/>
    <w:rsid w:val="00E72E0B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septolit.ru/collection/instrument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52FFA2-E2AF-4929-88C2-C80E81288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89</Pages>
  <Words>17385</Words>
  <Characters>99101</Characters>
  <Application>Microsoft Office Word</Application>
  <DocSecurity>0</DocSecurity>
  <Lines>825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Microsoft</Company>
  <LinksUpToDate>false</LinksUpToDate>
  <CharactersWithSpaces>116254</CharactersWithSpaces>
  <SharedDoc>false</SharedDoc>
  <HLinks>
    <vt:vector size="6" baseType="variant">
      <vt:variant>
        <vt:i4>3145790</vt:i4>
      </vt:variant>
      <vt:variant>
        <vt:i4>0</vt:i4>
      </vt:variant>
      <vt:variant>
        <vt:i4>0</vt:i4>
      </vt:variant>
      <vt:variant>
        <vt:i4>5</vt:i4>
      </vt:variant>
      <vt:variant>
        <vt:lpwstr>https://septolit.ru/collection/instrumenty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Шитьковская</dc:creator>
  <cp:keywords/>
  <dc:description/>
  <cp:lastModifiedBy>Оксана_Петр</cp:lastModifiedBy>
  <cp:revision>54</cp:revision>
  <cp:lastPrinted>2014-06-11T04:58:00Z</cp:lastPrinted>
  <dcterms:created xsi:type="dcterms:W3CDTF">2014-06-11T05:02:00Z</dcterms:created>
  <dcterms:modified xsi:type="dcterms:W3CDTF">2022-05-14T04:48:00Z</dcterms:modified>
</cp:coreProperties>
</file>