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A0" w:rsidRPr="00704DA0" w:rsidRDefault="00704DA0" w:rsidP="00704DA0">
      <w:pPr>
        <w:spacing w:before="100" w:beforeAutospacing="1" w:after="100" w:afterAutospacing="1"/>
        <w:outlineLvl w:val="0"/>
        <w:rPr>
          <w:rFonts w:eastAsia="Times New Roman"/>
          <w:b/>
          <w:bCs/>
          <w:kern w:val="36"/>
          <w:sz w:val="48"/>
          <w:szCs w:val="48"/>
          <w:lang w:val="de-DE" w:eastAsia="ru-RU"/>
        </w:rPr>
      </w:pPr>
      <w:r w:rsidRPr="00704DA0">
        <w:rPr>
          <w:rFonts w:eastAsia="Times New Roman"/>
          <w:b/>
          <w:bCs/>
          <w:kern w:val="36"/>
          <w:sz w:val="48"/>
          <w:szCs w:val="48"/>
          <w:lang w:val="de-DE" w:eastAsia="ru-RU"/>
        </w:rPr>
        <w:t>Operation: Wie Sie sich richtig vorbereiten</w:t>
      </w:r>
    </w:p>
    <w:p w:rsidR="00704DA0" w:rsidRPr="00704DA0" w:rsidRDefault="00704DA0" w:rsidP="00704DA0">
      <w:pPr>
        <w:spacing w:before="100" w:beforeAutospacing="1" w:after="100" w:afterAutospacing="1"/>
        <w:outlineLvl w:val="1"/>
        <w:rPr>
          <w:rFonts w:eastAsia="Times New Roman"/>
          <w:b/>
          <w:bCs/>
          <w:sz w:val="28"/>
          <w:szCs w:val="28"/>
          <w:lang w:eastAsia="ru-RU"/>
        </w:rPr>
      </w:pPr>
      <w:r w:rsidRPr="00704DA0">
        <w:rPr>
          <w:rFonts w:eastAsia="Times New Roman"/>
          <w:b/>
          <w:bCs/>
          <w:sz w:val="28"/>
          <w:szCs w:val="28"/>
          <w:lang w:val="de-DE" w:eastAsia="ru-RU"/>
        </w:rPr>
        <w:t xml:space="preserve">Wer vor einer Operation die richtigen Fragen stellt, hat weniger Angst vor dem Eingriff. </w:t>
      </w:r>
      <w:proofErr w:type="spellStart"/>
      <w:r w:rsidRPr="00704DA0">
        <w:rPr>
          <w:rFonts w:eastAsia="Times New Roman"/>
          <w:b/>
          <w:bCs/>
          <w:sz w:val="28"/>
          <w:szCs w:val="28"/>
          <w:lang w:eastAsia="ru-RU"/>
        </w:rPr>
        <w:t>Was</w:t>
      </w:r>
      <w:proofErr w:type="spellEnd"/>
      <w:r w:rsidRPr="00704DA0">
        <w:rPr>
          <w:rFonts w:eastAsia="Times New Roman"/>
          <w:b/>
          <w:bCs/>
          <w:sz w:val="28"/>
          <w:szCs w:val="28"/>
          <w:lang w:eastAsia="ru-RU"/>
        </w:rPr>
        <w:t xml:space="preserve"> </w:t>
      </w:r>
      <w:proofErr w:type="spellStart"/>
      <w:r w:rsidRPr="00704DA0">
        <w:rPr>
          <w:rFonts w:eastAsia="Times New Roman"/>
          <w:b/>
          <w:bCs/>
          <w:sz w:val="28"/>
          <w:szCs w:val="28"/>
          <w:lang w:eastAsia="ru-RU"/>
        </w:rPr>
        <w:t>Ärzte</w:t>
      </w:r>
      <w:proofErr w:type="spellEnd"/>
      <w:r w:rsidRPr="00704DA0">
        <w:rPr>
          <w:rFonts w:eastAsia="Times New Roman"/>
          <w:b/>
          <w:bCs/>
          <w:sz w:val="28"/>
          <w:szCs w:val="28"/>
          <w:lang w:eastAsia="ru-RU"/>
        </w:rPr>
        <w:t xml:space="preserve"> </w:t>
      </w:r>
      <w:proofErr w:type="spellStart"/>
      <w:r w:rsidRPr="00704DA0">
        <w:rPr>
          <w:rFonts w:eastAsia="Times New Roman"/>
          <w:b/>
          <w:bCs/>
          <w:sz w:val="28"/>
          <w:szCs w:val="28"/>
          <w:lang w:eastAsia="ru-RU"/>
        </w:rPr>
        <w:t>von</w:t>
      </w:r>
      <w:proofErr w:type="spellEnd"/>
      <w:r w:rsidRPr="00704DA0">
        <w:rPr>
          <w:rFonts w:eastAsia="Times New Roman"/>
          <w:b/>
          <w:bCs/>
          <w:sz w:val="28"/>
          <w:szCs w:val="28"/>
          <w:lang w:eastAsia="ru-RU"/>
        </w:rPr>
        <w:t xml:space="preserve"> </w:t>
      </w:r>
      <w:proofErr w:type="spellStart"/>
      <w:r w:rsidRPr="00704DA0">
        <w:rPr>
          <w:rFonts w:eastAsia="Times New Roman"/>
          <w:b/>
          <w:bCs/>
          <w:sz w:val="28"/>
          <w:szCs w:val="28"/>
          <w:lang w:eastAsia="ru-RU"/>
        </w:rPr>
        <w:t>Ihnen</w:t>
      </w:r>
      <w:proofErr w:type="spellEnd"/>
      <w:r w:rsidRPr="00704DA0">
        <w:rPr>
          <w:rFonts w:eastAsia="Times New Roman"/>
          <w:b/>
          <w:bCs/>
          <w:sz w:val="28"/>
          <w:szCs w:val="28"/>
          <w:lang w:eastAsia="ru-RU"/>
        </w:rPr>
        <w:t xml:space="preserve"> </w:t>
      </w:r>
      <w:proofErr w:type="spellStart"/>
      <w:r w:rsidRPr="00704DA0">
        <w:rPr>
          <w:rFonts w:eastAsia="Times New Roman"/>
          <w:b/>
          <w:bCs/>
          <w:sz w:val="28"/>
          <w:szCs w:val="28"/>
          <w:lang w:eastAsia="ru-RU"/>
        </w:rPr>
        <w:t>wissen</w:t>
      </w:r>
      <w:proofErr w:type="spellEnd"/>
      <w:r w:rsidRPr="00704DA0">
        <w:rPr>
          <w:rFonts w:eastAsia="Times New Roman"/>
          <w:b/>
          <w:bCs/>
          <w:sz w:val="28"/>
          <w:szCs w:val="28"/>
          <w:lang w:eastAsia="ru-RU"/>
        </w:rPr>
        <w:t xml:space="preserve"> </w:t>
      </w:r>
      <w:proofErr w:type="spellStart"/>
      <w:r w:rsidRPr="00704DA0">
        <w:rPr>
          <w:rFonts w:eastAsia="Times New Roman"/>
          <w:b/>
          <w:bCs/>
          <w:sz w:val="28"/>
          <w:szCs w:val="28"/>
          <w:lang w:eastAsia="ru-RU"/>
        </w:rPr>
        <w:t>müssen</w:t>
      </w:r>
      <w:proofErr w:type="spellEnd"/>
    </w:p>
    <w:p w:rsidR="00704DA0" w:rsidRPr="00704DA0" w:rsidRDefault="00704DA0" w:rsidP="00704DA0">
      <w:pPr>
        <w:rPr>
          <w:rFonts w:eastAsia="Times New Roman"/>
          <w:lang w:eastAsia="ru-RU"/>
        </w:rPr>
      </w:pPr>
      <w:r>
        <w:rPr>
          <w:rFonts w:eastAsia="Times New Roman"/>
          <w:noProof/>
          <w:lang w:eastAsia="ru-RU"/>
        </w:rPr>
        <w:drawing>
          <wp:inline distT="0" distB="0" distL="0" distR="0">
            <wp:extent cx="4400550" cy="2371725"/>
            <wp:effectExtent l="19050" t="0" r="0" b="0"/>
            <wp:docPr id="1" name="Рисунок 1" descr="Hybrid-Operationss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brid-Operationssaal"/>
                    <pic:cNvPicPr>
                      <a:picLocks noChangeAspect="1" noChangeArrowheads="1"/>
                    </pic:cNvPicPr>
                  </pic:nvPicPr>
                  <pic:blipFill>
                    <a:blip r:embed="rId5"/>
                    <a:srcRect/>
                    <a:stretch>
                      <a:fillRect/>
                    </a:stretch>
                  </pic:blipFill>
                  <pic:spPr bwMode="auto">
                    <a:xfrm>
                      <a:off x="0" y="0"/>
                      <a:ext cx="4400550" cy="2371725"/>
                    </a:xfrm>
                    <a:prstGeom prst="rect">
                      <a:avLst/>
                    </a:prstGeom>
                    <a:noFill/>
                    <a:ln w="9525">
                      <a:noFill/>
                      <a:miter lim="800000"/>
                      <a:headEnd/>
                      <a:tailEnd/>
                    </a:ln>
                  </pic:spPr>
                </pic:pic>
              </a:graphicData>
            </a:graphic>
          </wp:inline>
        </w:drawing>
      </w:r>
    </w:p>
    <w:p w:rsidR="00704DA0" w:rsidRPr="00704DA0" w:rsidRDefault="00704DA0" w:rsidP="00704DA0">
      <w:pPr>
        <w:spacing w:before="100" w:beforeAutospacing="1" w:after="100" w:afterAutospacing="1"/>
        <w:rPr>
          <w:rFonts w:eastAsia="Times New Roman"/>
          <w:lang w:val="de-DE" w:eastAsia="ru-RU"/>
        </w:rPr>
      </w:pPr>
      <w:r w:rsidRPr="00704DA0">
        <w:rPr>
          <w:rFonts w:eastAsia="Times New Roman"/>
          <w:lang w:val="de-DE" w:eastAsia="ru-RU"/>
        </w:rPr>
        <w:t>Für einen erfahrenen Chirurgen sind die meisten Operationen Routine. Einen unerfahrenen Patienten plagen aber meist ungewisse Ängste: vor der Operation, der Narkose und davor, im Krankenhaus anderen ausge</w:t>
      </w:r>
      <w:r w:rsidRPr="00704DA0">
        <w:rPr>
          <w:rFonts w:eastAsia="Times New Roman"/>
          <w:lang w:val="de-DE" w:eastAsia="ru-RU"/>
        </w:rPr>
        <w:softHyphen/>
        <w:t xml:space="preserve">liefert zu sein. Umso wichtiger ist es für ihn, sich so gut wie möglich zu </w:t>
      </w:r>
      <w:r w:rsidRPr="00704DA0">
        <w:rPr>
          <w:rFonts w:eastAsia="Times New Roman"/>
          <w:lang w:val="de-DE" w:eastAsia="ru-RU"/>
        </w:rPr>
        <w:softHyphen/>
        <w:t>informieren: über den Eingriff selbst, aber auch die Abläufe in der Klinik.</w:t>
      </w:r>
    </w:p>
    <w:p w:rsidR="00704DA0" w:rsidRPr="00704DA0" w:rsidRDefault="00704DA0" w:rsidP="00704DA0">
      <w:pPr>
        <w:spacing w:before="100" w:beforeAutospacing="1" w:after="100" w:afterAutospacing="1"/>
        <w:rPr>
          <w:rFonts w:eastAsia="Times New Roman"/>
          <w:lang w:val="de-DE" w:eastAsia="ru-RU"/>
        </w:rPr>
      </w:pPr>
      <w:r w:rsidRPr="00704DA0">
        <w:rPr>
          <w:rFonts w:eastAsia="Times New Roman"/>
          <w:lang w:val="de-DE" w:eastAsia="ru-RU"/>
        </w:rPr>
        <w:t xml:space="preserve">Vor einer geplanten Operation sollten sich Patienten zunächst an den Hausarzt wenden. Er kennt die Krankheitsgeschichte genau und hat die </w:t>
      </w:r>
      <w:proofErr w:type="spellStart"/>
      <w:r w:rsidRPr="00704DA0">
        <w:rPr>
          <w:rFonts w:eastAsia="Times New Roman"/>
          <w:lang w:val="de-DE" w:eastAsia="ru-RU"/>
        </w:rPr>
        <w:t>Grund</w:t>
      </w:r>
      <w:r w:rsidRPr="00704DA0">
        <w:rPr>
          <w:rFonts w:eastAsia="Times New Roman"/>
          <w:lang w:val="de-DE" w:eastAsia="ru-RU"/>
        </w:rPr>
        <w:softHyphen/>
        <w:t>erkrankungen</w:t>
      </w:r>
      <w:proofErr w:type="spellEnd"/>
      <w:r w:rsidRPr="00704DA0">
        <w:rPr>
          <w:rFonts w:eastAsia="Times New Roman"/>
          <w:lang w:val="de-DE" w:eastAsia="ru-RU"/>
        </w:rPr>
        <w:t xml:space="preserve"> im Blick. "Der Hausarzt ist deshalb der richtige Ansprechpartner für allgemeine Fragen zur Opera</w:t>
      </w:r>
      <w:r w:rsidRPr="00704DA0">
        <w:rPr>
          <w:rFonts w:eastAsia="Times New Roman"/>
          <w:lang w:val="de-DE" w:eastAsia="ru-RU"/>
        </w:rPr>
        <w:softHyphen/>
        <w:t>tion", sagt Dr. Hans-Michael Mühlenfeld, Allgemeinarzt in Bremen. Außerdem sorgt er dafür, dass Menschen mit chronischen Erkrankun</w:t>
      </w:r>
      <w:r w:rsidRPr="00704DA0">
        <w:rPr>
          <w:rFonts w:eastAsia="Times New Roman"/>
          <w:lang w:val="de-DE" w:eastAsia="ru-RU"/>
        </w:rPr>
        <w:softHyphen/>
        <w:t xml:space="preserve">gen wie </w:t>
      </w:r>
      <w:hyperlink r:id="rId6" w:tooltip="Zuckerkrankheit: Diabetes – was ist das?" w:history="1">
        <w:r w:rsidRPr="00704DA0">
          <w:rPr>
            <w:rFonts w:eastAsia="Times New Roman"/>
            <w:color w:val="0000FF"/>
            <w:u w:val="single"/>
            <w:lang w:val="de-DE" w:eastAsia="ru-RU"/>
          </w:rPr>
          <w:t>Diabetes</w:t>
        </w:r>
      </w:hyperlink>
      <w:r w:rsidRPr="00704DA0">
        <w:rPr>
          <w:rFonts w:eastAsia="Times New Roman"/>
          <w:lang w:val="de-DE" w:eastAsia="ru-RU"/>
        </w:rPr>
        <w:t xml:space="preserve"> vor einer Operation medikamentös optimal eingestellt werden. In einem Arztbrief fasst er aktuelle Laborwerte, Befunde der Grunderkrankung und seine Einschätzung des </w:t>
      </w:r>
      <w:proofErr w:type="spellStart"/>
      <w:r w:rsidRPr="00704DA0">
        <w:rPr>
          <w:rFonts w:eastAsia="Times New Roman"/>
          <w:lang w:val="de-DE" w:eastAsia="ru-RU"/>
        </w:rPr>
        <w:t>Operations</w:t>
      </w:r>
      <w:r w:rsidRPr="00704DA0">
        <w:rPr>
          <w:rFonts w:eastAsia="Times New Roman"/>
          <w:lang w:val="de-DE" w:eastAsia="ru-RU"/>
        </w:rPr>
        <w:softHyphen/>
        <w:t>risikos</w:t>
      </w:r>
      <w:proofErr w:type="spellEnd"/>
      <w:r w:rsidRPr="00704DA0">
        <w:rPr>
          <w:rFonts w:eastAsia="Times New Roman"/>
          <w:lang w:val="de-DE" w:eastAsia="ru-RU"/>
        </w:rPr>
        <w:t xml:space="preserve"> für die Vorgespräche mit dem Chirurgen und dem Anästhesisten zusammen.</w:t>
      </w:r>
    </w:p>
    <w:p w:rsidR="00704DA0" w:rsidRPr="00704DA0" w:rsidRDefault="00704DA0" w:rsidP="00704DA0">
      <w:pPr>
        <w:spacing w:before="100" w:beforeAutospacing="1" w:after="100" w:afterAutospacing="1"/>
        <w:outlineLvl w:val="2"/>
        <w:rPr>
          <w:rFonts w:eastAsia="Times New Roman"/>
          <w:b/>
          <w:bCs/>
          <w:sz w:val="27"/>
          <w:szCs w:val="27"/>
          <w:lang w:val="de-DE" w:eastAsia="ru-RU"/>
        </w:rPr>
      </w:pPr>
      <w:r w:rsidRPr="00704DA0">
        <w:rPr>
          <w:rFonts w:eastAsia="Times New Roman"/>
          <w:b/>
          <w:bCs/>
          <w:sz w:val="27"/>
          <w:szCs w:val="27"/>
          <w:lang w:val="de-DE" w:eastAsia="ru-RU"/>
        </w:rPr>
        <w:t>Mit Klinikärzten Einnahme von Medikamenten klären</w:t>
      </w:r>
    </w:p>
    <w:p w:rsidR="00704DA0" w:rsidRPr="00704DA0" w:rsidRDefault="00704DA0" w:rsidP="00704DA0">
      <w:pPr>
        <w:spacing w:before="100" w:beforeAutospacing="1" w:after="100" w:afterAutospacing="1"/>
        <w:rPr>
          <w:rFonts w:eastAsia="Times New Roman"/>
          <w:lang w:val="de-DE" w:eastAsia="ru-RU"/>
        </w:rPr>
      </w:pPr>
      <w:r w:rsidRPr="00704DA0">
        <w:rPr>
          <w:rFonts w:eastAsia="Times New Roman"/>
          <w:lang w:val="de-DE" w:eastAsia="ru-RU"/>
        </w:rPr>
        <w:t xml:space="preserve">In den Vorgesprächen machen sich die Ärzte in der Klinik ein Bild vom Zustand des Patienten. Sie wollen wissen, unter welchen Erkrankungen und </w:t>
      </w:r>
      <w:hyperlink r:id="rId7" w:tooltip="Allergien: Ursachen, Symptome, Therapie" w:history="1">
        <w:r w:rsidRPr="00704DA0">
          <w:rPr>
            <w:rFonts w:eastAsia="Times New Roman"/>
            <w:color w:val="0000FF"/>
            <w:u w:val="single"/>
            <w:lang w:val="de-DE" w:eastAsia="ru-RU"/>
          </w:rPr>
          <w:t>Allergien</w:t>
        </w:r>
      </w:hyperlink>
      <w:r w:rsidRPr="00704DA0">
        <w:rPr>
          <w:rFonts w:eastAsia="Times New Roman"/>
          <w:lang w:val="de-DE" w:eastAsia="ru-RU"/>
        </w:rPr>
        <w:t xml:space="preserve"> er leidet und welche verordneten Medikamente, nicht verschreibungspflichtigen Präparate und Nahrungsergänzungsmittel er einnimmt. Denn einige Inhaltsstoffe – zum Beispiel von </w:t>
      </w:r>
      <w:proofErr w:type="spellStart"/>
      <w:r w:rsidRPr="00704DA0">
        <w:rPr>
          <w:rFonts w:eastAsia="Times New Roman"/>
          <w:lang w:val="de-DE" w:eastAsia="ru-RU"/>
        </w:rPr>
        <w:t>Blutgerinnungshemmern</w:t>
      </w:r>
      <w:proofErr w:type="spellEnd"/>
      <w:r w:rsidRPr="00704DA0">
        <w:rPr>
          <w:rFonts w:eastAsia="Times New Roman"/>
          <w:lang w:val="de-DE" w:eastAsia="ru-RU"/>
        </w:rPr>
        <w:t xml:space="preserve"> – beeinflussen die Wirkung von Narkosemitteln oder verursachen Komplika</w:t>
      </w:r>
      <w:r w:rsidRPr="00704DA0">
        <w:rPr>
          <w:rFonts w:eastAsia="Times New Roman"/>
          <w:lang w:val="de-DE" w:eastAsia="ru-RU"/>
        </w:rPr>
        <w:softHyphen/>
        <w:t>tionen. Sie müssen deshalb in manchen Fällen abgesetzt oder durch andere Medikamente ersetzt werden. Ob dies nötig ist und wenn ja, wie lange vor der Operation, entscheidet der Arzt individuell.</w:t>
      </w:r>
    </w:p>
    <w:p w:rsidR="00704DA0" w:rsidRPr="00704DA0" w:rsidRDefault="00704DA0" w:rsidP="00704DA0">
      <w:pPr>
        <w:spacing w:before="100" w:beforeAutospacing="1" w:after="100" w:afterAutospacing="1"/>
        <w:rPr>
          <w:rFonts w:eastAsia="Times New Roman"/>
          <w:lang w:val="de-DE" w:eastAsia="ru-RU"/>
        </w:rPr>
      </w:pPr>
      <w:r w:rsidRPr="00704DA0">
        <w:rPr>
          <w:rFonts w:eastAsia="Times New Roman"/>
          <w:lang w:val="de-DE" w:eastAsia="ru-RU"/>
        </w:rPr>
        <w:t>"Je schwerer der Eingriff und je kränker der Patient, desto früher sollten die beiden Vorgespräche stattfinden", sagt Professor Götz Geldner, Präsident des Berufsverbands Deutscher Anästhesisten. Denn bei Patienten mit chronischen Erkrankungen können noch zeitaufwendige Untersuchungen, Vorbereitungen und Rücksprachen mit anderen Fachärzten nötig sein, um das Operationsrisiko zu minimieren. Zu den Voruntersuchungen gehören normalerweise verschiedene Bluttests, in manchen Fällen ein Elektrokardiogramm (</w:t>
      </w:r>
      <w:hyperlink r:id="rId8" w:tooltip="EKG: Das zeigt die Elektrokardiografie an" w:history="1">
        <w:r w:rsidRPr="00704DA0">
          <w:rPr>
            <w:rFonts w:eastAsia="Times New Roman"/>
            <w:color w:val="0000FF"/>
            <w:u w:val="single"/>
            <w:lang w:val="de-DE" w:eastAsia="ru-RU"/>
          </w:rPr>
          <w:t>EKG</w:t>
        </w:r>
      </w:hyperlink>
      <w:r w:rsidRPr="00704DA0">
        <w:rPr>
          <w:rFonts w:eastAsia="Times New Roman"/>
          <w:lang w:val="de-DE" w:eastAsia="ru-RU"/>
        </w:rPr>
        <w:t>), Röntgenbilder von Herz und Lunge oder eine Lungenfunktionsprüfung.</w:t>
      </w:r>
    </w:p>
    <w:p w:rsidR="00704DA0" w:rsidRPr="00704DA0" w:rsidRDefault="00704DA0" w:rsidP="00704DA0">
      <w:pPr>
        <w:spacing w:before="100" w:beforeAutospacing="1" w:after="100" w:afterAutospacing="1"/>
        <w:outlineLvl w:val="2"/>
        <w:rPr>
          <w:rFonts w:eastAsia="Times New Roman"/>
          <w:b/>
          <w:bCs/>
          <w:sz w:val="27"/>
          <w:szCs w:val="27"/>
          <w:lang w:val="de-DE" w:eastAsia="ru-RU"/>
        </w:rPr>
      </w:pPr>
      <w:r w:rsidRPr="00704DA0">
        <w:rPr>
          <w:rFonts w:eastAsia="Times New Roman"/>
          <w:b/>
          <w:bCs/>
          <w:sz w:val="27"/>
          <w:szCs w:val="27"/>
          <w:lang w:val="de-DE" w:eastAsia="ru-RU"/>
        </w:rPr>
        <w:lastRenderedPageBreak/>
        <w:t>Chirurg muss über Operation aufklären, Anästhesist über Narkose</w:t>
      </w:r>
    </w:p>
    <w:p w:rsidR="00704DA0" w:rsidRPr="00704DA0" w:rsidRDefault="00704DA0" w:rsidP="00704DA0">
      <w:pPr>
        <w:spacing w:before="100" w:beforeAutospacing="1" w:after="100" w:afterAutospacing="1"/>
        <w:rPr>
          <w:rFonts w:eastAsia="Times New Roman"/>
          <w:lang w:val="de-DE" w:eastAsia="ru-RU"/>
        </w:rPr>
      </w:pPr>
      <w:r w:rsidRPr="00704DA0">
        <w:rPr>
          <w:rFonts w:eastAsia="Times New Roman"/>
          <w:lang w:val="de-DE" w:eastAsia="ru-RU"/>
        </w:rPr>
        <w:t>Die Vor</w:t>
      </w:r>
      <w:r w:rsidRPr="00704DA0">
        <w:rPr>
          <w:rFonts w:eastAsia="Times New Roman"/>
          <w:lang w:val="de-DE" w:eastAsia="ru-RU"/>
        </w:rPr>
        <w:softHyphen/>
        <w:t xml:space="preserve">gespräche dienen auch dazu, den </w:t>
      </w:r>
      <w:r w:rsidRPr="00704DA0">
        <w:rPr>
          <w:rFonts w:eastAsia="Times New Roman"/>
          <w:lang w:val="de-DE" w:eastAsia="ru-RU"/>
        </w:rPr>
        <w:softHyphen/>
        <w:t xml:space="preserve">Patienten umfassend zu informieren, so wie der Gesetzgeber es vorschreibt. Der </w:t>
      </w:r>
      <w:r w:rsidRPr="00704DA0">
        <w:rPr>
          <w:rFonts w:eastAsia="Times New Roman"/>
          <w:lang w:val="de-DE" w:eastAsia="ru-RU"/>
        </w:rPr>
        <w:softHyphen/>
        <w:t xml:space="preserve">Chirurg klärt detailliert auf über die Operation, mögliche Komplikationen und Risiken der geplanten Methode, der Anästhesist erläutert die Narkose. Die Gespräche </w:t>
      </w:r>
      <w:r w:rsidRPr="00704DA0">
        <w:rPr>
          <w:rFonts w:eastAsia="Times New Roman"/>
          <w:lang w:val="de-DE" w:eastAsia="ru-RU"/>
        </w:rPr>
        <w:softHyphen/>
        <w:t>finden meist auf Grund</w:t>
      </w:r>
      <w:r w:rsidRPr="00704DA0">
        <w:rPr>
          <w:rFonts w:eastAsia="Times New Roman"/>
          <w:lang w:val="de-DE" w:eastAsia="ru-RU"/>
        </w:rPr>
        <w:softHyphen/>
        <w:t>lage eines Informationsblattes statt. Dann füllt der Arzt zusammen mit dem Patienten einen Fragebogen zur Krankengeschichte aus. Auf Wunsch kann dieser davon eine Kopie erhalten. Mit seiner Unterschrift erklärt er zum Abschluss des Gesprächs sein Einverständnis zur geplanten Operation und Narkose.</w:t>
      </w:r>
    </w:p>
    <w:p w:rsidR="00704DA0" w:rsidRPr="00704DA0" w:rsidRDefault="00704DA0" w:rsidP="00704DA0">
      <w:pPr>
        <w:spacing w:before="100" w:beforeAutospacing="1" w:after="100" w:afterAutospacing="1"/>
        <w:rPr>
          <w:rFonts w:eastAsia="Times New Roman"/>
          <w:lang w:val="de-DE" w:eastAsia="ru-RU"/>
        </w:rPr>
      </w:pPr>
      <w:r w:rsidRPr="00704DA0">
        <w:rPr>
          <w:rFonts w:eastAsia="Times New Roman"/>
          <w:lang w:val="de-DE" w:eastAsia="ru-RU"/>
        </w:rPr>
        <w:t xml:space="preserve">"Erst wenn der Patient alles genau durchgelesen hat und seine Fragen beantwortet sind, sollte er Formulare und Aufklärungsbögen unterschreiben", rät Elisabeth Buchinger von der Unabhängigen Patientenberatung Deutschland. Sie empfiehlt Patienten auch, danach zu fragen, wie groß die </w:t>
      </w:r>
      <w:proofErr w:type="spellStart"/>
      <w:r w:rsidRPr="00704DA0">
        <w:rPr>
          <w:rFonts w:eastAsia="Times New Roman"/>
          <w:lang w:val="de-DE" w:eastAsia="ru-RU"/>
        </w:rPr>
        <w:t>Hei</w:t>
      </w:r>
      <w:r w:rsidRPr="00704DA0">
        <w:rPr>
          <w:rFonts w:eastAsia="Times New Roman"/>
          <w:lang w:val="de-DE" w:eastAsia="ru-RU"/>
        </w:rPr>
        <w:softHyphen/>
        <w:t>lungs</w:t>
      </w:r>
      <w:r w:rsidRPr="00704DA0">
        <w:rPr>
          <w:rFonts w:eastAsia="Times New Roman"/>
          <w:lang w:val="de-DE" w:eastAsia="ru-RU"/>
        </w:rPr>
        <w:softHyphen/>
        <w:t>aussichten</w:t>
      </w:r>
      <w:proofErr w:type="spellEnd"/>
      <w:r w:rsidRPr="00704DA0">
        <w:rPr>
          <w:rFonts w:eastAsia="Times New Roman"/>
          <w:lang w:val="de-DE" w:eastAsia="ru-RU"/>
        </w:rPr>
        <w:t xml:space="preserve"> ohne Operation wären oder welche </w:t>
      </w:r>
      <w:proofErr w:type="spellStart"/>
      <w:r w:rsidRPr="00704DA0">
        <w:rPr>
          <w:rFonts w:eastAsia="Times New Roman"/>
          <w:lang w:val="de-DE" w:eastAsia="ru-RU"/>
        </w:rPr>
        <w:t>Behandlungs</w:t>
      </w:r>
      <w:r w:rsidRPr="00704DA0">
        <w:rPr>
          <w:rFonts w:eastAsia="Times New Roman"/>
          <w:lang w:val="de-DE" w:eastAsia="ru-RU"/>
        </w:rPr>
        <w:softHyphen/>
        <w:t>alternativen</w:t>
      </w:r>
      <w:proofErr w:type="spellEnd"/>
      <w:r w:rsidRPr="00704DA0">
        <w:rPr>
          <w:rFonts w:eastAsia="Times New Roman"/>
          <w:lang w:val="de-DE" w:eastAsia="ru-RU"/>
        </w:rPr>
        <w:t xml:space="preserve"> es gibt. Außerdem sei es wichtig zu wissen, wie sich die Genesung durch Komplikationen verzögern könnte.</w:t>
      </w:r>
    </w:p>
    <w:p w:rsidR="00704DA0" w:rsidRPr="00704DA0" w:rsidRDefault="00704DA0" w:rsidP="00704DA0">
      <w:pPr>
        <w:spacing w:before="100" w:beforeAutospacing="1" w:after="100" w:afterAutospacing="1"/>
        <w:outlineLvl w:val="2"/>
        <w:rPr>
          <w:rFonts w:eastAsia="Times New Roman"/>
          <w:b/>
          <w:bCs/>
          <w:sz w:val="27"/>
          <w:szCs w:val="27"/>
          <w:lang w:val="de-DE" w:eastAsia="ru-RU"/>
        </w:rPr>
      </w:pPr>
      <w:r w:rsidRPr="00704DA0">
        <w:rPr>
          <w:rFonts w:eastAsia="Times New Roman"/>
          <w:b/>
          <w:bCs/>
          <w:sz w:val="27"/>
          <w:szCs w:val="27"/>
          <w:lang w:val="de-DE" w:eastAsia="ru-RU"/>
        </w:rPr>
        <w:t>Bei Zweifeln Vertrauensperson mitnehmen</w:t>
      </w:r>
    </w:p>
    <w:p w:rsidR="00704DA0" w:rsidRPr="00704DA0" w:rsidRDefault="00704DA0" w:rsidP="00704DA0">
      <w:pPr>
        <w:spacing w:before="100" w:beforeAutospacing="1" w:after="100" w:afterAutospacing="1"/>
        <w:rPr>
          <w:rFonts w:eastAsia="Times New Roman"/>
          <w:lang w:val="de-DE" w:eastAsia="ru-RU"/>
        </w:rPr>
      </w:pPr>
      <w:r w:rsidRPr="00704DA0">
        <w:rPr>
          <w:rFonts w:eastAsia="Times New Roman"/>
          <w:lang w:val="de-DE" w:eastAsia="ru-RU"/>
        </w:rPr>
        <w:t>Wer sich unsicher fühlt, sollte zu diesen Gesprächen eine Vertrauens</w:t>
      </w:r>
      <w:r w:rsidRPr="00704DA0">
        <w:rPr>
          <w:rFonts w:eastAsia="Times New Roman"/>
          <w:lang w:val="de-DE" w:eastAsia="ru-RU"/>
        </w:rPr>
        <w:softHyphen/>
        <w:t>person mitnehmen. Solange es sich nicht um einen Notfall handelt, rät die Ärztin, sich ausreichend Bedenkzeit zu nehmen. "Bleiben Zweifel, können Patienten den Arzt auch ein zweites Mal aufsuchen oder sich an eine unserer Beratungsstellen wenden", so Buchinger. Unmittelbar vor der Operation ist es wichtig, sich genau an die Vorgaben des Arztes zu halten. Das heißt: Medikamente wie mit ihm besprochen rechtzeitig absetzen oder austauschen, ab dem vereinbarten Termin nichts mehr essen und trinken. Wer trotz aller Vorbereitung aufgeregt ist, erhält auf Wunsch für den Abend und den Morgen vor dem Eingriff ein Beruhigungsmittel.</w:t>
      </w:r>
    </w:p>
    <w:p w:rsidR="00704DA0" w:rsidRPr="00704DA0" w:rsidRDefault="00704DA0" w:rsidP="00704DA0">
      <w:pPr>
        <w:spacing w:before="100" w:beforeAutospacing="1" w:after="100" w:afterAutospacing="1"/>
        <w:outlineLvl w:val="2"/>
        <w:rPr>
          <w:rFonts w:eastAsia="Times New Roman"/>
          <w:b/>
          <w:bCs/>
          <w:sz w:val="27"/>
          <w:szCs w:val="27"/>
          <w:lang w:eastAsia="ru-RU"/>
        </w:rPr>
      </w:pPr>
      <w:proofErr w:type="spellStart"/>
      <w:r w:rsidRPr="00704DA0">
        <w:rPr>
          <w:rFonts w:eastAsia="Times New Roman"/>
          <w:b/>
          <w:bCs/>
          <w:sz w:val="27"/>
          <w:szCs w:val="27"/>
          <w:lang w:eastAsia="ru-RU"/>
        </w:rPr>
        <w:t>Nützlich</w:t>
      </w:r>
      <w:proofErr w:type="spellEnd"/>
      <w:r w:rsidRPr="00704DA0">
        <w:rPr>
          <w:rFonts w:eastAsia="Times New Roman"/>
          <w:b/>
          <w:bCs/>
          <w:sz w:val="27"/>
          <w:szCs w:val="27"/>
          <w:lang w:eastAsia="ru-RU"/>
        </w:rPr>
        <w:t xml:space="preserve"> </w:t>
      </w:r>
      <w:proofErr w:type="spellStart"/>
      <w:r w:rsidRPr="00704DA0">
        <w:rPr>
          <w:rFonts w:eastAsia="Times New Roman"/>
          <w:b/>
          <w:bCs/>
          <w:sz w:val="27"/>
          <w:szCs w:val="27"/>
          <w:lang w:eastAsia="ru-RU"/>
        </w:rPr>
        <w:t>für</w:t>
      </w:r>
      <w:proofErr w:type="spellEnd"/>
      <w:r w:rsidRPr="00704DA0">
        <w:rPr>
          <w:rFonts w:eastAsia="Times New Roman"/>
          <w:b/>
          <w:bCs/>
          <w:sz w:val="27"/>
          <w:szCs w:val="27"/>
          <w:lang w:eastAsia="ru-RU"/>
        </w:rPr>
        <w:t xml:space="preserve"> </w:t>
      </w:r>
      <w:proofErr w:type="spellStart"/>
      <w:r w:rsidRPr="00704DA0">
        <w:rPr>
          <w:rFonts w:eastAsia="Times New Roman"/>
          <w:b/>
          <w:bCs/>
          <w:sz w:val="27"/>
          <w:szCs w:val="27"/>
          <w:lang w:eastAsia="ru-RU"/>
        </w:rPr>
        <w:t>die</w:t>
      </w:r>
      <w:proofErr w:type="spellEnd"/>
      <w:r w:rsidRPr="00704DA0">
        <w:rPr>
          <w:rFonts w:eastAsia="Times New Roman"/>
          <w:b/>
          <w:bCs/>
          <w:sz w:val="27"/>
          <w:szCs w:val="27"/>
          <w:lang w:eastAsia="ru-RU"/>
        </w:rPr>
        <w:t xml:space="preserve"> </w:t>
      </w:r>
      <w:proofErr w:type="spellStart"/>
      <w:r w:rsidRPr="00704DA0">
        <w:rPr>
          <w:rFonts w:eastAsia="Times New Roman"/>
          <w:b/>
          <w:bCs/>
          <w:sz w:val="27"/>
          <w:szCs w:val="27"/>
          <w:lang w:eastAsia="ru-RU"/>
        </w:rPr>
        <w:t>Voruntersuchung</w:t>
      </w:r>
      <w:proofErr w:type="spellEnd"/>
      <w:r w:rsidRPr="00704DA0">
        <w:rPr>
          <w:rFonts w:eastAsia="Times New Roman"/>
          <w:b/>
          <w:bCs/>
          <w:sz w:val="27"/>
          <w:szCs w:val="27"/>
          <w:lang w:eastAsia="ru-RU"/>
        </w:rPr>
        <w:t>:</w:t>
      </w:r>
    </w:p>
    <w:p w:rsidR="00704DA0" w:rsidRPr="00704DA0" w:rsidRDefault="00704DA0" w:rsidP="00704DA0">
      <w:pPr>
        <w:numPr>
          <w:ilvl w:val="0"/>
          <w:numId w:val="1"/>
        </w:numPr>
        <w:spacing w:before="100" w:beforeAutospacing="1" w:after="100" w:afterAutospacing="1"/>
        <w:rPr>
          <w:rFonts w:eastAsia="Times New Roman"/>
          <w:lang w:val="de-DE" w:eastAsia="ru-RU"/>
        </w:rPr>
      </w:pPr>
      <w:r w:rsidRPr="00704DA0">
        <w:rPr>
          <w:rFonts w:eastAsia="Times New Roman"/>
          <w:lang w:val="de-DE" w:eastAsia="ru-RU"/>
        </w:rPr>
        <w:t>Das sollten Sie bereit halten: Einweisung für stationären Eingriff, Arztbrief und aktuelle Unter</w:t>
      </w:r>
      <w:r w:rsidRPr="00704DA0">
        <w:rPr>
          <w:rFonts w:eastAsia="Times New Roman"/>
          <w:lang w:val="de-DE" w:eastAsia="ru-RU"/>
        </w:rPr>
        <w:softHyphen/>
        <w:t>suchungs</w:t>
      </w:r>
      <w:r w:rsidRPr="00704DA0">
        <w:rPr>
          <w:rFonts w:eastAsia="Times New Roman"/>
          <w:lang w:val="de-DE" w:eastAsia="ru-RU"/>
        </w:rPr>
        <w:softHyphen/>
        <w:t>ergebnisse</w:t>
      </w:r>
    </w:p>
    <w:p w:rsidR="00704DA0" w:rsidRPr="00704DA0" w:rsidRDefault="00704DA0" w:rsidP="00704DA0">
      <w:pPr>
        <w:numPr>
          <w:ilvl w:val="0"/>
          <w:numId w:val="1"/>
        </w:numPr>
        <w:spacing w:before="100" w:beforeAutospacing="1" w:after="100" w:afterAutospacing="1"/>
        <w:rPr>
          <w:rFonts w:eastAsia="Times New Roman"/>
          <w:lang w:val="de-DE" w:eastAsia="ru-RU"/>
        </w:rPr>
      </w:pPr>
      <w:r w:rsidRPr="00704DA0">
        <w:rPr>
          <w:rFonts w:eastAsia="Times New Roman"/>
          <w:lang w:val="de-DE" w:eastAsia="ru-RU"/>
        </w:rPr>
        <w:t>Eigene Liste mit Vorerkrankungen und Operationen</w:t>
      </w:r>
    </w:p>
    <w:p w:rsidR="00704DA0" w:rsidRPr="00704DA0" w:rsidRDefault="00704DA0" w:rsidP="00704DA0">
      <w:pPr>
        <w:numPr>
          <w:ilvl w:val="0"/>
          <w:numId w:val="1"/>
        </w:numPr>
        <w:spacing w:before="100" w:beforeAutospacing="1" w:after="100" w:afterAutospacing="1"/>
        <w:rPr>
          <w:rFonts w:eastAsia="Times New Roman"/>
          <w:lang w:val="de-DE" w:eastAsia="ru-RU"/>
        </w:rPr>
      </w:pPr>
      <w:r w:rsidRPr="00704DA0">
        <w:rPr>
          <w:rFonts w:eastAsia="Times New Roman"/>
          <w:lang w:val="de-DE" w:eastAsia="ru-RU"/>
        </w:rPr>
        <w:t xml:space="preserve">Sämtliche Medikamente, die Sie regelmäßig einnehmen, am besten in ihrer Originalverpackung – auch nicht verschreibungspflichtige und </w:t>
      </w:r>
      <w:r w:rsidRPr="00704DA0">
        <w:rPr>
          <w:rFonts w:eastAsia="Times New Roman"/>
          <w:lang w:val="de-DE" w:eastAsia="ru-RU"/>
        </w:rPr>
        <w:softHyphen/>
        <w:t>homöopathische Präparate</w:t>
      </w:r>
    </w:p>
    <w:p w:rsidR="00704DA0" w:rsidRPr="00704DA0" w:rsidRDefault="00704DA0" w:rsidP="00704DA0">
      <w:pPr>
        <w:numPr>
          <w:ilvl w:val="0"/>
          <w:numId w:val="1"/>
        </w:numPr>
        <w:spacing w:before="100" w:beforeAutospacing="1" w:after="100" w:afterAutospacing="1"/>
        <w:rPr>
          <w:rFonts w:eastAsia="Times New Roman"/>
          <w:lang w:val="de-DE" w:eastAsia="ru-RU"/>
        </w:rPr>
      </w:pPr>
      <w:r w:rsidRPr="00704DA0">
        <w:rPr>
          <w:rFonts w:eastAsia="Times New Roman"/>
          <w:lang w:val="de-DE" w:eastAsia="ru-RU"/>
        </w:rPr>
        <w:t xml:space="preserve">Liste mit Fragen, die Sie zur </w:t>
      </w:r>
      <w:r w:rsidRPr="00704DA0">
        <w:rPr>
          <w:rFonts w:eastAsia="Times New Roman"/>
          <w:lang w:val="de-DE" w:eastAsia="ru-RU"/>
        </w:rPr>
        <w:softHyphen/>
        <w:t>Narkose und zu dem Eingriff haben</w:t>
      </w:r>
    </w:p>
    <w:p w:rsidR="00704DA0" w:rsidRPr="00704DA0" w:rsidRDefault="00704DA0" w:rsidP="00704DA0">
      <w:pPr>
        <w:numPr>
          <w:ilvl w:val="0"/>
          <w:numId w:val="1"/>
        </w:numPr>
        <w:spacing w:before="100" w:beforeAutospacing="1" w:after="100" w:afterAutospacing="1"/>
        <w:rPr>
          <w:rFonts w:eastAsia="Times New Roman"/>
          <w:lang w:val="de-DE" w:eastAsia="ru-RU"/>
        </w:rPr>
      </w:pPr>
      <w:r w:rsidRPr="00704DA0">
        <w:rPr>
          <w:rFonts w:eastAsia="Times New Roman"/>
          <w:lang w:val="de-DE" w:eastAsia="ru-RU"/>
        </w:rPr>
        <w:t>Eventuell eine Person mitnehmen, die hilft, Fragen zu klären</w:t>
      </w:r>
    </w:p>
    <w:p w:rsidR="00704DA0" w:rsidRPr="00704DA0" w:rsidRDefault="00704DA0" w:rsidP="00704DA0">
      <w:pPr>
        <w:spacing w:before="100" w:beforeAutospacing="1" w:after="100" w:afterAutospacing="1"/>
        <w:outlineLvl w:val="2"/>
        <w:rPr>
          <w:rFonts w:eastAsia="Times New Roman"/>
          <w:b/>
          <w:bCs/>
          <w:sz w:val="27"/>
          <w:szCs w:val="27"/>
          <w:lang w:val="de-DE" w:eastAsia="ru-RU"/>
        </w:rPr>
      </w:pPr>
      <w:r w:rsidRPr="00704DA0">
        <w:rPr>
          <w:rFonts w:eastAsia="Times New Roman"/>
          <w:b/>
          <w:bCs/>
          <w:sz w:val="27"/>
          <w:szCs w:val="27"/>
          <w:lang w:val="de-DE" w:eastAsia="ru-RU"/>
        </w:rPr>
        <w:t>Das können Sie vor der Operation selbst tun</w:t>
      </w:r>
    </w:p>
    <w:p w:rsidR="00704DA0" w:rsidRPr="00704DA0" w:rsidRDefault="00704DA0" w:rsidP="00704DA0">
      <w:pPr>
        <w:numPr>
          <w:ilvl w:val="0"/>
          <w:numId w:val="2"/>
        </w:numPr>
        <w:spacing w:before="100" w:beforeAutospacing="1" w:after="100" w:afterAutospacing="1"/>
        <w:rPr>
          <w:rFonts w:eastAsia="Times New Roman"/>
          <w:lang w:val="de-DE" w:eastAsia="ru-RU"/>
        </w:rPr>
      </w:pPr>
      <w:r w:rsidRPr="00704DA0">
        <w:rPr>
          <w:rFonts w:eastAsia="Times New Roman"/>
          <w:lang w:val="de-DE" w:eastAsia="ru-RU"/>
        </w:rPr>
        <w:t xml:space="preserve">Mindestens sechs Wochen vor dem Eingriff mit dem </w:t>
      </w:r>
      <w:r w:rsidRPr="00704DA0">
        <w:rPr>
          <w:rFonts w:eastAsia="Times New Roman"/>
          <w:lang w:val="de-DE" w:eastAsia="ru-RU"/>
        </w:rPr>
        <w:softHyphen/>
      </w:r>
      <w:hyperlink r:id="rId9" w:tooltip="Schluss mit Rauchen: So hören Sie auf" w:history="1">
        <w:r w:rsidRPr="00704DA0">
          <w:rPr>
            <w:rFonts w:eastAsia="Times New Roman"/>
            <w:color w:val="0000FF"/>
            <w:u w:val="single"/>
            <w:lang w:val="de-DE" w:eastAsia="ru-RU"/>
          </w:rPr>
          <w:t>Rauchen</w:t>
        </w:r>
      </w:hyperlink>
      <w:r w:rsidRPr="00704DA0">
        <w:rPr>
          <w:rFonts w:eastAsia="Times New Roman"/>
          <w:lang w:val="de-DE" w:eastAsia="ru-RU"/>
        </w:rPr>
        <w:t xml:space="preserve"> aufhören. Das verbessert die Wundheilung und vermindert das Risiko für manche Komplikationen. Ein Verzicht über vier bis acht Wochen ist nötig, damit ein positiver Effekt messbar wird.</w:t>
      </w:r>
    </w:p>
    <w:p w:rsidR="00704DA0" w:rsidRPr="00704DA0" w:rsidRDefault="00704DA0" w:rsidP="00704DA0">
      <w:pPr>
        <w:numPr>
          <w:ilvl w:val="0"/>
          <w:numId w:val="2"/>
        </w:numPr>
        <w:spacing w:before="100" w:beforeAutospacing="1" w:after="100" w:afterAutospacing="1"/>
        <w:rPr>
          <w:rFonts w:eastAsia="Times New Roman"/>
          <w:lang w:val="de-DE" w:eastAsia="ru-RU"/>
        </w:rPr>
      </w:pPr>
      <w:r w:rsidRPr="00704DA0">
        <w:rPr>
          <w:rFonts w:eastAsia="Times New Roman"/>
          <w:lang w:val="de-DE" w:eastAsia="ru-RU"/>
        </w:rPr>
        <w:t xml:space="preserve">In manchen Fällen kann eine Gewichtsreduktion vor </w:t>
      </w:r>
      <w:r w:rsidRPr="00704DA0">
        <w:rPr>
          <w:rFonts w:eastAsia="Times New Roman"/>
          <w:lang w:val="de-DE" w:eastAsia="ru-RU"/>
        </w:rPr>
        <w:softHyphen/>
        <w:t>einer Operation sinnvoll sein. Dies muss aber mit dem Arzt besprochen werden, denn direkt vor der Operation sollte die Diät abgeschlossen sein, um den Heilungsprozess nicht zu gefährden.</w:t>
      </w:r>
    </w:p>
    <w:p w:rsidR="00704DA0" w:rsidRPr="00704DA0" w:rsidRDefault="00704DA0" w:rsidP="00704DA0">
      <w:pPr>
        <w:numPr>
          <w:ilvl w:val="0"/>
          <w:numId w:val="2"/>
        </w:numPr>
        <w:spacing w:before="100" w:beforeAutospacing="1" w:after="100" w:afterAutospacing="1"/>
        <w:rPr>
          <w:rFonts w:eastAsia="Times New Roman"/>
          <w:lang w:val="de-DE" w:eastAsia="ru-RU"/>
        </w:rPr>
      </w:pPr>
      <w:r w:rsidRPr="00704DA0">
        <w:rPr>
          <w:rFonts w:eastAsia="Times New Roman"/>
          <w:lang w:val="de-DE" w:eastAsia="ru-RU"/>
        </w:rPr>
        <w:t xml:space="preserve">Je fitter und beweglicher Sie sind, umso besser – das gilt auch vor einer Operation und senkt die Komplikationsrate. Fitte Patienten können außerdem die Klinik meist </w:t>
      </w:r>
      <w:r w:rsidRPr="00704DA0">
        <w:rPr>
          <w:rFonts w:eastAsia="Times New Roman"/>
          <w:lang w:val="de-DE" w:eastAsia="ru-RU"/>
        </w:rPr>
        <w:softHyphen/>
        <w:t>früher verlassen. Auch ältere Menschen profitieren, wenn sie sich vor einem Eingriff mehr bewegen.</w:t>
      </w:r>
    </w:p>
    <w:p w:rsidR="002C3AD0" w:rsidRPr="00704DA0" w:rsidRDefault="002C3AD0">
      <w:pPr>
        <w:rPr>
          <w:lang w:val="de-DE"/>
        </w:rPr>
      </w:pPr>
    </w:p>
    <w:sectPr w:rsidR="002C3AD0" w:rsidRPr="00704DA0" w:rsidSect="002C3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0101A"/>
    <w:multiLevelType w:val="multilevel"/>
    <w:tmpl w:val="F55A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B12A2C"/>
    <w:multiLevelType w:val="multilevel"/>
    <w:tmpl w:val="577E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DA0"/>
    <w:rsid w:val="00084F16"/>
    <w:rsid w:val="002C3AD0"/>
    <w:rsid w:val="0050104E"/>
    <w:rsid w:val="006F47AA"/>
    <w:rsid w:val="00704DA0"/>
    <w:rsid w:val="00AE7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AC5"/>
    <w:rPr>
      <w:sz w:val="24"/>
      <w:szCs w:val="24"/>
      <w:lang w:eastAsia="ja-JP"/>
    </w:rPr>
  </w:style>
  <w:style w:type="paragraph" w:styleId="1">
    <w:name w:val="heading 1"/>
    <w:basedOn w:val="a"/>
    <w:link w:val="10"/>
    <w:uiPriority w:val="9"/>
    <w:qFormat/>
    <w:rsid w:val="00704DA0"/>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704DA0"/>
    <w:pPr>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704DA0"/>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E7AC5"/>
    <w:rPr>
      <w:b/>
      <w:bCs/>
    </w:rPr>
  </w:style>
  <w:style w:type="character" w:styleId="a4">
    <w:name w:val="Emphasis"/>
    <w:basedOn w:val="a0"/>
    <w:qFormat/>
    <w:rsid w:val="00AE7AC5"/>
    <w:rPr>
      <w:i/>
      <w:iCs/>
    </w:rPr>
  </w:style>
  <w:style w:type="character" w:customStyle="1" w:styleId="10">
    <w:name w:val="Заголовок 1 Знак"/>
    <w:basedOn w:val="a0"/>
    <w:link w:val="1"/>
    <w:uiPriority w:val="9"/>
    <w:rsid w:val="00704DA0"/>
    <w:rPr>
      <w:rFonts w:eastAsia="Times New Roman"/>
      <w:b/>
      <w:bCs/>
      <w:kern w:val="36"/>
      <w:sz w:val="48"/>
      <w:szCs w:val="48"/>
      <w:lang w:eastAsia="ru-RU"/>
    </w:rPr>
  </w:style>
  <w:style w:type="character" w:customStyle="1" w:styleId="20">
    <w:name w:val="Заголовок 2 Знак"/>
    <w:basedOn w:val="a0"/>
    <w:link w:val="2"/>
    <w:uiPriority w:val="9"/>
    <w:rsid w:val="00704DA0"/>
    <w:rPr>
      <w:rFonts w:eastAsia="Times New Roman"/>
      <w:b/>
      <w:bCs/>
      <w:sz w:val="36"/>
      <w:szCs w:val="36"/>
      <w:lang w:eastAsia="ru-RU"/>
    </w:rPr>
  </w:style>
  <w:style w:type="character" w:customStyle="1" w:styleId="30">
    <w:name w:val="Заголовок 3 Знак"/>
    <w:basedOn w:val="a0"/>
    <w:link w:val="3"/>
    <w:uiPriority w:val="9"/>
    <w:rsid w:val="00704DA0"/>
    <w:rPr>
      <w:rFonts w:eastAsia="Times New Roman"/>
      <w:b/>
      <w:bCs/>
      <w:sz w:val="27"/>
      <w:szCs w:val="27"/>
      <w:lang w:eastAsia="ru-RU"/>
    </w:rPr>
  </w:style>
  <w:style w:type="paragraph" w:styleId="a5">
    <w:name w:val="Normal (Web)"/>
    <w:basedOn w:val="a"/>
    <w:uiPriority w:val="99"/>
    <w:semiHidden/>
    <w:unhideWhenUsed/>
    <w:rsid w:val="00704DA0"/>
    <w:pPr>
      <w:spacing w:before="100" w:beforeAutospacing="1" w:after="100" w:afterAutospacing="1"/>
    </w:pPr>
    <w:rPr>
      <w:rFonts w:eastAsia="Times New Roman"/>
      <w:lang w:eastAsia="ru-RU"/>
    </w:rPr>
  </w:style>
  <w:style w:type="character" w:styleId="a6">
    <w:name w:val="Hyperlink"/>
    <w:basedOn w:val="a0"/>
    <w:uiPriority w:val="99"/>
    <w:semiHidden/>
    <w:unhideWhenUsed/>
    <w:rsid w:val="00704DA0"/>
    <w:rPr>
      <w:color w:val="0000FF"/>
      <w:u w:val="single"/>
    </w:rPr>
  </w:style>
  <w:style w:type="paragraph" w:styleId="a7">
    <w:name w:val="Balloon Text"/>
    <w:basedOn w:val="a"/>
    <w:link w:val="a8"/>
    <w:uiPriority w:val="99"/>
    <w:semiHidden/>
    <w:unhideWhenUsed/>
    <w:rsid w:val="00704DA0"/>
    <w:rPr>
      <w:rFonts w:ascii="Tahoma" w:hAnsi="Tahoma" w:cs="Tahoma"/>
      <w:sz w:val="16"/>
      <w:szCs w:val="16"/>
    </w:rPr>
  </w:style>
  <w:style w:type="character" w:customStyle="1" w:styleId="a8">
    <w:name w:val="Текст выноски Знак"/>
    <w:basedOn w:val="a0"/>
    <w:link w:val="a7"/>
    <w:uiPriority w:val="99"/>
    <w:semiHidden/>
    <w:rsid w:val="00704DA0"/>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540702888">
      <w:bodyDiv w:val="1"/>
      <w:marLeft w:val="0"/>
      <w:marRight w:val="0"/>
      <w:marTop w:val="0"/>
      <w:marBottom w:val="0"/>
      <w:divBdr>
        <w:top w:val="none" w:sz="0" w:space="0" w:color="auto"/>
        <w:left w:val="none" w:sz="0" w:space="0" w:color="auto"/>
        <w:bottom w:val="none" w:sz="0" w:space="0" w:color="auto"/>
        <w:right w:val="none" w:sz="0" w:space="0" w:color="auto"/>
      </w:divBdr>
      <w:divsChild>
        <w:div w:id="1971546885">
          <w:marLeft w:val="0"/>
          <w:marRight w:val="0"/>
          <w:marTop w:val="0"/>
          <w:marBottom w:val="0"/>
          <w:divBdr>
            <w:top w:val="none" w:sz="0" w:space="0" w:color="auto"/>
            <w:left w:val="none" w:sz="0" w:space="0" w:color="auto"/>
            <w:bottom w:val="none" w:sz="0" w:space="0" w:color="auto"/>
            <w:right w:val="none" w:sz="0" w:space="0" w:color="auto"/>
          </w:divBdr>
        </w:div>
        <w:div w:id="1442412077">
          <w:marLeft w:val="0"/>
          <w:marRight w:val="0"/>
          <w:marTop w:val="0"/>
          <w:marBottom w:val="0"/>
          <w:divBdr>
            <w:top w:val="none" w:sz="0" w:space="0" w:color="auto"/>
            <w:left w:val="none" w:sz="0" w:space="0" w:color="auto"/>
            <w:bottom w:val="none" w:sz="0" w:space="0" w:color="auto"/>
            <w:right w:val="none" w:sz="0" w:space="0" w:color="auto"/>
          </w:divBdr>
        </w:div>
        <w:div w:id="1381247475">
          <w:marLeft w:val="0"/>
          <w:marRight w:val="0"/>
          <w:marTop w:val="0"/>
          <w:marBottom w:val="0"/>
          <w:divBdr>
            <w:top w:val="none" w:sz="0" w:space="0" w:color="auto"/>
            <w:left w:val="none" w:sz="0" w:space="0" w:color="auto"/>
            <w:bottom w:val="none" w:sz="0" w:space="0" w:color="auto"/>
            <w:right w:val="none" w:sz="0" w:space="0" w:color="auto"/>
          </w:divBdr>
        </w:div>
        <w:div w:id="192938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otheken-umschau.de/EKG" TargetMode="External"/><Relationship Id="rId3" Type="http://schemas.openxmlformats.org/officeDocument/2006/relationships/settings" Target="settings.xml"/><Relationship Id="rId7" Type="http://schemas.openxmlformats.org/officeDocument/2006/relationships/hyperlink" Target="http://www.apotheken-umschau.de/Allerg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otheken-umschau.de/Diabet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otheken-umschau.de/Rauch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2020-04-27T06:07:00Z</dcterms:created>
  <dcterms:modified xsi:type="dcterms:W3CDTF">2020-04-27T06:13:00Z</dcterms:modified>
</cp:coreProperties>
</file>