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8C" w:rsidRPr="00CF268C" w:rsidRDefault="00CF268C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F268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Мальцева Д.А, 202-1</w:t>
      </w:r>
    </w:p>
    <w:p w:rsidR="00DB015A" w:rsidRPr="00B877BE" w:rsidRDefault="00883093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№ 5: </w:t>
      </w:r>
      <w:r w:rsidR="00DB015A" w:rsidRPr="00B877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Медицинские приборы, аппараты, инструменты. Анализ ассортимента. Хранение. Реализация. Документы, подтверждающие качество.</w:t>
      </w:r>
    </w:p>
    <w:p w:rsidR="004147AF" w:rsidRPr="00B877BE" w:rsidRDefault="004147AF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Медицинские приборы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</w:t>
      </w:r>
      <w:r w:rsidR="00904830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специальные устройства, с помощью которых можно получить необходимую информацию о состоянии организма, поставить диагноз.</w:t>
      </w:r>
    </w:p>
    <w:p w:rsidR="00F42537" w:rsidRPr="00B877BE" w:rsidRDefault="00B877B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А) </w:t>
      </w:r>
      <w:r w:rsidR="00F42537" w:rsidRPr="00B877B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Термометры</w:t>
      </w:r>
      <w:r w:rsidR="00F42537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медицинский прибор, применяемый для измерения температуры </w:t>
      </w:r>
      <w:proofErr w:type="gramStart"/>
      <w:r w:rsidR="00F42537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тела</w:t>
      </w:r>
      <w:proofErr w:type="gramEnd"/>
      <w:r w:rsidR="00F42537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 медицинских учреждениях так и в домашних условиях.</w:t>
      </w:r>
    </w:p>
    <w:p w:rsidR="00F42537" w:rsidRPr="00B877BE" w:rsidRDefault="00E27765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Бывает </w:t>
      </w:r>
      <w:r w:rsidR="004D1C9E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видов:</w:t>
      </w:r>
    </w:p>
    <w:p w:rsidR="00E27765" w:rsidRPr="00B877BE" w:rsidRDefault="00E27765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А) ртутный термометр</w:t>
      </w:r>
    </w:p>
    <w:p w:rsidR="00E27765" w:rsidRPr="00B877BE" w:rsidRDefault="00234C61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57.5pt">
            <v:imagedata r:id="rId6" o:title="ce139a2ca00a51f02566ce628ab9d22d"/>
          </v:shape>
        </w:pict>
      </w:r>
    </w:p>
    <w:p w:rsidR="00F42537" w:rsidRPr="00B877BE" w:rsidRDefault="00F42537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537" w:rsidRPr="00B877BE" w:rsidRDefault="00E27765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Б) Цифровой термометр</w:t>
      </w:r>
    </w:p>
    <w:p w:rsidR="00E27765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219.75pt;height:2in">
            <v:imagedata r:id="rId7" o:title="2940280"/>
          </v:shape>
        </w:pict>
      </w:r>
    </w:p>
    <w:p w:rsidR="009D14FD" w:rsidRDefault="009D14FD" w:rsidP="009D14FD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В) Инфракрасный термометр</w:t>
      </w:r>
    </w:p>
    <w:p w:rsidR="009D14FD" w:rsidRPr="00B877BE" w:rsidRDefault="00FB70E2" w:rsidP="00D4645C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7" type="#_x0000_t75" style="width:291.75pt;height:289.5pt">
            <v:imagedata r:id="rId8" o:title="600000941172b0"/>
          </v:shape>
        </w:pict>
      </w:r>
    </w:p>
    <w:p w:rsidR="003A5C7A" w:rsidRPr="00B877BE" w:rsidRDefault="00B877B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Б) </w:t>
      </w:r>
      <w:r w:rsidR="00FB70E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Тонометр</w:t>
      </w:r>
      <w:r w:rsidR="003A5C7A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медицинский прибор, предназначенный для измерения артериального (кровяного) давления пациента в домашних условия и в медицинских учреждениях.</w:t>
      </w:r>
    </w:p>
    <w:p w:rsidR="003A5C7A" w:rsidRPr="00B877BE" w:rsidRDefault="003A5C7A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Тонометр состоит из манжеты, надеваемой на плечо или запястье пациента, устройства (ручного или автоматического) для нагнетания воздуха в манжету, манометра или электронного датчика, измеряющего давление воздуха в манжете. Также, тонометр оснащается либо стетоскопом, либо электронным устройством, регистрирующим пульсации воздуха в манжете. В последнем случае результат измерения выводится на экран электронного блока.</w:t>
      </w:r>
    </w:p>
    <w:p w:rsidR="003A5C7A" w:rsidRPr="00B877BE" w:rsidRDefault="009905D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Тонометры делятся на следующие основные типы:</w:t>
      </w:r>
    </w:p>
    <w:p w:rsidR="009905DB" w:rsidRPr="00B877BE" w:rsidRDefault="009905D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- механические</w:t>
      </w:r>
    </w:p>
    <w:p w:rsidR="009905DB" w:rsidRPr="00B877BE" w:rsidRDefault="009905D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работы основан на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аускультативном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методе измерения артериального давления, при котором моменты появления и исчезновения шумов (тоны Короткова) при открытии плечевой артерии, проявляющиеся при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снижении избыточного давления в накаченной манжете, фиксируются при помощи стетоскопа и соотносятся с показаниями манометра. Нагнетание воздуха в манжету, надеваемую на плечо пациента, производится вручную, при помощи специальной груши.</w:t>
      </w:r>
    </w:p>
    <w:p w:rsidR="006C3FCB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8" type="#_x0000_t75" style="width:309.75pt;height:219pt">
            <v:imagedata r:id="rId9" o:title="cs_107_4"/>
          </v:shape>
        </w:pict>
      </w:r>
    </w:p>
    <w:p w:rsidR="009905DB" w:rsidRPr="00B877BE" w:rsidRDefault="00042701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автоматические </w:t>
      </w:r>
    </w:p>
    <w:p w:rsidR="00042701" w:rsidRPr="00B877BE" w:rsidRDefault="00042701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 Принцип работы основан на осциллометрическом методе измерения артериального давления, при котором колебания (осцилляции) артериального давления в плечевой артерии вызывают колебания воздуха в манжете, которая зафиксирована на руке пациента. Колебания регистрируются датчиком давления прибора, обрабатываются микропроцессором, и результат вычислений выводится на экран электронного блока тонометра. Нагнетание воздуха в манжету, надеваемую на плечо или запястье пациента, производится автоматически. </w:t>
      </w:r>
    </w:p>
    <w:p w:rsidR="00110F1F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9" type="#_x0000_t75" style="width:382.5pt;height:234.75pt">
            <v:imagedata r:id="rId10" o:title="mozhno-li-provozit-tonometr-v-ruchnoj-kladi-v-samolete1"/>
          </v:shape>
        </w:pict>
      </w:r>
    </w:p>
    <w:p w:rsidR="00042701" w:rsidRPr="00B877BE" w:rsidRDefault="00042701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полуавтоматические </w:t>
      </w:r>
    </w:p>
    <w:p w:rsidR="00042701" w:rsidRPr="00B877BE" w:rsidRDefault="00042701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Принцип работы также основан на осциллометрическом методе измерения артериального давления, но нагнетание воздуха в манжету, надеваемую на плечо пациента, производится в ручном режиме при помощи специальной груши. </w:t>
      </w:r>
    </w:p>
    <w:p w:rsidR="00042701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0" type="#_x0000_t75" style="width:283.5pt;height:283.5pt">
            <v:imagedata r:id="rId11" o:title="2126"/>
          </v:shape>
        </w:pict>
      </w:r>
    </w:p>
    <w:p w:rsidR="00F42537" w:rsidRPr="00B877BE" w:rsidRDefault="00B877B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 xml:space="preserve">В) </w:t>
      </w:r>
      <w:proofErr w:type="spellStart"/>
      <w:r w:rsidR="00D767AB" w:rsidRPr="00B877B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Глюкометр</w:t>
      </w:r>
      <w:proofErr w:type="spellEnd"/>
      <w:r w:rsidR="00D767AB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медицинский прибор для измерения уровня глюкозы в органических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жидкостях</w:t>
      </w:r>
      <w:r w:rsidR="0002273B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273B" w:rsidRPr="00B877BE" w:rsidRDefault="0002273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Классификация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глюкометров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2273B" w:rsidRPr="00B877BE" w:rsidRDefault="0002273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А) Фотометрические</w:t>
      </w:r>
    </w:p>
    <w:p w:rsidR="0002273B" w:rsidRPr="00B877BE" w:rsidRDefault="0002273B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Фотометрические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глюкометры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дифференцируют показатель </w:t>
      </w:r>
      <w:r w:rsidR="00D24BCF">
        <w:rPr>
          <w:rFonts w:ascii="Times New Roman" w:hAnsi="Times New Roman" w:cs="Times New Roman"/>
          <w:color w:val="000000" w:themeColor="text1"/>
          <w:sz w:val="28"/>
          <w:szCs w:val="28"/>
        </w:rPr>
        <w:t>глюкозы в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 по изменению цвета индикаторной зоны </w:t>
      </w:r>
      <w:proofErr w:type="gram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тест-полоски</w:t>
      </w:r>
      <w:proofErr w:type="gram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эту зону наносятся специфические химические агенты, которые реагируют с глюкозой, в </w:t>
      </w:r>
      <w:proofErr w:type="gram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связи</w:t>
      </w:r>
      <w:proofErr w:type="gram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чем окраска области реакции изменяется.</w:t>
      </w:r>
    </w:p>
    <w:p w:rsidR="0002273B" w:rsidRPr="00B877BE" w:rsidRDefault="00E94DB4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878128" wp14:editId="68728809">
            <wp:extent cx="3033618" cy="2994475"/>
            <wp:effectExtent l="0" t="0" r="0" b="0"/>
            <wp:docPr id="18434" name="Picture 2" descr="http://avatars.mds.yandex.net/get-mpic/96484/img_id87413278152585949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avatars.mds.yandex.net/get-mpic/96484/img_id874132781525859498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79" cy="2997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DB4" w:rsidRPr="00B877BE" w:rsidRDefault="00E94DB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CC3034">
        <w:rPr>
          <w:rFonts w:ascii="Times New Roman" w:hAnsi="Times New Roman" w:cs="Times New Roman"/>
          <w:color w:val="000000" w:themeColor="text1"/>
          <w:sz w:val="28"/>
          <w:szCs w:val="28"/>
        </w:rPr>
        <w:t>Электрохимические</w:t>
      </w:r>
    </w:p>
    <w:p w:rsidR="0002273B" w:rsidRPr="00B877BE" w:rsidRDefault="00E94DB4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CD9BD6E" wp14:editId="1844D79D">
            <wp:extent cx="3638550" cy="3234267"/>
            <wp:effectExtent l="0" t="0" r="0" b="4445"/>
            <wp:docPr id="18436" name="Picture 4" descr="ÐÐ»ÑÐºÐ¾Ð¼ÐµÑÑ ÐÐ»ÑÐºÐ¾Ð¼ÐµÑÑ Diacont ÐÐµÐ· ÐºÐ¾Ð´Ð¸ÑÐ¾Ð²Ð°Ð½Ð¸Ñ (Ð¼Ð¾Ð´ÐµÐ»Ñ 2018 Ð³Ð¾Ð´Ð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ÐÐ»ÑÐºÐ¾Ð¼ÐµÑÑ ÐÐ»ÑÐºÐ¾Ð¼ÐµÑÑ Diacont ÐÐµÐ· ÐºÐ¾Ð´Ð¸ÑÐ¾Ð²Ð°Ð½Ð¸Ñ (Ð¼Ð¾Ð´ÐµÐ»Ñ 2018 Ð³Ð¾Ð´Ð°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832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30" cy="323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749" w:rsidRPr="00B877BE" w:rsidRDefault="00655749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="00CC3034">
        <w:rPr>
          <w:rFonts w:ascii="Times New Roman" w:hAnsi="Times New Roman" w:cs="Times New Roman"/>
          <w:color w:val="000000" w:themeColor="text1"/>
          <w:sz w:val="28"/>
          <w:szCs w:val="28"/>
        </w:rPr>
        <w:t>Спектрометрические</w:t>
      </w:r>
    </w:p>
    <w:p w:rsidR="00655749" w:rsidRPr="00B877BE" w:rsidRDefault="00655749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Суть работы таких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глюкометров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том, что работая на основе лазера,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неивазивные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глюкометры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выделяют спектр глюкозы среди других спектров и замеряют ее уровень.</w:t>
      </w:r>
    </w:p>
    <w:p w:rsidR="00904830" w:rsidRPr="00B877BE" w:rsidRDefault="00904830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Медицинские аппараты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устройства, воздействующие на организм с лечебной целью.</w:t>
      </w:r>
    </w:p>
    <w:p w:rsidR="00C86F79" w:rsidRPr="00B877BE" w:rsidRDefault="00CC30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А) </w:t>
      </w:r>
      <w:proofErr w:type="spellStart"/>
      <w:r w:rsidR="00655749" w:rsidRPr="00CC303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Небулайзер</w:t>
      </w:r>
      <w:proofErr w:type="spellEnd"/>
      <w:r w:rsidR="00655749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6F79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655749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6F79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это медицинский аппарат, осуществляющий ингаляции методом малого распы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ления медикаментозного вещества.</w:t>
      </w:r>
    </w:p>
    <w:p w:rsidR="00C86F79" w:rsidRPr="00B877BE" w:rsidRDefault="00C86F79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Классификация:</w:t>
      </w:r>
    </w:p>
    <w:p w:rsidR="00D45942" w:rsidRPr="00B877BE" w:rsidRDefault="00D4594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принципу работу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небулазеры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делятся: </w:t>
      </w:r>
    </w:p>
    <w:p w:rsidR="00D45942" w:rsidRPr="00CC3034" w:rsidRDefault="00D45942" w:rsidP="007752B8">
      <w:pPr>
        <w:pStyle w:val="a7"/>
        <w:numPr>
          <w:ilvl w:val="0"/>
          <w:numId w:val="7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Компрессорные </w:t>
      </w:r>
    </w:p>
    <w:p w:rsidR="00D45942" w:rsidRPr="00CC3034" w:rsidRDefault="00D45942" w:rsidP="007752B8">
      <w:pPr>
        <w:pStyle w:val="a7"/>
        <w:numPr>
          <w:ilvl w:val="0"/>
          <w:numId w:val="7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Ультразвуковые </w:t>
      </w:r>
    </w:p>
    <w:p w:rsidR="00C86F79" w:rsidRPr="00CC3034" w:rsidRDefault="00D45942" w:rsidP="007752B8">
      <w:pPr>
        <w:pStyle w:val="a7"/>
        <w:numPr>
          <w:ilvl w:val="0"/>
          <w:numId w:val="7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Электронно-сетчатые</w:t>
      </w:r>
    </w:p>
    <w:p w:rsidR="00D45942" w:rsidRPr="00B877BE" w:rsidRDefault="00FD39D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Типы различают по способу формирования лечебного пара. Компрессорный создает поступление пара за счет выброса его под давлением.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Ультразвуковой образует пар за счет колебаний мембраны. Электронно-сетчатый объединяет в себе и тот и другой способ.</w:t>
      </w:r>
    </w:p>
    <w:p w:rsidR="00FD39D4" w:rsidRPr="00B877BE" w:rsidRDefault="00D4294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E6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Компрессорный </w:t>
      </w:r>
      <w:proofErr w:type="spellStart"/>
      <w:r w:rsidR="00FE6E77">
        <w:rPr>
          <w:rFonts w:ascii="Times New Roman" w:hAnsi="Times New Roman" w:cs="Times New Roman"/>
          <w:color w:val="000000" w:themeColor="text1"/>
          <w:sz w:val="28"/>
          <w:szCs w:val="28"/>
        </w:rPr>
        <w:t>небулайзер</w:t>
      </w:r>
      <w:proofErr w:type="spellEnd"/>
    </w:p>
    <w:p w:rsidR="00FF6ECF" w:rsidRPr="00B877BE" w:rsidRDefault="003460B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Состоит из основного блока, соединительного шланга, накопителя и сменных насадок. Принцип действия его основан на подаче воздуха под давлением в резервуар с лекарственным средством. Паровой удар, захватывая лекарство и перемешиваясь с ним, проходит через силиконовый шланг и попадает в насадку. Через нее аэрозольное облако проникает на слизистую область, где воздействует на нее.</w:t>
      </w:r>
    </w:p>
    <w:p w:rsidR="00CC5ED1" w:rsidRPr="00B877BE" w:rsidRDefault="00CC5ED1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60B4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1" type="#_x0000_t75" style="width:348pt;height:232.5pt">
            <v:imagedata r:id="rId14" o:title="Kompressornyi-nebulai-zer-e1532431048393"/>
          </v:shape>
        </w:pict>
      </w:r>
    </w:p>
    <w:p w:rsidR="00CC5ED1" w:rsidRPr="00B877BE" w:rsidRDefault="00D4294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C5ED1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Ультразвуковой </w:t>
      </w:r>
      <w:proofErr w:type="spellStart"/>
      <w:r w:rsidR="00CC5ED1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небулайзер</w:t>
      </w:r>
      <w:proofErr w:type="spellEnd"/>
    </w:p>
    <w:p w:rsidR="00CC5ED1" w:rsidRPr="00B877BE" w:rsidRDefault="00CC5ED1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работы основан на возбуждении мембраны ультразвуком. В результате этих действий частицы медикаментозного средства разбиваются и образуют аэрозольное облако.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CC5ED1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2" type="#_x0000_t75" style="width:298.5pt;height:298.5pt">
            <v:imagedata r:id="rId15" o:title="Mesh-nebulai-zery4-e1532411438191"/>
          </v:shape>
        </w:pict>
      </w:r>
    </w:p>
    <w:p w:rsidR="003B5573" w:rsidRPr="00B877BE" w:rsidRDefault="003B5573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573" w:rsidRPr="00B877BE" w:rsidRDefault="00D4294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B5573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Электронно-сетчатый </w:t>
      </w:r>
      <w:proofErr w:type="spellStart"/>
      <w:r w:rsidR="003B5573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небулайзер</w:t>
      </w:r>
      <w:proofErr w:type="spellEnd"/>
    </w:p>
    <w:p w:rsidR="003B5573" w:rsidRPr="00B877BE" w:rsidRDefault="003B5573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Через мембрану, возбуждаемую ультразвуком, проходит лекарственное вещество, разделяясь на множество мелкодисперсных частей.</w:t>
      </w:r>
    </w:p>
    <w:p w:rsidR="003B5573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3" type="#_x0000_t75" style="width:258pt;height:258pt">
            <v:imagedata r:id="rId16" o:title="Elektronno-setchatyi-nebulai-zer-e1532431182440"/>
          </v:shape>
        </w:pict>
      </w:r>
    </w:p>
    <w:p w:rsidR="00A454E7" w:rsidRPr="00A454E7" w:rsidRDefault="00A454E7" w:rsidP="00A454E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A454E7">
        <w:rPr>
          <w:rFonts w:ascii="Times New Roman" w:hAnsi="Times New Roman" w:cs="Times New Roman"/>
          <w:b/>
          <w:color w:val="000000"/>
          <w:sz w:val="28"/>
          <w:szCs w:val="27"/>
        </w:rPr>
        <w:lastRenderedPageBreak/>
        <w:t>Медицинские инструменты</w:t>
      </w:r>
      <w:r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</w:t>
      </w:r>
      <w:r w:rsidRPr="00A454E7">
        <w:rPr>
          <w:rFonts w:ascii="Times New Roman" w:hAnsi="Times New Roman" w:cs="Times New Roman"/>
          <w:color w:val="000000"/>
          <w:sz w:val="28"/>
          <w:szCs w:val="27"/>
        </w:rPr>
        <w:t>- это технические устройства, предназначенные для выполнения профилактических, диагностических, лечебных манипуляций и процедур, удерживаемые в руке и приводимые в действие мышечной силой человека.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3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Шприцы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инструменты для дозированного введения в икании организма жидких ЛС, отсасывания экссудатов и других жидкостей, а также для промывания. Шприц представляет собой ручной поршневой </w:t>
      </w:r>
      <w:proofErr w:type="gram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насос</w:t>
      </w:r>
      <w:proofErr w:type="gram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состоящий из цилиндра, поршня и другой арматуры.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 шприц</w:t>
      </w:r>
      <w:r w:rsidR="0039259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в: </w:t>
      </w:r>
    </w:p>
    <w:p w:rsidR="00675028" w:rsidRPr="00B877BE" w:rsidRDefault="00675028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1. По конструкции:</w:t>
      </w:r>
    </w:p>
    <w:p w:rsidR="00675028" w:rsidRPr="00B877BE" w:rsidRDefault="0079495C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75028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Двухкомпонентные</w:t>
      </w:r>
    </w:p>
    <w:p w:rsidR="00675028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4" type="#_x0000_t75" style="width:282pt;height:230.25pt">
            <v:imagedata r:id="rId17" o:title="129"/>
          </v:shape>
        </w:pict>
      </w:r>
    </w:p>
    <w:p w:rsidR="00675028" w:rsidRPr="00B877BE" w:rsidRDefault="0079495C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75028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Трехкомпонентные</w:t>
      </w:r>
    </w:p>
    <w:p w:rsidR="00675028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5" type="#_x0000_t75" style="width:255.75pt;height:3in">
            <v:imagedata r:id="rId18" o:title="item_15751"/>
          </v:shape>
        </w:pict>
      </w:r>
    </w:p>
    <w:p w:rsidR="00ED54B2" w:rsidRPr="00B877BE" w:rsidRDefault="00675028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D54B2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.По назначению: 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общего пользования; 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>туберкулиновые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инсулиновые 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промывания полостей 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>для вливания</w:t>
      </w:r>
    </w:p>
    <w:p w:rsidR="00ED54B2" w:rsidRPr="00170CBC" w:rsidRDefault="00ED54B2" w:rsidP="007752B8">
      <w:pPr>
        <w:pStyle w:val="a7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CBC">
        <w:rPr>
          <w:rFonts w:ascii="Times New Roman" w:hAnsi="Times New Roman" w:cs="Times New Roman"/>
          <w:color w:val="000000" w:themeColor="text1"/>
          <w:sz w:val="28"/>
          <w:szCs w:val="28"/>
        </w:rPr>
        <w:t>для введения противозачаточных средств</w:t>
      </w:r>
    </w:p>
    <w:p w:rsidR="00ED54B2" w:rsidRPr="00B877BE" w:rsidRDefault="00675028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ED54B2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.По конструкции конуса и расположению конуса: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C1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Рекорд 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C1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Луер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C1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концентричные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C1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26541">
        <w:rPr>
          <w:rFonts w:ascii="Times New Roman" w:hAnsi="Times New Roman" w:cs="Times New Roman"/>
          <w:color w:val="000000" w:themeColor="text1"/>
          <w:sz w:val="28"/>
          <w:szCs w:val="28"/>
        </w:rPr>
        <w:t>эксцентричные</w:t>
      </w:r>
      <w:proofErr w:type="gramEnd"/>
      <w:r w:rsidR="00D265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смещенным конусом) 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3.Частоте применения:</w:t>
      </w:r>
    </w:p>
    <w:p w:rsidR="00ED54B2" w:rsidRPr="005C1379" w:rsidRDefault="00ED54B2" w:rsidP="007752B8">
      <w:pPr>
        <w:pStyle w:val="a7"/>
        <w:numPr>
          <w:ilvl w:val="0"/>
          <w:numId w:val="9"/>
        </w:numPr>
        <w:spacing w:line="36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однократного пользования </w:t>
      </w:r>
    </w:p>
    <w:p w:rsidR="00ED54B2" w:rsidRPr="005C1379" w:rsidRDefault="00ED54B2" w:rsidP="007752B8">
      <w:pPr>
        <w:pStyle w:val="a7"/>
        <w:numPr>
          <w:ilvl w:val="0"/>
          <w:numId w:val="9"/>
        </w:numPr>
        <w:spacing w:line="36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379">
        <w:rPr>
          <w:rFonts w:ascii="Times New Roman" w:hAnsi="Times New Roman" w:cs="Times New Roman"/>
          <w:color w:val="000000" w:themeColor="text1"/>
          <w:sz w:val="28"/>
          <w:szCs w:val="28"/>
        </w:rPr>
        <w:t>многократного пользования</w:t>
      </w:r>
    </w:p>
    <w:p w:rsidR="00ED54B2" w:rsidRPr="00B877BE" w:rsidRDefault="00ED54B2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4.Материалам для изготовления:</w:t>
      </w:r>
    </w:p>
    <w:p w:rsidR="00ED54B2" w:rsidRPr="005C1379" w:rsidRDefault="005C1379" w:rsidP="007752B8">
      <w:pPr>
        <w:pStyle w:val="a7"/>
        <w:numPr>
          <w:ilvl w:val="0"/>
          <w:numId w:val="10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37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стекло </w:t>
      </w:r>
    </w:p>
    <w:p w:rsidR="00ED54B2" w:rsidRPr="005C1379" w:rsidRDefault="007D65D2" w:rsidP="007752B8">
      <w:pPr>
        <w:pStyle w:val="a7"/>
        <w:numPr>
          <w:ilvl w:val="0"/>
          <w:numId w:val="10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комбинированные </w:t>
      </w:r>
    </w:p>
    <w:p w:rsidR="00ED54B2" w:rsidRPr="005C1379" w:rsidRDefault="00ED54B2" w:rsidP="007752B8">
      <w:pPr>
        <w:pStyle w:val="a7"/>
        <w:numPr>
          <w:ilvl w:val="0"/>
          <w:numId w:val="10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379">
        <w:rPr>
          <w:rFonts w:ascii="Times New Roman" w:hAnsi="Times New Roman" w:cs="Times New Roman"/>
          <w:color w:val="000000" w:themeColor="text1"/>
          <w:sz w:val="28"/>
          <w:szCs w:val="28"/>
        </w:rPr>
        <w:t>полимерные материалы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Шприцы изготавливаются емкостью 1,2.3.5.10.20,50,60,100,250 мл. 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Иглы медицинские – это колющие инструменты, применяемые для выполнения различных диагностических и лечебных приемов: сшивании тканей при операциях, извлечения жидкостей, вливаний и т.д.</w:t>
      </w:r>
      <w:proofErr w:type="gramEnd"/>
    </w:p>
    <w:p w:rsidR="00EF3687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6" type="#_x0000_t75" style="width:324pt;height:264pt">
            <v:imagedata r:id="rId19" o:title="4fd3c0514694971f2d36ec263ca6"/>
          </v:shape>
        </w:pict>
      </w:r>
    </w:p>
    <w:p w:rsidR="00EF3687" w:rsidRPr="00B877BE" w:rsidRDefault="00FB70E2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7" type="#_x0000_t75" style="width:339.75pt;height:222.75pt">
            <v:imagedata r:id="rId20" o:title="igly-ISO"/>
          </v:shape>
        </w:pic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Иглы медицинские подразделяются на следующие группы: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Инъекционные – это колющие хирургические инструменты для выполнения вливаний и извлечения жидкостей. Иглы для инъекций, </w:t>
      </w:r>
      <w:proofErr w:type="spell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инфузий</w:t>
      </w:r>
      <w:proofErr w:type="spell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изготавливаются в виде трубки, один конец которой остро заточен для проникновения в ткани, а другой заканчивается головкой (канюлей).</w:t>
      </w:r>
    </w:p>
    <w:p w:rsidR="00ED54B2" w:rsidRPr="00B877BE" w:rsidRDefault="00ED54B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Иглы для сшивания тканей подразделяются на хирургические, служащие для сшивания тканей с помощью иглодержателя и лигатурные. Для сшивания также используются клипсы и скобки. </w:t>
      </w:r>
    </w:p>
    <w:p w:rsidR="00ED54B2" w:rsidRPr="00B877BE" w:rsidRDefault="00ED54B2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Манипуляционные иглы используются для надрезов</w:t>
      </w:r>
      <w:proofErr w:type="gramStart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накалывания и нанесения царапин при прививках</w:t>
      </w:r>
    </w:p>
    <w:p w:rsidR="00237DDB" w:rsidRPr="00B877BE" w:rsidRDefault="00BC0CC1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6F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Трансфу</w:t>
      </w:r>
      <w:r w:rsidR="004C4CC3" w:rsidRPr="00106F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106F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237DDB" w:rsidRPr="00106F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онные</w:t>
      </w:r>
      <w:proofErr w:type="spellEnd"/>
      <w:r w:rsidR="00237DDB" w:rsidRPr="00106F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системы</w:t>
      </w:r>
      <w:r w:rsidR="00237DDB"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системы для переливания крови и инъекционных растворов.</w:t>
      </w:r>
    </w:p>
    <w:p w:rsidR="00237DDB" w:rsidRPr="00B877BE" w:rsidRDefault="00237DDB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 Набор стерильных устройств, предназначенных для проведения жидкости из контейнера для внутривенной жидкости к венозной системе пациента. Обычно включает в себя набор трубок, коннекторы, камеры, зажимы и иглы или порты для инъекций. </w:t>
      </w:r>
    </w:p>
    <w:p w:rsidR="004C4CC3" w:rsidRPr="00B877BE" w:rsidRDefault="00BA36F3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8" type="#_x0000_t75" style="width:273.75pt;height:273.75pt">
            <v:imagedata r:id="rId21" o:title="9383269531678"/>
          </v:shape>
        </w:pict>
      </w:r>
    </w:p>
    <w:p w:rsidR="00DB015A" w:rsidRPr="006C7A16" w:rsidRDefault="00106F29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7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Маркировка шприцев и игл для инъекций</w:t>
      </w:r>
    </w:p>
    <w:p w:rsidR="00F228E0" w:rsidRPr="00B877BE" w:rsidRDefault="00F228E0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шприц</w:t>
      </w:r>
      <w:r w:rsidR="00106F2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в: </w:t>
      </w:r>
    </w:p>
    <w:p w:rsidR="0056348E" w:rsidRDefault="00F228E0" w:rsidP="007752B8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потребительской упаковки должна содержать</w:t>
      </w:r>
      <w:r w:rsidR="00C47E1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описание содержимого, включая номинальную вместимость шприцев и тип наконечника;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слово "СТЕРИЛЬНО" или соответствующий символ;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слова "ДЛЯ ОДНОКРАТНОГО ПРИМЕНЕНИЯ" или эквивалентные (кроме надписи "выбрасывать после применения"), или соответствующий символ;</w:t>
      </w:r>
    </w:p>
    <w:p w:rsidR="00D37A97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если необходимо, предупреждение о несовместимости с растворителем</w:t>
      </w:r>
      <w:r w:rsidR="00D37A9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код партии, с указанием слова "ПАРТИЯ" или соответствующий символ;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предупреждение о необходимости проверки целостности потребительской упаковки перед употреблением или соответствующий символ;</w:t>
      </w:r>
    </w:p>
    <w:p w:rsidR="0056348E" w:rsidRP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) торговую марку, торговое наименование или логотип изготовителя или поставщика;</w:t>
      </w:r>
    </w:p>
    <w:p w:rsidR="0056348E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слова "годен </w:t>
      </w:r>
      <w:proofErr w:type="gramStart"/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..." (</w:t>
      </w:r>
      <w:proofErr w:type="gramStart"/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>месяц</w:t>
      </w:r>
      <w:proofErr w:type="gramEnd"/>
      <w:r w:rsidR="0056348E" w:rsidRPr="00563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две последние цифры года) или соответствующий символ.</w:t>
      </w:r>
    </w:p>
    <w:p w:rsidR="006C11C2" w:rsidRPr="00B877BE" w:rsidRDefault="006C11C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групповой упаковки (при наличии) должна содержать, по край</w:t>
      </w:r>
      <w:r w:rsidR="00C47E14">
        <w:rPr>
          <w:rFonts w:ascii="Times New Roman" w:hAnsi="Times New Roman" w:cs="Times New Roman"/>
          <w:color w:val="000000" w:themeColor="text1"/>
          <w:sz w:val="28"/>
          <w:szCs w:val="28"/>
        </w:rPr>
        <w:t>ней мере, следующую информацию:</w:t>
      </w:r>
    </w:p>
    <w:p w:rsidR="006C7A16" w:rsidRPr="006C7A16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описание содержимого, включая номинальную вместимость, тип наконечника и число шприцев;</w:t>
      </w:r>
    </w:p>
    <w:p w:rsidR="006C7A16" w:rsidRPr="006C7A16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слово "СТЕРИЛЬНО" или соответствующий символ;</w:t>
      </w:r>
    </w:p>
    <w:p w:rsidR="006C7A16" w:rsidRPr="006C7A16" w:rsidRDefault="006C7A1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слова "ДЛЯ ОДНОКРАТНОГО ПРИМЕНЕНИЯ" или эквивалентные (кроме надписи "выбрасывать после применения"); </w:t>
      </w:r>
    </w:p>
    <w:p w:rsidR="006C7A16" w:rsidRPr="006C7A16" w:rsidRDefault="00702E6D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предупреждение о необходимости проверки целостности каждой потребительской упаковки перед употреблением или соответствующий символ;</w:t>
      </w:r>
    </w:p>
    <w:p w:rsidR="006C7A16" w:rsidRPr="006C7A16" w:rsidRDefault="00702E6D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код партии, с указанием слова "ПАРТИЯ" или соответствующий символ;</w:t>
      </w:r>
    </w:p>
    <w:p w:rsidR="006C7A16" w:rsidRPr="006C7A16" w:rsidRDefault="00A4165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F1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(год и месяц стерилизации);</w:t>
      </w:r>
    </w:p>
    <w:p w:rsidR="006C7A16" w:rsidRPr="006C7A16" w:rsidRDefault="00A4165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слова "годен </w:t>
      </w:r>
      <w:proofErr w:type="gramStart"/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..." (</w:t>
      </w:r>
      <w:proofErr w:type="gramStart"/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месяц</w:t>
      </w:r>
      <w:proofErr w:type="gramEnd"/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две последние цифры года) или соответствующий символ;</w:t>
      </w:r>
    </w:p>
    <w:p w:rsidR="006C7A16" w:rsidRPr="006C7A16" w:rsidRDefault="00A4165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наименование и адрес изготовителя или поставщика;</w:t>
      </w:r>
    </w:p>
    <w:p w:rsidR="006C7A16" w:rsidRDefault="00A4165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6C7A16" w:rsidRPr="006C7A16">
        <w:rPr>
          <w:rFonts w:ascii="Times New Roman" w:hAnsi="Times New Roman" w:cs="Times New Roman"/>
          <w:color w:val="000000" w:themeColor="text1"/>
          <w:sz w:val="28"/>
          <w:szCs w:val="28"/>
        </w:rPr>
        <w:t>) информацию о погрузке/разгрузке, хранении и транспортировании.</w:t>
      </w:r>
    </w:p>
    <w:p w:rsidR="00516D34" w:rsidRDefault="006C11C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Транспортная упаковка (при наличии) должна иметь маркировку, содержащую</w:t>
      </w:r>
      <w:r w:rsidR="00DF6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следующую информацию: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6D34" w:rsidRPr="00516D34" w:rsidRDefault="008D46BE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описание содержимого;</w:t>
      </w:r>
    </w:p>
    <w:p w:rsidR="00516D34" w:rsidRPr="00516D34" w:rsidRDefault="008D46BE" w:rsidP="007752B8">
      <w:pPr>
        <w:spacing w:line="360" w:lineRule="auto"/>
        <w:ind w:left="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код партии, с предшествующим словом "ПАРТИЯ" или соответствующий символ;</w:t>
      </w:r>
    </w:p>
    <w:p w:rsidR="00516D34" w:rsidRPr="00516D34" w:rsidRDefault="008D46BE" w:rsidP="007752B8">
      <w:pPr>
        <w:spacing w:line="360" w:lineRule="auto"/>
        <w:ind w:left="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слово "СТЕРИЛЬНО" или соответствующий символ;</w:t>
      </w:r>
    </w:p>
    <w:p w:rsidR="00516D34" w:rsidRPr="00516D34" w:rsidRDefault="008D46BE" w:rsidP="007752B8">
      <w:pPr>
        <w:spacing w:line="360" w:lineRule="auto"/>
        <w:ind w:left="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дату стерилизации;</w:t>
      </w:r>
    </w:p>
    <w:p w:rsidR="00516D34" w:rsidRPr="00516D34" w:rsidRDefault="008D46BE" w:rsidP="007752B8">
      <w:pPr>
        <w:spacing w:line="360" w:lineRule="auto"/>
        <w:ind w:left="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наименование и адрес изготовителя или поставщика;</w:t>
      </w:r>
    </w:p>
    <w:p w:rsidR="00516D34" w:rsidRDefault="008D46BE" w:rsidP="007752B8">
      <w:pPr>
        <w:spacing w:line="360" w:lineRule="auto"/>
        <w:ind w:left="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16D34"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) информацию о погрузке/разгрузке, хранении и транспортировании.</w:t>
      </w:r>
    </w:p>
    <w:p w:rsidR="00DF6676" w:rsidRDefault="00F228E0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игл для инъекций</w:t>
      </w:r>
      <w:r w:rsidR="002A1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должна содержать</w:t>
      </w: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номер и дату разрешения применения таких изделий в медицинских целях;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2) </w:t>
      </w:r>
      <w:r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назнач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ении;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 способ и условия применения;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слово «СТЕРИЛЬ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НО» или соответствующий символ;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r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слово «ДЛЯ ОДНОКРАТНОГО ПРИЕМА» 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соответствующий символ, объем;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6) условия хранения;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7) партия;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8) срок годности;</w:t>
      </w:r>
    </w:p>
    <w:p w:rsidR="00516D34" w:rsidRPr="00516D34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9) размер;</w:t>
      </w:r>
    </w:p>
    <w:p w:rsidR="008A2960" w:rsidRPr="00B877BE" w:rsidRDefault="00516D3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10) </w:t>
      </w:r>
      <w:r w:rsidRPr="00516D34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инструкцию по применению.</w:t>
      </w:r>
    </w:p>
    <w:p w:rsidR="008D0A85" w:rsidRPr="008D0A85" w:rsidRDefault="008D0A85" w:rsidP="007752B8">
      <w:pPr>
        <w:spacing w:line="360" w:lineRule="auto"/>
        <w:ind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0A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хранения</w:t>
      </w:r>
    </w:p>
    <w:p w:rsidR="008A2960" w:rsidRPr="00B877BE" w:rsidRDefault="003A7B23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Медицинская техника хранится на витринах, медицинские приборы хранятся в отдельном шкафу, шприцы и системы трансфузий хранятся в первичной упаковке в отдельном шкафу.</w:t>
      </w:r>
    </w:p>
    <w:p w:rsidR="008D0A85" w:rsidRDefault="00BC39A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В аптеках и клиниках для хранения шприцов предназначены пластиковые емкости, которые легко подвергаются влажной обработке. В обязательном порядке должна сохраняться целостность упаковки. Шприц должен содержаться в условиях средней влажности воздуха и отсутствия попадания прямых солнечных лучей.</w:t>
      </w:r>
    </w:p>
    <w:p w:rsidR="00C705FD" w:rsidRPr="00B877BE" w:rsidRDefault="00BC39A2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7BE">
        <w:rPr>
          <w:rFonts w:ascii="Times New Roman" w:hAnsi="Times New Roman" w:cs="Times New Roman"/>
          <w:color w:val="000000" w:themeColor="text1"/>
          <w:sz w:val="28"/>
          <w:szCs w:val="28"/>
        </w:rPr>
        <w:t>Дата выпуска указывается непосредственно на упаковке, от нее отсчитывается либо 3 года, либо 5 лет. По истечению срока данное медицинское оборудование непригодно к использованию, так как с течением времени упаковка может потерять свою прочность, что приведет к попаданию инфекц</w:t>
      </w:r>
      <w:r w:rsidR="006A7DFD">
        <w:rPr>
          <w:rFonts w:ascii="Times New Roman" w:hAnsi="Times New Roman" w:cs="Times New Roman"/>
          <w:color w:val="000000" w:themeColor="text1"/>
          <w:sz w:val="28"/>
          <w:szCs w:val="28"/>
        </w:rPr>
        <w:t>ии или микроорганизмов на иглу.</w:t>
      </w:r>
    </w:p>
    <w:p w:rsidR="00DB015A" w:rsidRPr="006A7DFD" w:rsidRDefault="006A7DFD" w:rsidP="007752B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7D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Правила</w:t>
      </w:r>
      <w:r w:rsidR="00DB015A" w:rsidRPr="006A7D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реализации медицинской техники. Предпродажная подготовка. Оформление документов при продаже. Правила возврата товаров надлежащего качества.</w:t>
      </w:r>
    </w:p>
    <w:p w:rsidR="00AF4BA6" w:rsidRPr="00B63B09" w:rsidRDefault="00AF4BA6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B09">
        <w:rPr>
          <w:rFonts w:ascii="Times New Roman" w:hAnsi="Times New Roman" w:cs="Times New Roman"/>
          <w:sz w:val="28"/>
          <w:szCs w:val="28"/>
        </w:rPr>
        <w:t>Реализация медицинской техники осуществляется в</w:t>
      </w:r>
      <w:r w:rsidR="00520EFC" w:rsidRPr="00B63B09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правительства РФ №55 от 19.01.1998 «</w:t>
      </w:r>
      <w:r w:rsidRPr="00B63B09">
        <w:rPr>
          <w:rFonts w:ascii="Times New Roman" w:hAnsi="Times New Roman" w:cs="Times New Roman"/>
          <w:sz w:val="28"/>
          <w:szCs w:val="28"/>
        </w:rPr>
        <w:t>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</w:t>
      </w:r>
      <w:proofErr w:type="gramEnd"/>
      <w:r w:rsidRPr="00B63B09">
        <w:rPr>
          <w:rFonts w:ascii="Times New Roman" w:hAnsi="Times New Roman" w:cs="Times New Roman"/>
          <w:sz w:val="28"/>
          <w:szCs w:val="28"/>
        </w:rPr>
        <w:t xml:space="preserve">, расцветки или комплектации». </w:t>
      </w:r>
    </w:p>
    <w:p w:rsidR="00F50C94" w:rsidRPr="00B63B09" w:rsidRDefault="00F50C9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Медицинские изделия до подачи в торговый зал должна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F50C94" w:rsidRPr="00B63B09" w:rsidRDefault="00F50C9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>Предпродажная подготовка включает при необходимости также удаление заводской смазки, проверку комплектности, сборку и наладку.</w:t>
      </w:r>
    </w:p>
    <w:p w:rsidR="00F50C94" w:rsidRPr="00B63B09" w:rsidRDefault="00F50C94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об изделиях медицинского назначения должна содержать сведения о номере и дате разрешения на применение таких изделий в медицинских целях</w:t>
      </w:r>
      <w:r w:rsidR="00E33C38"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0C94" w:rsidRPr="00B63B09" w:rsidRDefault="00E33C38" w:rsidP="007752B8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>При продаже товаров, осуществляемой посредством разносной торговли, представитель продавца обязан иметь прейскурант, заверенный подписью лица, ответственного за его оформление, и печатью продавца, с указанием наименования и цены товаров, а также предоставляемых с согласия покупателя услуг.</w:t>
      </w:r>
    </w:p>
    <w:p w:rsidR="001344B4" w:rsidRPr="00B877BE" w:rsidRDefault="00234C61" w:rsidP="003B675F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Товар</w:t>
      </w:r>
      <w:bookmarkStart w:id="0" w:name="_GoBack"/>
      <w:bookmarkEnd w:id="0"/>
      <w:r w:rsidR="00F50C94" w:rsidRPr="00B63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надлежащего качества не подлежит возврату и обмену на аналогичный товар другого размера, формы, габарита, фасона, расцветки или комплектации.</w:t>
      </w:r>
    </w:p>
    <w:sectPr w:rsidR="001344B4" w:rsidRPr="00B87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3ECE"/>
    <w:multiLevelType w:val="hybridMultilevel"/>
    <w:tmpl w:val="5038F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354BBF"/>
    <w:multiLevelType w:val="hybridMultilevel"/>
    <w:tmpl w:val="440CD2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0C68EA"/>
    <w:multiLevelType w:val="hybridMultilevel"/>
    <w:tmpl w:val="627EF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97C5B"/>
    <w:multiLevelType w:val="hybridMultilevel"/>
    <w:tmpl w:val="1FA66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D43BFF"/>
    <w:multiLevelType w:val="hybridMultilevel"/>
    <w:tmpl w:val="A9581F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7C16F1"/>
    <w:multiLevelType w:val="hybridMultilevel"/>
    <w:tmpl w:val="A5D09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70096"/>
    <w:multiLevelType w:val="hybridMultilevel"/>
    <w:tmpl w:val="6B14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1630C"/>
    <w:multiLevelType w:val="hybridMultilevel"/>
    <w:tmpl w:val="06A2A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7520E3"/>
    <w:multiLevelType w:val="hybridMultilevel"/>
    <w:tmpl w:val="D5B8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07CB5"/>
    <w:multiLevelType w:val="hybridMultilevel"/>
    <w:tmpl w:val="5BD20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044"/>
    <w:rsid w:val="0002273B"/>
    <w:rsid w:val="00031A4C"/>
    <w:rsid w:val="00042701"/>
    <w:rsid w:val="00106F29"/>
    <w:rsid w:val="00110F1F"/>
    <w:rsid w:val="001344B4"/>
    <w:rsid w:val="001408D5"/>
    <w:rsid w:val="00170CBC"/>
    <w:rsid w:val="001A31F4"/>
    <w:rsid w:val="001B3CFD"/>
    <w:rsid w:val="001C4098"/>
    <w:rsid w:val="00234C61"/>
    <w:rsid w:val="00237DDB"/>
    <w:rsid w:val="002A1FBE"/>
    <w:rsid w:val="003460B4"/>
    <w:rsid w:val="0039259B"/>
    <w:rsid w:val="003A5C7A"/>
    <w:rsid w:val="003A7B23"/>
    <w:rsid w:val="003B5573"/>
    <w:rsid w:val="003B675F"/>
    <w:rsid w:val="004147AF"/>
    <w:rsid w:val="00424A72"/>
    <w:rsid w:val="004C4CC3"/>
    <w:rsid w:val="004D1C9E"/>
    <w:rsid w:val="004E0D19"/>
    <w:rsid w:val="00516D34"/>
    <w:rsid w:val="00520EFC"/>
    <w:rsid w:val="0056348E"/>
    <w:rsid w:val="005C1379"/>
    <w:rsid w:val="005F133C"/>
    <w:rsid w:val="00655749"/>
    <w:rsid w:val="00675028"/>
    <w:rsid w:val="006A7DFD"/>
    <w:rsid w:val="006B1FE2"/>
    <w:rsid w:val="006C11C2"/>
    <w:rsid w:val="006C3FCB"/>
    <w:rsid w:val="006C7A16"/>
    <w:rsid w:val="00702E6D"/>
    <w:rsid w:val="007752B8"/>
    <w:rsid w:val="0079495C"/>
    <w:rsid w:val="007D65D2"/>
    <w:rsid w:val="007E54E1"/>
    <w:rsid w:val="00883093"/>
    <w:rsid w:val="008A2960"/>
    <w:rsid w:val="008D0A85"/>
    <w:rsid w:val="008D46BE"/>
    <w:rsid w:val="00904830"/>
    <w:rsid w:val="009905DB"/>
    <w:rsid w:val="009D14FD"/>
    <w:rsid w:val="009F0CAE"/>
    <w:rsid w:val="00A4165E"/>
    <w:rsid w:val="00A454E7"/>
    <w:rsid w:val="00AF4BA6"/>
    <w:rsid w:val="00B20855"/>
    <w:rsid w:val="00B63B09"/>
    <w:rsid w:val="00B877BE"/>
    <w:rsid w:val="00BA36F3"/>
    <w:rsid w:val="00BC0CC1"/>
    <w:rsid w:val="00BC39A2"/>
    <w:rsid w:val="00C04044"/>
    <w:rsid w:val="00C47E14"/>
    <w:rsid w:val="00C705FD"/>
    <w:rsid w:val="00C86F79"/>
    <w:rsid w:val="00CC3034"/>
    <w:rsid w:val="00CC5ED1"/>
    <w:rsid w:val="00CF268C"/>
    <w:rsid w:val="00D24BCF"/>
    <w:rsid w:val="00D26541"/>
    <w:rsid w:val="00D37A97"/>
    <w:rsid w:val="00D42946"/>
    <w:rsid w:val="00D45942"/>
    <w:rsid w:val="00D4645C"/>
    <w:rsid w:val="00D767AB"/>
    <w:rsid w:val="00DB015A"/>
    <w:rsid w:val="00DF18F9"/>
    <w:rsid w:val="00DF6676"/>
    <w:rsid w:val="00E27765"/>
    <w:rsid w:val="00E33C38"/>
    <w:rsid w:val="00E94DB4"/>
    <w:rsid w:val="00ED54B2"/>
    <w:rsid w:val="00EF3687"/>
    <w:rsid w:val="00F228E0"/>
    <w:rsid w:val="00F42537"/>
    <w:rsid w:val="00F50C94"/>
    <w:rsid w:val="00FB16FE"/>
    <w:rsid w:val="00FB70E2"/>
    <w:rsid w:val="00FD39D4"/>
    <w:rsid w:val="00FE6E77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4B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7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94D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7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94D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57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4E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C39A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C30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4B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7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94D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7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94D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57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4E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C39A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C30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4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99668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0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61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01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16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dareyna</dc:creator>
  <cp:keywords/>
  <dc:description/>
  <cp:lastModifiedBy>dareyna</cp:lastModifiedBy>
  <cp:revision>115</cp:revision>
  <dcterms:created xsi:type="dcterms:W3CDTF">2020-05-25T12:45:00Z</dcterms:created>
  <dcterms:modified xsi:type="dcterms:W3CDTF">2020-05-27T09:01:00Z</dcterms:modified>
</cp:coreProperties>
</file>