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31CF" w14:textId="54C1F999" w:rsidR="00F83C7F" w:rsidRPr="00F83C7F" w:rsidRDefault="00F83C7F">
      <w:pPr>
        <w:rPr>
          <w:rFonts w:ascii="Times New Roman" w:hAnsi="Times New Roman" w:cs="Times New Roman"/>
          <w:b/>
          <w:bCs/>
          <w:color w:val="363636"/>
          <w:sz w:val="23"/>
          <w:szCs w:val="23"/>
          <w:bdr w:val="none" w:sz="0" w:space="0" w:color="auto" w:frame="1"/>
        </w:rPr>
      </w:pPr>
      <w:r w:rsidRPr="00F83C7F">
        <w:rPr>
          <w:rFonts w:ascii="Times New Roman" w:hAnsi="Times New Roman" w:cs="Times New Roman"/>
          <w:b/>
          <w:bCs/>
          <w:color w:val="363636"/>
          <w:sz w:val="23"/>
          <w:szCs w:val="23"/>
          <w:bdr w:val="none" w:sz="0" w:space="0" w:color="auto" w:frame="1"/>
        </w:rPr>
        <w:t>Вопросы к промежуточной аттестации ординаторов ЛФК 1 года</w:t>
      </w:r>
    </w:p>
    <w:p w14:paraId="3124DBCA" w14:textId="77777777" w:rsidR="00F83C7F" w:rsidRPr="00F83C7F" w:rsidRDefault="00F83C7F">
      <w:pPr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</w:pPr>
    </w:p>
    <w:p w14:paraId="3CF17584" w14:textId="13FBB124" w:rsidR="00F83C7F" w:rsidRPr="00F83C7F" w:rsidRDefault="00F83C7F" w:rsidP="00F83C7F">
      <w:pPr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</w:pP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>Организация</w:t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 </w:t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лечебной физкультуры и спортивной медицины в стране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Вопросы организации лечебной физкультуры в условиях больницы, поликлиники, врачебно-физкультурного диспансера, центра реабилитации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Основные вопросы теории и методики физического воспитания, физкультуры и спорта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Анатомо-физиологические особенности организма в возрастном аспекте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Механизм действия лечебной физкультуры на течение патологического процесса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Функциональные методы исследования в лечебной физкультуре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Формы и средства лечебной физкультуры: гимнастические, игровые, спортивно-прикладные, возможности их использования в зале </w:t>
      </w:r>
      <w:proofErr w:type="spellStart"/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>лфк</w:t>
      </w:r>
      <w:proofErr w:type="spellEnd"/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, в бассейне, на спортивных площадках, на маршрутах терренкура и </w:t>
      </w:r>
      <w:proofErr w:type="spellStart"/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>пр</w:t>
      </w:r>
      <w:proofErr w:type="spellEnd"/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Способы дозирования физических нагрузок на занятиях лечебной физкультурой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Физиологическое действие массажа на организм больного, разновидности и методики лечебного массажа при заболеваниях и травмах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Анатомо-физиологические основы мышечной деятельности, механизм действия физической тренировки на организм человека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Гигиенические основы физических упражнений и спортивных сооружений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Аппаратура и оборудование отделения лечебной физкультуры и спортивной медицины спортивной медицины, возможности их использования и технику безопасности в работе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Клиническая симптоматика основных заболеваний, при которых используют лечебную физкультуру и массаж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Показатели функционального и физического состояния организма в норме и при основных заболеваниях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Показания и противопоказания к назначению лечебной физкультуры и массажа;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Нормативы основных показателей лабораторных исследований крови и мочи и их изменения при физических нагрузках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Методы биохимического контроля в спорте, показатели состояния иммунной системы организма;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>Возрастные нормативы отбора детей и подростков в разные виды спорта</w:t>
      </w:r>
    </w:p>
    <w:p w14:paraId="5DD5928B" w14:textId="6563CC7D" w:rsidR="00F83C7F" w:rsidRPr="00F83C7F" w:rsidRDefault="00F83C7F" w:rsidP="00F83C7F">
      <w:pPr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</w:pPr>
    </w:p>
    <w:p w14:paraId="40A8CA20" w14:textId="6F929A13" w:rsidR="00F83C7F" w:rsidRPr="00F83C7F" w:rsidRDefault="00F83C7F" w:rsidP="00F83C7F">
      <w:pPr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</w:pP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lastRenderedPageBreak/>
        <w:t xml:space="preserve">Стандарты медицинской помощи и реанимации при неотложных состояниях и травмах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Алгоритм оказания первой и неотложной медицинской помощи спортсменам на тренировках и соревнованиях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>Современные методы интенсивной терапии при критических состояниях в хирургии, кардиологии, терапии, неврологии, нейрохирургии, инфекционной клинике, травматологи, урологии, детской хирургии, педиатрии, акушерстве и гинекологии, токсикологии и нефрологии</w:t>
      </w:r>
    </w:p>
    <w:p w14:paraId="38880ED6" w14:textId="39C770B8" w:rsidR="00F83C7F" w:rsidRPr="00F83C7F" w:rsidRDefault="00F83C7F" w:rsidP="00F83C7F">
      <w:pPr>
        <w:rPr>
          <w:rFonts w:ascii="Times New Roman" w:hAnsi="Times New Roman" w:cs="Times New Roman"/>
        </w:rPr>
      </w:pP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Содержание режимов двигательной активности больных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Показания и противопоказания к назначению лечебной физкультуры и массажа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Методики лечебной физкультуры при различных заболеваниях и травмах на всех этапах реабилитации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Методики физических тренировок на тренажерах (велотренажер, степпер, </w:t>
      </w:r>
      <w:proofErr w:type="spellStart"/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>тредмил</w:t>
      </w:r>
      <w:proofErr w:type="spellEnd"/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, силовые тренажеры и др.);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Методики плавания и физических упражнений в лечебном бассейне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Методики массажа при различных заболеваниях и травмах на всех этапах реабилитации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Способы восстановления и стимуляции физической работоспособности спортсменов и медицинской реабилитации после заболеваний и травм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Методики лечебного и спортивного массажа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 xml:space="preserve">Основные вопросы теории и методики физического воспитания и спорта </w:t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</w:rPr>
        <w:br/>
      </w:r>
      <w:r w:rsidRPr="00F83C7F">
        <w:rPr>
          <w:rFonts w:ascii="Times New Roman" w:hAnsi="Times New Roman" w:cs="Times New Roman"/>
          <w:color w:val="363636"/>
          <w:sz w:val="23"/>
          <w:szCs w:val="23"/>
          <w:bdr w:val="none" w:sz="0" w:space="0" w:color="auto" w:frame="1"/>
        </w:rPr>
        <w:t>Возможности применения фармакологических препаратов при лечении спортсменов и восстановлении работоспособности в условиях тренировочных и соревновательных нагрузок</w:t>
      </w:r>
    </w:p>
    <w:sectPr w:rsidR="00F83C7F" w:rsidRPr="00F8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044C4"/>
    <w:multiLevelType w:val="hybridMultilevel"/>
    <w:tmpl w:val="92A6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7F"/>
    <w:rsid w:val="00F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752A"/>
  <w15:chartTrackingRefBased/>
  <w15:docId w15:val="{0380D0FD-FD96-40B5-958A-19C7287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Можейко Елена</dc:creator>
  <cp:keywords/>
  <dc:description/>
  <cp:lastModifiedBy>Можейко Елена</cp:lastModifiedBy>
  <cp:revision>1</cp:revision>
  <dcterms:created xsi:type="dcterms:W3CDTF">2020-06-17T16:22:00Z</dcterms:created>
  <dcterms:modified xsi:type="dcterms:W3CDTF">2020-06-17T16:33:00Z</dcterms:modified>
</cp:coreProperties>
</file>