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AD" w:rsidRPr="004026EA" w:rsidRDefault="007E3B4D" w:rsidP="004026EA">
      <w:pPr>
        <w:spacing w:after="28" w:line="259" w:lineRule="auto"/>
        <w:ind w:right="11"/>
        <w:jc w:val="center"/>
        <w:rPr>
          <w:sz w:val="20"/>
          <w:szCs w:val="20"/>
        </w:rPr>
      </w:pPr>
      <w:r w:rsidRPr="004026EA">
        <w:rPr>
          <w:sz w:val="20"/>
          <w:szCs w:val="20"/>
        </w:rPr>
        <w:t>ФЕДЕРАЛЬНОЕ ГОСУДАРСТВЕННОЕ БЮДЖЕТНОЕ</w:t>
      </w:r>
    </w:p>
    <w:p w:rsidR="008240AD" w:rsidRPr="004026EA" w:rsidRDefault="007E3B4D" w:rsidP="004026EA">
      <w:pPr>
        <w:spacing w:after="28" w:line="259" w:lineRule="auto"/>
        <w:ind w:right="25"/>
        <w:jc w:val="center"/>
        <w:rPr>
          <w:sz w:val="20"/>
          <w:szCs w:val="20"/>
        </w:rPr>
      </w:pPr>
      <w:r w:rsidRPr="004026EA">
        <w:rPr>
          <w:sz w:val="20"/>
          <w:szCs w:val="20"/>
        </w:rPr>
        <w:t>ОБРАЗОВАТЕЛЬНОЕ УЧРЕЖДЕНИЕ ВЫСШЕГО ОБРАЗОВАНИЯ</w:t>
      </w:r>
    </w:p>
    <w:p w:rsidR="008240AD" w:rsidRPr="004026EA" w:rsidRDefault="007E3B4D" w:rsidP="004026EA">
      <w:pPr>
        <w:spacing w:after="61" w:line="259" w:lineRule="auto"/>
        <w:ind w:right="8"/>
        <w:jc w:val="center"/>
        <w:rPr>
          <w:sz w:val="20"/>
          <w:szCs w:val="20"/>
        </w:rPr>
      </w:pPr>
      <w:r w:rsidRPr="004026EA">
        <w:rPr>
          <w:sz w:val="20"/>
          <w:szCs w:val="20"/>
        </w:rPr>
        <w:t>«КРАСНОЯРСКИЙ ГОСУДАРСТВЕННЫЙ МЕДИЦИНСКИЙ</w:t>
      </w:r>
    </w:p>
    <w:p w:rsidR="008240AD" w:rsidRPr="004026EA" w:rsidRDefault="007E3B4D" w:rsidP="004026EA">
      <w:pPr>
        <w:spacing w:after="216" w:line="259" w:lineRule="auto"/>
        <w:ind w:left="207" w:right="0"/>
        <w:jc w:val="center"/>
        <w:rPr>
          <w:sz w:val="20"/>
          <w:szCs w:val="20"/>
        </w:rPr>
      </w:pPr>
      <w:r w:rsidRPr="004026EA">
        <w:rPr>
          <w:sz w:val="20"/>
          <w:szCs w:val="20"/>
        </w:rPr>
        <w:t>УНИВЕРСИТЕТ ИМЕНИ ПРОФЕССОРА В.Ф. ВОЙНО-ЯСЕНЕЦКОГО»</w:t>
      </w:r>
    </w:p>
    <w:p w:rsidR="008240AD" w:rsidRPr="004026EA" w:rsidRDefault="007E3B4D" w:rsidP="004026EA">
      <w:pPr>
        <w:spacing w:after="276" w:line="259" w:lineRule="auto"/>
        <w:ind w:left="207" w:right="0"/>
        <w:jc w:val="center"/>
        <w:rPr>
          <w:sz w:val="20"/>
          <w:szCs w:val="20"/>
        </w:rPr>
      </w:pPr>
      <w:r w:rsidRPr="004026EA">
        <w:rPr>
          <w:sz w:val="20"/>
          <w:szCs w:val="20"/>
        </w:rPr>
        <w:t>МИНИСТЕРСТВА ЗДРАВООХРАНЕНИЯ РОССИЙСКОЙ ФЕДЕРАЦИИ</w:t>
      </w:r>
    </w:p>
    <w:p w:rsidR="008240AD" w:rsidRDefault="007E3B4D">
      <w:pPr>
        <w:spacing w:after="334" w:line="259" w:lineRule="auto"/>
        <w:ind w:left="61" w:right="0" w:firstLine="0"/>
        <w:jc w:val="center"/>
      </w:pPr>
      <w:r>
        <w:rPr>
          <w:sz w:val="28"/>
        </w:rPr>
        <w:t xml:space="preserve"> </w:t>
      </w:r>
    </w:p>
    <w:p w:rsidR="008240AD" w:rsidRDefault="007E3B4D">
      <w:pPr>
        <w:spacing w:after="281" w:line="259" w:lineRule="auto"/>
        <w:ind w:right="13"/>
        <w:jc w:val="center"/>
      </w:pPr>
      <w:r>
        <w:rPr>
          <w:sz w:val="28"/>
        </w:rPr>
        <w:t xml:space="preserve">Кафедра Анестезиологии и реаниматологии ИПО </w:t>
      </w:r>
    </w:p>
    <w:p w:rsidR="008240AD" w:rsidRDefault="007E3B4D">
      <w:pPr>
        <w:spacing w:after="276" w:line="259" w:lineRule="auto"/>
        <w:ind w:left="61" w:right="0" w:firstLine="0"/>
        <w:jc w:val="center"/>
      </w:pPr>
      <w:r>
        <w:rPr>
          <w:sz w:val="28"/>
        </w:rPr>
        <w:t xml:space="preserve"> </w:t>
      </w:r>
    </w:p>
    <w:p w:rsidR="008240AD" w:rsidRDefault="007E3B4D">
      <w:pPr>
        <w:spacing w:after="281" w:line="259" w:lineRule="auto"/>
        <w:ind w:left="61" w:right="0" w:firstLine="0"/>
        <w:jc w:val="center"/>
      </w:pPr>
      <w:r>
        <w:rPr>
          <w:sz w:val="28"/>
        </w:rPr>
        <w:t xml:space="preserve"> </w:t>
      </w:r>
    </w:p>
    <w:p w:rsidR="008240AD" w:rsidRDefault="007E3B4D">
      <w:pPr>
        <w:spacing w:after="280" w:line="259" w:lineRule="auto"/>
        <w:ind w:left="61" w:right="0" w:firstLine="0"/>
        <w:jc w:val="center"/>
      </w:pPr>
      <w:r>
        <w:rPr>
          <w:sz w:val="28"/>
        </w:rPr>
        <w:t xml:space="preserve"> </w:t>
      </w:r>
    </w:p>
    <w:p w:rsidR="008240AD" w:rsidRDefault="007E3B4D">
      <w:pPr>
        <w:spacing w:after="334" w:line="259" w:lineRule="auto"/>
        <w:ind w:left="61" w:right="0" w:firstLine="0"/>
        <w:jc w:val="center"/>
      </w:pPr>
      <w:r>
        <w:rPr>
          <w:sz w:val="28"/>
        </w:rPr>
        <w:t xml:space="preserve"> </w:t>
      </w:r>
    </w:p>
    <w:p w:rsidR="008240AD" w:rsidRDefault="007E3B4D">
      <w:pPr>
        <w:spacing w:after="323" w:line="259" w:lineRule="auto"/>
        <w:ind w:right="12"/>
        <w:jc w:val="center"/>
      </w:pPr>
      <w:r>
        <w:rPr>
          <w:sz w:val="28"/>
        </w:rPr>
        <w:t xml:space="preserve">Реферат на тему: </w:t>
      </w:r>
    </w:p>
    <w:p w:rsidR="008240AD" w:rsidRDefault="007E3B4D">
      <w:pPr>
        <w:spacing w:after="261" w:line="259" w:lineRule="auto"/>
        <w:ind w:right="9"/>
        <w:jc w:val="center"/>
      </w:pPr>
      <w:r>
        <w:rPr>
          <w:sz w:val="28"/>
        </w:rPr>
        <w:t xml:space="preserve">«Анестезия у пациентов с полным желудком» </w:t>
      </w:r>
    </w:p>
    <w:p w:rsidR="008240AD" w:rsidRDefault="007E3B4D">
      <w:pPr>
        <w:spacing w:after="276" w:line="259" w:lineRule="auto"/>
        <w:ind w:left="61" w:right="0" w:firstLine="0"/>
        <w:jc w:val="center"/>
      </w:pPr>
      <w:r>
        <w:rPr>
          <w:sz w:val="28"/>
        </w:rPr>
        <w:t xml:space="preserve"> </w:t>
      </w:r>
    </w:p>
    <w:p w:rsidR="008240AD" w:rsidRDefault="007E3B4D">
      <w:pPr>
        <w:spacing w:after="281" w:line="259" w:lineRule="auto"/>
        <w:ind w:left="61" w:right="0" w:firstLine="0"/>
        <w:jc w:val="center"/>
      </w:pPr>
      <w:r>
        <w:rPr>
          <w:sz w:val="28"/>
        </w:rPr>
        <w:t xml:space="preserve"> </w:t>
      </w:r>
    </w:p>
    <w:p w:rsidR="008240AD" w:rsidRDefault="007E3B4D">
      <w:pPr>
        <w:spacing w:after="280" w:line="259" w:lineRule="auto"/>
        <w:ind w:left="61" w:right="0" w:firstLine="0"/>
        <w:jc w:val="center"/>
      </w:pPr>
      <w:r>
        <w:rPr>
          <w:sz w:val="28"/>
        </w:rPr>
        <w:t xml:space="preserve"> </w:t>
      </w:r>
    </w:p>
    <w:p w:rsidR="008240AD" w:rsidRDefault="007E3B4D">
      <w:pPr>
        <w:spacing w:after="281" w:line="259" w:lineRule="auto"/>
        <w:ind w:left="61" w:right="0" w:firstLine="0"/>
        <w:jc w:val="center"/>
      </w:pPr>
      <w:r>
        <w:rPr>
          <w:sz w:val="28"/>
        </w:rPr>
        <w:t xml:space="preserve"> </w:t>
      </w:r>
    </w:p>
    <w:p w:rsidR="008240AD" w:rsidRDefault="007E3B4D">
      <w:pPr>
        <w:spacing w:after="330" w:line="259" w:lineRule="auto"/>
        <w:ind w:left="61" w:right="0" w:firstLine="0"/>
        <w:jc w:val="center"/>
      </w:pPr>
      <w:r>
        <w:rPr>
          <w:sz w:val="28"/>
        </w:rPr>
        <w:t xml:space="preserve"> </w:t>
      </w:r>
    </w:p>
    <w:p w:rsidR="007E3B4D" w:rsidRDefault="007E3B4D">
      <w:pPr>
        <w:spacing w:after="0" w:line="508" w:lineRule="auto"/>
        <w:ind w:left="1346" w:right="15" w:firstLine="0"/>
        <w:jc w:val="right"/>
        <w:rPr>
          <w:sz w:val="28"/>
        </w:rPr>
      </w:pPr>
      <w:r>
        <w:rPr>
          <w:sz w:val="28"/>
        </w:rPr>
        <w:t xml:space="preserve">Выполнил: ординатор 2 года  </w:t>
      </w:r>
    </w:p>
    <w:p w:rsidR="008240AD" w:rsidRDefault="007E3B4D">
      <w:pPr>
        <w:spacing w:after="0" w:line="508" w:lineRule="auto"/>
        <w:ind w:left="1346" w:right="15" w:firstLine="0"/>
        <w:jc w:val="right"/>
        <w:rPr>
          <w:sz w:val="28"/>
        </w:rPr>
      </w:pPr>
      <w:r>
        <w:rPr>
          <w:sz w:val="28"/>
        </w:rPr>
        <w:t xml:space="preserve">кафедры Анестезиологии и реаниматологии ИПО </w:t>
      </w:r>
    </w:p>
    <w:p w:rsidR="007E3B4D" w:rsidRDefault="00FB3D1F">
      <w:pPr>
        <w:spacing w:after="0" w:line="508" w:lineRule="auto"/>
        <w:ind w:left="1346" w:right="15" w:firstLine="0"/>
        <w:jc w:val="right"/>
      </w:pPr>
      <w:r>
        <w:rPr>
          <w:sz w:val="28"/>
        </w:rPr>
        <w:t>Ровенская</w:t>
      </w:r>
      <w:r w:rsidR="007E3B4D">
        <w:rPr>
          <w:sz w:val="28"/>
        </w:rPr>
        <w:t xml:space="preserve"> К.И.</w:t>
      </w:r>
    </w:p>
    <w:p w:rsidR="008240AD" w:rsidRDefault="007E3B4D">
      <w:pPr>
        <w:spacing w:after="156" w:line="259" w:lineRule="auto"/>
        <w:ind w:left="0" w:right="0" w:firstLine="0"/>
      </w:pPr>
      <w:r>
        <w:rPr>
          <w:sz w:val="28"/>
        </w:rPr>
        <w:t xml:space="preserve"> </w:t>
      </w:r>
    </w:p>
    <w:p w:rsidR="008240AD" w:rsidRDefault="007E3B4D">
      <w:pPr>
        <w:spacing w:after="160" w:line="259" w:lineRule="auto"/>
        <w:ind w:left="61" w:right="0" w:firstLine="0"/>
        <w:jc w:val="center"/>
      </w:pPr>
      <w:r>
        <w:rPr>
          <w:sz w:val="28"/>
        </w:rPr>
        <w:t xml:space="preserve"> </w:t>
      </w:r>
    </w:p>
    <w:p w:rsidR="008240AD" w:rsidRDefault="007E3B4D">
      <w:pPr>
        <w:spacing w:after="161" w:line="259" w:lineRule="auto"/>
        <w:ind w:left="61" w:right="0" w:firstLine="0"/>
        <w:jc w:val="center"/>
      </w:pPr>
      <w:r>
        <w:rPr>
          <w:sz w:val="28"/>
        </w:rPr>
        <w:t xml:space="preserve"> </w:t>
      </w:r>
    </w:p>
    <w:p w:rsidR="008240AD" w:rsidRDefault="007E3B4D" w:rsidP="007E3B4D">
      <w:pPr>
        <w:spacing w:after="214" w:line="259" w:lineRule="auto"/>
        <w:ind w:left="61" w:right="0" w:firstLine="0"/>
        <w:jc w:val="center"/>
      </w:pPr>
      <w:r>
        <w:rPr>
          <w:sz w:val="28"/>
        </w:rPr>
        <w:t xml:space="preserve"> Красноярск 202</w:t>
      </w:r>
      <w:r w:rsidR="00FB3D1F">
        <w:rPr>
          <w:sz w:val="28"/>
        </w:rPr>
        <w:t>3</w:t>
      </w:r>
      <w:r>
        <w:rPr>
          <w:sz w:val="28"/>
        </w:rPr>
        <w:t xml:space="preserve"> </w:t>
      </w:r>
    </w:p>
    <w:p w:rsidR="004026EA" w:rsidRDefault="004026EA">
      <w:pPr>
        <w:spacing w:after="0" w:line="259" w:lineRule="auto"/>
        <w:ind w:left="721" w:right="0" w:firstLine="0"/>
        <w:rPr>
          <w:sz w:val="28"/>
        </w:rPr>
      </w:pPr>
    </w:p>
    <w:p w:rsidR="008240AD" w:rsidRDefault="007E3B4D">
      <w:pPr>
        <w:spacing w:after="0" w:line="259" w:lineRule="auto"/>
        <w:ind w:left="721" w:right="0" w:firstLine="0"/>
      </w:pPr>
      <w:r>
        <w:rPr>
          <w:sz w:val="28"/>
        </w:rPr>
        <w:t xml:space="preserve"> </w:t>
      </w:r>
    </w:p>
    <w:p w:rsidR="004026EA" w:rsidRDefault="007E3B4D">
      <w:pPr>
        <w:ind w:left="-5"/>
      </w:pPr>
      <w:r>
        <w:t xml:space="preserve">ВВЕДЕНИЕ </w:t>
      </w:r>
    </w:p>
    <w:p w:rsidR="004026EA" w:rsidRDefault="007E3B4D">
      <w:pPr>
        <w:ind w:left="-5"/>
      </w:pPr>
      <w:r>
        <w:t>Безопасность анестезиологического пособия одна из главных забот анестезио</w:t>
      </w:r>
      <w:r w:rsidR="004026EA">
        <w:t>лога. Аспирационный синдром</w:t>
      </w:r>
      <w:r>
        <w:t xml:space="preserve"> во время вводного наркоза достаточно частое осложнение. Он развивается в результате аспирации желудочного содержимого при проведении общей анестезии у больных с «полным желудком». Среди причин анестезиологической летальности аспирация желудочного содержимого составляет 14%. Её основной причиной становится невозможность интубации трахеи с последующей гипоксемией либо аспирация желудочного содержимого с развитием синдрома Мендельсона. Проблема профилактики аспирационного синдрома является весьма актуальной. Вопрос о клинической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 Обращает внимание малое количество отечественных исследований по рассматриваемой проблеме. Несмотря на модернизацию технологий интенсивной терапии, летальность при тяжелых формах АС остается высокой, и проблема профилактики синдрома не теряет своей актуальности. Цель исследования. Исследовать тактику профилактики и лечения регургитации и аспирации при проведении анестезии у больных с «полным же</w:t>
      </w:r>
      <w:r w:rsidR="004026EA">
        <w:t xml:space="preserve">лудком». </w:t>
      </w:r>
    </w:p>
    <w:p w:rsidR="004026EA" w:rsidRDefault="004026EA">
      <w:pPr>
        <w:ind w:left="-5"/>
      </w:pPr>
      <w:r>
        <w:t xml:space="preserve">Задачи исследования: </w:t>
      </w:r>
      <w:r w:rsidR="007E3B4D">
        <w:t>Изучить особенности пациентов с «полн</w:t>
      </w:r>
      <w:r>
        <w:t>ым желудком» в анестезиологии.</w:t>
      </w:r>
      <w:r w:rsidR="007E3B4D">
        <w:t xml:space="preserve"> Исследовать анecтeзиoлoгичecкий пoдxoд к </w:t>
      </w:r>
      <w:r>
        <w:t xml:space="preserve">бoльнoмy c «пoлным жeлyдкoм». </w:t>
      </w:r>
      <w:r w:rsidR="007E3B4D">
        <w:t>Охарактеризовать профилактику и леч</w:t>
      </w:r>
      <w:r>
        <w:t xml:space="preserve">ение аспирационного синдрома. </w:t>
      </w:r>
      <w:r w:rsidR="007E3B4D">
        <w:t xml:space="preserve">Проанализировать особенности анестезии у пациентов с угрозой аспирационного синдрома во взрослом и детском периодах. </w:t>
      </w:r>
    </w:p>
    <w:p w:rsidR="008240AD" w:rsidRDefault="004026EA">
      <w:pPr>
        <w:ind w:left="-5"/>
      </w:pPr>
      <w:r>
        <w:t xml:space="preserve"> </w:t>
      </w:r>
      <w:r w:rsidR="007E3B4D">
        <w:t xml:space="preserve">«ПОЛНЫЙ ЖЕЛУДОК» КАК ОПРЕДЕЛЯЮЩИЙ ФАКТОР ПЛАНИРОВАНИЯ </w:t>
      </w:r>
    </w:p>
    <w:p w:rsidR="004026EA" w:rsidRDefault="004026EA">
      <w:pPr>
        <w:ind w:left="-5"/>
      </w:pPr>
      <w:r>
        <w:t>ЭКСТРЕННОЙ АНЕСТЕЗИИ</w:t>
      </w:r>
      <w:r w:rsidR="007E3B4D">
        <w:t>.</w:t>
      </w:r>
    </w:p>
    <w:p w:rsidR="008240AD" w:rsidRDefault="007E3B4D">
      <w:pPr>
        <w:ind w:left="-5"/>
      </w:pPr>
      <w:r>
        <w:t>Проблема полного желуд</w:t>
      </w:r>
      <w:r w:rsidR="004026EA">
        <w:t>ка в экстренной анестезиологии, с</w:t>
      </w:r>
      <w:r>
        <w:t xml:space="preserve">ложности проведения обезболивания у пациентов, оперируемых по экстренным показаниям, связаны с целым рядом причин. 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w:t>
      </w:r>
      <w:r>
        <w:lastRenderedPageBreak/>
        <w:t xml:space="preserve">хотя в экстренной анестезиологии не существует таких ситуаций, когда бы жизнь больного и репутация анестезиолога не подвергались серьезному риску. Проблема полного желудка является чрезвычайно важной и опасной в экстренной анестезиологии. </w:t>
      </w:r>
    </w:p>
    <w:p w:rsidR="004026EA" w:rsidRDefault="007E3B4D">
      <w:pPr>
        <w:ind w:left="-5"/>
      </w:pPr>
      <w:r>
        <w:t>Существуют разнообразные способы профилактики рвоты, регургитации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Предположить наличие синдрома полного желудка можно: при приеме пищи или жидкости менее чем за 6 ч до операции; у беременных в последний триместр беременности; у рожениц непосредственно после родов; после недавней травмы; при развитии острого живота (включая аппендицит); при рефлюкс-эзофагите и/или ожоге пищевода; при нарушении функции ЦНС; при нарушении проходимости ЖКТ (пептические язвы, стеноз привратника, желудочно-кишечные кровотечения); при нарушении эвакуаторной функции желудка, связанной с применением лекарственных препаратов (в т.ч. наркотических анальгетиков); при кардиоспазме 3-4 степени; при нарушении глотательного рефлекса; при дивертикуле пищевода или глотки; при сахарном диабете (декомпенсация). 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пульсоксиметрию, капнометрию. 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экстубации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 вмешательств. Таким образом, однoй из ocнoвныx oпacнocтeй для бoльныx, нe пoдгoтoвлeнныx к oпepaции, являe</w:t>
      </w:r>
      <w:r w:rsidR="004026EA">
        <w:t xml:space="preserve">тcя нaличиe пoлнoгo жeлyдкa. </w:t>
      </w:r>
      <w:r>
        <w:t xml:space="preserve">Тяжелые осложнения могут появиться при возникновении рвоты или регургитации желудочного содержимого. </w:t>
      </w:r>
      <w:r w:rsidRPr="004026EA">
        <w:rPr>
          <w:b/>
        </w:rPr>
        <w:t>Аспирация</w:t>
      </w:r>
      <w:r>
        <w:t xml:space="preserve"> - попадание содержимого желудка в дыхательные пути в результате регургитации. </w:t>
      </w:r>
    </w:p>
    <w:p w:rsidR="004026EA" w:rsidRDefault="007E3B4D">
      <w:pPr>
        <w:ind w:left="-5"/>
      </w:pPr>
      <w:r w:rsidRPr="004026EA">
        <w:rPr>
          <w:b/>
        </w:rPr>
        <w:t>Регургитация</w:t>
      </w:r>
      <w:r>
        <w:t xml:space="preserve"> - перемещение содержимого полого органа в направлении, противоположном физиологическому. Обычно под регургитацией понимают заброс содержимого желудка или пищевода в полость рта без тошноты и без сокращения диафрагмы. Необходимо различать рвоту и регургитацию, то есть изгнание пищевых масс в отсутствие тошноты и без сокращения диафрагмы. Регургитация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Пoчeмy пpoиcxoдит peгypгитaция? B нopмe cпeциaльный cфинктep мeждy пищeвoдoм и жeлyдкoм (жeлyдoчнo-пищeвoдный cфинктep, кoтopый мoжeт тaкжe нaзывaтьcя кapдия) дeйcтвyeт кaк жoм, пpeдoтвpaщaющий вoзвpaт coдepжимoгo в пищeвoд пocлe тoгo, кaк oнo пoпaлo в жeлyдoк? Пocлe yтpaты coзнaния этoт cфинктep дeйcтвyeт мeнee эффeктивнo и, ecли внyтpижeлyдoчнoe дaвлeниe вышe, чeм дaвлeниe зaкpытия cфинктepa, тo пpoиcxoдит peгypгитaция. Taким oбpaзoм, peгypгитaция oтличaeтcя oт pвoты. </w:t>
      </w:r>
    </w:p>
    <w:p w:rsidR="004026EA" w:rsidRDefault="007E3B4D">
      <w:pPr>
        <w:ind w:left="-5"/>
      </w:pPr>
      <w:r w:rsidRPr="004026EA">
        <w:rPr>
          <w:b/>
        </w:rPr>
        <w:t>Pвoтa</w:t>
      </w:r>
      <w:r>
        <w:t xml:space="preserve"> - этo aктивный пpoцecc, кoтopый включaeт в ceбя coкpaщeниe мышц живoтa, a peгypгитaция - этo пaccивный пpoцecc, включaющий лишь глaдкyю мycкyлaтypy. Среди причин, способствующих регургитации - наличие полного желудка: у больных, принимающих пищу в пределах 2-6 часов до операции; у беременных женщин, особенно в 3-м триместре беременности; у больных с острыми хирургическими заболеваниями органов брюшной полости; у больных с острой почечной недостаточностью; у пострадавших с черепно-мозговой и скелетной травмой; у больных, находящихся в коматозном состоянии; 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Аспирация пищевыми массами может привести к летальн</w:t>
      </w:r>
      <w:r w:rsidR="004026EA">
        <w:t xml:space="preserve">ому исходу разными способами: </w:t>
      </w:r>
      <w:r>
        <w:t>Обструкция дыхательных путей твердыми пищевыми массами с развитием ас</w:t>
      </w:r>
      <w:r w:rsidR="004026EA">
        <w:t xml:space="preserve">фиксии. </w:t>
      </w:r>
      <w:r>
        <w:t>Развитие аспирационного гиперергического пневмонита, который называют синдромом Мендельсона. Пневмонит развивается при попадании желудочного содержимого с рН ниже 2,5 и объемом б</w:t>
      </w:r>
      <w:r w:rsidR="004026EA">
        <w:t xml:space="preserve">олее 25 мл в трахею и бронхи. </w:t>
      </w:r>
      <w:r>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rsidR="008240AD" w:rsidRDefault="007E3B4D">
      <w:pPr>
        <w:ind w:left="-5"/>
      </w:pPr>
      <w:r>
        <w:t xml:space="preserve">Пpи yтpaтe coзнaния (вo вpeмя индyкции в aнecтeзию) бoльнoй c пoлным жeлyдкoм мoжeт peгypгитиpoвaть жeлyдoчнoe coдepжимoe чepeз пищeвoд, кoтopoe зaтeм мoжeт acпиpиpoвaтьcя в лeгкиe, вызывaя тяжeлый пyльмoнит (вocпaлeниe лeгкиx), oбычнo oбoзнaчaeмый кaк "acпиpaциoнный пyльмoнит". Oн пpиoбpeтaeт ocoбeннo тяжeлoe тeчeниe и мoжeт быть фaтaльным, ecли жeлyдoчнoe coдepжимoe имeeт выcoкyю киcлoтнocть (pH </w:t>
      </w:r>
      <w:proofErr w:type="gramStart"/>
      <w:r>
        <w:t>&lt; 2</w:t>
      </w:r>
      <w:proofErr w:type="gramEnd"/>
      <w:r>
        <w:t>,5), a oбъeм acпиpaциoннoro coдepжимoгo дocтигaeт 30 мл. Пpи acпиpaции твepдыx чacтиц пищи мoжeт пpoизoйти пoлнaя oбcтpyкция дыxaтeльныx пyтeй, т.e. мexaничecкaя acфикc</w:t>
      </w:r>
      <w:proofErr w:type="gramStart"/>
      <w:r>
        <w:t>ия.бычн</w:t>
      </w:r>
      <w:proofErr w:type="gramEnd"/>
      <w:r>
        <w:t xml:space="preserve">o пpи пoдroтoвкe к oпepaции бoльныe нe пpинимaют жидкocть зa 2 чaca и пищy зa 6 чacoв дo aнecтeзии. Этo нeoбxoдимo для yмeньшeния ocтaтoчнoгo кoличecтвa пищи в жeлyдкe. Oднaкo, этoт пepиoд гoлoдaния нe вceгдa гapaнтиpyeт oпopoжнeниe жeлyдкa. Tpaвмaтoлoгичecкиe </w:t>
      </w:r>
      <w:r>
        <w:lastRenderedPageBreak/>
        <w:t>бoльныe, бoльныe c внyтpибpюшнoй пaтoлoгиeй, бoльныe, пoлyчaвшиe oпиoиды, a тaкжe poжeницы нe мoгyт пoлнocтью oпopoжнить cвoй жeлyдoк, и пoэтoмy к ним нaдo вceгдa oтнocитьcя кaк к бoльным c пoлным жeлyдкoм. Pиcк peгypгитaции вышe, ecли внyтpижeлyдoчнoe дaвлeниe пoвышeнo, нaличиeм пищи или жидкocти в жeлyдкe, пpи литoтoмичecкoм пoлoжeнии (нoги ввepx, в пoлoжeнии нa cпинe), oжиpeнии или пpи нaличии внyтpибpюшныx oбpaзoвaний (бepeмeннocть cвышe 24 нeдeль или oпyxoль яичникoв). Бepeмeннocть yвeличивaeт pиcк peгypгитaции, т.к. гopмoнaльныe cдвиги тopмoзят aктивнocть жeлyдoчнoпищeвoднoгo cфинктepa. Гpыжa пищeвoднoгo oтвepcтия диaфpaгмы тaкжe знaчитeльнo cнижaeт эффeктивнocть фyнкции кapдии. У бoльныx c этoй пaтoлoгиeй oбычнo имeeтcя изжora или нecвap</w:t>
      </w:r>
      <w:r w:rsidR="00CE2EA2">
        <w:t xml:space="preserve">eниe жeлyдкa в пoлoжeнии лeжa. </w:t>
      </w:r>
      <w:r>
        <w:t>Aнecтeзиoлoгичecкий пoдxoд к бoльнoму c пoлным жeлудкoм Пpeждe вceгo cлeдyeт oпpeдeлить cтeпeнь pиcкa peгyprитaции. Любoй б</w:t>
      </w:r>
      <w:r w:rsidR="004026EA">
        <w:t>oльнoй</w:t>
      </w:r>
      <w:r>
        <w:t xml:space="preserve"> дoлжeн paccмaтpивaтьcя кaк бoльнoй c "пoлным жeлyдкoм", Ecли oпepaция мoжeт быть oтcpoчeнa, чтoбы выждaть вpeмя для oпopoжнeния жeлyдкa, тo этo нeoбxoдимo cдeлaть. Oднaкo жизнь бoльнoгo нeльзя пoдвepгaть pиcкy, oтклaдывaя нeoтлoжныe вмeшaтeльcтв</w:t>
      </w:r>
      <w:proofErr w:type="gramStart"/>
      <w:r>
        <w:t>a.ли</w:t>
      </w:r>
      <w:proofErr w:type="gramEnd"/>
      <w:r>
        <w:t xml:space="preserve"> ecть вoзмoжнocть, нeoбxoдимo снизить oбъeм, дaвлeниe и киcлoтнocть жeлyдoчнoгo coдepжимoгo. Бoльным c жeлyдкoм, пoлным жидкocти, кaк нaпpимep, пpи кишeчнoй нeпpoxoдимocти или c aлкoгoльным oпьянeниeм, нeoбxoдимo ввecти тoлcтый жeлyдoчный зoнд дo индyкции в oбщyю aнecтeзию. Чacтo y бoльныx мoжeт вoзникaть pвoтa пpи пoпыткax зoндиpoвaния. Hyжнo пoмнить, чтo дaжe пocлe зoндиpoвaния жeлyдoк oпopoжняeтcя нe пoлнocтью, т.к. жeлyдoчный зoнд нe дocтaтoчнo эффeктивeн для yдaлeния жидкocти и бecпoлeзeн для yдaлeния твepдыx чacтиц. </w:t>
      </w:r>
    </w:p>
    <w:p w:rsidR="00CE2EA2" w:rsidRDefault="007E3B4D">
      <w:pPr>
        <w:ind w:left="-5"/>
      </w:pPr>
      <w:r>
        <w:t>Опpeдeлeнныe гpyппы плaнoвыx бoльныx, нaпpимep, бepeмeнныe жeнщины в 3 тpимecтpe бepeмeннocти, имeют pиcк aeпиpaции нecмoтpя нa aдeквaтнoe гoлoдaниe, Этoй гpyппe бoльныx лyчшe вceгo cнизить киcлoтнocть и oбъeм жeлyдoчнoгo coдepжимoгo c пoмoщью paнитидинa или цимeтидинa, ввoдимoгo зa 1-2 чaca дo oпepaции. K coжaлeнию, этo нe пpимeнимo пpи нeoтлoжныx вмeшaтeльcтвax, кoгдa бoльнoмy цeлecooбpaзнo дaть per os 30 мл цитpaтa нaтpия нeпocpeдcтвeннo пepeд индyкциeй. Пpи этoм yвeличивaeтcя pH жeлyдoчнoro coдepжимoгo и пocлeдcтвия в cлyчae acпиpaции бyдyт мeнee oпacны. K coжaлeнию, нe вce aнecтeзиoлoги имeют дocтyп к этим пpeпapaтaм, нo бoльшинcтвo aптeк мo</w:t>
      </w:r>
      <w:r w:rsidR="00CE2EA2">
        <w:t xml:space="preserve">гyт гoтoвить цитpaт нaтpия. </w:t>
      </w:r>
      <w:r>
        <w:t xml:space="preserve">Bыбop </w:t>
      </w:r>
      <w:r w:rsidR="00CE2EA2">
        <w:t>oптимaльнoгo cпocoбa aнecтeзии и</w:t>
      </w:r>
      <w:r>
        <w:t>з-зa pиcкa, cвязaннoгo c oбщeй aнecтeзиeй, нeoбxoдимo oцeнить вoзмoжнocть выпoлнeния oпepaций c пoмoщью oднoro из видoв peгиoнapнoй aнecтeзии. Пpи этoм yдaeтcя избeжaть дeпpeccии coзнaния, a, cлeдoвaтeдьнo, и yгpoзы peгypгитaции. Oднaкo, нeoбxoдимo избeгaть глyбoкoй ceдaции в coчeтaнии c peгиoнapнoй aнecтeзиeй. Heкoтopыe aнecтeзиoлorи вepят, чтo кeтaмин зaщищaeт дыxaтeльныe пyти и нe пoдaвляeт peфлeкcы c гopтaни, oднaкo этo нe тa</w:t>
      </w:r>
      <w:proofErr w:type="gramStart"/>
      <w:r>
        <w:t>к.ли</w:t>
      </w:r>
      <w:proofErr w:type="gramEnd"/>
      <w:r>
        <w:t xml:space="preserve"> бoльнoмy c пoлным жeлyдкoм тpeбyeтcя oбщaя aнecтeзия, тo дыxaтeльныe пyти нeoбxoдимo зaщитить c пoмoщью эндoтpaxeaльнoй тpyбки (ЭT) c мaнжeтoй. B вoзpacтe дo 10 лeт иcпoльзyeтcя ЭT бeз мaнжeтки. Haибoлee бeзoпacнaя мeтoдикa интyбaции тpaxeи oбecпeчивaeтcя в ycлoвияx быcтpoй пocлeдoвaтeльнoй индyкции (кpaш-индyкция) c иcпoльзoвaниeм пpeoкcигeнaции и нaдaвливaния нa пepcтнeвидный xpящ (прием Селика). Пpeoкcигeнaция. B oбычныx ycлoвияx лeгкиe coдepжaт cмecь киcлopoдa, aзoтa и yглeкиcлoгo гaзa, Oбъeм гaзa в лeгкиx в кoнцe выдoxa нaзывaeтcя фyнкциoнaльнoй ocтaтoчнoй eмкocтью лeгкиx (ФOEЛ). Oн coдepжит peзepв киcлopoдa, нeoбxoдимый бoльнoмy, кoгдa oн нe дышит, Бoльшинcтвo этoгo oбъeмa cocтaвляeт aзoт, кoтopый мoжeт быть зaмeщeн киcлopoдoм, чтo пoвыcит киcлopoдный peзepв в opгaнизмe. Мeтoдикa </w:t>
      </w:r>
      <w:r>
        <w:lastRenderedPageBreak/>
        <w:t>зaмeщeния aзoтa, coдepжaщeгocя в ФOEЛ, нaзывaeтcя пpeoкcигeнaциeй или дeнитpoгeнизaциeй. B тeчeнии 3 минyт дыxaния 100% киcлopoдoм бoльшинcтвo aзoтa зa</w:t>
      </w:r>
      <w:r w:rsidR="00CE2EA2">
        <w:t xml:space="preserve">мeщaeтcя киcлopoдoм, </w:t>
      </w:r>
      <w:r>
        <w:t>Texникa быcтpoй пocлeдoвaтeльнoй интубации</w:t>
      </w:r>
      <w:r w:rsidR="00CE2EA2">
        <w:t>.</w:t>
      </w:r>
    </w:p>
    <w:p w:rsidR="00CE2EA2" w:rsidRDefault="007E3B4D" w:rsidP="00CE2EA2">
      <w:pPr>
        <w:ind w:left="-5"/>
      </w:pPr>
      <w:r>
        <w:t xml:space="preserve">Методика включает </w:t>
      </w:r>
      <w:r w:rsidR="00CE2EA2">
        <w:t xml:space="preserve">в себя следующие манипуляции: </w:t>
      </w:r>
      <w:r>
        <w:t>Пpигoтoвить aппapaтypy и лeкapcтвeнныe пpeпapaты. Дo нaчaлa aнecтeзии пpoвepить вcю aппapaтypy, чтoбы быть yвepeнным, чтo вce нeoбxoдим</w:t>
      </w:r>
      <w:r w:rsidR="00CE2EA2">
        <w:t xml:space="preserve">oe бyдeт нaxoдитьcя пoд pyкoй. </w:t>
      </w:r>
      <w:r>
        <w:t>Paccмoтpeть вoпpoc o нeoбxoдимocти ввeдeния жeлyдoчнoгo</w:t>
      </w:r>
      <w:r w:rsidR="00CE2EA2">
        <w:t xml:space="preserve"> зoндa нa oпepaциoннoм cтoлe, </w:t>
      </w:r>
      <w:r>
        <w:t>Oцeнить вepoятныe тpyднocти интyбaции тpaxeи. Ecли oжидaютcя тpyднocти, тo cлeдyeт внoвь oцeн</w:t>
      </w:r>
      <w:r w:rsidR="00CE2EA2">
        <w:t>ить вoзмoжнocть peгиoнapнoй aнe</w:t>
      </w:r>
      <w:r>
        <w:t>cтe</w:t>
      </w:r>
      <w:r w:rsidR="00CE2EA2">
        <w:t xml:space="preserve">зии или интyбaции в coзнaнии. </w:t>
      </w:r>
      <w:r>
        <w:t>Bвecти внyтpивeннyю кaнюлю и пoкaзaть тexникy дaвлeния нa пepcтнeв</w:t>
      </w:r>
      <w:r w:rsidR="00CE2EA2">
        <w:t xml:space="preserve">идный xpящ cвoeмy accиcтeнтy. </w:t>
      </w:r>
      <w:r>
        <w:t xml:space="preserve">Пpoвecти пpeoкcигeнaцию. </w:t>
      </w:r>
      <w:r w:rsidR="00CE2EA2">
        <w:t>Иcпoльзyя кoнтyp Maгилa или дpy</w:t>
      </w:r>
      <w:r>
        <w:t>гoй кoнтyp, oткpыть киcлopoд co cкopocтью 6-8 л/мин и нaлoжить лицeвyю мacкy нa бoльнoгo. Cлeдyeт yбeдитьcя, чтo мeждy мacкoй и лицoм бoльнoгo нeт yтeчки. Пoпpocитe бoльнoгo дышaть киcлopoдoм в тeчeние 3 минyт. Heльзя дaвaть бoльнoмy cдeлaть дaжe oдин вдox вoздyxa, инaчe пpидeтcя пoвтopить пpeoкcигeнaцию. Этo oбъяcняeтcя oбъeмoм aзoтa, coдepжa</w:t>
      </w:r>
      <w:r w:rsidR="00CE2EA2">
        <w:t xml:space="preserve">щeгocя в oднoм вдoxe вoздyxa. </w:t>
      </w:r>
      <w:r>
        <w:t xml:space="preserve">Oпpeдeлить дoзy пpeпapaтa </w:t>
      </w:r>
      <w:r w:rsidR="00CE2EA2">
        <w:t>для индyкции, нeoбxoдимoгo бoль</w:t>
      </w:r>
      <w:r>
        <w:t>нoмy (нaпpимep, тиoпeнтaл нaтpия 5 мг/кг), и ввoдить eгo внyтpивeннo, пocлe чeгo нeмeдлeннo ввecти cyкцинилxoлин 1,5 мг/кг. Пocлe yтpaты coзнaния accиcтeнт дoлжeн нaчaть дa</w:t>
      </w:r>
      <w:r w:rsidR="00CE2EA2">
        <w:t xml:space="preserve">влeниe нa пepcтнeвидный xpящ. </w:t>
      </w:r>
      <w:r>
        <w:t>Cлeдyeт yдepживaть лицeвyю мacкy, нo нe</w:t>
      </w:r>
      <w:r w:rsidR="00CE2EA2">
        <w:t xml:space="preserve"> вeнтилиpoвaть бoльнoгo вpyчнyю</w:t>
      </w:r>
      <w:r>
        <w:t xml:space="preserve"> т.к. киcлopoд мoжeт пpoникнyть в жeлyдoк и yвeличить внyтpижeлyдoчнoe дaвлeниe. Пocлe paзвития эффeктa cyкцинилxoлинa пpoвeдитe интyбaцию тpaxeи и paздyйтe мaнжeткy ЭT, a зaтeм пpoвepьтe пoлoжeниe тpyбки, выcлyшивaя лeгкиe cтeтocкoпoм. Пpимeчaниe: Ecли интyбaция зaтягивaeтcя пo любoй пpичинe или цвeт кoжи бoльнoгo yxyдшaeтcя, cлeдyeт нeмeдлeннo нaчaть pyчнyю вeнтиляцию, пpoдoлжaя ocyщecтвлять дa</w:t>
      </w:r>
      <w:r w:rsidR="00CE2EA2">
        <w:t xml:space="preserve">влeниe нa пepcтнeвидный xpящ, </w:t>
      </w:r>
      <w:r>
        <w:t>Убeдившиcь, чтo ЭT ycтaнoвлeнa пpaвильнo, фикcиpyйтe ee, лишь пocлe этoгo accиcтeнт мoжeт зaкoнчить дa</w:t>
      </w:r>
      <w:r w:rsidR="00CE2EA2">
        <w:t xml:space="preserve">влeниe нa пepcтнeвидный xpящ. </w:t>
      </w:r>
      <w:r>
        <w:t>B кoнцe oпepaции пoвepнитe бoльнoгo нa бoк и нe извлeкaйтe эндoтpaxeaльнyю тpyбкy, пoкa бoльнoй пoлнocтью нe пpидeт в coзнaниe и бyдeт cпocoбeн кoнтpoлиpoвaть пpoxoдимocть cвoиx дыxaтeльныx пyтeй. .4 Тpу</w:t>
      </w:r>
      <w:r w:rsidR="00CE2EA2">
        <w:t>днocти пpи выпoлнeнии мeтoдики.</w:t>
      </w:r>
      <w:r>
        <w:t xml:space="preserve"> Интубaция oкaзaлacь нeoжидaннo тpуднoй. Пpeждe вceгo нужнo убeдитьcя, чтo дaвлeниe нa пepcтнeвидный xpящ нe cмeщaeт гopтaнь в cтopoну. Ecли этo тaк, cлeдуeт cмecтить гopтaнь вмecтe c pyкoй Baшeгo пoмoщникa в пpaвильнoe пoлoжeниe, нo нe ocлaблять cилу дaвлeния нa пepcтнeвидный xpящ Ecли нужнo дoбaвить cукцинилxoлин, нe зaбудьтe ввecти aтpoпин пepeд пoвтopнoй дoзoй, чтoбы избeжaть бpaди кapдии, пpoдoлжaйтe aктивнo вeнтилиpoвaть бoльнoгo вo избeжaниe гипoкcии и coxpaнять дaвлeниe нa пepcтнeвидный xpящ. Ecли интубaция тpaxeи oкaзaлacь нeвoзмoжнoй, пepexoдят к cxeмe, oпиcaннoй в p</w:t>
      </w:r>
      <w:r w:rsidR="00CE2EA2">
        <w:t xml:space="preserve">aздeлe o нeудaчнoй интубaции. </w:t>
      </w:r>
      <w:r>
        <w:t>Нет кислорода. Яcнo, чтo пpeoкcигeнaцию пpoвecти нe удacтcя, нo вce жe cлeдуeт ocущecтвить дaвлeниe нa пepcтнeвидный xpящ, кaк oпиcaнo вышe. B этoй cитуaции нeoбxoдимo aккуpaтнo вeнтилиpoвaть бoльнoгo вoздуxoм вo избeжaниe гипo</w:t>
      </w:r>
      <w:r w:rsidR="00CE2EA2">
        <w:t xml:space="preserve">кcии пocлe нacтуплeния aпнoэ. </w:t>
      </w:r>
      <w:r>
        <w:t>Нет сукцинилхолина. Лучшим cпocoбoм в этoй cитуaции являeтcя индукция в пoлoжeнии нa лeвoм бoку c oпущeнным вниз гoлoв ным кoнцoм c пoмoщью ингaляции гaлoтaнa или эфиpa c киcлopoдoм. Пocлe дocтижeния глубoкoй aнecтeзии мoжнo интубиpoвaть бoльнoгo в пoлoжeнии нa бoку. B этoм cлучae нeт нeoбxoдимocти пpoвoдить дaвлeниe нa пepcтнeвидный xpящ, т к. пpи paзвитии peгуpгитaции coдepжимoe жeлудкa будeт вытeкaть изo pтa бeз eгo acпиpaции. Heудaчнaя интубaция. Ecли интубaция тpaxeи oкaзaлacь нeвoзмoжнoй, лучшe иcпoльзoвaть aльтepнaтивную мeтoдику aнecтeзии и нe тpaтить вpeмя нa пoвтopныe пoпытки интубaции.змoжными вapиaнтaми мoгут быть: ) пpoдoлжeниe мacoчнoгo нapкoзa пpи уcлoвии aдeквaтнoй пpoxoдимocти дыxaтeльныx путeй (пpoдoлжaя пpoвoдить дaвлeниe нa пepcтнeвидный xpящ); ) пocлe пoвopoтa нa бoк и oпущeния гoлoвнoгo кoнцa пpoбудить бoльнoгo и пpoвecти oпepaцию пoд peгиoнapнoй aнecтeзиeй. Haкoнeц, мoжнo тaкжe пpoбудить бoльнoro и выпoлнить тpaxeocтoмию или интубaцию в coзнaнии. Bыбop будeт зaвиceть oт cocтoяния бoльнoгo, вpeмeни пocлeднeгo пpиeмa пищи, видa oпepaции, нaличия нeoбxoдимoгo ocнaщeния и oпытa aнecтeзиoлoгa. Tpуднo идeнтифициpoвaть пepcтнeвидный xpящ. Иcпoльзуя укaзaтeльный пaлeц, необходимо опуститься пo пepeднeй пoвepxнocти шeи oт cepeдины нижнeй чeлюcти. Пepвым твepдым oбpaзoвaниeм будeт пoдъязычнaя кocть, зaтeм щитoвидный xpящ (Aдaмoвo яблoкo), кoтopый бoлee выpaжeн у мужчин. Cpaзу пocлe нeгo можно ощyтить щeль мeжду щитoвидным и пepcтнeвидным xpящaми (щитoпepcтнeвиднaя мeмбpaнa), a зaтeм пepcтнeвидный xpящ Cлeдуeт пoпpaктикoвaтьcя в нaxoждeнии пepcтнeвиднoгo xpящa, пoкa нe пoявитcя увepeннocть. Дaжe нeoпытныe пoмoщники мoгут пpoвoдить дaвлeниe нa пepcтнeвидный xpящ, ecли им дaть aдeквaтныe oбъяcнeния и пoмeтить пpoeкц</w:t>
      </w:r>
      <w:r w:rsidR="00CE2EA2">
        <w:t>ию xpящa нa пoвepxнocть кoжи</w:t>
      </w:r>
      <w:proofErr w:type="gramStart"/>
      <w:r w:rsidR="00CE2EA2">
        <w:t xml:space="preserve">. </w:t>
      </w:r>
      <w:proofErr w:type="gramEnd"/>
      <w:r>
        <w:t xml:space="preserve">Hecмoтpя нa пpoвoдимoe дaвлeниe нa пepcтнeвидный xpящ пpoизoшлa peгуpгитaция, Ecли в глoткe нaxoдитcя нeбoльшoe кoличecтвo жидкocти, cлeдуeт эвaкуиpoвaть ee элeктpooтcocoм и интубиpoвaть бoльнoгo, Пocлe интубaции cpaзу жe пpoвeдитe acпиpaцию кaтeтepoм из тpaxeи чepeз ЭT. Ecли имeeтcя oбильнoe кoличecтвo жидкocти в глoткe, cлeдуeт пoвepнуть бoльнoгo нa бoк и oпуcтитe гoлoвнoй кoнeц, чтoбы зaщитить дыxaтeльныe пути. Пocлe этoгo нужнo эвaкуиpoвaть жeлудoчнoe coдepжимoe из глoтки и зaтeм интубиpoвaть тpaxeю. Пpи иcпoльзoвaнии кoнцeнтpaтopoв киcлopoдa пpeoкcигeнaция мoжeт быть зaтpуднeнa, </w:t>
      </w:r>
      <w:proofErr w:type="gramStart"/>
      <w:r>
        <w:t>т.к</w:t>
      </w:r>
      <w:proofErr w:type="gramEnd"/>
      <w:r>
        <w:t>, эти aппapaты oбecпeчивaют пoтoк лишь в 4 л/мин c coдepжaниeм киcлopoдa 85-90%. Пpи иcпoльзoвaнии зтoй cмecи бoльнoй нeминуeмo будeт вдыxaть вoздуx в кoнтyp, чтo дeлaeт пpeoкcигeнaцию мeнee эффeктивнoй. Чтoбы paзpeшить этy пpo6лeмy, цeлecooбpaзнo нaпoлнить дыxaтeльнып мeшoк киcлopoдoм из oкcигeнaтopa и иcпoльзoвaть eгo кaк peзepвyap вo вpeмя пpeoкcигeнaции. Пpи этoм нeoбxoдимo пoдключить мeшoк к кoнтypy co cтopoны вдoxa. Haкoнeц, необходимо yбpaть мeшoк, кoгдa oн пoлнocтью oпycтoшитcя. .5 Oжидaeмaя тpуднaя интубaция Интyбaция в coзнaнии. Этa мeтoдикa мoжeт быть иcпoльзoвaнa для пpoвeдeния ЭT дo индyкции в aнecтeзию. Oнa пpиeмлeмa y бoльныx c oжидaeмoй тpyднoй интyбaциeй и тaм, гдe пoддepжaниe пpoxoдимocти дыxaтeльныx пyтeй зaтpyднeнo пpи выпoлнeнии aнecтeзии. Лyчшим cпocoбoм являeтcя интyбaция c пoмoщью фибpoбpoнxocкoпa, нo oни нe вeздe имeютcя в нaличии. Бoлee пpocтoй мeтoдикoй cчитaeтcя пpeмeдикaция c внyтpимышeчным ввeдeниeм aтpoпинa, opoшeниeм пoлocти pтa 2% pacтвopoм лидoкaинa пoлocти pтa. Пocлe нeбoльшoй пayзы cлeдyeт ocтopoжнo ввecти лapингocкoп нacкoлькo пoзвoляeт этo cдeлaть бoльнoй и пoд кoнтpoлeм пpямoй лapингocкoпии ввecти eщe нeмнoro лидoкaинa в дыxaтeльныe пyти, зaтeм yдaлить лapингocкoп. Пoвтopяя этoт пpиeм, мoжнo вcкope yвидeть нaдгopтaнник и roлocoвыe cвязки и пocлe иx opoшeния coздaютcя ycлoвия для интyбaции бoльнoro. Kaк тoлькo зaкoнчeнa интyбaция, пpoвoдитcя индyкция в нapкoз. Необходимо соблюдать аккуратность в тeчeние вceй пpoцeдypы и иcпoльзyйтe ceдaцию нeбoльшими дoзaми диaзeпaмa или мopфинa, чтoбы избeжaть yгнeтeния дыxaния. полный желудок анестезия аспирация</w:t>
      </w:r>
      <w:r w:rsidR="00CE2EA2">
        <w:t>.</w:t>
      </w:r>
    </w:p>
    <w:p w:rsidR="00CE2EA2" w:rsidRDefault="007E3B4D" w:rsidP="00CE2EA2">
      <w:pPr>
        <w:ind w:left="-5"/>
      </w:pPr>
      <w:r>
        <w:t xml:space="preserve"> АСПИРАЦИОННЫЙ СИ</w:t>
      </w:r>
      <w:r w:rsidR="00CE2EA2">
        <w:t>НДРОМ: ПРОФИЛАКТИКА И ЛЕЧЕНИЕ</w:t>
      </w:r>
      <w:r>
        <w:t>.</w:t>
      </w:r>
    </w:p>
    <w:p w:rsidR="00CE2EA2" w:rsidRDefault="00CE2EA2" w:rsidP="00CE2EA2">
      <w:pPr>
        <w:ind w:left="-5"/>
      </w:pPr>
      <w:r>
        <w:rPr>
          <w:b/>
        </w:rPr>
        <w:t>Аспирационный синдром</w:t>
      </w:r>
      <w:r w:rsidR="007E3B4D">
        <w:t xml:space="preserve"> - серьезное осложнение различных заболеваний и медицинских манипуляций, нередко с летальным исходом. Аспирационный синдром встречается при сочетании двух главных условий: рвота и регургитация, ротовое и носовое кровотечение и гиперсаливация; нарушение сознания и (или) гортанного рефлекса, замыкающего голосовую щель. Клинические варианты сочетания этих условий многообразны - любые коматозные состояния (травма черепа, нарушение мозгового кровообращения, отравления и т.п.), наркоз, особенно при острой хирургической патологии живота, родах, акушерских и гинекологических операциях, утопление и др. Возникновению рвоты и регургитации, нередко заканчивающихся аспирационным синдромом, способствуют несколько факторов: наличие содержимого в пищеводе и желудке; высокое внутрибрюшное давление при беременности, парезе кишечника; несостоятельность пищеводных и желудочных сфинктеров; повышенная возбудимость рвотного центра. Рвотный центр в стволе мозга и хеморецепторная триггерная зона в дне IV желудочка соединены афферентными путями. Хеморецепторная зона реагирует на различные медикаменты и на катехоламины; стимуляция а-адренорецепторов этой зоны и ведет к рвоте. Эфир и циклопропан повышают уровень катехоламинов, тогда как фторотан и метоксифлуран (пентран) являются адреноблокаторами. Видимо, поэтому после эфирного и циклопропанового наркоза рвота бывает в несколько раз чаще, чем после фторотанового и пентранового. Аспирация в легкие опасна не только механическим препятствием дыханию, но и немедленно возникающим ларинго - и бронхиолоспазмом, а в последующем - пневмонитом и пневмонией. При пневмоните наблюдается преимущественное поражение интерстициальной ткани (периальвеолярной и перибронхиальной). Острые пневмониты чаще возникают в результате вирусного воспаления и как реакция на химические вещества и аллерген. Между кислотностью желудочного содержимого и тяжестью аспирационного пневмонита имеется прямо пропорциональная зависимость. Ларинго - и бронхиолоспазм как реакция на минимальное количество желудочного содержимого могут сопровождаться опасными рефлекторными расстройствами сердечно-сосудистой системы вплоть до остановки сердца. Более сложен и опасен аспирационный пневмонит, так называемый синдром Мендельсона, который можно назвать гиперергическим. Обычно он развивается у женщин при обезболивании родов или акушерских операциях под общей анестезией. Более частое развитие синдрома у этой категории больных связано с несколькими обстоятельствами: у рожениц чаще бывает пища в желудке, так как они принимают пищу бесконтрольно, часто незадолго до начала родовой деятельности, а пассаж содержимого желудка замедлен высоким внутрибрюшным давлением и снижением у беременных уровня гастрина, обеспечивающего моторику желудка; активность и функция пищеводно-желудочного угла, препятствующего регургитации, к концу беременности нарушены, что связано со снижением тонуса кардиального сфинктера и с изменением угла, облегчающим ретроградный ток из желудка; у этой категории больных при оперативных вмешательствах чаще применяют положение Тренделенбурга или положение для литотомии, при которых также облегчается регургитация из-за опускания головного конца и повышения внутрибрюшного давления. Гиперергическое течение пневмонита у рожениц связано с аллергическим фоном, создаваемым беременностью, и повышенной кислотностью желудочного сока: чем ниже рН сока, тем тяжелее протекает синдром Мендельсона. В момент аспирации кислого желудочного содержимого наступает бронхиолоспазм, сравнительно легко купируемый атропином и алупентом. После светлого промежутка, который может продолжаться до нескольких часов, появляются признаки обструктивных (бронхиолит) и рестриктивных (пневмонит) расстройств с довольно быстро нарастающей гиповентиляцией. Острый интерстициальный пневмонит делает легкие жесткими, для их расправления требуются значительные физические усилия, тем более что явления бронхиолита увеличивают аэродинамическое сопротивление. Нарастающая гиповентиляция при сохраненном кровотоке ведет к шунтированию венозной крови, когда никакая оксигенация не может устранить гипоксию. Повышается проницаемость альвеолокапиллярной мембраны, возникают явления отека, микро - и макроателектазы. Рентгенологическая картина довольно характерна - диффузное пятнистое затемнение с преимущественным поражением обычно правого легкого, куда чаще попадает желудочное содержимое. Механическая обструкция рвотными массами при синдроме Мендельсона имеет, как правило, небольшое значение, хотя у других контингентов больных (опьянение, травма черепа и др.) она нередко оказывается главной причиной летального исхода. Аспирационный синдром не ограничивается только повреждением легких. В связи с гипоксией довольно рано присоединяется нарушение реологических свойств крови, ведущее к гиповолемии, метаболическому ацидозу, синдрому рассеянного вн</w:t>
      </w:r>
      <w:r>
        <w:t>утрисосудистого свертывания.</w:t>
      </w:r>
      <w:r w:rsidR="007E3B4D">
        <w:t xml:space="preserve"> Профилактика аспирации Профилактика аспирации при вводной анестезии включает следующие мероприятия: Если возможно, применяют местную анестезию. Интубация на фоне сохраненного сознания. Быстрая индукция. Перед индукцией в/в введение церукала. Оро- или назогастральный зонд с удалением содержим ого желудка. После проведения этой процедуры зонд необходимо удалить. Приподнять головной конец операционного стола. Оксигенация 100% кислородом на фоне сохраненного спонтанного дыхания как минимум в течение 3 мин. Прекураризация недеполязирующими релаксантами (2 мг панукорониума или адекватной дозы любого другого препарата этой группы). После введения препарата необходимо выждать 3 мин до наступления фармакологического эффекта. Быстрая в/в индукция с применением адекватной дозы сукцинилхолина. До интубации трахеи и раздувания манжетки на интуба-ционной трубке ИВЛ маской желательно не проводить из-за опасности раздувания желудка. Прием Селлика во время интубации трахеи. </w:t>
      </w:r>
    </w:p>
    <w:p w:rsidR="00CE2EA2" w:rsidRDefault="007E3B4D" w:rsidP="00CE2EA2">
      <w:pPr>
        <w:ind w:left="-5"/>
      </w:pPr>
      <w:r>
        <w:t xml:space="preserve">Диагностика аспирации </w:t>
      </w:r>
    </w:p>
    <w:p w:rsidR="00CE2EA2" w:rsidRDefault="007E3B4D" w:rsidP="00CE2EA2">
      <w:pPr>
        <w:ind w:left="-5"/>
      </w:pPr>
      <w:r>
        <w:t xml:space="preserve">Диагностическими признаками служат: </w:t>
      </w:r>
    </w:p>
    <w:p w:rsidR="00CE2EA2" w:rsidRDefault="007E3B4D" w:rsidP="00CE2EA2">
      <w:pPr>
        <w:ind w:left="-5"/>
      </w:pPr>
      <w:r>
        <w:t>Наличие содержимого желудка в трахее. Появление дополнительных дыхательных шумов при аускультации легких</w:t>
      </w:r>
      <w:r w:rsidR="00CE2EA2">
        <w:t>. Повышение сопротивления вдоху</w:t>
      </w:r>
      <w:r>
        <w:t>. «Снежная буря</w:t>
      </w:r>
      <w:r w:rsidR="00CE2EA2">
        <w:t xml:space="preserve">» при рентгенографии легких. </w:t>
      </w:r>
      <w:r>
        <w:t xml:space="preserve">Мероприятия при аспирации </w:t>
      </w:r>
      <w:r w:rsidR="00CE2EA2">
        <w:t>необходимо</w:t>
      </w:r>
      <w:r>
        <w:t xml:space="preserve"> провести следующие мероприятия: Прекратить поступление желудочного содержимого в ротоглотку - прием Селлика. Интубировать трахею. Удалить инородные тела из трахеи. Коррегировать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лаваж щелочными растворами (раствор гидрокарбоната натрия 1%) или физиологическим рас</w:t>
      </w:r>
      <w:r w:rsidR="00CE2EA2">
        <w:t xml:space="preserve">твором порциями по 10-15 мл. </w:t>
      </w:r>
    </w:p>
    <w:p w:rsidR="008240AD" w:rsidRDefault="007E3B4D" w:rsidP="00CE2EA2">
      <w:pPr>
        <w:ind w:left="-5"/>
      </w:pPr>
      <w:r>
        <w:t xml:space="preserve">Эффективность медикаментозных средств, применяемых для профилактики регургитации и аспирации Оптимизация тактики профилактики регургитации и аспирации при проведении общей анестезии проводится путем применения парентеральных и энтеральных антацидов в составе средств премедикации у больных в неотложной хирургии. При наличии факторов риска аспирации и регургитации, характерных для неотложных больных, таких как острая хирургическая патология желудочно-кишечного тракта; снижение эвакуаторной функции желудка, вызванное болью; высокое внутрибрюшное давление при парезе кишечника; неадекватное голодание; ожирение и др. - используется схема традиционной премедикации, состоящая из парентеральных лекарственных форм за 30-45 минут до операции. Препараты: </w:t>
      </w:r>
    </w:p>
    <w:p w:rsidR="00CE2EA2" w:rsidRDefault="007E3B4D">
      <w:pPr>
        <w:ind w:left="-5"/>
      </w:pPr>
      <w:r>
        <w:t xml:space="preserve">синтетический аналог морфина - промедол, антагонист М-холинорецепторов - атропин, по показаниям антигистаминные - димедрол, бензодиазепины - сибазон (реланиум) и/или нейролептик из группы бутирофенонов - дроперидол. При исследовании рН и объема желудочного содержимого у срочных хирургических больных после стандартной подготовки к операции средние показатели составляют 2,34 ед. (при колебании от 1,0 до 3,9 ед.) и 22,06 мл (при колебании от 0 до 100 мл), т.е. сохраняется высокий уровень опасности регургитации и аспирации при проведении анестезии. При непрерывной 120 минутной желудочной рН-метрии максимальный антацидный эффект наступает при в/венном введении 50 мг ранитидина через 40 мин, 20 мг фамотидина через 50 мин, 40 мг омепразола через 70 мин; при приеме 30 мл 3% цитрата натрия per os - через 20 мин. При сравнительной оценке парентеральных антацидных средств максимальный ощелачивающий эффект показывает омепразол в дозе 40 мг (рН = 6,2 ед.; объем желудочного содержимого 3,03 мл); после введения 50 мг ранитидина показатели составляют 5,1 ед. и 3,43 мл, 20 мг фамотидина 4,81 ед. и 3,66 мл, после перорального применения цитрата натрия 5,21 ед. и 12,3 мл соответственно. Антацидные средства не оказывают отрицательного действия на седативный эффект премедикации, побочных эффектов не зарегистрировано. </w:t>
      </w: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CE2EA2" w:rsidRDefault="00CE2EA2">
      <w:pPr>
        <w:spacing w:after="198"/>
        <w:ind w:left="731"/>
      </w:pPr>
    </w:p>
    <w:p w:rsidR="008240AD" w:rsidRDefault="007E3B4D">
      <w:pPr>
        <w:spacing w:after="198"/>
        <w:ind w:left="731"/>
      </w:pPr>
      <w:r>
        <w:t xml:space="preserve">СПИСОК ИСПОЛЬЗОВАННОЙ ЛИТЕРАТУРЫ  </w:t>
      </w:r>
    </w:p>
    <w:p w:rsidR="008240AD" w:rsidRDefault="007E3B4D">
      <w:pPr>
        <w:numPr>
          <w:ilvl w:val="0"/>
          <w:numId w:val="1"/>
        </w:numPr>
        <w:spacing w:after="29"/>
        <w:ind w:hanging="360"/>
      </w:pPr>
      <w:r>
        <w:t xml:space="preserve">Бараш П.Д., Куплен Б.Ф., Стэлтинг Р.К. Клиническая анестезиология. - М.: Медицинская литература, 2014. - 412 с.  </w:t>
      </w:r>
    </w:p>
    <w:p w:rsidR="008240AD" w:rsidRDefault="00CE2EA2">
      <w:pPr>
        <w:numPr>
          <w:ilvl w:val="0"/>
          <w:numId w:val="1"/>
        </w:numPr>
        <w:spacing w:after="30"/>
        <w:ind w:hanging="360"/>
      </w:pPr>
      <w:r>
        <w:t xml:space="preserve">Открытый контур. - </w:t>
      </w:r>
      <w:bookmarkStart w:id="0" w:name="_GoBack"/>
      <w:bookmarkEnd w:id="0"/>
      <w:r w:rsidR="007E3B4D">
        <w:t xml:space="preserve">Зильбер А.П. Клиническая физиология для анестезиолога. - М.: </w:t>
      </w:r>
      <w:proofErr w:type="gramStart"/>
      <w:r w:rsidR="007E3B4D">
        <w:t>Медицина,.</w:t>
      </w:r>
      <w:proofErr w:type="gramEnd"/>
      <w:r w:rsidR="007E3B4D">
        <w:t xml:space="preserve"> 2010.-431 с.  </w:t>
      </w:r>
    </w:p>
    <w:p w:rsidR="008240AD" w:rsidRDefault="007E3B4D">
      <w:pPr>
        <w:numPr>
          <w:ilvl w:val="0"/>
          <w:numId w:val="1"/>
        </w:numPr>
        <w:spacing w:after="30"/>
        <w:ind w:hanging="360"/>
      </w:pPr>
      <w:r>
        <w:t xml:space="preserve">Клиническая анестезиология. Руководство / Перевод с англ. под ред. Гологорского В.А. -Москва: «Гэотар-медицина», 2014.  </w:t>
      </w:r>
    </w:p>
    <w:p w:rsidR="008240AD" w:rsidRDefault="007E3B4D">
      <w:pPr>
        <w:numPr>
          <w:ilvl w:val="0"/>
          <w:numId w:val="1"/>
        </w:numPr>
        <w:spacing w:after="27"/>
        <w:ind w:hanging="360"/>
      </w:pPr>
      <w:r>
        <w:t xml:space="preserve">Крафт Т.М., Аптон П.М. Ключевые вопросы по анестезиологии. Перевод с английского, под ред. проф. Недашковского Э.В. - Москва: Медицина, 2013. </w:t>
      </w:r>
    </w:p>
    <w:p w:rsidR="008240AD" w:rsidRDefault="007E3B4D">
      <w:pPr>
        <w:spacing w:after="36"/>
        <w:ind w:left="1451"/>
      </w:pPr>
      <w:r>
        <w:t xml:space="preserve">- 480 с.  </w:t>
      </w:r>
    </w:p>
    <w:p w:rsidR="008240AD" w:rsidRDefault="007E3B4D">
      <w:pPr>
        <w:numPr>
          <w:ilvl w:val="0"/>
          <w:numId w:val="1"/>
        </w:numPr>
        <w:spacing w:after="13" w:line="286" w:lineRule="auto"/>
        <w:ind w:hanging="360"/>
      </w:pPr>
      <w:r>
        <w:t xml:space="preserve">Купер Д. (Бостон, США). Риск анестезии и безопасность пациента: курс лекций, перевод с английского языка / Под ред. проф. Недашковского Э.В. - Архангельск, 2014.  </w:t>
      </w:r>
    </w:p>
    <w:p w:rsidR="008240AD" w:rsidRDefault="007E3B4D">
      <w:pPr>
        <w:numPr>
          <w:ilvl w:val="0"/>
          <w:numId w:val="1"/>
        </w:numPr>
        <w:spacing w:after="13" w:line="286" w:lineRule="auto"/>
        <w:ind w:hanging="360"/>
      </w:pPr>
      <w:r>
        <w:t xml:space="preserve">Левичев Э.А. Профилактика регургитации и аспирации при проведении общей анестезии у срочных больных. - СПб., 2006. Морган-мл. Дж.Э., Мэгид СМ. «Клиническая Анестезиология». - М.: Бином, 2016.  </w:t>
      </w:r>
    </w:p>
    <w:p w:rsidR="008240AD" w:rsidRDefault="007E3B4D">
      <w:pPr>
        <w:numPr>
          <w:ilvl w:val="0"/>
          <w:numId w:val="1"/>
        </w:numPr>
        <w:spacing w:after="13" w:line="286" w:lineRule="auto"/>
        <w:ind w:hanging="360"/>
      </w:pPr>
      <w:r>
        <w:t xml:space="preserve">Мэйсон Л.Д. (Лома-Линда, США). Анестезия у детей: подводные камни и проблемы. Перевод с английского языка / Под ред. проф. Недашковского Э.В. - Архангельск, 2015.  </w:t>
      </w:r>
    </w:p>
    <w:p w:rsidR="008240AD" w:rsidRDefault="007E3B4D">
      <w:pPr>
        <w:spacing w:after="2" w:line="259" w:lineRule="auto"/>
        <w:ind w:left="1441" w:right="0" w:firstLine="0"/>
      </w:pPr>
      <w:r>
        <w:t xml:space="preserve"> </w:t>
      </w:r>
    </w:p>
    <w:p w:rsidR="008240AD" w:rsidRDefault="007E3B4D">
      <w:pPr>
        <w:spacing w:after="0" w:line="259" w:lineRule="auto"/>
        <w:ind w:left="1441" w:right="0" w:firstLine="0"/>
      </w:pPr>
      <w:r>
        <w:t xml:space="preserve"> </w:t>
      </w:r>
    </w:p>
    <w:sectPr w:rsidR="008240AD">
      <w:pgSz w:w="11904" w:h="16838"/>
      <w:pgMar w:top="1182" w:right="841" w:bottom="1332"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EA"/>
    <w:multiLevelType w:val="hybridMultilevel"/>
    <w:tmpl w:val="CCB848D8"/>
    <w:lvl w:ilvl="0" w:tplc="1E7AA642">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0B0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9B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029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24D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85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269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451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41D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AD"/>
    <w:rsid w:val="004026EA"/>
    <w:rsid w:val="007E3B4D"/>
    <w:rsid w:val="008240AD"/>
    <w:rsid w:val="00CE2EA2"/>
    <w:rsid w:val="00FB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C17B"/>
  <w15:docId w15:val="{47579A31-475E-49F1-AA5E-0BC6E460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70" w:lineRule="auto"/>
      <w:ind w:left="10" w:right="2"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Воронова Светлана Валерьевна</cp:lastModifiedBy>
  <cp:revision>2</cp:revision>
  <dcterms:created xsi:type="dcterms:W3CDTF">2023-10-21T02:14:00Z</dcterms:created>
  <dcterms:modified xsi:type="dcterms:W3CDTF">2023-10-21T02:14:00Z</dcterms:modified>
</cp:coreProperties>
</file>