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10" w:rsidRPr="00B42D10" w:rsidRDefault="00B42D10" w:rsidP="00B42D10">
      <w:pPr>
        <w:pStyle w:val="a3"/>
        <w:spacing w:after="240"/>
        <w:ind w:left="284" w:firstLine="142"/>
        <w:rPr>
          <w:rFonts w:ascii="Cambria" w:hAnsi="Cambria"/>
          <w:b/>
          <w:smallCaps/>
          <w:sz w:val="28"/>
          <w:szCs w:val="28"/>
        </w:rPr>
      </w:pPr>
      <w:r w:rsidRPr="00B42D10">
        <w:rPr>
          <w:rFonts w:ascii="Cambria" w:hAnsi="Cambria"/>
          <w:b/>
          <w:smallCaps/>
          <w:sz w:val="28"/>
          <w:szCs w:val="28"/>
        </w:rPr>
        <w:t>Входной контроль</w:t>
      </w:r>
    </w:p>
    <w:p w:rsidR="00B42D10" w:rsidRPr="00B42D10" w:rsidRDefault="00B42D10" w:rsidP="00B42D10">
      <w:pPr>
        <w:pStyle w:val="a3"/>
        <w:numPr>
          <w:ilvl w:val="1"/>
          <w:numId w:val="1"/>
        </w:numPr>
        <w:tabs>
          <w:tab w:val="clear" w:pos="1970"/>
        </w:tabs>
        <w:spacing w:before="100" w:beforeAutospacing="1"/>
        <w:ind w:left="284" w:firstLine="142"/>
        <w:rPr>
          <w:rFonts w:ascii="Cambria" w:hAnsi="Cambria"/>
          <w:b/>
          <w:sz w:val="28"/>
          <w:szCs w:val="28"/>
        </w:rPr>
      </w:pPr>
      <w:r w:rsidRPr="00B42D10">
        <w:rPr>
          <w:rFonts w:ascii="Cambria" w:hAnsi="Cambria"/>
          <w:b/>
          <w:sz w:val="28"/>
          <w:szCs w:val="28"/>
        </w:rPr>
        <w:t>Телесно ориентированная терапия связывает воедино понятия</w:t>
      </w:r>
    </w:p>
    <w:p w:rsidR="00B42D10" w:rsidRPr="00B42D10" w:rsidRDefault="00B42D10" w:rsidP="00B42D10">
      <w:pPr>
        <w:pStyle w:val="a3"/>
        <w:numPr>
          <w:ilvl w:val="1"/>
          <w:numId w:val="2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Душа и тело</w:t>
      </w:r>
    </w:p>
    <w:p w:rsidR="00B42D10" w:rsidRPr="00B42D10" w:rsidRDefault="00B42D10" w:rsidP="00B42D10">
      <w:pPr>
        <w:pStyle w:val="a3"/>
        <w:numPr>
          <w:ilvl w:val="1"/>
          <w:numId w:val="2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Сознание и подсознание</w:t>
      </w:r>
    </w:p>
    <w:p w:rsidR="00B42D10" w:rsidRPr="00B42D10" w:rsidRDefault="00B42D10" w:rsidP="00B42D10">
      <w:pPr>
        <w:pStyle w:val="a3"/>
        <w:numPr>
          <w:ilvl w:val="1"/>
          <w:numId w:val="2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Сознание и тело</w:t>
      </w:r>
    </w:p>
    <w:p w:rsidR="00B42D10" w:rsidRPr="00B42D10" w:rsidRDefault="00B42D10" w:rsidP="00B42D10">
      <w:pPr>
        <w:pStyle w:val="a3"/>
        <w:numPr>
          <w:ilvl w:val="1"/>
          <w:numId w:val="2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Мысли и чувства</w:t>
      </w:r>
    </w:p>
    <w:p w:rsidR="00B42D10" w:rsidRPr="00B42D10" w:rsidRDefault="00B42D10" w:rsidP="00B42D10">
      <w:pPr>
        <w:pStyle w:val="a3"/>
        <w:numPr>
          <w:ilvl w:val="1"/>
          <w:numId w:val="1"/>
        </w:numPr>
        <w:tabs>
          <w:tab w:val="clear" w:pos="1970"/>
        </w:tabs>
        <w:ind w:left="284" w:firstLine="142"/>
        <w:jc w:val="both"/>
        <w:rPr>
          <w:rFonts w:ascii="Cambria" w:hAnsi="Cambria"/>
          <w:b/>
          <w:sz w:val="28"/>
          <w:szCs w:val="28"/>
        </w:rPr>
      </w:pPr>
      <w:r w:rsidRPr="00B42D10">
        <w:rPr>
          <w:rFonts w:ascii="Cambria" w:hAnsi="Cambria"/>
          <w:b/>
          <w:sz w:val="28"/>
          <w:szCs w:val="28"/>
        </w:rPr>
        <w:t xml:space="preserve">В соответствии с культурно-историческими традициями для индивидуального сознания характерно: </w:t>
      </w:r>
    </w:p>
    <w:p w:rsidR="00B42D10" w:rsidRPr="00B42D10" w:rsidRDefault="00B42D10" w:rsidP="00B42D10">
      <w:pPr>
        <w:pStyle w:val="a3"/>
        <w:numPr>
          <w:ilvl w:val="0"/>
          <w:numId w:val="3"/>
        </w:numPr>
        <w:ind w:left="284" w:firstLine="142"/>
        <w:jc w:val="both"/>
        <w:rPr>
          <w:rFonts w:ascii="Cambria" w:hAnsi="Cambria"/>
          <w:sz w:val="28"/>
          <w:szCs w:val="28"/>
        </w:rPr>
      </w:pPr>
      <w:proofErr w:type="spellStart"/>
      <w:r w:rsidRPr="00B42D10">
        <w:rPr>
          <w:rFonts w:ascii="Cambria" w:hAnsi="Cambria"/>
          <w:sz w:val="28"/>
          <w:szCs w:val="28"/>
        </w:rPr>
        <w:t>дуалистичность</w:t>
      </w:r>
      <w:proofErr w:type="spellEnd"/>
      <w:r w:rsidRPr="00B42D10">
        <w:rPr>
          <w:rFonts w:ascii="Cambria" w:hAnsi="Cambria"/>
          <w:sz w:val="28"/>
          <w:szCs w:val="28"/>
        </w:rPr>
        <w:t xml:space="preserve"> духовного и телесного;</w:t>
      </w:r>
    </w:p>
    <w:p w:rsidR="00B42D10" w:rsidRPr="00B42D10" w:rsidRDefault="00B42D10" w:rsidP="00B42D10">
      <w:pPr>
        <w:pStyle w:val="a3"/>
        <w:numPr>
          <w:ilvl w:val="0"/>
          <w:numId w:val="3"/>
        </w:numPr>
        <w:ind w:left="284" w:firstLine="142"/>
        <w:jc w:val="both"/>
        <w:rPr>
          <w:rFonts w:ascii="Cambria" w:hAnsi="Cambria"/>
          <w:sz w:val="28"/>
          <w:szCs w:val="28"/>
        </w:rPr>
      </w:pPr>
      <w:proofErr w:type="spellStart"/>
      <w:r w:rsidRPr="00B42D10">
        <w:rPr>
          <w:rFonts w:ascii="Cambria" w:hAnsi="Cambria"/>
          <w:sz w:val="28"/>
          <w:szCs w:val="28"/>
        </w:rPr>
        <w:t>синтония</w:t>
      </w:r>
      <w:proofErr w:type="spellEnd"/>
      <w:r w:rsidRPr="00B42D10">
        <w:rPr>
          <w:rFonts w:ascii="Cambria" w:hAnsi="Cambria"/>
          <w:sz w:val="28"/>
          <w:szCs w:val="28"/>
        </w:rPr>
        <w:t xml:space="preserve"> духовного и телесного; </w:t>
      </w:r>
    </w:p>
    <w:p w:rsidR="00B42D10" w:rsidRPr="00B42D10" w:rsidRDefault="00B42D10" w:rsidP="00B42D10">
      <w:pPr>
        <w:pStyle w:val="a3"/>
        <w:numPr>
          <w:ilvl w:val="0"/>
          <w:numId w:val="3"/>
        </w:numPr>
        <w:ind w:left="284" w:firstLine="142"/>
        <w:jc w:val="both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 xml:space="preserve">антагонизм духовного и телесного; </w:t>
      </w:r>
    </w:p>
    <w:p w:rsidR="00B42D10" w:rsidRPr="00B42D10" w:rsidRDefault="00B42D10" w:rsidP="00B42D10">
      <w:pPr>
        <w:pStyle w:val="a3"/>
        <w:numPr>
          <w:ilvl w:val="0"/>
          <w:numId w:val="3"/>
        </w:numPr>
        <w:ind w:left="284" w:firstLine="142"/>
        <w:jc w:val="both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все верно</w:t>
      </w:r>
    </w:p>
    <w:p w:rsidR="00B42D10" w:rsidRPr="00B42D10" w:rsidRDefault="00B42D10" w:rsidP="00B42D10">
      <w:pPr>
        <w:pStyle w:val="a3"/>
        <w:numPr>
          <w:ilvl w:val="1"/>
          <w:numId w:val="1"/>
        </w:numPr>
        <w:tabs>
          <w:tab w:val="clear" w:pos="1970"/>
        </w:tabs>
        <w:spacing w:before="120"/>
        <w:ind w:left="284" w:firstLine="142"/>
        <w:rPr>
          <w:rFonts w:ascii="Cambria" w:hAnsi="Cambria"/>
          <w:b/>
          <w:sz w:val="28"/>
          <w:szCs w:val="28"/>
        </w:rPr>
      </w:pPr>
      <w:r w:rsidRPr="00B42D10">
        <w:rPr>
          <w:rFonts w:ascii="Cambria" w:hAnsi="Cambria"/>
          <w:b/>
          <w:sz w:val="28"/>
          <w:szCs w:val="28"/>
        </w:rPr>
        <w:t xml:space="preserve">Проблемы базового </w:t>
      </w:r>
      <w:proofErr w:type="spellStart"/>
      <w:r w:rsidRPr="00B42D10">
        <w:rPr>
          <w:rFonts w:ascii="Cambria" w:hAnsi="Cambria"/>
          <w:b/>
          <w:sz w:val="28"/>
          <w:szCs w:val="28"/>
        </w:rPr>
        <w:t>внутриличностного</w:t>
      </w:r>
      <w:proofErr w:type="spellEnd"/>
      <w:r w:rsidRPr="00B42D10">
        <w:rPr>
          <w:rFonts w:ascii="Cambria" w:hAnsi="Cambria"/>
          <w:b/>
          <w:sz w:val="28"/>
          <w:szCs w:val="28"/>
        </w:rPr>
        <w:t xml:space="preserve"> конфликта «душа-тело» на уровне индивидуального сознания обусловлены:</w:t>
      </w:r>
    </w:p>
    <w:p w:rsidR="00B42D10" w:rsidRPr="00B42D10" w:rsidRDefault="00B42D10" w:rsidP="00B42D10">
      <w:pPr>
        <w:pStyle w:val="a3"/>
        <w:numPr>
          <w:ilvl w:val="0"/>
          <w:numId w:val="4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 xml:space="preserve">культурно-историческими условиями, </w:t>
      </w:r>
    </w:p>
    <w:p w:rsidR="00B42D10" w:rsidRPr="00B42D10" w:rsidRDefault="00B42D10" w:rsidP="00B42D10">
      <w:pPr>
        <w:pStyle w:val="a3"/>
        <w:numPr>
          <w:ilvl w:val="0"/>
          <w:numId w:val="4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результатом, определенным образом выстроенного, воспитания и образования</w:t>
      </w:r>
    </w:p>
    <w:p w:rsidR="00B42D10" w:rsidRPr="00B42D10" w:rsidRDefault="00B42D10" w:rsidP="00B42D10">
      <w:pPr>
        <w:pStyle w:val="a3"/>
        <w:numPr>
          <w:ilvl w:val="0"/>
          <w:numId w:val="4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 xml:space="preserve">традициями  </w:t>
      </w:r>
    </w:p>
    <w:p w:rsidR="00B42D10" w:rsidRPr="00B42D10" w:rsidRDefault="00B42D10" w:rsidP="00B42D10">
      <w:pPr>
        <w:pStyle w:val="a3"/>
        <w:numPr>
          <w:ilvl w:val="0"/>
          <w:numId w:val="4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все верно</w:t>
      </w:r>
    </w:p>
    <w:p w:rsidR="00B42D10" w:rsidRPr="00B42D10" w:rsidRDefault="00B42D10" w:rsidP="00B42D10">
      <w:pPr>
        <w:numPr>
          <w:ilvl w:val="0"/>
          <w:numId w:val="6"/>
        </w:numPr>
        <w:tabs>
          <w:tab w:val="clear" w:pos="1970"/>
          <w:tab w:val="num" w:pos="-1418"/>
        </w:tabs>
        <w:ind w:left="284" w:firstLine="142"/>
        <w:rPr>
          <w:rFonts w:ascii="Cambria" w:hAnsi="Cambria"/>
          <w:b/>
          <w:sz w:val="28"/>
          <w:szCs w:val="28"/>
        </w:rPr>
      </w:pPr>
      <w:r w:rsidRPr="00B42D10">
        <w:rPr>
          <w:rFonts w:ascii="Cambria" w:hAnsi="Cambria"/>
          <w:b/>
          <w:sz w:val="28"/>
          <w:szCs w:val="28"/>
        </w:rPr>
        <w:t>Специфика психосоматических расстройств определяется:</w:t>
      </w:r>
    </w:p>
    <w:p w:rsidR="00B42D10" w:rsidRPr="00B42D10" w:rsidRDefault="00B42D10" w:rsidP="00B42D10">
      <w:pPr>
        <w:numPr>
          <w:ilvl w:val="1"/>
          <w:numId w:val="5"/>
        </w:numPr>
        <w:tabs>
          <w:tab w:val="clear" w:pos="1970"/>
          <w:tab w:val="num" w:pos="-2268"/>
          <w:tab w:val="num" w:pos="-1843"/>
          <w:tab w:val="left" w:pos="0"/>
        </w:tabs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Нозологической принадлежностью</w:t>
      </w:r>
    </w:p>
    <w:p w:rsidR="00B42D10" w:rsidRPr="00B42D10" w:rsidRDefault="00B42D10" w:rsidP="00B42D10">
      <w:pPr>
        <w:numPr>
          <w:ilvl w:val="1"/>
          <w:numId w:val="5"/>
        </w:numPr>
        <w:tabs>
          <w:tab w:val="clear" w:pos="1970"/>
          <w:tab w:val="num" w:pos="-1843"/>
          <w:tab w:val="num" w:pos="-993"/>
          <w:tab w:val="left" w:pos="0"/>
        </w:tabs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Характером самой психологической проблемы</w:t>
      </w:r>
    </w:p>
    <w:p w:rsidR="00B42D10" w:rsidRPr="00B42D10" w:rsidRDefault="00B42D10" w:rsidP="00B42D10">
      <w:pPr>
        <w:numPr>
          <w:ilvl w:val="1"/>
          <w:numId w:val="5"/>
        </w:numPr>
        <w:tabs>
          <w:tab w:val="clear" w:pos="1970"/>
          <w:tab w:val="num" w:pos="-1843"/>
          <w:tab w:val="left" w:pos="0"/>
        </w:tabs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Личностными особенностями носителя проблемы</w:t>
      </w:r>
    </w:p>
    <w:p w:rsidR="00B42D10" w:rsidRPr="00B42D10" w:rsidRDefault="00B42D10" w:rsidP="00B42D10">
      <w:pPr>
        <w:numPr>
          <w:ilvl w:val="1"/>
          <w:numId w:val="5"/>
        </w:numPr>
        <w:tabs>
          <w:tab w:val="clear" w:pos="1970"/>
          <w:tab w:val="num" w:pos="-1843"/>
          <w:tab w:val="num" w:pos="-284"/>
          <w:tab w:val="left" w:pos="0"/>
        </w:tabs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Все верно.</w:t>
      </w:r>
    </w:p>
    <w:p w:rsidR="00B42D10" w:rsidRPr="00B42D10" w:rsidRDefault="00B42D10" w:rsidP="00B42D10">
      <w:pPr>
        <w:pStyle w:val="a3"/>
        <w:numPr>
          <w:ilvl w:val="0"/>
          <w:numId w:val="6"/>
        </w:numPr>
        <w:tabs>
          <w:tab w:val="clear" w:pos="1970"/>
          <w:tab w:val="num" w:pos="-567"/>
        </w:tabs>
        <w:spacing w:before="120"/>
        <w:ind w:left="284" w:firstLine="142"/>
        <w:rPr>
          <w:rFonts w:ascii="Cambria" w:hAnsi="Cambria"/>
          <w:b/>
          <w:sz w:val="28"/>
          <w:szCs w:val="28"/>
        </w:rPr>
      </w:pPr>
      <w:r w:rsidRPr="00B42D10">
        <w:rPr>
          <w:rFonts w:ascii="Cambria" w:hAnsi="Cambria"/>
          <w:b/>
          <w:sz w:val="28"/>
          <w:szCs w:val="28"/>
        </w:rPr>
        <w:t>Механизм воздействия</w:t>
      </w:r>
      <w:r w:rsidRPr="00B42D10">
        <w:rPr>
          <w:rFonts w:ascii="Cambria" w:hAnsi="Cambria"/>
          <w:b/>
          <w:sz w:val="28"/>
          <w:szCs w:val="28"/>
        </w:rPr>
        <w:t xml:space="preserve"> на личность телесно-ориентированных методов:  </w:t>
      </w:r>
    </w:p>
    <w:p w:rsidR="00B42D10" w:rsidRPr="00B42D10" w:rsidRDefault="00B42D10" w:rsidP="00B42D10">
      <w:pPr>
        <w:pStyle w:val="a3"/>
        <w:numPr>
          <w:ilvl w:val="0"/>
          <w:numId w:val="7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увеличение степени жизненности внутреннего тела,</w:t>
      </w:r>
    </w:p>
    <w:p w:rsidR="00B42D10" w:rsidRPr="00B42D10" w:rsidRDefault="00B42D10" w:rsidP="00B42D10">
      <w:pPr>
        <w:pStyle w:val="a3"/>
        <w:numPr>
          <w:ilvl w:val="0"/>
          <w:numId w:val="7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содействие формированию чувственно-двигательного единства,</w:t>
      </w:r>
    </w:p>
    <w:p w:rsidR="00B42D10" w:rsidRPr="00B42D10" w:rsidRDefault="00B42D10" w:rsidP="00B42D10">
      <w:pPr>
        <w:pStyle w:val="a3"/>
        <w:numPr>
          <w:ilvl w:val="0"/>
          <w:numId w:val="7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более реалистичному и целостному осмыслению себя в мире, возможности действовать в соответствии со своим "Я"</w:t>
      </w:r>
    </w:p>
    <w:p w:rsidR="00B42D10" w:rsidRPr="00B42D10" w:rsidRDefault="00B42D10" w:rsidP="00B42D10">
      <w:pPr>
        <w:pStyle w:val="a3"/>
        <w:numPr>
          <w:ilvl w:val="0"/>
          <w:numId w:val="7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все верно</w:t>
      </w:r>
    </w:p>
    <w:p w:rsidR="00B42D10" w:rsidRPr="00B42D10" w:rsidRDefault="00B42D10" w:rsidP="00B42D10">
      <w:pPr>
        <w:pStyle w:val="a3"/>
        <w:numPr>
          <w:ilvl w:val="0"/>
          <w:numId w:val="6"/>
        </w:numPr>
        <w:tabs>
          <w:tab w:val="clear" w:pos="1970"/>
          <w:tab w:val="num" w:pos="-1418"/>
        </w:tabs>
        <w:spacing w:before="120"/>
        <w:ind w:left="284" w:firstLine="142"/>
        <w:rPr>
          <w:rFonts w:ascii="Cambria" w:hAnsi="Cambria"/>
          <w:b/>
          <w:sz w:val="28"/>
          <w:szCs w:val="28"/>
        </w:rPr>
      </w:pPr>
      <w:r w:rsidRPr="00B42D10">
        <w:rPr>
          <w:rFonts w:ascii="Cambria" w:hAnsi="Cambria"/>
          <w:b/>
          <w:sz w:val="28"/>
          <w:szCs w:val="28"/>
        </w:rPr>
        <w:t>«Застойное», тоническое мышечное напряжение представляет собой:</w:t>
      </w:r>
      <w:bookmarkStart w:id="0" w:name="_GoBack"/>
      <w:bookmarkEnd w:id="0"/>
    </w:p>
    <w:p w:rsidR="00B42D10" w:rsidRPr="00B42D10" w:rsidRDefault="00B42D10" w:rsidP="00B42D10">
      <w:pPr>
        <w:pStyle w:val="a3"/>
        <w:numPr>
          <w:ilvl w:val="0"/>
          <w:numId w:val="8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оживление у взрослого человека первичных детских страхов</w:t>
      </w:r>
    </w:p>
    <w:p w:rsidR="00B42D10" w:rsidRPr="00B42D10" w:rsidRDefault="00B42D10" w:rsidP="00B42D10">
      <w:pPr>
        <w:pStyle w:val="a3"/>
        <w:numPr>
          <w:ilvl w:val="0"/>
          <w:numId w:val="8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 xml:space="preserve">остаточные явления </w:t>
      </w:r>
      <w:proofErr w:type="spellStart"/>
      <w:r w:rsidRPr="00B42D10">
        <w:rPr>
          <w:rFonts w:ascii="Cambria" w:hAnsi="Cambria"/>
          <w:sz w:val="28"/>
          <w:szCs w:val="28"/>
        </w:rPr>
        <w:t>неотреагированных</w:t>
      </w:r>
      <w:proofErr w:type="spellEnd"/>
      <w:r w:rsidRPr="00B42D10">
        <w:rPr>
          <w:rFonts w:ascii="Cambria" w:hAnsi="Cambria"/>
          <w:sz w:val="28"/>
          <w:szCs w:val="28"/>
        </w:rPr>
        <w:t xml:space="preserve"> эмоций;</w:t>
      </w:r>
    </w:p>
    <w:p w:rsidR="00B42D10" w:rsidRPr="00B42D10" w:rsidRDefault="00B42D10" w:rsidP="00B42D10">
      <w:pPr>
        <w:pStyle w:val="a3"/>
        <w:numPr>
          <w:ilvl w:val="0"/>
          <w:numId w:val="8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инфантильный отказ от «взрослости», от своей половой роли</w:t>
      </w:r>
    </w:p>
    <w:p w:rsidR="00B42D10" w:rsidRPr="00B42D10" w:rsidRDefault="00B42D10" w:rsidP="00B42D10">
      <w:pPr>
        <w:pStyle w:val="a3"/>
        <w:numPr>
          <w:ilvl w:val="0"/>
          <w:numId w:val="8"/>
        </w:numPr>
        <w:spacing w:before="120"/>
        <w:ind w:left="284" w:firstLine="142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регрессионный механизм</w:t>
      </w:r>
    </w:p>
    <w:p w:rsidR="00B42D10" w:rsidRPr="00B42D10" w:rsidRDefault="00B42D10" w:rsidP="00B42D10">
      <w:pPr>
        <w:numPr>
          <w:ilvl w:val="0"/>
          <w:numId w:val="6"/>
        </w:numPr>
        <w:tabs>
          <w:tab w:val="clear" w:pos="1970"/>
          <w:tab w:val="num" w:pos="-1701"/>
        </w:tabs>
        <w:ind w:left="284" w:firstLine="142"/>
        <w:jc w:val="both"/>
        <w:rPr>
          <w:rFonts w:ascii="Cambria" w:hAnsi="Cambria"/>
          <w:b/>
          <w:sz w:val="28"/>
          <w:szCs w:val="28"/>
        </w:rPr>
      </w:pPr>
      <w:r w:rsidRPr="00B42D10">
        <w:rPr>
          <w:rFonts w:ascii="Cambria" w:hAnsi="Cambria"/>
          <w:b/>
          <w:sz w:val="28"/>
          <w:szCs w:val="28"/>
        </w:rPr>
        <w:t>Типичные «маски» мышечного напряжения, имитирующие разнообразные болезни, определяются:</w:t>
      </w:r>
    </w:p>
    <w:p w:rsidR="00B42D10" w:rsidRPr="00B42D10" w:rsidRDefault="00B42D10" w:rsidP="00B42D10">
      <w:pPr>
        <w:numPr>
          <w:ilvl w:val="0"/>
          <w:numId w:val="9"/>
        </w:numPr>
        <w:ind w:left="284" w:firstLine="142"/>
        <w:jc w:val="both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механизмом воздействия</w:t>
      </w:r>
      <w:r w:rsidRPr="00B42D10">
        <w:rPr>
          <w:rFonts w:ascii="Cambria" w:hAnsi="Cambria"/>
          <w:sz w:val="28"/>
          <w:szCs w:val="28"/>
        </w:rPr>
        <w:t xml:space="preserve"> на личность;</w:t>
      </w:r>
    </w:p>
    <w:p w:rsidR="00B42D10" w:rsidRPr="00B42D10" w:rsidRDefault="00B42D10" w:rsidP="00B42D10">
      <w:pPr>
        <w:numPr>
          <w:ilvl w:val="0"/>
          <w:numId w:val="9"/>
        </w:numPr>
        <w:ind w:left="284" w:firstLine="142"/>
        <w:jc w:val="both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нозологической принадлежностью;</w:t>
      </w:r>
    </w:p>
    <w:p w:rsidR="00B42D10" w:rsidRPr="00B42D10" w:rsidRDefault="00B42D10" w:rsidP="00B42D10">
      <w:pPr>
        <w:pStyle w:val="a3"/>
        <w:numPr>
          <w:ilvl w:val="0"/>
          <w:numId w:val="9"/>
        </w:numPr>
        <w:ind w:left="284" w:firstLine="142"/>
        <w:jc w:val="both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 xml:space="preserve">антагонизмом духовного и телесного; </w:t>
      </w:r>
    </w:p>
    <w:p w:rsidR="00B42D10" w:rsidRPr="00B42D10" w:rsidRDefault="00B42D10" w:rsidP="00B42D10">
      <w:pPr>
        <w:numPr>
          <w:ilvl w:val="0"/>
          <w:numId w:val="9"/>
        </w:numPr>
        <w:ind w:left="284" w:firstLine="142"/>
        <w:jc w:val="both"/>
        <w:rPr>
          <w:rFonts w:ascii="Cambria" w:hAnsi="Cambria"/>
          <w:sz w:val="28"/>
          <w:szCs w:val="28"/>
        </w:rPr>
      </w:pPr>
      <w:r w:rsidRPr="00B42D10">
        <w:rPr>
          <w:rFonts w:ascii="Cambria" w:hAnsi="Cambria"/>
          <w:sz w:val="28"/>
          <w:szCs w:val="28"/>
        </w:rPr>
        <w:t>местонахождением участков повышенного мышечного тонуса</w:t>
      </w:r>
    </w:p>
    <w:p w:rsidR="00EF6674" w:rsidRPr="00B42D10" w:rsidRDefault="00B42D10" w:rsidP="00B42D10">
      <w:pPr>
        <w:ind w:left="284" w:firstLine="142"/>
        <w:rPr>
          <w:rFonts w:ascii="Cambria" w:hAnsi="Cambria"/>
          <w:sz w:val="28"/>
          <w:szCs w:val="28"/>
        </w:rPr>
      </w:pPr>
    </w:p>
    <w:sectPr w:rsidR="00EF6674" w:rsidRPr="00B42D10" w:rsidSect="00B42D1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01A"/>
    <w:multiLevelType w:val="hybridMultilevel"/>
    <w:tmpl w:val="5FFA9308"/>
    <w:lvl w:ilvl="0" w:tplc="9AB2455A">
      <w:start w:val="4"/>
      <w:numFmt w:val="decimal"/>
      <w:lvlText w:val="%1."/>
      <w:lvlJc w:val="left"/>
      <w:pPr>
        <w:tabs>
          <w:tab w:val="num" w:pos="1970"/>
        </w:tabs>
        <w:ind w:left="197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9BA"/>
    <w:multiLevelType w:val="hybridMultilevel"/>
    <w:tmpl w:val="3E5CD732"/>
    <w:lvl w:ilvl="0" w:tplc="C47C6B1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D5083A"/>
    <w:multiLevelType w:val="hybridMultilevel"/>
    <w:tmpl w:val="90AEF5FA"/>
    <w:lvl w:ilvl="0" w:tplc="C47C6B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8923C5"/>
    <w:multiLevelType w:val="hybridMultilevel"/>
    <w:tmpl w:val="4F4C8406"/>
    <w:lvl w:ilvl="0" w:tplc="04825870">
      <w:start w:val="10"/>
      <w:numFmt w:val="decimal"/>
      <w:lvlText w:val="%1."/>
      <w:lvlJc w:val="left"/>
      <w:pPr>
        <w:tabs>
          <w:tab w:val="num" w:pos="1970"/>
        </w:tabs>
        <w:ind w:left="1970" w:hanging="890"/>
      </w:pPr>
      <w:rPr>
        <w:rFonts w:hint="default"/>
      </w:rPr>
    </w:lvl>
    <w:lvl w:ilvl="1" w:tplc="C47C6B16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00095"/>
    <w:multiLevelType w:val="hybridMultilevel"/>
    <w:tmpl w:val="F1DAC314"/>
    <w:lvl w:ilvl="0" w:tplc="34F03C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C47C6B16">
      <w:start w:val="1"/>
      <w:numFmt w:val="russianLower"/>
      <w:lvlText w:val="%2)"/>
      <w:lvlJc w:val="left"/>
      <w:pPr>
        <w:tabs>
          <w:tab w:val="num" w:pos="1970"/>
        </w:tabs>
        <w:ind w:left="1970" w:hanging="890"/>
      </w:pPr>
      <w:rPr>
        <w:rFonts w:hint="default"/>
      </w:rPr>
    </w:lvl>
    <w:lvl w:ilvl="2" w:tplc="BDE8DD20">
      <w:start w:val="4"/>
      <w:numFmt w:val="decimal"/>
      <w:lvlText w:val="%3."/>
      <w:lvlJc w:val="left"/>
      <w:pPr>
        <w:tabs>
          <w:tab w:val="num" w:pos="2870"/>
        </w:tabs>
        <w:ind w:left="2870" w:hanging="890"/>
      </w:pPr>
      <w:rPr>
        <w:rFonts w:hint="default"/>
      </w:rPr>
    </w:lvl>
    <w:lvl w:ilvl="3" w:tplc="708C4E66">
      <w:start w:val="1"/>
      <w:numFmt w:val="decimal"/>
      <w:lvlText w:val="%4."/>
      <w:lvlJc w:val="left"/>
      <w:pPr>
        <w:tabs>
          <w:tab w:val="num" w:pos="3410"/>
        </w:tabs>
        <w:ind w:left="3410" w:hanging="890"/>
      </w:pPr>
      <w:rPr>
        <w:rFonts w:hint="default"/>
        <w:b w:val="0"/>
      </w:rPr>
    </w:lvl>
    <w:lvl w:ilvl="4" w:tplc="C47C6B16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93053"/>
    <w:multiLevelType w:val="hybridMultilevel"/>
    <w:tmpl w:val="224E657A"/>
    <w:lvl w:ilvl="0" w:tplc="34F03C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DDE73A2">
      <w:start w:val="1"/>
      <w:numFmt w:val="decimal"/>
      <w:lvlText w:val="%2."/>
      <w:lvlJc w:val="left"/>
      <w:pPr>
        <w:tabs>
          <w:tab w:val="num" w:pos="1970"/>
        </w:tabs>
        <w:ind w:left="1970" w:hanging="890"/>
      </w:pPr>
      <w:rPr>
        <w:rFonts w:hint="default"/>
        <w:b/>
      </w:rPr>
    </w:lvl>
    <w:lvl w:ilvl="2" w:tplc="BDE8DD20">
      <w:start w:val="4"/>
      <w:numFmt w:val="decimal"/>
      <w:lvlText w:val="%3."/>
      <w:lvlJc w:val="left"/>
      <w:pPr>
        <w:tabs>
          <w:tab w:val="num" w:pos="2870"/>
        </w:tabs>
        <w:ind w:left="2870" w:hanging="890"/>
      </w:pPr>
      <w:rPr>
        <w:rFonts w:hint="default"/>
      </w:rPr>
    </w:lvl>
    <w:lvl w:ilvl="3" w:tplc="708C4E66">
      <w:start w:val="1"/>
      <w:numFmt w:val="decimal"/>
      <w:lvlText w:val="%4."/>
      <w:lvlJc w:val="left"/>
      <w:pPr>
        <w:tabs>
          <w:tab w:val="num" w:pos="3410"/>
        </w:tabs>
        <w:ind w:left="3410" w:hanging="89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346D3"/>
    <w:multiLevelType w:val="hybridMultilevel"/>
    <w:tmpl w:val="BFE42D06"/>
    <w:lvl w:ilvl="0" w:tplc="C47C6B16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27E5586"/>
    <w:multiLevelType w:val="hybridMultilevel"/>
    <w:tmpl w:val="9AD2FB0E"/>
    <w:lvl w:ilvl="0" w:tplc="C47C6B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CBC48A2"/>
    <w:multiLevelType w:val="hybridMultilevel"/>
    <w:tmpl w:val="544E8BAC"/>
    <w:lvl w:ilvl="0" w:tplc="C47C6B16">
      <w:start w:val="1"/>
      <w:numFmt w:val="russianLower"/>
      <w:lvlText w:val="%1)"/>
      <w:lvlJc w:val="left"/>
      <w:pPr>
        <w:ind w:left="2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0" w:hanging="360"/>
      </w:pPr>
    </w:lvl>
    <w:lvl w:ilvl="2" w:tplc="0419001B" w:tentative="1">
      <w:start w:val="1"/>
      <w:numFmt w:val="lowerRoman"/>
      <w:lvlText w:val="%3."/>
      <w:lvlJc w:val="right"/>
      <w:pPr>
        <w:ind w:left="4130" w:hanging="180"/>
      </w:pPr>
    </w:lvl>
    <w:lvl w:ilvl="3" w:tplc="0419000F" w:tentative="1">
      <w:start w:val="1"/>
      <w:numFmt w:val="decimal"/>
      <w:lvlText w:val="%4."/>
      <w:lvlJc w:val="left"/>
      <w:pPr>
        <w:ind w:left="4850" w:hanging="360"/>
      </w:pPr>
    </w:lvl>
    <w:lvl w:ilvl="4" w:tplc="04190019" w:tentative="1">
      <w:start w:val="1"/>
      <w:numFmt w:val="lowerLetter"/>
      <w:lvlText w:val="%5."/>
      <w:lvlJc w:val="left"/>
      <w:pPr>
        <w:ind w:left="5570" w:hanging="360"/>
      </w:pPr>
    </w:lvl>
    <w:lvl w:ilvl="5" w:tplc="0419001B" w:tentative="1">
      <w:start w:val="1"/>
      <w:numFmt w:val="lowerRoman"/>
      <w:lvlText w:val="%6."/>
      <w:lvlJc w:val="right"/>
      <w:pPr>
        <w:ind w:left="6290" w:hanging="180"/>
      </w:pPr>
    </w:lvl>
    <w:lvl w:ilvl="6" w:tplc="0419000F" w:tentative="1">
      <w:start w:val="1"/>
      <w:numFmt w:val="decimal"/>
      <w:lvlText w:val="%7."/>
      <w:lvlJc w:val="left"/>
      <w:pPr>
        <w:ind w:left="7010" w:hanging="360"/>
      </w:pPr>
    </w:lvl>
    <w:lvl w:ilvl="7" w:tplc="04190019" w:tentative="1">
      <w:start w:val="1"/>
      <w:numFmt w:val="lowerLetter"/>
      <w:lvlText w:val="%8."/>
      <w:lvlJc w:val="left"/>
      <w:pPr>
        <w:ind w:left="7730" w:hanging="360"/>
      </w:pPr>
    </w:lvl>
    <w:lvl w:ilvl="8" w:tplc="0419001B" w:tentative="1">
      <w:start w:val="1"/>
      <w:numFmt w:val="lowerRoman"/>
      <w:lvlText w:val="%9."/>
      <w:lvlJc w:val="right"/>
      <w:pPr>
        <w:ind w:left="845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0"/>
    <w:rsid w:val="00155A33"/>
    <w:rsid w:val="001748F9"/>
    <w:rsid w:val="00B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6A40"/>
  <w15:chartTrackingRefBased/>
  <w15:docId w15:val="{C4C7F568-4E52-4D0A-B4A9-BB562585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KONONENKO</dc:creator>
  <cp:keywords/>
  <dc:description/>
  <cp:lastModifiedBy>IRINA KONONENKO</cp:lastModifiedBy>
  <cp:revision>1</cp:revision>
  <dcterms:created xsi:type="dcterms:W3CDTF">2020-04-16T01:34:00Z</dcterms:created>
  <dcterms:modified xsi:type="dcterms:W3CDTF">2020-04-16T01:39:00Z</dcterms:modified>
</cp:coreProperties>
</file>