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BE" w:rsidRDefault="00224AEF" w:rsidP="00224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 К ЗАНЯТИЮ №4</w:t>
      </w:r>
    </w:p>
    <w:p w:rsidR="00224AEF" w:rsidRDefault="00224AEF" w:rsidP="00224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054">
        <w:rPr>
          <w:rFonts w:ascii="Times New Roman" w:hAnsi="Times New Roman" w:cs="Times New Roman"/>
          <w:sz w:val="28"/>
          <w:szCs w:val="28"/>
        </w:rPr>
        <w:t xml:space="preserve">Классификация интерстициальных заболеваний легких. </w:t>
      </w:r>
    </w:p>
    <w:p w:rsidR="00224AEF" w:rsidRDefault="00224AEF" w:rsidP="00224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054">
        <w:rPr>
          <w:rFonts w:ascii="Times New Roman" w:hAnsi="Times New Roman" w:cs="Times New Roman"/>
          <w:sz w:val="28"/>
          <w:szCs w:val="28"/>
        </w:rPr>
        <w:t xml:space="preserve"> Перечислить все методы обследования больного (лабораторные, инструментальные, специальные лабораторные) для уточнения диагноза диссеминированного процесса в легких. </w:t>
      </w:r>
    </w:p>
    <w:p w:rsidR="00224AEF" w:rsidRDefault="00224AEF" w:rsidP="00224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4054">
        <w:rPr>
          <w:rFonts w:ascii="Times New Roman" w:hAnsi="Times New Roman" w:cs="Times New Roman"/>
          <w:sz w:val="28"/>
          <w:szCs w:val="28"/>
        </w:rPr>
        <w:t xml:space="preserve">Основные методы (инструментальные, лабораторные), используемые для дифференциальной диагностики туберкулеза легких. </w:t>
      </w:r>
    </w:p>
    <w:p w:rsidR="00224AEF" w:rsidRPr="00224AEF" w:rsidRDefault="00224AEF" w:rsidP="00224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4054">
        <w:rPr>
          <w:rFonts w:ascii="Times New Roman" w:hAnsi="Times New Roman" w:cs="Times New Roman"/>
          <w:sz w:val="28"/>
          <w:szCs w:val="28"/>
        </w:rPr>
        <w:t xml:space="preserve">Перечислить препараты, используемые для лечения </w:t>
      </w:r>
      <w:proofErr w:type="spellStart"/>
      <w:r w:rsidR="00C54054">
        <w:rPr>
          <w:rFonts w:ascii="Times New Roman" w:hAnsi="Times New Roman" w:cs="Times New Roman"/>
          <w:sz w:val="28"/>
          <w:szCs w:val="28"/>
        </w:rPr>
        <w:t>идиопатического</w:t>
      </w:r>
      <w:proofErr w:type="spellEnd"/>
      <w:r w:rsidR="00C54054">
        <w:rPr>
          <w:rFonts w:ascii="Times New Roman" w:hAnsi="Times New Roman" w:cs="Times New Roman"/>
          <w:sz w:val="28"/>
          <w:szCs w:val="28"/>
        </w:rPr>
        <w:t xml:space="preserve"> легочного фиброза и </w:t>
      </w:r>
      <w:proofErr w:type="spellStart"/>
      <w:r w:rsidR="00C5405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="00C5405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24AEF" w:rsidRPr="00224AEF" w:rsidSect="00DF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EF"/>
    <w:rsid w:val="00224AEF"/>
    <w:rsid w:val="002E4841"/>
    <w:rsid w:val="00C54054"/>
    <w:rsid w:val="00D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2020-11-04T13:06:00Z</dcterms:created>
  <dcterms:modified xsi:type="dcterms:W3CDTF">2020-11-04T15:03:00Z</dcterms:modified>
</cp:coreProperties>
</file>