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C49" w:rsidRDefault="002D4C49" w:rsidP="00965815">
      <w:pPr>
        <w:spacing w:after="5" w:line="372" w:lineRule="auto"/>
        <w:ind w:left="0" w:right="62" w:firstLine="0"/>
        <w:jc w:val="left"/>
      </w:pPr>
    </w:p>
    <w:p w:rsidR="00E856FD" w:rsidRPr="00E856FD" w:rsidRDefault="00E856FD" w:rsidP="00E856FD">
      <w:pPr>
        <w:spacing w:after="5" w:line="372" w:lineRule="auto"/>
        <w:ind w:left="1" w:right="62" w:firstLine="0"/>
        <w:jc w:val="center"/>
        <w:rPr>
          <w:b/>
          <w:bCs/>
          <w:szCs w:val="28"/>
        </w:rPr>
      </w:pPr>
      <w:r w:rsidRPr="00E856FD">
        <w:rPr>
          <w:b/>
          <w:bCs/>
          <w:szCs w:val="28"/>
        </w:rPr>
        <w:t>Тестовые задания</w:t>
      </w:r>
    </w:p>
    <w:p w:rsidR="00E856FD" w:rsidRDefault="00E856FD" w:rsidP="00E856FD">
      <w:pPr>
        <w:spacing w:after="5" w:line="372" w:lineRule="auto"/>
        <w:ind w:left="1" w:right="62" w:firstLine="0"/>
        <w:jc w:val="center"/>
        <w:rPr>
          <w:b/>
          <w:sz w:val="22"/>
        </w:rPr>
      </w:pPr>
      <w:r w:rsidRPr="00E856FD">
        <w:rPr>
          <w:b/>
          <w:bCs/>
          <w:szCs w:val="28"/>
        </w:rPr>
        <w:t>Тема:</w:t>
      </w:r>
      <w:r w:rsidRPr="00E856FD">
        <w:rPr>
          <w:b/>
          <w:bCs/>
          <w:color w:val="363636"/>
          <w:szCs w:val="28"/>
          <w:bdr w:val="none" w:sz="0" w:space="0" w:color="auto" w:frame="1"/>
        </w:rPr>
        <w:t xml:space="preserve"> </w:t>
      </w:r>
      <w:r w:rsidRPr="00E856FD">
        <w:rPr>
          <w:b/>
          <w:bCs/>
          <w:color w:val="363636"/>
          <w:szCs w:val="28"/>
          <w:bdr w:val="none" w:sz="0" w:space="0" w:color="auto" w:frame="1"/>
        </w:rPr>
        <w:t xml:space="preserve">Методы оценки </w:t>
      </w:r>
      <w:r w:rsidRPr="00E856FD">
        <w:rPr>
          <w:b/>
          <w:bCs/>
          <w:szCs w:val="28"/>
        </w:rPr>
        <w:t>естественного радиационного фона</w:t>
      </w:r>
      <w:r w:rsidRPr="002C6679">
        <w:rPr>
          <w:b/>
          <w:sz w:val="22"/>
        </w:rPr>
        <w:t>.</w:t>
      </w:r>
    </w:p>
    <w:p w:rsidR="00E856FD" w:rsidRPr="00E856FD" w:rsidRDefault="00E856FD" w:rsidP="00E856FD">
      <w:pPr>
        <w:spacing w:after="5" w:line="372" w:lineRule="auto"/>
        <w:ind w:left="1" w:right="62" w:firstLine="0"/>
        <w:jc w:val="right"/>
        <w:rPr>
          <w:i/>
          <w:iCs/>
          <w:sz w:val="20"/>
          <w:szCs w:val="20"/>
        </w:rPr>
      </w:pPr>
      <w:r w:rsidRPr="00E856FD">
        <w:rPr>
          <w:i/>
          <w:iCs/>
          <w:sz w:val="20"/>
          <w:szCs w:val="20"/>
        </w:rPr>
        <w:t xml:space="preserve">Один </w:t>
      </w:r>
      <w:r>
        <w:rPr>
          <w:i/>
          <w:iCs/>
          <w:sz w:val="20"/>
          <w:szCs w:val="20"/>
        </w:rPr>
        <w:t xml:space="preserve"> </w:t>
      </w:r>
      <w:r w:rsidRPr="00E856FD">
        <w:rPr>
          <w:i/>
          <w:iCs/>
          <w:sz w:val="20"/>
          <w:szCs w:val="20"/>
        </w:rPr>
        <w:t xml:space="preserve"> правильный ответ</w:t>
      </w:r>
    </w:p>
    <w:p w:rsidR="002D4C49" w:rsidRPr="002D4C49" w:rsidRDefault="00965815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bCs/>
          <w:caps/>
          <w:szCs w:val="28"/>
        </w:rPr>
      </w:pPr>
      <w:r>
        <w:rPr>
          <w:bCs/>
          <w:caps/>
          <w:szCs w:val="28"/>
        </w:rPr>
        <w:t>1.</w:t>
      </w:r>
      <w:r w:rsidR="002D4C49" w:rsidRPr="002D4C49">
        <w:rPr>
          <w:bCs/>
          <w:caps/>
          <w:szCs w:val="28"/>
        </w:rPr>
        <w:t>Открытые источники ионизирующего излучения:</w:t>
      </w:r>
    </w:p>
    <w:p w:rsidR="002D4C49" w:rsidRPr="002D4C49" w:rsidRDefault="002D4C49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szCs w:val="28"/>
        </w:rPr>
      </w:pPr>
      <w:r w:rsidRPr="002D4C49">
        <w:rPr>
          <w:szCs w:val="28"/>
        </w:rPr>
        <w:t>1.</w:t>
      </w:r>
      <w:proofErr w:type="gramStart"/>
      <w:r w:rsidRPr="002D4C49">
        <w:rPr>
          <w:szCs w:val="28"/>
        </w:rPr>
        <w:t>которые  могут</w:t>
      </w:r>
      <w:proofErr w:type="gramEnd"/>
      <w:r w:rsidRPr="002D4C49">
        <w:rPr>
          <w:szCs w:val="28"/>
        </w:rPr>
        <w:t xml:space="preserve"> загрязнять внешнюю среду и попадать внутрь организма с пищей, водой и вызывать внутреннее облучение;</w:t>
      </w:r>
    </w:p>
    <w:p w:rsidR="002D4C49" w:rsidRPr="002D4C49" w:rsidRDefault="002D4C49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szCs w:val="28"/>
        </w:rPr>
      </w:pPr>
      <w:r w:rsidRPr="002D4C49">
        <w:rPr>
          <w:szCs w:val="28"/>
        </w:rPr>
        <w:t xml:space="preserve">2.источники, </w:t>
      </w:r>
      <w:proofErr w:type="gramStart"/>
      <w:r w:rsidRPr="002D4C49">
        <w:rPr>
          <w:szCs w:val="28"/>
        </w:rPr>
        <w:t>которые  исключают</w:t>
      </w:r>
      <w:proofErr w:type="gramEnd"/>
      <w:r w:rsidRPr="002D4C49">
        <w:rPr>
          <w:szCs w:val="28"/>
        </w:rPr>
        <w:t xml:space="preserve"> поступление радионуклидов, содержащихся в них в условиях применения и сроках износа;</w:t>
      </w:r>
    </w:p>
    <w:p w:rsidR="002D4C49" w:rsidRPr="002D4C49" w:rsidRDefault="002D4C49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szCs w:val="28"/>
        </w:rPr>
      </w:pPr>
      <w:r w:rsidRPr="002D4C49">
        <w:rPr>
          <w:szCs w:val="28"/>
        </w:rPr>
        <w:t>3.</w:t>
      </w:r>
      <w:proofErr w:type="gramStart"/>
      <w:r w:rsidRPr="002D4C49">
        <w:rPr>
          <w:szCs w:val="28"/>
        </w:rPr>
        <w:t>источники ,</w:t>
      </w:r>
      <w:proofErr w:type="gramEnd"/>
      <w:r w:rsidRPr="002D4C49">
        <w:rPr>
          <w:szCs w:val="28"/>
        </w:rPr>
        <w:t xml:space="preserve"> которые не  могут загрязнять окружающую среду, в связи с установлением экрана между источником и человеком.</w:t>
      </w:r>
    </w:p>
    <w:p w:rsidR="002D4C49" w:rsidRPr="002D4C49" w:rsidRDefault="002D4C49" w:rsidP="002D4C49">
      <w:pPr>
        <w:pStyle w:val="a3"/>
        <w:autoSpaceDE w:val="0"/>
        <w:autoSpaceDN w:val="0"/>
        <w:adjustRightInd w:val="0"/>
        <w:spacing w:after="0"/>
        <w:ind w:left="1" w:firstLine="0"/>
        <w:rPr>
          <w:bCs/>
          <w:caps/>
          <w:szCs w:val="28"/>
        </w:rPr>
      </w:pPr>
      <w:r>
        <w:rPr>
          <w:bCs/>
          <w:caps/>
          <w:szCs w:val="28"/>
        </w:rPr>
        <w:t>2.</w:t>
      </w:r>
      <w:r w:rsidRPr="002D4C49">
        <w:rPr>
          <w:bCs/>
          <w:caps/>
          <w:szCs w:val="28"/>
        </w:rPr>
        <w:t>Закрытые источники ионизирующего излучения:</w:t>
      </w:r>
    </w:p>
    <w:p w:rsidR="002D4C49" w:rsidRPr="002D4C49" w:rsidRDefault="002D4C49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szCs w:val="28"/>
        </w:rPr>
      </w:pPr>
      <w:r w:rsidRPr="002D4C49">
        <w:rPr>
          <w:szCs w:val="28"/>
        </w:rPr>
        <w:t xml:space="preserve">1. </w:t>
      </w:r>
      <w:proofErr w:type="gramStart"/>
      <w:r w:rsidRPr="002D4C49">
        <w:rPr>
          <w:szCs w:val="28"/>
        </w:rPr>
        <w:t>которые  могут</w:t>
      </w:r>
      <w:proofErr w:type="gramEnd"/>
      <w:r w:rsidRPr="002D4C49">
        <w:rPr>
          <w:szCs w:val="28"/>
        </w:rPr>
        <w:t xml:space="preserve"> загрязнять внешнюю среду и попадать внутрь организма с пищей, водой и вызывать внутреннее облучение;</w:t>
      </w:r>
    </w:p>
    <w:p w:rsidR="002D4C49" w:rsidRPr="002D4C49" w:rsidRDefault="002D4C49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szCs w:val="28"/>
        </w:rPr>
      </w:pPr>
      <w:r w:rsidRPr="002D4C49">
        <w:rPr>
          <w:szCs w:val="28"/>
        </w:rPr>
        <w:t xml:space="preserve">2. источники, </w:t>
      </w:r>
      <w:proofErr w:type="gramStart"/>
      <w:r w:rsidRPr="002D4C49">
        <w:rPr>
          <w:szCs w:val="28"/>
        </w:rPr>
        <w:t>которые  исключают</w:t>
      </w:r>
      <w:proofErr w:type="gramEnd"/>
      <w:r w:rsidRPr="002D4C49">
        <w:rPr>
          <w:szCs w:val="28"/>
        </w:rPr>
        <w:t xml:space="preserve"> поступление радионуклидов, содержащихся в них в условиях применения и сроках износа;</w:t>
      </w:r>
    </w:p>
    <w:p w:rsidR="002D4C49" w:rsidRDefault="002D4C49" w:rsidP="00965815">
      <w:pPr>
        <w:pStyle w:val="a3"/>
        <w:autoSpaceDE w:val="0"/>
        <w:autoSpaceDN w:val="0"/>
        <w:adjustRightInd w:val="0"/>
        <w:spacing w:after="0" w:line="240" w:lineRule="auto"/>
        <w:ind w:left="1" w:firstLine="0"/>
        <w:rPr>
          <w:szCs w:val="28"/>
        </w:rPr>
      </w:pPr>
      <w:r w:rsidRPr="002D4C49">
        <w:rPr>
          <w:szCs w:val="28"/>
        </w:rPr>
        <w:t xml:space="preserve">3. </w:t>
      </w:r>
      <w:proofErr w:type="gramStart"/>
      <w:r w:rsidRPr="002D4C49">
        <w:rPr>
          <w:szCs w:val="28"/>
        </w:rPr>
        <w:t>источники ,</w:t>
      </w:r>
      <w:proofErr w:type="gramEnd"/>
      <w:r w:rsidRPr="002D4C49">
        <w:rPr>
          <w:szCs w:val="28"/>
        </w:rPr>
        <w:t xml:space="preserve"> которые не  могут загрязнять окружающую среду, в связи с установлением экрана между источником и человеком.</w:t>
      </w:r>
    </w:p>
    <w:p w:rsidR="00037CE8" w:rsidRPr="00037CE8" w:rsidRDefault="00037CE8" w:rsidP="002D4C49">
      <w:pPr>
        <w:pStyle w:val="a3"/>
        <w:autoSpaceDE w:val="0"/>
        <w:autoSpaceDN w:val="0"/>
        <w:adjustRightInd w:val="0"/>
        <w:spacing w:after="0"/>
        <w:ind w:left="1" w:firstLine="0"/>
        <w:rPr>
          <w:caps/>
          <w:szCs w:val="28"/>
        </w:rPr>
      </w:pPr>
      <w:r w:rsidRPr="00037CE8">
        <w:rPr>
          <w:caps/>
          <w:szCs w:val="28"/>
        </w:rPr>
        <w:t xml:space="preserve">3. </w:t>
      </w:r>
      <w:proofErr w:type="gramStart"/>
      <w:r w:rsidRPr="00037CE8">
        <w:rPr>
          <w:caps/>
          <w:szCs w:val="28"/>
        </w:rPr>
        <w:t>Виды излучения</w:t>
      </w:r>
      <w:proofErr w:type="gramEnd"/>
      <w:r w:rsidRPr="00037CE8">
        <w:rPr>
          <w:caps/>
          <w:szCs w:val="28"/>
        </w:rPr>
        <w:t xml:space="preserve"> обладающие самой высокой проникающей способностью:</w:t>
      </w:r>
    </w:p>
    <w:p w:rsidR="00037CE8" w:rsidRDefault="00037CE8" w:rsidP="002D4C49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 xml:space="preserve">1.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α</w:t>
      </w:r>
      <w:r>
        <w:rPr>
          <w:szCs w:val="28"/>
        </w:rPr>
        <w:t xml:space="preserve"> -излучение</w:t>
      </w:r>
    </w:p>
    <w:p w:rsidR="00037CE8" w:rsidRDefault="00037CE8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β</w:t>
      </w:r>
      <w:r>
        <w:rPr>
          <w:szCs w:val="28"/>
        </w:rPr>
        <w:t>-излучение</w:t>
      </w:r>
    </w:p>
    <w:p w:rsidR="00037CE8" w:rsidRDefault="00037CE8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.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γ</w:t>
      </w:r>
      <w:r>
        <w:rPr>
          <w:szCs w:val="28"/>
        </w:rPr>
        <w:t>-излучение</w:t>
      </w:r>
    </w:p>
    <w:p w:rsidR="00037CE8" w:rsidRPr="009C5EF1" w:rsidRDefault="00037CE8" w:rsidP="009C5EF1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 xml:space="preserve">.  </w:t>
      </w:r>
      <w:r>
        <w:rPr>
          <w:szCs w:val="28"/>
        </w:rPr>
        <w:t>рентгеновское излучение</w:t>
      </w:r>
    </w:p>
    <w:p w:rsidR="00037CE8" w:rsidRPr="009C5EF1" w:rsidRDefault="009C5EF1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caps/>
          <w:szCs w:val="28"/>
        </w:rPr>
      </w:pPr>
      <w:r w:rsidRPr="009C5EF1">
        <w:rPr>
          <w:caps/>
          <w:szCs w:val="28"/>
        </w:rPr>
        <w:t>4.</w:t>
      </w:r>
      <w:r w:rsidR="00037CE8" w:rsidRPr="009C5EF1">
        <w:rPr>
          <w:caps/>
          <w:szCs w:val="28"/>
        </w:rPr>
        <w:t xml:space="preserve">Основные принципы защиты при работе с </w:t>
      </w:r>
      <w:proofErr w:type="gramStart"/>
      <w:r w:rsidR="00037CE8" w:rsidRPr="009C5EF1">
        <w:rPr>
          <w:caps/>
          <w:szCs w:val="28"/>
        </w:rPr>
        <w:t>радиоактивными  веществами</w:t>
      </w:r>
      <w:proofErr w:type="gramEnd"/>
      <w:r w:rsidRPr="009C5EF1">
        <w:rPr>
          <w:caps/>
          <w:szCs w:val="28"/>
        </w:rPr>
        <w:t xml:space="preserve"> в закрытой зоне:</w:t>
      </w:r>
    </w:p>
    <w:p w:rsidR="009C5EF1" w:rsidRDefault="009C5EF1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1.защита временем;</w:t>
      </w:r>
    </w:p>
    <w:p w:rsidR="009C5EF1" w:rsidRDefault="009C5EF1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2.защита расстоянием;</w:t>
      </w:r>
    </w:p>
    <w:p w:rsidR="009C5EF1" w:rsidRDefault="009C5EF1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3.</w:t>
      </w:r>
      <w:r w:rsidRPr="009C5EF1">
        <w:rPr>
          <w:szCs w:val="28"/>
        </w:rPr>
        <w:t xml:space="preserve"> </w:t>
      </w:r>
      <w:r>
        <w:rPr>
          <w:szCs w:val="28"/>
        </w:rPr>
        <w:t>защита</w:t>
      </w:r>
      <w:r>
        <w:rPr>
          <w:szCs w:val="28"/>
        </w:rPr>
        <w:t xml:space="preserve"> количествам (активностью);</w:t>
      </w:r>
    </w:p>
    <w:p w:rsidR="00037CE8" w:rsidRDefault="009C5EF1" w:rsidP="00037CE8">
      <w:pPr>
        <w:pStyle w:val="a3"/>
        <w:autoSpaceDE w:val="0"/>
        <w:autoSpaceDN w:val="0"/>
        <w:adjustRightInd w:val="0"/>
        <w:spacing w:after="0"/>
        <w:ind w:left="1" w:firstLine="0"/>
        <w:rPr>
          <w:szCs w:val="28"/>
        </w:rPr>
      </w:pPr>
      <w:r>
        <w:rPr>
          <w:szCs w:val="28"/>
        </w:rPr>
        <w:t>4.</w:t>
      </w:r>
      <w:r w:rsidRPr="009C5EF1">
        <w:rPr>
          <w:szCs w:val="28"/>
        </w:rPr>
        <w:t xml:space="preserve"> </w:t>
      </w:r>
      <w:r>
        <w:rPr>
          <w:szCs w:val="28"/>
        </w:rPr>
        <w:t>защита</w:t>
      </w:r>
      <w:r>
        <w:rPr>
          <w:szCs w:val="28"/>
        </w:rPr>
        <w:t xml:space="preserve"> использование индивидуальных защитных средств;</w:t>
      </w:r>
    </w:p>
    <w:p w:rsidR="00336C1F" w:rsidRPr="002D4C49" w:rsidRDefault="009C5EF1" w:rsidP="009C5EF1">
      <w:pPr>
        <w:spacing w:after="0" w:line="240" w:lineRule="auto"/>
        <w:ind w:left="1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</w:t>
      </w:r>
      <w:r w:rsidR="002D4C49" w:rsidRPr="002D4C49">
        <w:rPr>
          <w:rFonts w:eastAsiaTheme="minorHAnsi"/>
          <w:color w:val="auto"/>
          <w:szCs w:val="28"/>
          <w:lang w:eastAsia="en-US"/>
        </w:rPr>
        <w:t>.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КАКИМ ПРИБОРОМ ИЗМЕРЯЮТ ЗАГРЯЗНЕНИЕ ОКРУЖАЮЩЕЙ СРЕДЫ РАДИОАКТИВНЫМИ ВЕЩЕСТВАМИ? </w:t>
      </w:r>
    </w:p>
    <w:p w:rsidR="00336C1F" w:rsidRPr="002D4C49" w:rsidRDefault="00E856FD" w:rsidP="00965815">
      <w:pPr>
        <w:spacing w:after="0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1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радиометром </w:t>
      </w:r>
    </w:p>
    <w:p w:rsidR="00336C1F" w:rsidRPr="002D4C49" w:rsidRDefault="00E856FD" w:rsidP="00965815">
      <w:pPr>
        <w:spacing w:after="0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2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Кататермометром </w:t>
      </w:r>
    </w:p>
    <w:p w:rsidR="00336C1F" w:rsidRPr="002D4C49" w:rsidRDefault="00E856FD" w:rsidP="00965815">
      <w:pPr>
        <w:spacing w:after="0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3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Барометром </w:t>
      </w:r>
    </w:p>
    <w:p w:rsidR="00336C1F" w:rsidRPr="002D4C49" w:rsidRDefault="00E856FD" w:rsidP="00965815">
      <w:pPr>
        <w:spacing w:after="0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4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Термометром </w:t>
      </w:r>
    </w:p>
    <w:p w:rsidR="00336C1F" w:rsidRPr="002D4C49" w:rsidRDefault="00E856FD" w:rsidP="00965815">
      <w:pPr>
        <w:spacing w:after="0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Динамометром  </w:t>
      </w:r>
    </w:p>
    <w:p w:rsidR="00336C1F" w:rsidRPr="002D4C49" w:rsidRDefault="00336C1F" w:rsidP="00336C1F">
      <w:pPr>
        <w:spacing w:after="106" w:line="256" w:lineRule="auto"/>
        <w:ind w:left="708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2D4C49">
        <w:rPr>
          <w:rFonts w:eastAsiaTheme="minorHAnsi"/>
          <w:color w:val="auto"/>
          <w:szCs w:val="28"/>
          <w:lang w:eastAsia="en-US"/>
        </w:rPr>
        <w:t xml:space="preserve"> </w:t>
      </w:r>
    </w:p>
    <w:p w:rsidR="00336C1F" w:rsidRPr="002D4C49" w:rsidRDefault="00965815" w:rsidP="00965815">
      <w:pPr>
        <w:pStyle w:val="a3"/>
        <w:spacing w:after="0" w:line="240" w:lineRule="auto"/>
        <w:ind w:left="1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6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.УРОВЕНЬ ЗАГРЯЗНЕННОСТИ ПОВЕРХНОСТЕЙ РАДИОНУКЛИДАМИ ИЗМЕРЯЕТСЯ:  </w:t>
      </w:r>
    </w:p>
    <w:p w:rsidR="00336C1F" w:rsidRPr="002D4C49" w:rsidRDefault="00E856FD" w:rsidP="00965815">
      <w:pPr>
        <w:spacing w:after="0" w:line="240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1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Приборами групповой дозиметрии </w:t>
      </w:r>
    </w:p>
    <w:p w:rsidR="00336C1F" w:rsidRPr="002D4C49" w:rsidRDefault="00E856FD" w:rsidP="00965815">
      <w:pPr>
        <w:spacing w:after="0" w:line="240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lastRenderedPageBreak/>
        <w:t>2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Индивидуальными дозиметрами </w:t>
      </w:r>
    </w:p>
    <w:p w:rsidR="00336C1F" w:rsidRPr="002D4C49" w:rsidRDefault="00E856FD" w:rsidP="00965815">
      <w:pPr>
        <w:spacing w:after="0" w:line="240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3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Счетчиками излучения человека </w:t>
      </w:r>
    </w:p>
    <w:p w:rsidR="00336C1F" w:rsidRPr="002D4C49" w:rsidRDefault="00E856FD" w:rsidP="00965815">
      <w:pPr>
        <w:spacing w:after="0" w:line="240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4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 Радиометрами  </w:t>
      </w:r>
    </w:p>
    <w:p w:rsidR="00336C1F" w:rsidRPr="002D4C49" w:rsidRDefault="00965815" w:rsidP="00965815">
      <w:pPr>
        <w:spacing w:after="0" w:line="240" w:lineRule="auto"/>
        <w:ind w:left="1" w:right="62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7</w:t>
      </w:r>
      <w:r w:rsidR="00336C1F" w:rsidRPr="002D4C49">
        <w:rPr>
          <w:rFonts w:eastAsiaTheme="minorHAnsi"/>
          <w:color w:val="auto"/>
          <w:szCs w:val="28"/>
          <w:lang w:eastAsia="en-US"/>
        </w:rPr>
        <w:t xml:space="preserve">.ПРИ ПРОЕКТИРОВАНИИ ЖИЛЬЯ КАК НОРМИРУЕТСЯ ГАММАФОН В ПОМЕЩЕНИИ ПО СРАВНЕНИЮ С МОЩНОСТЬЮ ДОЗЫ НА ОТКРЫТОЙ МЕСТНОСТИ? </w:t>
      </w:r>
    </w:p>
    <w:p w:rsidR="00336C1F" w:rsidRPr="002D4C49" w:rsidRDefault="00336C1F" w:rsidP="00336C1F">
      <w:pPr>
        <w:spacing w:after="58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 w:rsidRPr="002D4C49">
        <w:rPr>
          <w:rFonts w:eastAsiaTheme="minorHAnsi"/>
          <w:color w:val="auto"/>
          <w:szCs w:val="28"/>
          <w:lang w:eastAsia="en-US"/>
        </w:rPr>
        <w:t xml:space="preserve">1. Превышение не более, чем на 0,3 мк3в/ час </w:t>
      </w:r>
    </w:p>
    <w:p w:rsidR="00336C1F" w:rsidRPr="002D4C49" w:rsidRDefault="00336C1F" w:rsidP="00336C1F">
      <w:pPr>
        <w:spacing w:after="58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 w:rsidRPr="002D4C49">
        <w:rPr>
          <w:rFonts w:eastAsiaTheme="minorHAnsi"/>
          <w:color w:val="auto"/>
          <w:szCs w:val="28"/>
          <w:lang w:eastAsia="en-US"/>
        </w:rPr>
        <w:t>2.Превышение не более, чем на 0,5 мк3в/ час</w:t>
      </w:r>
    </w:p>
    <w:p w:rsidR="00336C1F" w:rsidRPr="002D4C49" w:rsidRDefault="00336C1F" w:rsidP="00336C1F">
      <w:pPr>
        <w:spacing w:after="58" w:line="259" w:lineRule="auto"/>
        <w:ind w:left="0" w:right="62" w:firstLine="0"/>
        <w:jc w:val="left"/>
        <w:rPr>
          <w:rFonts w:eastAsiaTheme="minorHAnsi"/>
          <w:color w:val="auto"/>
          <w:szCs w:val="28"/>
          <w:lang w:eastAsia="en-US"/>
        </w:rPr>
      </w:pPr>
      <w:r w:rsidRPr="002D4C49">
        <w:rPr>
          <w:rFonts w:eastAsiaTheme="minorHAnsi"/>
          <w:color w:val="auto"/>
          <w:szCs w:val="28"/>
          <w:lang w:eastAsia="en-US"/>
        </w:rPr>
        <w:t xml:space="preserve">2.Превышение не более, чем </w:t>
      </w:r>
      <w:proofErr w:type="gramStart"/>
      <w:r w:rsidRPr="002D4C49">
        <w:rPr>
          <w:rFonts w:eastAsiaTheme="minorHAnsi"/>
          <w:color w:val="auto"/>
          <w:szCs w:val="28"/>
          <w:lang w:eastAsia="en-US"/>
        </w:rPr>
        <w:t>на  1.0</w:t>
      </w:r>
      <w:proofErr w:type="gramEnd"/>
      <w:r w:rsidRPr="002D4C49">
        <w:rPr>
          <w:rFonts w:eastAsiaTheme="minorHAnsi"/>
          <w:color w:val="auto"/>
          <w:szCs w:val="28"/>
          <w:lang w:eastAsia="en-US"/>
        </w:rPr>
        <w:t xml:space="preserve"> мк3в/ час</w:t>
      </w:r>
    </w:p>
    <w:p w:rsidR="002D4C49" w:rsidRPr="002D4C49" w:rsidRDefault="00965815" w:rsidP="002D4C49">
      <w:pPr>
        <w:spacing w:after="0" w:line="240" w:lineRule="auto"/>
        <w:ind w:left="0" w:right="0" w:firstLine="0"/>
        <w:jc w:val="left"/>
        <w:rPr>
          <w:caps/>
          <w:szCs w:val="28"/>
        </w:rPr>
      </w:pPr>
      <w:r>
        <w:rPr>
          <w:caps/>
          <w:szCs w:val="28"/>
        </w:rPr>
        <w:t>8</w:t>
      </w:r>
      <w:r w:rsidR="00336C1F" w:rsidRPr="002D4C49">
        <w:rPr>
          <w:caps/>
          <w:szCs w:val="28"/>
        </w:rPr>
        <w:t xml:space="preserve">.Активность радионуклида </w:t>
      </w:r>
      <w:r w:rsidR="002D4C49" w:rsidRPr="002D4C49">
        <w:rPr>
          <w:caps/>
          <w:szCs w:val="28"/>
        </w:rPr>
        <w:t>–</w:t>
      </w:r>
      <w:r w:rsidR="00336C1F" w:rsidRPr="002D4C49">
        <w:rPr>
          <w:caps/>
          <w:szCs w:val="28"/>
        </w:rPr>
        <w:t xml:space="preserve"> это</w:t>
      </w:r>
    </w:p>
    <w:p w:rsidR="00336C1F" w:rsidRPr="002D4C49" w:rsidRDefault="00965815" w:rsidP="002D4C49">
      <w:pPr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2D4C49" w:rsidRPr="002D4C49">
        <w:rPr>
          <w:szCs w:val="28"/>
        </w:rPr>
        <w:t>1.</w:t>
      </w:r>
      <w:r w:rsidR="00336C1F" w:rsidRPr="002D4C49">
        <w:rPr>
          <w:szCs w:val="28"/>
        </w:rPr>
        <w:t>скорость распада радиоактивных ядер</w:t>
      </w:r>
    </w:p>
    <w:p w:rsidR="00336C1F" w:rsidRPr="00965815" w:rsidRDefault="00965815" w:rsidP="00965815">
      <w:pPr>
        <w:spacing w:after="0" w:line="240" w:lineRule="auto"/>
        <w:ind w:left="536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="00336C1F" w:rsidRPr="00965815">
        <w:rPr>
          <w:color w:val="auto"/>
          <w:szCs w:val="28"/>
        </w:rPr>
        <w:t>скорость распада радиоактивных ядер, число распадов в единицу времени</w:t>
      </w:r>
    </w:p>
    <w:p w:rsidR="00336C1F" w:rsidRPr="002D4C49" w:rsidRDefault="002D4C49" w:rsidP="002D4C49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3.</w:t>
      </w:r>
      <w:r w:rsidR="00336C1F" w:rsidRPr="002D4C49">
        <w:rPr>
          <w:szCs w:val="28"/>
        </w:rPr>
        <w:t>число радиоактивных ядер</w:t>
      </w:r>
    </w:p>
    <w:p w:rsidR="00336C1F" w:rsidRPr="002D4C49" w:rsidRDefault="002D4C49" w:rsidP="002D4C49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4.</w:t>
      </w:r>
      <w:r w:rsidR="00336C1F" w:rsidRPr="002D4C49">
        <w:rPr>
          <w:szCs w:val="28"/>
        </w:rPr>
        <w:t>число радиоактивных ядер в 1 мг радиоактивного вещества</w:t>
      </w:r>
    </w:p>
    <w:p w:rsidR="00336C1F" w:rsidRPr="002D4C49" w:rsidRDefault="002D4C49" w:rsidP="002D4C49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5.</w:t>
      </w:r>
      <w:r w:rsidR="00336C1F" w:rsidRPr="002D4C49">
        <w:rPr>
          <w:szCs w:val="28"/>
        </w:rPr>
        <w:t>число распадов в единицу времени</w:t>
      </w:r>
    </w:p>
    <w:p w:rsidR="00336C1F" w:rsidRPr="002D4C49" w:rsidRDefault="00965815" w:rsidP="002D4C49">
      <w:pPr>
        <w:spacing w:before="100" w:beforeAutospacing="1" w:after="0" w:line="240" w:lineRule="auto"/>
        <w:ind w:left="0" w:right="0" w:firstLine="0"/>
        <w:jc w:val="left"/>
        <w:rPr>
          <w:caps/>
          <w:szCs w:val="28"/>
        </w:rPr>
      </w:pPr>
      <w:r>
        <w:rPr>
          <w:caps/>
          <w:szCs w:val="28"/>
        </w:rPr>
        <w:t>9</w:t>
      </w:r>
      <w:r w:rsidR="002D4C49" w:rsidRPr="002D4C49">
        <w:rPr>
          <w:caps/>
          <w:szCs w:val="28"/>
        </w:rPr>
        <w:t>.</w:t>
      </w:r>
      <w:r w:rsidR="00336C1F" w:rsidRPr="002D4C49">
        <w:rPr>
          <w:caps/>
          <w:szCs w:val="28"/>
        </w:rPr>
        <w:t xml:space="preserve">Поглощенная доза </w:t>
      </w:r>
      <w:proofErr w:type="gramStart"/>
      <w:r w:rsidR="00336C1F" w:rsidRPr="002D4C49">
        <w:rPr>
          <w:caps/>
          <w:szCs w:val="28"/>
        </w:rPr>
        <w:t>- это</w:t>
      </w:r>
      <w:proofErr w:type="gramEnd"/>
      <w:r w:rsidR="00336C1F" w:rsidRPr="002D4C49">
        <w:rPr>
          <w:caps/>
          <w:szCs w:val="28"/>
        </w:rPr>
        <w:t xml:space="preserve"> энергия</w:t>
      </w:r>
    </w:p>
    <w:p w:rsidR="00336C1F" w:rsidRPr="002D4C49" w:rsidRDefault="002D4C49" w:rsidP="00965815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1.</w:t>
      </w:r>
      <w:r w:rsidR="00336C1F" w:rsidRPr="002D4C49">
        <w:rPr>
          <w:szCs w:val="28"/>
        </w:rPr>
        <w:t>переданная веществу фотоном или частицей на единице длины их пробега</w:t>
      </w:r>
    </w:p>
    <w:p w:rsidR="00336C1F" w:rsidRPr="002D4C49" w:rsidRDefault="002D4C49" w:rsidP="00965815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2.</w:t>
      </w:r>
      <w:r w:rsidR="00336C1F" w:rsidRPr="002D4C49">
        <w:rPr>
          <w:szCs w:val="28"/>
        </w:rPr>
        <w:t>поглощенная в 1 см3 вещества</w:t>
      </w:r>
    </w:p>
    <w:p w:rsidR="00336C1F" w:rsidRPr="002D4C49" w:rsidRDefault="002D4C49" w:rsidP="00965815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3.</w:t>
      </w:r>
      <w:r w:rsidR="00336C1F" w:rsidRPr="002D4C49">
        <w:rPr>
          <w:szCs w:val="28"/>
        </w:rPr>
        <w:t>поглощенная в единице массы за единицу времени</w:t>
      </w:r>
    </w:p>
    <w:p w:rsidR="00336C1F" w:rsidRPr="00965815" w:rsidRDefault="002D4C49" w:rsidP="00965815">
      <w:pPr>
        <w:spacing w:after="0" w:line="240" w:lineRule="auto"/>
        <w:ind w:right="0"/>
        <w:jc w:val="left"/>
        <w:rPr>
          <w:color w:val="auto"/>
          <w:szCs w:val="28"/>
        </w:rPr>
      </w:pPr>
      <w:r w:rsidRPr="00965815">
        <w:rPr>
          <w:color w:val="auto"/>
          <w:szCs w:val="28"/>
        </w:rPr>
        <w:t>4.</w:t>
      </w:r>
      <w:r w:rsidR="00336C1F" w:rsidRPr="00965815">
        <w:rPr>
          <w:color w:val="auto"/>
          <w:szCs w:val="28"/>
        </w:rPr>
        <w:t>поглощенная в единице массы облученного объема</w:t>
      </w:r>
    </w:p>
    <w:p w:rsidR="00336C1F" w:rsidRPr="002D4C49" w:rsidRDefault="002D4C49" w:rsidP="00965815">
      <w:pPr>
        <w:spacing w:after="0" w:line="240" w:lineRule="auto"/>
        <w:ind w:right="0"/>
        <w:jc w:val="left"/>
        <w:rPr>
          <w:szCs w:val="28"/>
        </w:rPr>
      </w:pPr>
      <w:r w:rsidRPr="002D4C49">
        <w:rPr>
          <w:szCs w:val="28"/>
        </w:rPr>
        <w:t>5.</w:t>
      </w:r>
      <w:r w:rsidR="00336C1F" w:rsidRPr="002D4C49">
        <w:rPr>
          <w:szCs w:val="28"/>
        </w:rPr>
        <w:t>поглощенная во всей массе облученного объема</w:t>
      </w:r>
    </w:p>
    <w:p w:rsidR="00336C1F" w:rsidRPr="002D4C49" w:rsidRDefault="00965815" w:rsidP="00336C1F">
      <w:pPr>
        <w:spacing w:after="0" w:line="240" w:lineRule="auto"/>
        <w:ind w:left="0" w:right="0" w:firstLine="0"/>
        <w:jc w:val="left"/>
        <w:rPr>
          <w:caps/>
          <w:szCs w:val="28"/>
        </w:rPr>
      </w:pPr>
      <w:r>
        <w:rPr>
          <w:caps/>
          <w:szCs w:val="28"/>
        </w:rPr>
        <w:t>10</w:t>
      </w:r>
      <w:r w:rsidR="002D4C49" w:rsidRPr="002D4C49">
        <w:rPr>
          <w:caps/>
          <w:szCs w:val="28"/>
        </w:rPr>
        <w:t>.</w:t>
      </w:r>
      <w:r w:rsidR="00336C1F" w:rsidRPr="002D4C49">
        <w:rPr>
          <w:caps/>
          <w:szCs w:val="28"/>
        </w:rPr>
        <w:t>Эквивалентная доза определяется</w:t>
      </w:r>
    </w:p>
    <w:p w:rsidR="00336C1F" w:rsidRPr="002D4C49" w:rsidRDefault="002D4C49" w:rsidP="002D4C49">
      <w:pPr>
        <w:spacing w:after="0" w:line="240" w:lineRule="auto"/>
        <w:ind w:left="0" w:right="0" w:firstLine="0"/>
        <w:jc w:val="left"/>
        <w:rPr>
          <w:szCs w:val="28"/>
        </w:rPr>
      </w:pPr>
      <w:r w:rsidRPr="002D4C49">
        <w:rPr>
          <w:szCs w:val="28"/>
        </w:rPr>
        <w:t>1.</w:t>
      </w:r>
      <w:r w:rsidR="00336C1F" w:rsidRPr="002D4C49">
        <w:rPr>
          <w:szCs w:val="28"/>
        </w:rPr>
        <w:t>в бэрах</w:t>
      </w:r>
    </w:p>
    <w:p w:rsidR="002D4C49" w:rsidRPr="002D4C49" w:rsidRDefault="002D4C49" w:rsidP="002D4C49">
      <w:pPr>
        <w:spacing w:after="0" w:line="240" w:lineRule="auto"/>
        <w:ind w:left="0" w:right="0" w:firstLine="0"/>
        <w:jc w:val="left"/>
        <w:rPr>
          <w:szCs w:val="28"/>
        </w:rPr>
      </w:pPr>
      <w:r w:rsidRPr="002D4C49">
        <w:rPr>
          <w:szCs w:val="28"/>
        </w:rPr>
        <w:t>2.</w:t>
      </w:r>
      <w:r w:rsidR="00336C1F" w:rsidRPr="002D4C49">
        <w:rPr>
          <w:szCs w:val="28"/>
        </w:rPr>
        <w:t>в зивертах</w:t>
      </w:r>
    </w:p>
    <w:p w:rsidR="00336C1F" w:rsidRPr="00965815" w:rsidRDefault="002D4C49" w:rsidP="002D4C4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965815">
        <w:rPr>
          <w:color w:val="auto"/>
          <w:szCs w:val="28"/>
        </w:rPr>
        <w:t>3.</w:t>
      </w:r>
      <w:r w:rsidR="00336C1F" w:rsidRPr="00965815">
        <w:rPr>
          <w:color w:val="auto"/>
          <w:szCs w:val="28"/>
        </w:rPr>
        <w:t>в зивертах, в бэрах</w:t>
      </w:r>
    </w:p>
    <w:p w:rsidR="00336C1F" w:rsidRPr="002D4C49" w:rsidRDefault="002D4C49" w:rsidP="002D4C49">
      <w:pPr>
        <w:spacing w:after="0" w:line="240" w:lineRule="auto"/>
        <w:ind w:left="0" w:right="0" w:firstLine="0"/>
        <w:jc w:val="left"/>
        <w:rPr>
          <w:szCs w:val="28"/>
        </w:rPr>
      </w:pPr>
      <w:r w:rsidRPr="002D4C49">
        <w:rPr>
          <w:szCs w:val="28"/>
        </w:rPr>
        <w:t>4.</w:t>
      </w:r>
      <w:r w:rsidR="00336C1F" w:rsidRPr="002D4C49">
        <w:rPr>
          <w:szCs w:val="28"/>
        </w:rPr>
        <w:t>в радах</w:t>
      </w:r>
    </w:p>
    <w:p w:rsidR="00336C1F" w:rsidRPr="002D4C49" w:rsidRDefault="002D4C49" w:rsidP="002D4C49">
      <w:pPr>
        <w:spacing w:after="0" w:line="240" w:lineRule="auto"/>
        <w:ind w:left="0" w:right="0" w:firstLine="0"/>
        <w:jc w:val="left"/>
        <w:rPr>
          <w:szCs w:val="28"/>
        </w:rPr>
      </w:pPr>
      <w:r w:rsidRPr="002D4C49">
        <w:rPr>
          <w:szCs w:val="28"/>
        </w:rPr>
        <w:t>5.</w:t>
      </w:r>
      <w:r w:rsidR="00336C1F" w:rsidRPr="002D4C49">
        <w:rPr>
          <w:szCs w:val="28"/>
        </w:rPr>
        <w:t>в рентгенах</w:t>
      </w:r>
    </w:p>
    <w:p w:rsidR="00336C1F" w:rsidRPr="002D4C49" w:rsidRDefault="00336C1F">
      <w:pPr>
        <w:rPr>
          <w:szCs w:val="28"/>
        </w:rPr>
      </w:pPr>
    </w:p>
    <w:sectPr w:rsidR="00336C1F" w:rsidRPr="002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83571"/>
    <w:multiLevelType w:val="multilevel"/>
    <w:tmpl w:val="D2A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76CC7"/>
    <w:multiLevelType w:val="hybridMultilevel"/>
    <w:tmpl w:val="791CAEAC"/>
    <w:lvl w:ilvl="0" w:tplc="30CC57F4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3EF2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B6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7A03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9A26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9C47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46B6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11E6C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2C9E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7E6F4D"/>
    <w:multiLevelType w:val="multilevel"/>
    <w:tmpl w:val="6F7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F358E"/>
    <w:multiLevelType w:val="multilevel"/>
    <w:tmpl w:val="7E4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B48FD"/>
    <w:multiLevelType w:val="multilevel"/>
    <w:tmpl w:val="CED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017ED"/>
    <w:multiLevelType w:val="multilevel"/>
    <w:tmpl w:val="2AF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1F"/>
    <w:rsid w:val="00037CE8"/>
    <w:rsid w:val="002D4C49"/>
    <w:rsid w:val="00336C1F"/>
    <w:rsid w:val="00965815"/>
    <w:rsid w:val="009C5EF1"/>
    <w:rsid w:val="00E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29D4"/>
  <w15:chartTrackingRefBased/>
  <w15:docId w15:val="{B1955AD4-B29F-4D49-8EDF-B5D30CE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1F"/>
    <w:pPr>
      <w:spacing w:after="13" w:line="269" w:lineRule="auto"/>
      <w:ind w:left="546" w:right="5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2020-04-24T22:36:00Z</dcterms:created>
  <dcterms:modified xsi:type="dcterms:W3CDTF">2020-04-24T23:36:00Z</dcterms:modified>
</cp:coreProperties>
</file>