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D" w:rsidRDefault="008F0087" w:rsidP="00CC3B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t xml:space="preserve">День 1 </w:t>
      </w:r>
    </w:p>
    <w:p w:rsidR="00CC3BF0" w:rsidRPr="00CC3BF0" w:rsidRDefault="00CC3BF0" w:rsidP="00CC3B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71" w:rsidRPr="00CC3BF0" w:rsidRDefault="00615F71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В первый день ознакомились с ТБ и ос</w:t>
      </w:r>
      <w:r w:rsidR="00CC3BF0" w:rsidRPr="00CC3BF0">
        <w:rPr>
          <w:rFonts w:ascii="Times New Roman" w:hAnsi="Times New Roman" w:cs="Times New Roman"/>
          <w:sz w:val="28"/>
          <w:szCs w:val="28"/>
        </w:rPr>
        <w:t>новными документами лаборатории</w:t>
      </w:r>
      <w:r w:rsidRPr="00CC3BF0">
        <w:rPr>
          <w:rFonts w:ascii="Times New Roman" w:hAnsi="Times New Roman" w:cs="Times New Roman"/>
          <w:sz w:val="28"/>
          <w:szCs w:val="28"/>
        </w:rPr>
        <w:t>.</w:t>
      </w:r>
    </w:p>
    <w:p w:rsidR="00324FB0" w:rsidRPr="00CC3BF0" w:rsidRDefault="00324FB0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Ознакомление с нормативными документами:</w:t>
      </w:r>
    </w:p>
    <w:p w:rsidR="00324FB0" w:rsidRPr="00CC3BF0" w:rsidRDefault="00324FB0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- Правила устройства, техники безопасности, производственной санитарии, противоэпидемического режима и личной гигиены при работе в лабораториях санитарно-эпидемиологических учреждений системы Министерства здравоохранения (протокол № 58).</w:t>
      </w:r>
    </w:p>
    <w:p w:rsidR="00324FB0" w:rsidRPr="00CC3BF0" w:rsidRDefault="00324FB0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- Правила техники безопасности при эксплуатации изделий медицинской техники в учреждениях здравоохранения. Общие требования.</w:t>
      </w:r>
    </w:p>
    <w:p w:rsidR="00324FB0" w:rsidRPr="00CC3BF0" w:rsidRDefault="00324FB0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- Инструкция по мерам профилактики распространения инфекционных заболеваний при работе в КДЛ ЛПУ.</w:t>
      </w:r>
    </w:p>
    <w:p w:rsidR="00324FB0" w:rsidRPr="00CC3BF0" w:rsidRDefault="00324FB0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-  Приказ Министерства здравоохранения РФ от 17.09.1993г. № 220 «О мерах по развитию и совершенствованию инфекционной службы в Российской Федерации».</w:t>
      </w:r>
    </w:p>
    <w:p w:rsidR="00324FB0" w:rsidRPr="00CC3BF0" w:rsidRDefault="00324FB0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- Приказ Министерства здравоохранения РФ от 25.12.1997г. № 380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324FB0" w:rsidRPr="00CC3BF0" w:rsidRDefault="00324FB0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- Национальный стандарт Российской Федерации ГОСТ 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ИСО 15189-2009 «Лаборатории медицинские. Частные требования к качеству и компетентности», идентичный международному стандарту ИСО 15189-2007 «Лаборатории медицинские. Частные требования к качеству и компетентности», 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 xml:space="preserve"> от 09.12.2009 № 629-ст.</w:t>
      </w:r>
    </w:p>
    <w:p w:rsidR="00324FB0" w:rsidRPr="00CC3BF0" w:rsidRDefault="00324FB0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Инструкция по мерам профилактики распространения инфекционных заболеваний при работе в отделении лабораторной диагностики.</w:t>
      </w:r>
    </w:p>
    <w:p w:rsidR="00324FB0" w:rsidRPr="00CC3BF0" w:rsidRDefault="00324FB0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lastRenderedPageBreak/>
        <w:t>Инструкция по проведению мероприятий при возникновении аварийной ситуации  при работе с патогенными биологическими агентами.</w:t>
      </w:r>
    </w:p>
    <w:p w:rsidR="00324FB0" w:rsidRPr="00CC3BF0" w:rsidRDefault="00324FB0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Инструкция по применению дезинфицирующих средств в отделении лабораторной диагностики </w:t>
      </w:r>
    </w:p>
    <w:p w:rsidR="00324FB0" w:rsidRPr="00CC3BF0" w:rsidRDefault="00324FB0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Инструкция по правилам сбора, временного хранения и удаления отходов из ОЛД.</w:t>
      </w:r>
    </w:p>
    <w:p w:rsidR="00324FB0" w:rsidRPr="00CC3BF0" w:rsidRDefault="00324FB0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План ликвидации аварии, связанной с нарушением целостности кожных покровов.</w:t>
      </w:r>
    </w:p>
    <w:p w:rsidR="00324FB0" w:rsidRPr="00CC3BF0" w:rsidRDefault="00324FB0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План ликвидации аварии с разбрызгиванием ПБА на рабочем месте при работе с патогенными биологическими агентами.</w:t>
      </w:r>
    </w:p>
    <w:p w:rsidR="00324FB0" w:rsidRPr="00CC3BF0" w:rsidRDefault="00324FB0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План ликвидации аварии без разбрызгивания ПБА на рабочем месте при работе с патогенными биологическими агентами.</w:t>
      </w:r>
    </w:p>
    <w:p w:rsidR="00324FB0" w:rsidRPr="00CC3BF0" w:rsidRDefault="00324FB0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Инструкция по охране труда для персонала, работающего с ультрафиолетовыми бактерицидными облучателями открытого типа.</w:t>
      </w:r>
    </w:p>
    <w:p w:rsidR="003C69AC" w:rsidRPr="00CC3BF0" w:rsidRDefault="003C69AC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BF0" w:rsidRDefault="00CC3BF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5F71" w:rsidRPr="00CC3BF0" w:rsidRDefault="00615F71" w:rsidP="00CC3B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lastRenderedPageBreak/>
        <w:t>День 2</w:t>
      </w:r>
    </w:p>
    <w:p w:rsidR="00615F71" w:rsidRPr="00CC3BF0" w:rsidRDefault="00324FB0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Сегодня ставили СОЭ и определяли ее показатели.</w:t>
      </w:r>
    </w:p>
    <w:p w:rsidR="00324FB0" w:rsidRPr="00CC3BF0" w:rsidRDefault="00324FB0" w:rsidP="00CC3BF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Скорость оседания эритроцитов (СОЭ) – показатель, определение которого входит в общий анализ крови. Это неспецифический лабораторный скрининговый тест, изменение которого может служить косвенным признаком текущего воспалительного или иных патологических процессов, таких как злокачественные опухоли и диффузные заболевания соединительной ткани.</w:t>
      </w:r>
    </w:p>
    <w:p w:rsidR="00324FB0" w:rsidRPr="00CC3BF0" w:rsidRDefault="00324FB0" w:rsidP="00CC3BF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 xml:space="preserve">Скорость оседания эритроцитов определяют в разведенной цитратом крови за определенный промежуток времени (1час) и выражают в </w:t>
      </w:r>
      <w:proofErr w:type="gramStart"/>
      <w:r w:rsidRPr="00CC3BF0">
        <w:rPr>
          <w:color w:val="000000"/>
          <w:sz w:val="28"/>
          <w:szCs w:val="28"/>
        </w:rPr>
        <w:t>мм</w:t>
      </w:r>
      <w:proofErr w:type="gramEnd"/>
      <w:r w:rsidRPr="00CC3BF0">
        <w:rPr>
          <w:color w:val="000000"/>
          <w:sz w:val="28"/>
          <w:szCs w:val="28"/>
        </w:rPr>
        <w:t xml:space="preserve"> за 1 час.</w:t>
      </w:r>
      <w:r w:rsidR="000403F7" w:rsidRPr="00CC3BF0">
        <w:rPr>
          <w:color w:val="000000"/>
          <w:sz w:val="28"/>
          <w:szCs w:val="28"/>
        </w:rPr>
        <w:t xml:space="preserve"> </w:t>
      </w:r>
      <w:r w:rsidRPr="00CC3BF0">
        <w:rPr>
          <w:color w:val="000000"/>
          <w:sz w:val="28"/>
          <w:szCs w:val="28"/>
        </w:rPr>
        <w:t xml:space="preserve">Значение СОЭ определяют как расстояние от нижней части поверхностного мениска (прозрачная плазма) до верхней части осевших </w:t>
      </w:r>
      <w:proofErr w:type="gramStart"/>
      <w:r w:rsidRPr="00CC3BF0">
        <w:rPr>
          <w:color w:val="000000"/>
          <w:sz w:val="28"/>
          <w:szCs w:val="28"/>
        </w:rPr>
        <w:t>эритроцитов</w:t>
      </w:r>
      <w:proofErr w:type="gramEnd"/>
      <w:r w:rsidRPr="00CC3BF0">
        <w:rPr>
          <w:color w:val="000000"/>
          <w:sz w:val="28"/>
          <w:szCs w:val="28"/>
        </w:rPr>
        <w:t xml:space="preserve"> в вертикальном столбце стабилизированной цитратом цельной крови.</w:t>
      </w:r>
    </w:p>
    <w:p w:rsidR="00324FB0" w:rsidRPr="00CC3BF0" w:rsidRDefault="00324FB0" w:rsidP="00CC3BF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Удельная масса эритроцитов выше, чем удельная масса плазмы, поэтому в пробирке при наличии антикоагулянта (цитрата натрия) под действием силы тяжести эритроциты оседают на дно. Процесс оседания (седиментации) эритроцитов можно разделить на 3 фазы, которые происходят с разной скоростью:</w:t>
      </w:r>
    </w:p>
    <w:p w:rsidR="00324FB0" w:rsidRPr="00CC3BF0" w:rsidRDefault="00324FB0" w:rsidP="00CC3BF0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3BF0">
        <w:rPr>
          <w:b/>
          <w:bCs/>
          <w:color w:val="000000"/>
          <w:sz w:val="28"/>
          <w:szCs w:val="28"/>
        </w:rPr>
        <w:t>Первая фаза:</w:t>
      </w:r>
      <w:r w:rsidRPr="00CC3BF0">
        <w:rPr>
          <w:rStyle w:val="apple-converted-space"/>
          <w:color w:val="000000"/>
          <w:sz w:val="28"/>
          <w:szCs w:val="28"/>
        </w:rPr>
        <w:t> </w:t>
      </w:r>
      <w:r w:rsidRPr="00CC3BF0">
        <w:rPr>
          <w:color w:val="000000"/>
          <w:sz w:val="28"/>
          <w:szCs w:val="28"/>
        </w:rPr>
        <w:t>медленное оседание отдельных эритроцитов.</w:t>
      </w:r>
    </w:p>
    <w:p w:rsidR="00324FB0" w:rsidRPr="00CC3BF0" w:rsidRDefault="00324FB0" w:rsidP="00CC3BF0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3BF0">
        <w:rPr>
          <w:b/>
          <w:bCs/>
          <w:color w:val="000000"/>
          <w:sz w:val="28"/>
          <w:szCs w:val="28"/>
        </w:rPr>
        <w:t>Вторая фаза:</w:t>
      </w:r>
      <w:r w:rsidRPr="00CC3BF0">
        <w:rPr>
          <w:rStyle w:val="apple-converted-space"/>
          <w:color w:val="000000"/>
          <w:sz w:val="28"/>
          <w:szCs w:val="28"/>
        </w:rPr>
        <w:t> </w:t>
      </w:r>
      <w:r w:rsidRPr="00CC3BF0">
        <w:rPr>
          <w:color w:val="000000"/>
          <w:sz w:val="28"/>
          <w:szCs w:val="28"/>
        </w:rPr>
        <w:t>образование агрегатов эритроцитов (т.н. "монетные столбики"), ускорение оседания.</w:t>
      </w:r>
    </w:p>
    <w:p w:rsidR="00324FB0" w:rsidRPr="00CC3BF0" w:rsidRDefault="00324FB0" w:rsidP="00CC3BF0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C3BF0">
        <w:rPr>
          <w:b/>
          <w:bCs/>
          <w:color w:val="000000"/>
          <w:sz w:val="28"/>
          <w:szCs w:val="28"/>
        </w:rPr>
        <w:t>Третья фаза:</w:t>
      </w:r>
      <w:r w:rsidRPr="00CC3BF0">
        <w:rPr>
          <w:rStyle w:val="apple-converted-space"/>
          <w:color w:val="000000"/>
          <w:sz w:val="28"/>
          <w:szCs w:val="28"/>
        </w:rPr>
        <w:t> </w:t>
      </w:r>
      <w:r w:rsidRPr="00CC3BF0">
        <w:rPr>
          <w:color w:val="000000"/>
          <w:sz w:val="28"/>
          <w:szCs w:val="28"/>
        </w:rPr>
        <w:t>образование множества агрегатов эритроцитов и их «упаковка», оседание замедляется и постепенно прекращается.</w:t>
      </w:r>
    </w:p>
    <w:p w:rsidR="00324FB0" w:rsidRPr="00CC3BF0" w:rsidRDefault="00324FB0" w:rsidP="00CC3BF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BF0">
        <w:rPr>
          <w:b/>
          <w:bCs/>
          <w:color w:val="000000"/>
          <w:sz w:val="28"/>
          <w:szCs w:val="28"/>
        </w:rPr>
        <w:t xml:space="preserve">Метод </w:t>
      </w:r>
      <w:proofErr w:type="spellStart"/>
      <w:r w:rsidRPr="00CC3BF0">
        <w:rPr>
          <w:b/>
          <w:bCs/>
          <w:color w:val="000000"/>
          <w:sz w:val="28"/>
          <w:szCs w:val="28"/>
        </w:rPr>
        <w:t>Панченкова</w:t>
      </w:r>
      <w:proofErr w:type="spellEnd"/>
    </w:p>
    <w:p w:rsidR="00324FB0" w:rsidRPr="00CC3BF0" w:rsidRDefault="00324FB0" w:rsidP="00CC3BF0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b/>
          <w:bCs/>
          <w:color w:val="000000"/>
          <w:sz w:val="28"/>
          <w:szCs w:val="28"/>
        </w:rPr>
        <w:t xml:space="preserve">Капилляр </w:t>
      </w:r>
      <w:proofErr w:type="spellStart"/>
      <w:r w:rsidRPr="00CC3BF0">
        <w:rPr>
          <w:b/>
          <w:bCs/>
          <w:color w:val="000000"/>
          <w:sz w:val="28"/>
          <w:szCs w:val="28"/>
        </w:rPr>
        <w:t>Панченкова</w:t>
      </w:r>
      <w:proofErr w:type="spellEnd"/>
      <w:r w:rsidRPr="00CC3BF0">
        <w:rPr>
          <w:b/>
          <w:bCs/>
          <w:color w:val="000000"/>
          <w:sz w:val="28"/>
          <w:szCs w:val="28"/>
        </w:rPr>
        <w:t>.</w:t>
      </w:r>
      <w:r w:rsidRPr="00CC3BF0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CC3BF0">
        <w:rPr>
          <w:color w:val="000000"/>
          <w:sz w:val="28"/>
          <w:szCs w:val="28"/>
        </w:rPr>
        <w:t>Стандартный стеклянный капилляр для определения СОЭ: длина – 172 мм; наружный диаметр – 5 мм; диаметр отверстия – 1,0 мм; четкая коричневая градуировка от 0 до 10 см, шаг шкалы – 1,0 мм; верхнее деление шкалы отмечено «0» и буквой «К» (кровь), напротив деления 50 имеется буква «Р» (реактив).</w:t>
      </w:r>
      <w:proofErr w:type="gramEnd"/>
    </w:p>
    <w:p w:rsidR="00324FB0" w:rsidRPr="00CC3BF0" w:rsidRDefault="00324FB0" w:rsidP="00CC3BF0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b/>
          <w:bCs/>
          <w:color w:val="000000"/>
          <w:sz w:val="28"/>
          <w:szCs w:val="28"/>
        </w:rPr>
        <w:lastRenderedPageBreak/>
        <w:t>Прибор ПР-3 (</w:t>
      </w:r>
      <w:proofErr w:type="spellStart"/>
      <w:r w:rsidRPr="00CC3BF0">
        <w:rPr>
          <w:b/>
          <w:bCs/>
          <w:color w:val="000000"/>
          <w:sz w:val="28"/>
          <w:szCs w:val="28"/>
        </w:rPr>
        <w:t>СОЭ-метр</w:t>
      </w:r>
      <w:proofErr w:type="spellEnd"/>
      <w:r w:rsidRPr="00CC3BF0">
        <w:rPr>
          <w:b/>
          <w:bCs/>
          <w:color w:val="000000"/>
          <w:sz w:val="28"/>
          <w:szCs w:val="28"/>
        </w:rPr>
        <w:t xml:space="preserve">, аппарат </w:t>
      </w:r>
      <w:proofErr w:type="spellStart"/>
      <w:r w:rsidRPr="00CC3BF0">
        <w:rPr>
          <w:b/>
          <w:bCs/>
          <w:color w:val="000000"/>
          <w:sz w:val="28"/>
          <w:szCs w:val="28"/>
        </w:rPr>
        <w:t>Панченкова</w:t>
      </w:r>
      <w:proofErr w:type="spellEnd"/>
      <w:r w:rsidRPr="00CC3BF0">
        <w:rPr>
          <w:b/>
          <w:bCs/>
          <w:color w:val="000000"/>
          <w:sz w:val="28"/>
          <w:szCs w:val="28"/>
        </w:rPr>
        <w:t>)</w:t>
      </w:r>
      <w:r w:rsidRPr="00CC3BF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C3BF0">
        <w:rPr>
          <w:color w:val="000000"/>
          <w:sz w:val="28"/>
          <w:szCs w:val="28"/>
        </w:rPr>
        <w:t>–</w:t>
      </w:r>
      <w:r w:rsidRPr="00CC3BF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C3BF0">
        <w:rPr>
          <w:color w:val="000000"/>
          <w:sz w:val="28"/>
          <w:szCs w:val="28"/>
        </w:rPr>
        <w:t>представляет собой пластиковый штатив с гнездами для установки 20 капилляров.</w:t>
      </w:r>
    </w:p>
    <w:p w:rsidR="00324FB0" w:rsidRPr="00CC3BF0" w:rsidRDefault="00324FB0" w:rsidP="00CC3BF0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Время измерения: один час.</w:t>
      </w:r>
    </w:p>
    <w:p w:rsidR="00324FB0" w:rsidRPr="00CC3BF0" w:rsidRDefault="00324FB0" w:rsidP="00CC3BF0">
      <w:pPr>
        <w:pStyle w:val="a6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CC3BF0">
        <w:rPr>
          <w:b/>
          <w:bCs/>
          <w:color w:val="000000"/>
          <w:sz w:val="28"/>
          <w:szCs w:val="28"/>
        </w:rPr>
        <w:t>Процедура определения:</w:t>
      </w:r>
    </w:p>
    <w:p w:rsidR="00324FB0" w:rsidRPr="00CC3BF0" w:rsidRDefault="00324FB0" w:rsidP="00CC3BF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Подготовить 5% раствор цитрата натрия и внести на часовое стекло.</w:t>
      </w:r>
    </w:p>
    <w:p w:rsidR="00324FB0" w:rsidRPr="00CC3BF0" w:rsidRDefault="00324FB0" w:rsidP="00CC3BF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Промыть капилляр 5% раствором цитрата натрия.</w:t>
      </w:r>
    </w:p>
    <w:p w:rsidR="00324FB0" w:rsidRPr="00CC3BF0" w:rsidRDefault="00324FB0" w:rsidP="00CC3BF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Произвести забор капиллярной крови в промытый капилляр.</w:t>
      </w:r>
    </w:p>
    <w:p w:rsidR="00324FB0" w:rsidRPr="00CC3BF0" w:rsidRDefault="00324FB0" w:rsidP="00CC3BF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Перенести кровь из капилляра на часовое стекло.</w:t>
      </w:r>
    </w:p>
    <w:p w:rsidR="00324FB0" w:rsidRPr="00CC3BF0" w:rsidRDefault="00324FB0" w:rsidP="00CC3BF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Повторить шаги 3 и 4.</w:t>
      </w:r>
    </w:p>
    <w:p w:rsidR="00324FB0" w:rsidRPr="00CC3BF0" w:rsidRDefault="00324FB0" w:rsidP="00CC3BF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Перемешать кровь с цитратом натрия на часовом стекле и вновь заполнить капилляр.</w:t>
      </w:r>
    </w:p>
    <w:p w:rsidR="00324FB0" w:rsidRPr="00CC3BF0" w:rsidRDefault="00324FB0" w:rsidP="00CC3BF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 xml:space="preserve">Установить капилляр в штатив </w:t>
      </w:r>
      <w:proofErr w:type="spellStart"/>
      <w:r w:rsidRPr="00CC3BF0">
        <w:rPr>
          <w:color w:val="000000"/>
          <w:sz w:val="28"/>
          <w:szCs w:val="28"/>
        </w:rPr>
        <w:t>Панченкова</w:t>
      </w:r>
      <w:proofErr w:type="spellEnd"/>
      <w:r w:rsidRPr="00CC3BF0">
        <w:rPr>
          <w:color w:val="000000"/>
          <w:sz w:val="28"/>
          <w:szCs w:val="28"/>
        </w:rPr>
        <w:t>. Запустить таймер для каждого капилляра отдельно.</w:t>
      </w:r>
    </w:p>
    <w:p w:rsidR="00CC3BF0" w:rsidRPr="00CC3BF0" w:rsidRDefault="00324FB0" w:rsidP="00CC3BF0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3BF0">
        <w:rPr>
          <w:color w:val="000000"/>
          <w:sz w:val="28"/>
          <w:szCs w:val="28"/>
        </w:rPr>
        <w:t>Через 1 час определить СОЭ по высоте столба прозрачной плазмы.</w:t>
      </w:r>
    </w:p>
    <w:p w:rsidR="00CC3BF0" w:rsidRDefault="00CC3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FB0" w:rsidRPr="00CC3BF0" w:rsidRDefault="007567E9" w:rsidP="00CC3B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lastRenderedPageBreak/>
        <w:t>День 3</w:t>
      </w:r>
    </w:p>
    <w:p w:rsidR="007567E9" w:rsidRPr="00CC3BF0" w:rsidRDefault="007567E9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F16279" w:rsidRPr="00CC3BF0">
        <w:rPr>
          <w:rFonts w:ascii="Times New Roman" w:hAnsi="Times New Roman" w:cs="Times New Roman"/>
          <w:sz w:val="28"/>
          <w:szCs w:val="28"/>
        </w:rPr>
        <w:t xml:space="preserve">и окраска </w:t>
      </w:r>
      <w:r w:rsidR="000403F7" w:rsidRPr="00CC3BF0">
        <w:rPr>
          <w:rFonts w:ascii="Times New Roman" w:hAnsi="Times New Roman" w:cs="Times New Roman"/>
          <w:sz w:val="28"/>
          <w:szCs w:val="28"/>
        </w:rPr>
        <w:t>мазков крови</w:t>
      </w:r>
      <w:r w:rsidRPr="00CC3BF0">
        <w:rPr>
          <w:rFonts w:ascii="Times New Roman" w:hAnsi="Times New Roman" w:cs="Times New Roman"/>
          <w:sz w:val="28"/>
          <w:szCs w:val="28"/>
        </w:rPr>
        <w:t>.</w:t>
      </w:r>
    </w:p>
    <w:p w:rsidR="007567E9" w:rsidRPr="00CC3BF0" w:rsidRDefault="007567E9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На сухое подготовленное предметное стекло ближе к короткой стороне наносят стеклянной палочкой (или непосредственно из места укола пальца) небольшую каплю крови. Оставляют стекло в горизонтальном положении и размазывают кровь по стеклу с помощью сухого чистого шлифованного стекла, держа его под углом 45°. Коротким ребром, подождав, пока вся кровь не расплывется по нему, быстро проводят по предметному стеклу. Сильно нажимать на предметное стекло не следует, так как это может привести к повреждению форменных элементов крови. Мазки высушивают на воздухе и маркируют (лучше простым карандашом). Высохший мазок должен быть равномерно тонким, желтоватого цвета, достаточной величины, занимать почти всю длину стекла и заканчиваться «метелочкой». Толстые (густо-розового цвета) мазки использовать не следует, так как в них морфология клеток трудноразличима.</w:t>
      </w:r>
    </w:p>
    <w:p w:rsidR="003C69AC" w:rsidRPr="00CC3BF0" w:rsidRDefault="00F16279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Фиксация и окраска мазков крови. Перед окраской мазки крови обычно фиксируют 5 мин в метиловом спирте для предотвращения гемолиза, который может произойти при контакте с водой в процессе окрашивания водорастворимой краской или при последующем контакте с водой. Методики фиксации описаны ниже вместе с методиками окраски. </w:t>
      </w:r>
    </w:p>
    <w:p w:rsidR="00CC3BF0" w:rsidRDefault="00CC3B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00FE1" w:rsidRPr="00CC3BF0" w:rsidRDefault="007567E9" w:rsidP="00CC3BF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4</w:t>
      </w:r>
      <w:r w:rsidR="00D2304D" w:rsidRPr="00CC3B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0FE1" w:rsidRPr="00CC3BF0" w:rsidRDefault="00A00FE1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eastAsia="Times New Roman" w:hAnsi="Times New Roman" w:cs="Times New Roman"/>
          <w:sz w:val="28"/>
          <w:szCs w:val="28"/>
        </w:rPr>
        <w:t>Приготовление и</w:t>
      </w:r>
      <w:r w:rsidR="00055F89" w:rsidRPr="00CC3BF0">
        <w:rPr>
          <w:rFonts w:ascii="Times New Roman" w:eastAsia="Times New Roman" w:hAnsi="Times New Roman" w:cs="Times New Roman"/>
          <w:sz w:val="28"/>
          <w:szCs w:val="28"/>
        </w:rPr>
        <w:t xml:space="preserve"> окрашивание мазков</w:t>
      </w:r>
      <w:r w:rsidRPr="00CC3BF0">
        <w:rPr>
          <w:rFonts w:ascii="Times New Roman" w:eastAsia="Times New Roman" w:hAnsi="Times New Roman" w:cs="Times New Roman"/>
          <w:sz w:val="28"/>
          <w:szCs w:val="28"/>
        </w:rPr>
        <w:t xml:space="preserve"> крови из венозной и капиллярной крови, определение СОЭ.</w:t>
      </w:r>
    </w:p>
    <w:p w:rsidR="002A6D55" w:rsidRPr="00CC3BF0" w:rsidRDefault="002A6D5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Определение времени свертывания крови по Сухареву. </w:t>
      </w:r>
    </w:p>
    <w:p w:rsidR="002A6D55" w:rsidRPr="00CC3BF0" w:rsidRDefault="002A6D5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Для определения используется капиллярная кровь, взятая из пальца (первая капля крови обязательно удаляется сухой стерильной салфеткой). Взятая кровь набирается в капилляр 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>, который наклоняется в заданном ритме то влево, то вправо под определенным углом. Секундомером засекается время, когда кровь перестает свободно перемещаться внутри сосуда, то есть начинает свертываться. Время свертываемости крови (по Сухареву) в норме составляет: начало образования фибрина от 30 до 120 секунд, окончание процесса от 3-х до 5-ти минут.</w:t>
      </w:r>
    </w:p>
    <w:p w:rsidR="00D2304D" w:rsidRPr="00CC3BF0" w:rsidRDefault="00D2304D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7E9" w:rsidRPr="00CC3BF0" w:rsidRDefault="00D2304D" w:rsidP="00CC3BF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0">
        <w:rPr>
          <w:rFonts w:ascii="Times New Roman" w:eastAsia="Times New Roman" w:hAnsi="Times New Roman" w:cs="Times New Roman"/>
          <w:b/>
          <w:sz w:val="28"/>
          <w:szCs w:val="28"/>
        </w:rPr>
        <w:t>День 5</w:t>
      </w:r>
    </w:p>
    <w:p w:rsidR="00D2304D" w:rsidRPr="00CC3BF0" w:rsidRDefault="00D2304D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Прием и маркировка биоматериала. Прием материала осуществляется при наличии направления с номером, соответствующим номеру на 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вакутейнере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 xml:space="preserve"> с кровью. Также в направлении указывается ФИО пациента, возраст и наименование исследований.  При маркировке на 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вакутейнере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 xml:space="preserve"> ставится регистрационный номер, который соответствует номеру на направлении.</w:t>
      </w:r>
    </w:p>
    <w:p w:rsidR="00D2304D" w:rsidRPr="00CC3BF0" w:rsidRDefault="00D2304D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При приеме биоматериала необходимо соблюдать технику безопасности:  </w:t>
      </w:r>
    </w:p>
    <w:p w:rsidR="00D2304D" w:rsidRPr="00CC3BF0" w:rsidRDefault="00D2304D" w:rsidP="00CC3BF0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 (медицинский костюм или халат, перчатки, медицинская шапочка);</w:t>
      </w:r>
    </w:p>
    <w:p w:rsidR="00D2304D" w:rsidRPr="00CC3BF0" w:rsidRDefault="00D2304D" w:rsidP="00CC3BF0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При загрязнении перчаток кровью их протирают тампоном, смоченным 3% раствором хлорамина, 6% раствором перекиси водорода.</w:t>
      </w:r>
    </w:p>
    <w:p w:rsidR="00D2304D" w:rsidRPr="00CC3BF0" w:rsidRDefault="00D2304D" w:rsidP="00CC3BF0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В случае загрязнения кожных покровов кровью или другими биологическими жидкостями следует немедленно обработать их в течение 2 минут тампоном, обильно смоченным 70% спиртом, вымыть под проточной водой с мылом и вытереть индивидуальным тампоном.</w:t>
      </w:r>
    </w:p>
    <w:p w:rsidR="00D2304D" w:rsidRPr="00CC3BF0" w:rsidRDefault="00D2304D" w:rsidP="00CC3BF0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lastRenderedPageBreak/>
        <w:t>При подозрении на попадание крови на слизистые оболочки их немедленно обрабатывают струей воды, 1% раствором борной кислоты или вводят несколько капель нитрата серебра; нос обрабатывают 1% раствором протаргола; рот и горло прополаскивают 70% спиртом или 1% раствором перманганата калия.</w:t>
      </w:r>
    </w:p>
    <w:p w:rsidR="00D2304D" w:rsidRPr="00CC3BF0" w:rsidRDefault="00D2304D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Правила дезинфекции и утилизации биоматериала и использованных лабораторных инструментов.</w:t>
      </w:r>
    </w:p>
    <w:p w:rsidR="00D2304D" w:rsidRPr="00CC3BF0" w:rsidRDefault="00D2304D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Утилизация биоматериала происходит путем замачивания пробирок вместе с остатками материала в специальной емкости, маркированной Класс «Б» в дезинфицирующем растворе. </w:t>
      </w:r>
    </w:p>
    <w:p w:rsidR="00D2304D" w:rsidRPr="00CC3BF0" w:rsidRDefault="00D2304D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Дезинфекция использованных лабораторных инструментов происходит путем замачивания в специальных маркированных емкостях с дезинфицирующим раствором, на которых указана дата изготовления раствора и время экспозиции.</w:t>
      </w:r>
    </w:p>
    <w:p w:rsidR="00D2304D" w:rsidRPr="00CC3BF0" w:rsidRDefault="00CC3BF0" w:rsidP="00CC3B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A6D55" w:rsidRPr="00CC3BF0" w:rsidRDefault="002A6D55" w:rsidP="00CC3B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6</w:t>
      </w:r>
      <w:r w:rsidR="006B1F07" w:rsidRPr="00CC3BF0">
        <w:rPr>
          <w:rFonts w:ascii="Times New Roman" w:eastAsia="Times New Roman" w:hAnsi="Times New Roman" w:cs="Times New Roman"/>
          <w:b/>
          <w:sz w:val="28"/>
          <w:szCs w:val="28"/>
        </w:rPr>
        <w:t xml:space="preserve">-7 </w:t>
      </w:r>
    </w:p>
    <w:p w:rsidR="00D2304D" w:rsidRPr="00CC3BF0" w:rsidRDefault="002A6D5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0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с дневником.</w:t>
      </w:r>
    </w:p>
    <w:p w:rsidR="00D2304D" w:rsidRPr="00CC3BF0" w:rsidRDefault="00D2304D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7E9" w:rsidRPr="00CC3BF0" w:rsidRDefault="006B1F07" w:rsidP="00CC3BF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t xml:space="preserve">День 8 </w:t>
      </w:r>
    </w:p>
    <w:p w:rsidR="00055F89" w:rsidRPr="00CC3BF0" w:rsidRDefault="00055F89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t>Определение количества эритроцитов и лейкоцитов в крови.</w:t>
      </w:r>
    </w:p>
    <w:p w:rsidR="00055F89" w:rsidRPr="00CC3BF0" w:rsidRDefault="00055F89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Для подсчета эритроцитов необходимы камера Горяева, исследуемая кровь, 3,5% раствор натрия хлорида, микроскоп с объективом 40 и окуляром 7, стерильные пробирки. Предварительно покровное стекло плотно притирают к камере. Кровь перед исследованием разводят в специальном растворе натрия хлорида из расчета 200: 1. По принципу капиллярности кровь распространяется под покровным стеклом в счетной камере. Эритроциты подсчитывают в пяти больших квадратах, разделенных на малые. Для подсчета выбирают эритроциты внутри квадрата и по двум границам (например, 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и правой или нижней и левой). Нормальное содержание эритроцитов – 3,4–5,0*10</w:t>
      </w:r>
      <w:r w:rsidRPr="00CC3BF0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CC3BF0">
        <w:rPr>
          <w:rFonts w:ascii="Times New Roman" w:hAnsi="Times New Roman" w:cs="Times New Roman"/>
          <w:sz w:val="28"/>
          <w:szCs w:val="28"/>
        </w:rPr>
        <w:t>/л у женщин и 4,0–5,6*10</w:t>
      </w:r>
      <w:r w:rsidRPr="00CC3BF0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CC3BF0">
        <w:rPr>
          <w:rFonts w:ascii="Times New Roman" w:hAnsi="Times New Roman" w:cs="Times New Roman"/>
          <w:sz w:val="28"/>
          <w:szCs w:val="28"/>
        </w:rPr>
        <w:t xml:space="preserve">/л у мужчин. </w:t>
      </w:r>
    </w:p>
    <w:p w:rsidR="00CC3BF0" w:rsidRDefault="00055F89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t>Подсчет лейкоцитов.</w:t>
      </w:r>
      <w:r w:rsidRPr="00CC3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F0" w:rsidRDefault="00055F89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В пробирку вносят 0,4 мл 5% раствора уксусной кислоты, подкрашенной метиленовым синим (уксусная кислота 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лизирует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 xml:space="preserve"> эритроциты, метиленовый синий окрашивает ядра лейкоцитов) и 0,02 мл капиллярной крови. Полученное разведение считается равным 1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20. Перед заполнением камеры Горяева пробирку с разведенной кровью тщательно встряхивают. Камеру Горяева заполняют так же, как для подсчета эритроцитов. Подсчет лейкоцитов производят в 100 больших квадратах (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неразграфленных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5F89" w:rsidRPr="00CC3BF0" w:rsidRDefault="00055F89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Нормальное содержание лейкоцитов - 4-9*10</w:t>
      </w:r>
      <w:r w:rsidRPr="00CC3BF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C3BF0">
        <w:rPr>
          <w:rFonts w:ascii="Times New Roman" w:hAnsi="Times New Roman" w:cs="Times New Roman"/>
          <w:sz w:val="28"/>
          <w:szCs w:val="28"/>
        </w:rPr>
        <w:t>/л.</w:t>
      </w:r>
    </w:p>
    <w:p w:rsidR="00055F89" w:rsidRPr="00CC3BF0" w:rsidRDefault="00CC3BF0" w:rsidP="00CC3BF0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67E9" w:rsidRPr="00CC3BF0" w:rsidRDefault="00D2304D" w:rsidP="00CC3B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9-10 </w:t>
      </w:r>
    </w:p>
    <w:p w:rsidR="00055F89" w:rsidRPr="00CC3BF0" w:rsidRDefault="00055F89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eastAsia="Times New Roman" w:hAnsi="Times New Roman" w:cs="Times New Roman"/>
          <w:sz w:val="28"/>
          <w:szCs w:val="28"/>
        </w:rPr>
        <w:t>Приготовление и окрашивание мазков крови из венозной и капиллярной крови, определение СОЭ.</w:t>
      </w:r>
    </w:p>
    <w:p w:rsidR="006927B4" w:rsidRPr="00CC3BF0" w:rsidRDefault="006927B4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При гематологическом анализе (или общем анализе крови) в первую очередь диагностируется состояние 3 основных кровяных видов клеток, состояние которых во многом отражают производительность работы всего человеческого организма, - эритроцитов, лейкоцитов, тромбоцитов. Чаще всего назначается такой лабораторный гематологический анализ, при котором проводится подсчет количества указанных кровяных клеток.</w:t>
      </w:r>
    </w:p>
    <w:p w:rsidR="006927B4" w:rsidRPr="00CC3BF0" w:rsidRDefault="006927B4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Сегодня работа большинства гематологических лабораторий автоматизирована. Для проверки анализов крови используются гематологические анализаторы. Анализатор способен выполнять до 100 анализов в час.</w:t>
      </w:r>
    </w:p>
    <w:p w:rsidR="006927B4" w:rsidRPr="00CC3BF0" w:rsidRDefault="006927B4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Гематологические анализаторы бывают полностью автоматические и полуавтоматические. Разница между ними лишь в том, что при использовании полуавтоматического анализатора необходимо присутствие в лаборатории и контроль оператора, в то время как автоматический гематологический анализатор все выполняет сам и не требует постороннего человеческого вмешательства.</w:t>
      </w:r>
    </w:p>
    <w:p w:rsidR="000436D9" w:rsidRPr="00CC3BF0" w:rsidRDefault="000436D9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B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207789</wp:posOffset>
            </wp:positionV>
            <wp:extent cx="2726055" cy="2726055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" name="Рисунок 1" descr="http://lab-metr.ru/img/sysmex/sysmex-xt-400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b-metr.ru/img/sysmex/sysmex-xt-4000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F89" w:rsidRPr="00CC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на гематологическом анализаторе </w:t>
      </w:r>
      <w:proofErr w:type="spellStart"/>
      <w:r w:rsidRPr="00CC3B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Sysmex</w:t>
      </w:r>
      <w:proofErr w:type="spellEnd"/>
      <w:r w:rsidRPr="00CC3B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XT-4000i</w:t>
      </w:r>
    </w:p>
    <w:p w:rsidR="000436D9" w:rsidRPr="00CC3BF0" w:rsidRDefault="000436D9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Гематологический анализатор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Sysmex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XT-4000i – это автоматический гематологический анализатор новейшего поколения, способный исследовать основные параметры не только крови, но и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Body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Fluids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(BF) — жидкостей тела.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Sysmex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XT-4000i – это 6 DIFF анализатор, позволяющий проводить анализ по 73 параметрам, что позволяет сформировать полную диагностическую картину исследуемого </w:t>
      </w:r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образца.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Sysmex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XT-4000i подойдет лаборатории любых размеров, поскольку его возможности способны удовлетворить самые высокие требования. Данный анализатор выпускается с 2009 года и уже отлично себя зарекомендовал в работе. Производитель – компания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Sysmex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Corporation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(Япония).</w:t>
      </w:r>
    </w:p>
    <w:p w:rsidR="000436D9" w:rsidRPr="00CC3BF0" w:rsidRDefault="000436D9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основе работы анализатора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Sysmex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XT-4000i лежит метод проточной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цитофлюориметрии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позволяющий всего за 1 минуту с высочайшей точностью определить количество лейкоцитов,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мононуклеаров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полиморфноядерных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клеток и эритроцитов не только в крови, но и в спинномозговой жидкости, в синовиальной жидкости, в плевральном выпоте, в </w:t>
      </w:r>
      <w:proofErr w:type="spellStart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перитонеальной</w:t>
      </w:r>
      <w:proofErr w:type="spellEnd"/>
      <w:r w:rsidRPr="00CC3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/асцитической жидкости.</w:t>
      </w:r>
      <w:proofErr w:type="gramEnd"/>
    </w:p>
    <w:p w:rsidR="000436D9" w:rsidRPr="00CC3BF0" w:rsidRDefault="000436D9" w:rsidP="00CC3BF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Параметры, измеряемые анализатором </w:t>
      </w:r>
      <w:proofErr w:type="spellStart"/>
      <w:r w:rsidRPr="00CC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Sysmex</w:t>
      </w:r>
      <w:proofErr w:type="spellEnd"/>
      <w:r w:rsidRPr="00CC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XT-4000i</w:t>
      </w:r>
    </w:p>
    <w:p w:rsidR="000436D9" w:rsidRPr="00CC3BF0" w:rsidRDefault="000436D9" w:rsidP="00CC3B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Анализатор </w:t>
      </w:r>
      <w:proofErr w:type="spellStart"/>
      <w:r w:rsidRPr="00CC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Sysmex</w:t>
      </w:r>
      <w:proofErr w:type="spellEnd"/>
      <w:r w:rsidRPr="00CC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XT-4000i измеряет 73 параметра, 3 </w:t>
      </w:r>
      <w:proofErr w:type="spellStart"/>
      <w:r w:rsidRPr="00CC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скаттерограммы</w:t>
      </w:r>
      <w:proofErr w:type="spellEnd"/>
      <w:r w:rsidRPr="00CC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гистограммы.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5"/>
        <w:gridCol w:w="7460"/>
      </w:tblGrid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Обозначение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Параметр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RBC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эритроцитов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PMN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и # (количество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полиморфноядерных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клеток = нейтрофилы + эозинофилы + базофилы)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WBC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лейкоцитов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RBC-o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общий счет эритроцитов и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(флуоресцентным методом)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HGB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гемоглобин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RBC-He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гемоглобина в эритроцитах,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</w:t>
            </w:r>
            <w:proofErr w:type="spellEnd"/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HCT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гематокрит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Delta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He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разница между содержанием гемоглобина в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ретикулоцитах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эритроцитах,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</w:t>
            </w:r>
            <w:proofErr w:type="spellEnd"/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MCV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proofErr w:type="gram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редний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объем эритроцитов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Ret-Y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величина флуоресцентного сигнала популяции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RET-канал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MCHC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proofErr w:type="gram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редняя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концентрация гемоглобина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RBC-Y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величина флуоресцентного сигнала популяции эритроцитов, RET-канал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MCH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proofErr w:type="gram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реднее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содержание гемоглобина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IRF-Y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величина флуоресцентного сигнала популяции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RET-канал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RDW-СV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ширина распределения эритроцитов (коэффициент вариации)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FRC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фрагментированных эритроцитов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RDW-SD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ширина распределения эритроцитов (</w:t>
            </w:r>
            <w:proofErr w:type="spellStart"/>
            <w:proofErr w:type="gram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proofErr w:type="gram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тандартная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девиация)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RPI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индекс продукции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PLT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тромбоциты,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импедансный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метод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HF-BF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количество клеток высокой флюоресценции в жидкостях тела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MPV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proofErr w:type="gram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редний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объем тромбоцитов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TC-BF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общего количества ядросодержащих клеток в жидкостях тела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PDW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ширина распределения тромбоцитов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EO-BF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количество эозинофилов в жидкостях тела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P-LCR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крупных тромбоцитов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HFLC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лимфоциты с высокой флуоресценцией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PCT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тромбокрит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%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NEU%&amp;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NEU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количество нейтрофилов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NEU#&amp;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LYM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количество лимфоцитов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NEU%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MONO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количество моноцитов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NEU#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EO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количество эозинофилов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LYM%&amp;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BASO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 # количество базофилов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LYM#&amp;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IG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# количество незрелых гранулоцитов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LYM%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RET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и # количество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LYM#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IRF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фракция </w:t>
            </w:r>
            <w:proofErr w:type="gram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незрелых</w:t>
            </w:r>
            <w:proofErr w:type="gram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%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MONO%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LFR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фракция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низкой флуоресценции, %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MONO#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MFR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фракция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средней флуоресценции, %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EO%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HFR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фракция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ретикулоцитов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высокой флуоресценции, %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ЕО#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PLT-о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тромбоциты (флуоресцентный метод)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BASO%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RET-He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гемоглобина в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ретикулоцитах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</w:t>
            </w:r>
            <w:proofErr w:type="spellEnd"/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BASO#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WBC-BF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лейкоцитов в жидкостях тела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IG%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RBC-BF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эритроцитов в жидкостях тела</w:t>
            </w:r>
          </w:p>
        </w:tc>
      </w:tr>
      <w:tr w:rsidR="000436D9" w:rsidRPr="00CC3BF0" w:rsidTr="00CC3BF0">
        <w:trPr>
          <w:tblCellSpacing w:w="0" w:type="dxa"/>
        </w:trPr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MN</w:t>
            </w:r>
          </w:p>
        </w:tc>
        <w:tc>
          <w:tcPr>
            <w:tcW w:w="3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436D9" w:rsidRPr="00CC3BF0" w:rsidRDefault="000436D9" w:rsidP="00CC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и # (количество </w:t>
            </w:r>
            <w:proofErr w:type="spellStart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мононуклеаров</w:t>
            </w:r>
            <w:proofErr w:type="spellEnd"/>
            <w:r w:rsidRPr="00CC3B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= лимфоциты + моноциты)</w:t>
            </w:r>
          </w:p>
        </w:tc>
      </w:tr>
    </w:tbl>
    <w:p w:rsidR="00BB6F25" w:rsidRPr="00CC3BF0" w:rsidRDefault="00BB6F25" w:rsidP="00CC3B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BF0" w:rsidRDefault="00CC3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F25" w:rsidRPr="00CC3BF0" w:rsidRDefault="00BB6F25" w:rsidP="00CC3B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lastRenderedPageBreak/>
        <w:t>День 11</w:t>
      </w:r>
    </w:p>
    <w:p w:rsidR="00BB6F25" w:rsidRPr="00CC3BF0" w:rsidRDefault="00BB6F2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Взятие капиллярной крови: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Идентифицировать пациента.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Оформить/проверить направления.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Выяснить, 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>соблюдал ли пациент предписанную диету и нет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ли у него аллергии на вещества, содержащиеся в дезинфицирующем средстве для очищения кожи в месте пункции.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Обеспечить пациенту удобное и подходящее для взятия крови положение и проверить теплые ли руки у пациента. При необходимости согреть их.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Подготовить необходимые средства для работы. 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Выбрать место пункции. 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Обработать перчатки дезинфицирующим средством.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Очистить место предполагаемой пункции дезинфицирующим средством и дать коже высохнуть. 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Фиксировать руку пациента и палец, куда планируется нанести прокол; сдавить мягкую часть дистальной фаланги до возникновения легкого отека и конец пальца приобретает темно-красную окраску. 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Произвести прокол кожи немного 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латеральнее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 xml:space="preserve"> от центральной оси пальца. 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Первая капля крови удаляется сухой очищающей салфеткой.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Полностью заполнить капилляр кровью.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После взятия крови на место прокола следует поместить салфетку, смоченную дезинфицирующим раствором и сдавить на 3-5 минут. </w:t>
      </w:r>
    </w:p>
    <w:p w:rsidR="00BB6F25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Маркировать пробирки.</w:t>
      </w:r>
    </w:p>
    <w:p w:rsidR="003C69AC" w:rsidRPr="00CC3BF0" w:rsidRDefault="00BB6F25" w:rsidP="00CC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Все используемые во взятие крови необходимые средства собрать в специальный контейнер.</w:t>
      </w:r>
    </w:p>
    <w:p w:rsidR="00BB6F25" w:rsidRPr="00CC3BF0" w:rsidRDefault="00641030" w:rsidP="00CC3B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12</w:t>
      </w:r>
    </w:p>
    <w:p w:rsidR="00BB6F25" w:rsidRPr="00CC3BF0" w:rsidRDefault="00BB6F25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t>Самостоятельная работа с дневником.</w:t>
      </w:r>
    </w:p>
    <w:p w:rsidR="00BB6F25" w:rsidRPr="00CC3BF0" w:rsidRDefault="00BB6F25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25" w:rsidRPr="00CC3BF0" w:rsidRDefault="00BB6F25" w:rsidP="00CC3B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t xml:space="preserve">День 13-14 </w:t>
      </w:r>
    </w:p>
    <w:p w:rsidR="00BB6F25" w:rsidRPr="00CC3BF0" w:rsidRDefault="00BB6F2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eastAsia="Times New Roman" w:hAnsi="Times New Roman" w:cs="Times New Roman"/>
          <w:sz w:val="28"/>
          <w:szCs w:val="28"/>
        </w:rPr>
        <w:t>Приготовление и окрашивание мазков крови из венозной и капиллярной крови, определение СОЭ.</w:t>
      </w:r>
    </w:p>
    <w:p w:rsidR="00BB6F25" w:rsidRPr="00CC3BF0" w:rsidRDefault="00BB6F2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Подсчет лейкоцитарной формулы</w:t>
      </w:r>
    </w:p>
    <w:p w:rsidR="00BB6F25" w:rsidRPr="00CC3BF0" w:rsidRDefault="00BB6F2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Подсчет лейкоцитарной формулы крови производят в окрашенных мазках периферической крови.</w:t>
      </w:r>
    </w:p>
    <w:p w:rsidR="00BB6F25" w:rsidRPr="00CC3BF0" w:rsidRDefault="00BB6F2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Приготовление мазков. Тщательно вымытым и обезжиренным предметным стеклом (его краем) прикасаются к капле крови на месте укола. Мазок делают шлифовальным стеклом, поставив его под углом в 45° к предметному стеклу впереди капли. Подведя стекло к этой капле, ждут, пока кровь расплывется вдоль его ребра, затем быстрым легким движением проводят шлифовальное стекло вперед, не отрывая 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предметного раньше, чем иссякнет вся капля. Мазок высушивают и 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>фиксируют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используя смесь Никифорова (равные части абсолютного этилового спирта и эфира) в течение 30 минут. Используют краситель 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Романовского-Гимзе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 xml:space="preserve"> (заводского приготовления). Рабочий раствор краски приготавливают из расчета 1,5—2 капли готовой краски на 1 мл дистиллированной воды. Краску наливают на 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>мазок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возможно более высоким слоем, длительность окраски — 30—35 мин. По истечении этого срока мазки промывают водой и высушивают на воздухе. Подсчет лейкоцитарной формулы крови производят в окрашенных мазках периферической крови. Считать лучше ближе к концу мазка в самом тонком месте, не менее 200 клеток (исключение составляют выраженные лейкопении), а затем выводят процентное соотношение отдельных видов лейкоцитов.</w:t>
      </w:r>
    </w:p>
    <w:p w:rsidR="00BB6F25" w:rsidRPr="00CC3BF0" w:rsidRDefault="00BB6F25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9AC" w:rsidRDefault="003C69AC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BF0" w:rsidRPr="00CC3BF0" w:rsidRDefault="00CC3BF0" w:rsidP="00CC3B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25" w:rsidRPr="00CC3BF0" w:rsidRDefault="00BB6F25" w:rsidP="00CC3B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15 </w:t>
      </w:r>
    </w:p>
    <w:p w:rsidR="003C69AC" w:rsidRPr="00CC3BF0" w:rsidRDefault="003C69AC" w:rsidP="00CC3B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Взятие капиллярной крови: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Идентифицировать пациента.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Оформить/проверить направления.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Выяснить, </w:t>
      </w:r>
      <w:proofErr w:type="gramStart"/>
      <w:r w:rsidRPr="00CC3BF0">
        <w:rPr>
          <w:rFonts w:ascii="Times New Roman" w:hAnsi="Times New Roman" w:cs="Times New Roman"/>
          <w:sz w:val="28"/>
          <w:szCs w:val="28"/>
        </w:rPr>
        <w:t>соблюдал ли пациент предписанную диету и нет</w:t>
      </w:r>
      <w:proofErr w:type="gramEnd"/>
      <w:r w:rsidRPr="00CC3BF0">
        <w:rPr>
          <w:rFonts w:ascii="Times New Roman" w:hAnsi="Times New Roman" w:cs="Times New Roman"/>
          <w:sz w:val="28"/>
          <w:szCs w:val="28"/>
        </w:rPr>
        <w:t xml:space="preserve"> ли у него аллергии на вещества, содержащиеся в дезинфицирующем средстве для очищения кожи в месте пункции.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Обеспечить пациенту удобное и подходящее для взятия крови положение и проверить теплые ли руки у пациента. При необходимости согреть их.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Подготовить необходимые средства для работы. 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Выбрать место пункции. 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Обработать перчатки дезинфицирующим средством.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Очистить место предполагаемой пункции дезинфицирующим средством и дать коже высохнуть. 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Фиксировать руку пациента и палец, куда планируется нанести прокол; сдавить мягкую часть дистальной фаланги до возникновения легкого отека и конец пальца приобретает темно-красную окраску. 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Произвести прокол кожи немного </w:t>
      </w:r>
      <w:proofErr w:type="spellStart"/>
      <w:r w:rsidRPr="00CC3BF0">
        <w:rPr>
          <w:rFonts w:ascii="Times New Roman" w:hAnsi="Times New Roman" w:cs="Times New Roman"/>
          <w:sz w:val="28"/>
          <w:szCs w:val="28"/>
        </w:rPr>
        <w:t>латеральнее</w:t>
      </w:r>
      <w:proofErr w:type="spellEnd"/>
      <w:r w:rsidRPr="00CC3BF0">
        <w:rPr>
          <w:rFonts w:ascii="Times New Roman" w:hAnsi="Times New Roman" w:cs="Times New Roman"/>
          <w:sz w:val="28"/>
          <w:szCs w:val="28"/>
        </w:rPr>
        <w:t xml:space="preserve"> от центральной оси пальца. 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Первая капля крови удаляется сухой очищающей салфеткой.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Полностью заполнить капилляр кровью.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 xml:space="preserve">После взятия крови на место прокола следует поместить салфетку, смоченную дезинфицирующим раствором и сдавить на 3-5 минут. 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Маркировать пробирки.</w:t>
      </w:r>
    </w:p>
    <w:p w:rsidR="003C69AC" w:rsidRPr="00CC3BF0" w:rsidRDefault="003C69AC" w:rsidP="00CC3BF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hAnsi="Times New Roman" w:cs="Times New Roman"/>
          <w:sz w:val="28"/>
          <w:szCs w:val="28"/>
        </w:rPr>
        <w:t>Все используемые во взятие крови необходимые средства собрать в специальный контейнер.</w:t>
      </w:r>
    </w:p>
    <w:p w:rsidR="00D2304D" w:rsidRPr="00CC3BF0" w:rsidRDefault="003C69AC" w:rsidP="00CC3BF0">
      <w:pPr>
        <w:pStyle w:val="a5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0">
        <w:rPr>
          <w:rFonts w:ascii="Times New Roman" w:eastAsia="Times New Roman" w:hAnsi="Times New Roman" w:cs="Times New Roman"/>
          <w:sz w:val="28"/>
          <w:szCs w:val="28"/>
        </w:rPr>
        <w:t>Приготовление и окрашивание мазков крови из венозной и капиллярной крови, определение СОЭ. Регистрация результатов в рабочий журнал.</w:t>
      </w:r>
      <w:bookmarkStart w:id="0" w:name="_GoBack"/>
      <w:bookmarkEnd w:id="0"/>
    </w:p>
    <w:sectPr w:rsidR="00D2304D" w:rsidRPr="00CC3BF0" w:rsidSect="0007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01C"/>
    <w:multiLevelType w:val="hybridMultilevel"/>
    <w:tmpl w:val="9E468468"/>
    <w:styleLink w:val="a"/>
    <w:lvl w:ilvl="0" w:tplc="0C02F4A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866A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45AD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8E24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9A3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0AA8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4B4A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8D30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2B05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D66F6F"/>
    <w:multiLevelType w:val="multilevel"/>
    <w:tmpl w:val="97E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7F6A"/>
    <w:multiLevelType w:val="hybridMultilevel"/>
    <w:tmpl w:val="9E468468"/>
    <w:numStyleLink w:val="a"/>
  </w:abstractNum>
  <w:abstractNum w:abstractNumId="3">
    <w:nsid w:val="14C57C49"/>
    <w:multiLevelType w:val="multilevel"/>
    <w:tmpl w:val="AAAC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F0951"/>
    <w:multiLevelType w:val="multilevel"/>
    <w:tmpl w:val="2DB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C66BF"/>
    <w:multiLevelType w:val="hybridMultilevel"/>
    <w:tmpl w:val="E62EF74C"/>
    <w:styleLink w:val="a0"/>
    <w:lvl w:ilvl="0" w:tplc="D77648B4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B5064FCA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5222E3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2E5616D6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7B8C4EF0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A004689E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F0E6362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E16815FC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70E9F4E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6">
    <w:nsid w:val="67BA134D"/>
    <w:multiLevelType w:val="hybridMultilevel"/>
    <w:tmpl w:val="E62EF74C"/>
    <w:numStyleLink w:val="a0"/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A57"/>
    <w:rsid w:val="000403F7"/>
    <w:rsid w:val="000436D9"/>
    <w:rsid w:val="00055F89"/>
    <w:rsid w:val="00077C24"/>
    <w:rsid w:val="00226A57"/>
    <w:rsid w:val="002A6D55"/>
    <w:rsid w:val="00324FB0"/>
    <w:rsid w:val="003C69AC"/>
    <w:rsid w:val="00615F71"/>
    <w:rsid w:val="0062290D"/>
    <w:rsid w:val="00641030"/>
    <w:rsid w:val="006927B4"/>
    <w:rsid w:val="006B1F07"/>
    <w:rsid w:val="007567E9"/>
    <w:rsid w:val="00880557"/>
    <w:rsid w:val="008F0087"/>
    <w:rsid w:val="00961ABE"/>
    <w:rsid w:val="00A00FE1"/>
    <w:rsid w:val="00BB6F25"/>
    <w:rsid w:val="00CC3BF0"/>
    <w:rsid w:val="00D2304D"/>
    <w:rsid w:val="00F1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7C2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овый блок"/>
    <w:rsid w:val="00324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0">
    <w:name w:val="Тире"/>
    <w:rsid w:val="00324FB0"/>
    <w:pPr>
      <w:numPr>
        <w:numId w:val="1"/>
      </w:numPr>
    </w:pPr>
  </w:style>
  <w:style w:type="paragraph" w:styleId="a6">
    <w:name w:val="Normal (Web)"/>
    <w:basedOn w:val="a1"/>
    <w:uiPriority w:val="99"/>
    <w:unhideWhenUsed/>
    <w:rsid w:val="003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24FB0"/>
  </w:style>
  <w:style w:type="numbering" w:customStyle="1" w:styleId="a">
    <w:name w:val="С числами"/>
    <w:rsid w:val="00D2304D"/>
    <w:pPr>
      <w:numPr>
        <w:numId w:val="6"/>
      </w:numPr>
    </w:pPr>
  </w:style>
  <w:style w:type="character" w:styleId="a7">
    <w:name w:val="Strong"/>
    <w:basedOn w:val="a2"/>
    <w:uiPriority w:val="22"/>
    <w:qFormat/>
    <w:rsid w:val="00055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garmah1996@mail.ru</dc:creator>
  <cp:lastModifiedBy>Доби</cp:lastModifiedBy>
  <cp:revision>2</cp:revision>
  <dcterms:created xsi:type="dcterms:W3CDTF">2019-06-19T17:16:00Z</dcterms:created>
  <dcterms:modified xsi:type="dcterms:W3CDTF">2019-06-19T17:16:00Z</dcterms:modified>
</cp:coreProperties>
</file>