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E3E7" w14:textId="409E1A73" w:rsidR="00240B24" w:rsidRPr="00240B24" w:rsidRDefault="00240B24" w:rsidP="00240B24">
      <w:pPr>
        <w:rPr>
          <w:rFonts w:ascii="Times New Roman" w:hAnsi="Times New Roman" w:cs="Times New Roman"/>
          <w:sz w:val="28"/>
          <w:szCs w:val="28"/>
        </w:rPr>
      </w:pPr>
      <w:bookmarkStart w:id="0" w:name="_Hlk40830518"/>
      <w:r w:rsidRPr="00240B24">
        <w:rPr>
          <w:rFonts w:ascii="Times New Roman" w:hAnsi="Times New Roman" w:cs="Times New Roman"/>
          <w:sz w:val="28"/>
          <w:szCs w:val="28"/>
        </w:rPr>
        <w:t>Тема № 2. (18 часов)</w:t>
      </w:r>
    </w:p>
    <w:p w14:paraId="72D1A6E6" w14:textId="4FC8EBA8" w:rsidR="00B323DD" w:rsidRDefault="00240B24" w:rsidP="00240B24">
      <w:pPr>
        <w:rPr>
          <w:rFonts w:ascii="Times New Roman" w:hAnsi="Times New Roman" w:cs="Times New Roman"/>
          <w:sz w:val="28"/>
          <w:szCs w:val="28"/>
        </w:rPr>
      </w:pPr>
      <w:r w:rsidRPr="00240B24">
        <w:rPr>
          <w:rFonts w:ascii="Times New Roman" w:hAnsi="Times New Roman" w:cs="Times New Roman"/>
          <w:sz w:val="28"/>
          <w:szCs w:val="28"/>
        </w:rPr>
        <w:t>Лекарственные средства. Анализ ассортимента. Хранение. Реализация.</w:t>
      </w:r>
    </w:p>
    <w:p w14:paraId="6A056C16" w14:textId="5643458E" w:rsidR="00493DDF" w:rsidRPr="00493DDF" w:rsidRDefault="00493DDF" w:rsidP="00493DDF">
      <w:pPr>
        <w:pStyle w:val="a4"/>
        <w:numPr>
          <w:ilvl w:val="0"/>
          <w:numId w:val="1"/>
        </w:numPr>
        <w:rPr>
          <w:rFonts w:ascii="Times New Roman" w:hAnsi="Times New Roman" w:cs="Times New Roman"/>
          <w:sz w:val="28"/>
          <w:szCs w:val="28"/>
        </w:rPr>
      </w:pPr>
      <w:r w:rsidRPr="00493DDF">
        <w:rPr>
          <w:rFonts w:ascii="Times New Roman" w:hAnsi="Times New Roman" w:cs="Times New Roman"/>
          <w:sz w:val="28"/>
          <w:szCs w:val="28"/>
        </w:rPr>
        <w:t>Анализ ассортимента лекарственных групп:</w:t>
      </w:r>
    </w:p>
    <w:tbl>
      <w:tblPr>
        <w:tblStyle w:val="a3"/>
        <w:tblW w:w="0" w:type="auto"/>
        <w:tblLayout w:type="fixed"/>
        <w:tblLook w:val="04A0" w:firstRow="1" w:lastRow="0" w:firstColumn="1" w:lastColumn="0" w:noHBand="0" w:noVBand="1"/>
      </w:tblPr>
      <w:tblGrid>
        <w:gridCol w:w="2810"/>
        <w:gridCol w:w="2008"/>
        <w:gridCol w:w="2974"/>
        <w:gridCol w:w="1553"/>
      </w:tblGrid>
      <w:tr w:rsidR="00F707E5" w14:paraId="08807E26" w14:textId="77777777" w:rsidTr="00F707E5">
        <w:tc>
          <w:tcPr>
            <w:tcW w:w="2810" w:type="dxa"/>
          </w:tcPr>
          <w:p w14:paraId="48C01C00" w14:textId="22D656B9" w:rsidR="00240B24" w:rsidRDefault="00240B24" w:rsidP="00240B24">
            <w:pPr>
              <w:rPr>
                <w:rFonts w:ascii="Times New Roman" w:hAnsi="Times New Roman" w:cs="Times New Roman"/>
                <w:sz w:val="28"/>
                <w:szCs w:val="28"/>
              </w:rPr>
            </w:pPr>
            <w:r w:rsidRPr="00240B24">
              <w:rPr>
                <w:rFonts w:ascii="Times New Roman" w:hAnsi="Times New Roman" w:cs="Times New Roman"/>
                <w:sz w:val="28"/>
                <w:szCs w:val="28"/>
              </w:rPr>
              <w:t>Фармако- Терапевтическая группа</w:t>
            </w:r>
          </w:p>
        </w:tc>
        <w:tc>
          <w:tcPr>
            <w:tcW w:w="2008" w:type="dxa"/>
          </w:tcPr>
          <w:p w14:paraId="0CFEFEF3" w14:textId="0A279357" w:rsidR="00240B24" w:rsidRDefault="00C44C03" w:rsidP="00240B24">
            <w:pPr>
              <w:rPr>
                <w:rFonts w:ascii="Times New Roman" w:hAnsi="Times New Roman" w:cs="Times New Roman"/>
                <w:sz w:val="28"/>
                <w:szCs w:val="28"/>
              </w:rPr>
            </w:pPr>
            <w:r>
              <w:rPr>
                <w:rFonts w:ascii="Times New Roman" w:hAnsi="Times New Roman" w:cs="Times New Roman"/>
                <w:sz w:val="28"/>
                <w:szCs w:val="28"/>
              </w:rPr>
              <w:t>ТН</w:t>
            </w:r>
          </w:p>
        </w:tc>
        <w:tc>
          <w:tcPr>
            <w:tcW w:w="2974" w:type="dxa"/>
          </w:tcPr>
          <w:p w14:paraId="2D8766AD" w14:textId="525CEBB3" w:rsidR="00240B24" w:rsidRDefault="00C44C03" w:rsidP="00240B24">
            <w:pPr>
              <w:rPr>
                <w:rFonts w:ascii="Times New Roman" w:hAnsi="Times New Roman" w:cs="Times New Roman"/>
                <w:sz w:val="28"/>
                <w:szCs w:val="28"/>
              </w:rPr>
            </w:pPr>
            <w:r>
              <w:rPr>
                <w:rFonts w:ascii="Times New Roman" w:hAnsi="Times New Roman" w:cs="Times New Roman"/>
                <w:sz w:val="28"/>
                <w:szCs w:val="28"/>
              </w:rPr>
              <w:t>МНН</w:t>
            </w:r>
          </w:p>
        </w:tc>
        <w:tc>
          <w:tcPr>
            <w:tcW w:w="1553" w:type="dxa"/>
          </w:tcPr>
          <w:p w14:paraId="3E7ACFBE" w14:textId="3A9FF8EE" w:rsidR="00240B24" w:rsidRDefault="00C44C03" w:rsidP="00240B24">
            <w:pPr>
              <w:rPr>
                <w:rFonts w:ascii="Times New Roman" w:hAnsi="Times New Roman" w:cs="Times New Roman"/>
                <w:sz w:val="28"/>
                <w:szCs w:val="28"/>
              </w:rPr>
            </w:pPr>
            <w:r>
              <w:rPr>
                <w:rFonts w:ascii="Times New Roman" w:hAnsi="Times New Roman" w:cs="Times New Roman"/>
                <w:sz w:val="28"/>
                <w:szCs w:val="28"/>
              </w:rPr>
              <w:t>Код АТХ</w:t>
            </w:r>
          </w:p>
        </w:tc>
      </w:tr>
      <w:tr w:rsidR="00F707E5" w14:paraId="16B7433E" w14:textId="77777777" w:rsidTr="00F707E5">
        <w:tc>
          <w:tcPr>
            <w:tcW w:w="2810" w:type="dxa"/>
          </w:tcPr>
          <w:p w14:paraId="5A68D0F3" w14:textId="329AF933" w:rsidR="00C44C03" w:rsidRPr="00C44C03" w:rsidRDefault="00C44C03" w:rsidP="00C44C03">
            <w:pPr>
              <w:rPr>
                <w:rFonts w:ascii="Times New Roman" w:hAnsi="Times New Roman" w:cs="Times New Roman"/>
                <w:sz w:val="28"/>
                <w:szCs w:val="28"/>
              </w:rPr>
            </w:pPr>
            <w:r w:rsidRPr="00C44C03">
              <w:rPr>
                <w:rFonts w:ascii="Times New Roman" w:hAnsi="Times New Roman" w:cs="Times New Roman"/>
                <w:sz w:val="28"/>
                <w:szCs w:val="28"/>
              </w:rPr>
              <w:t>Противоаллергическое</w:t>
            </w:r>
          </w:p>
          <w:p w14:paraId="5B40652E" w14:textId="62355216" w:rsidR="00C44C03" w:rsidRPr="00C44C03" w:rsidRDefault="00C44C03" w:rsidP="00C44C03">
            <w:pPr>
              <w:rPr>
                <w:rFonts w:ascii="Times New Roman" w:hAnsi="Times New Roman" w:cs="Times New Roman"/>
                <w:sz w:val="28"/>
                <w:szCs w:val="28"/>
              </w:rPr>
            </w:pPr>
            <w:r w:rsidRPr="00C44C03">
              <w:rPr>
                <w:rFonts w:ascii="Times New Roman" w:hAnsi="Times New Roman" w:cs="Times New Roman"/>
                <w:sz w:val="28"/>
                <w:szCs w:val="28"/>
              </w:rPr>
              <w:t>средство-Н1</w:t>
            </w:r>
          </w:p>
          <w:p w14:paraId="6BD02F51" w14:textId="4A3EB1BC" w:rsidR="00C44C03" w:rsidRPr="00C44C03" w:rsidRDefault="00C44C03" w:rsidP="00C44C03">
            <w:pPr>
              <w:rPr>
                <w:rFonts w:ascii="Times New Roman" w:hAnsi="Times New Roman" w:cs="Times New Roman"/>
                <w:sz w:val="28"/>
                <w:szCs w:val="28"/>
              </w:rPr>
            </w:pPr>
            <w:r w:rsidRPr="00C44C03">
              <w:rPr>
                <w:rFonts w:ascii="Times New Roman" w:hAnsi="Times New Roman" w:cs="Times New Roman"/>
                <w:sz w:val="28"/>
                <w:szCs w:val="28"/>
              </w:rPr>
              <w:t>гистаминовых</w:t>
            </w:r>
          </w:p>
          <w:p w14:paraId="44742E47" w14:textId="2CB42266" w:rsidR="00240B24" w:rsidRDefault="00C44C03" w:rsidP="00C44C03">
            <w:pPr>
              <w:rPr>
                <w:rFonts w:ascii="Times New Roman" w:hAnsi="Times New Roman" w:cs="Times New Roman"/>
                <w:sz w:val="28"/>
                <w:szCs w:val="28"/>
              </w:rPr>
            </w:pPr>
            <w:r w:rsidRPr="00C44C03">
              <w:rPr>
                <w:rFonts w:ascii="Times New Roman" w:hAnsi="Times New Roman" w:cs="Times New Roman"/>
                <w:sz w:val="28"/>
                <w:szCs w:val="28"/>
              </w:rPr>
              <w:t>рецепторов блокатор</w:t>
            </w:r>
          </w:p>
        </w:tc>
        <w:tc>
          <w:tcPr>
            <w:tcW w:w="2008" w:type="dxa"/>
          </w:tcPr>
          <w:p w14:paraId="382035A8" w14:textId="34090B9D" w:rsidR="006460FE" w:rsidRPr="00803D56" w:rsidRDefault="00493DDF" w:rsidP="00240B24">
            <w:pPr>
              <w:rPr>
                <w:rFonts w:ascii="Times New Roman" w:hAnsi="Times New Roman" w:cs="Times New Roman"/>
                <w:sz w:val="28"/>
                <w:szCs w:val="28"/>
              </w:rPr>
            </w:pPr>
            <w:r>
              <w:rPr>
                <w:rFonts w:ascii="Times New Roman" w:hAnsi="Times New Roman" w:cs="Times New Roman"/>
                <w:sz w:val="28"/>
                <w:szCs w:val="28"/>
              </w:rPr>
              <w:t>Бексист-асанавель</w:t>
            </w:r>
          </w:p>
        </w:tc>
        <w:tc>
          <w:tcPr>
            <w:tcW w:w="2974" w:type="dxa"/>
          </w:tcPr>
          <w:p w14:paraId="46B73C08" w14:textId="69ECB384" w:rsidR="00803D56" w:rsidRDefault="00493DDF" w:rsidP="00240B24">
            <w:pPr>
              <w:rPr>
                <w:rFonts w:ascii="Times New Roman" w:hAnsi="Times New Roman" w:cs="Times New Roman"/>
                <w:sz w:val="28"/>
                <w:szCs w:val="28"/>
              </w:rPr>
            </w:pPr>
            <w:r>
              <w:rPr>
                <w:rFonts w:ascii="Times New Roman" w:hAnsi="Times New Roman" w:cs="Times New Roman"/>
                <w:sz w:val="28"/>
                <w:szCs w:val="28"/>
              </w:rPr>
              <w:t>Фексофенадин</w:t>
            </w:r>
          </w:p>
        </w:tc>
        <w:tc>
          <w:tcPr>
            <w:tcW w:w="1553" w:type="dxa"/>
          </w:tcPr>
          <w:p w14:paraId="7E86DC1D" w14:textId="19E93A68" w:rsidR="00803D56" w:rsidRPr="006460FE" w:rsidRDefault="00493DDF" w:rsidP="00240B24">
            <w:pPr>
              <w:rPr>
                <w:rFonts w:ascii="Times New Roman" w:hAnsi="Times New Roman" w:cs="Times New Roman"/>
                <w:sz w:val="28"/>
                <w:szCs w:val="28"/>
                <w:lang w:val="en-US"/>
              </w:rPr>
            </w:pPr>
            <w:r>
              <w:rPr>
                <w:rFonts w:ascii="Times New Roman" w:hAnsi="Times New Roman" w:cs="Times New Roman"/>
                <w:sz w:val="28"/>
                <w:szCs w:val="28"/>
                <w:lang w:val="en-US"/>
              </w:rPr>
              <w:t>R06AX26</w:t>
            </w:r>
          </w:p>
        </w:tc>
      </w:tr>
      <w:tr w:rsidR="00F707E5" w14:paraId="0F9B0139" w14:textId="77777777" w:rsidTr="00F707E5">
        <w:tc>
          <w:tcPr>
            <w:tcW w:w="2810" w:type="dxa"/>
          </w:tcPr>
          <w:p w14:paraId="0C2C65D1" w14:textId="342A54BF" w:rsidR="006460FE" w:rsidRPr="006460FE" w:rsidRDefault="006460FE" w:rsidP="006460FE">
            <w:pPr>
              <w:rPr>
                <w:rFonts w:ascii="Times New Roman" w:hAnsi="Times New Roman" w:cs="Times New Roman"/>
                <w:sz w:val="28"/>
                <w:szCs w:val="28"/>
              </w:rPr>
            </w:pPr>
            <w:r w:rsidRPr="006460FE">
              <w:rPr>
                <w:rFonts w:ascii="Times New Roman" w:hAnsi="Times New Roman" w:cs="Times New Roman"/>
                <w:sz w:val="28"/>
                <w:szCs w:val="28"/>
              </w:rPr>
              <w:t>Противовирусное</w:t>
            </w:r>
          </w:p>
          <w:p w14:paraId="0F9B5AFF" w14:textId="1E4ABC66" w:rsidR="00240B24" w:rsidRDefault="006460FE" w:rsidP="006460FE">
            <w:pPr>
              <w:rPr>
                <w:rFonts w:ascii="Times New Roman" w:hAnsi="Times New Roman" w:cs="Times New Roman"/>
                <w:sz w:val="28"/>
                <w:szCs w:val="28"/>
              </w:rPr>
            </w:pPr>
            <w:r w:rsidRPr="006460FE">
              <w:rPr>
                <w:rFonts w:ascii="Times New Roman" w:hAnsi="Times New Roman" w:cs="Times New Roman"/>
                <w:sz w:val="28"/>
                <w:szCs w:val="28"/>
              </w:rPr>
              <w:t>средство</w:t>
            </w:r>
          </w:p>
        </w:tc>
        <w:tc>
          <w:tcPr>
            <w:tcW w:w="2008" w:type="dxa"/>
          </w:tcPr>
          <w:p w14:paraId="55FEA853" w14:textId="4333B0EB" w:rsidR="00240B24" w:rsidRPr="00493DDF" w:rsidRDefault="00493DDF" w:rsidP="00240B24">
            <w:pPr>
              <w:rPr>
                <w:rFonts w:ascii="Times New Roman" w:hAnsi="Times New Roman" w:cs="Times New Roman"/>
                <w:sz w:val="28"/>
                <w:szCs w:val="28"/>
              </w:rPr>
            </w:pPr>
            <w:r>
              <w:rPr>
                <w:rFonts w:ascii="Times New Roman" w:hAnsi="Times New Roman" w:cs="Times New Roman"/>
                <w:sz w:val="28"/>
                <w:szCs w:val="28"/>
              </w:rPr>
              <w:t>Арбидол</w:t>
            </w:r>
          </w:p>
        </w:tc>
        <w:tc>
          <w:tcPr>
            <w:tcW w:w="2974" w:type="dxa"/>
          </w:tcPr>
          <w:p w14:paraId="258C6121" w14:textId="5E4BDBFF" w:rsidR="00240B24" w:rsidRDefault="00493DDF" w:rsidP="00240B24">
            <w:pPr>
              <w:rPr>
                <w:rFonts w:ascii="Times New Roman" w:hAnsi="Times New Roman" w:cs="Times New Roman"/>
                <w:sz w:val="28"/>
                <w:szCs w:val="28"/>
              </w:rPr>
            </w:pPr>
            <w:r>
              <w:rPr>
                <w:rFonts w:ascii="Times New Roman" w:hAnsi="Times New Roman" w:cs="Times New Roman"/>
                <w:sz w:val="28"/>
                <w:szCs w:val="28"/>
              </w:rPr>
              <w:t>Умифеновир</w:t>
            </w:r>
          </w:p>
        </w:tc>
        <w:tc>
          <w:tcPr>
            <w:tcW w:w="1553" w:type="dxa"/>
          </w:tcPr>
          <w:p w14:paraId="1576F4D3" w14:textId="1E842D41" w:rsidR="00240B24" w:rsidRPr="00493DDF" w:rsidRDefault="00493DDF" w:rsidP="00240B24">
            <w:pPr>
              <w:rPr>
                <w:rFonts w:ascii="Times New Roman" w:hAnsi="Times New Roman" w:cs="Times New Roman"/>
                <w:sz w:val="28"/>
                <w:szCs w:val="28"/>
                <w:lang w:val="en-US"/>
              </w:rPr>
            </w:pPr>
            <w:r>
              <w:rPr>
                <w:rFonts w:ascii="Times New Roman" w:hAnsi="Times New Roman" w:cs="Times New Roman"/>
                <w:sz w:val="28"/>
                <w:szCs w:val="28"/>
                <w:lang w:val="en-US"/>
              </w:rPr>
              <w:t>J05AX13</w:t>
            </w:r>
          </w:p>
        </w:tc>
      </w:tr>
      <w:tr w:rsidR="00F707E5" w14:paraId="231EBBB6" w14:textId="77777777" w:rsidTr="00F707E5">
        <w:tc>
          <w:tcPr>
            <w:tcW w:w="2810" w:type="dxa"/>
          </w:tcPr>
          <w:p w14:paraId="488A8E85" w14:textId="0D35A22D" w:rsidR="00240B24" w:rsidRDefault="00493DDF" w:rsidP="00240B24">
            <w:pPr>
              <w:rPr>
                <w:rFonts w:ascii="Times New Roman" w:hAnsi="Times New Roman" w:cs="Times New Roman"/>
                <w:sz w:val="28"/>
                <w:szCs w:val="28"/>
              </w:rPr>
            </w:pPr>
            <w:r w:rsidRPr="00493DDF">
              <w:rPr>
                <w:rFonts w:ascii="Times New Roman" w:hAnsi="Times New Roman" w:cs="Times New Roman"/>
                <w:sz w:val="28"/>
                <w:szCs w:val="28"/>
              </w:rPr>
              <w:t>Противогрибковое средство</w:t>
            </w:r>
          </w:p>
        </w:tc>
        <w:tc>
          <w:tcPr>
            <w:tcW w:w="2008" w:type="dxa"/>
          </w:tcPr>
          <w:p w14:paraId="068A619B" w14:textId="3145221A" w:rsidR="00240B24" w:rsidRDefault="00493DDF" w:rsidP="00240B24">
            <w:pPr>
              <w:rPr>
                <w:rFonts w:ascii="Times New Roman" w:hAnsi="Times New Roman" w:cs="Times New Roman"/>
                <w:sz w:val="28"/>
                <w:szCs w:val="28"/>
              </w:rPr>
            </w:pPr>
            <w:r>
              <w:rPr>
                <w:rFonts w:ascii="Times New Roman" w:hAnsi="Times New Roman" w:cs="Times New Roman"/>
                <w:sz w:val="28"/>
                <w:szCs w:val="28"/>
              </w:rPr>
              <w:t>Батрафен</w:t>
            </w:r>
          </w:p>
        </w:tc>
        <w:tc>
          <w:tcPr>
            <w:tcW w:w="2974" w:type="dxa"/>
          </w:tcPr>
          <w:p w14:paraId="05CF3042" w14:textId="3FCF9DA3" w:rsidR="00240B24" w:rsidRDefault="00493DDF" w:rsidP="00240B24">
            <w:pPr>
              <w:rPr>
                <w:rFonts w:ascii="Times New Roman" w:hAnsi="Times New Roman" w:cs="Times New Roman"/>
                <w:sz w:val="28"/>
                <w:szCs w:val="28"/>
              </w:rPr>
            </w:pPr>
            <w:r>
              <w:rPr>
                <w:rFonts w:ascii="Times New Roman" w:hAnsi="Times New Roman" w:cs="Times New Roman"/>
                <w:sz w:val="28"/>
                <w:szCs w:val="28"/>
              </w:rPr>
              <w:t>Циклопирокс</w:t>
            </w:r>
          </w:p>
        </w:tc>
        <w:tc>
          <w:tcPr>
            <w:tcW w:w="1553" w:type="dxa"/>
          </w:tcPr>
          <w:p w14:paraId="787B093F" w14:textId="309B9A23" w:rsidR="00240B24" w:rsidRPr="00493DDF" w:rsidRDefault="00493DDF" w:rsidP="00240B24">
            <w:pPr>
              <w:rPr>
                <w:rFonts w:ascii="Times New Roman" w:hAnsi="Times New Roman" w:cs="Times New Roman"/>
                <w:sz w:val="28"/>
                <w:szCs w:val="28"/>
                <w:lang w:val="en-US"/>
              </w:rPr>
            </w:pPr>
            <w:r>
              <w:rPr>
                <w:rFonts w:ascii="Times New Roman" w:hAnsi="Times New Roman" w:cs="Times New Roman"/>
                <w:sz w:val="28"/>
                <w:szCs w:val="28"/>
                <w:lang w:val="en-US"/>
              </w:rPr>
              <w:t>D01AE14</w:t>
            </w:r>
          </w:p>
        </w:tc>
      </w:tr>
      <w:tr w:rsidR="00F707E5" w14:paraId="28E988CE" w14:textId="77777777" w:rsidTr="00F707E5">
        <w:tc>
          <w:tcPr>
            <w:tcW w:w="2810" w:type="dxa"/>
          </w:tcPr>
          <w:p w14:paraId="03493B0B" w14:textId="3B34D4A6" w:rsidR="00493DDF" w:rsidRPr="00493DDF" w:rsidRDefault="00493DDF" w:rsidP="00493DDF">
            <w:pPr>
              <w:rPr>
                <w:rFonts w:ascii="Times New Roman" w:hAnsi="Times New Roman" w:cs="Times New Roman"/>
                <w:sz w:val="28"/>
                <w:szCs w:val="28"/>
              </w:rPr>
            </w:pPr>
            <w:r w:rsidRPr="00493DDF">
              <w:rPr>
                <w:rFonts w:ascii="Times New Roman" w:hAnsi="Times New Roman" w:cs="Times New Roman"/>
                <w:sz w:val="28"/>
                <w:szCs w:val="28"/>
              </w:rPr>
              <w:t>Блокатор «медленных»</w:t>
            </w:r>
          </w:p>
          <w:p w14:paraId="6D13F87A" w14:textId="2B6ACC85" w:rsidR="00240B24" w:rsidRDefault="00493DDF" w:rsidP="00493DDF">
            <w:pPr>
              <w:rPr>
                <w:rFonts w:ascii="Times New Roman" w:hAnsi="Times New Roman" w:cs="Times New Roman"/>
                <w:sz w:val="28"/>
                <w:szCs w:val="28"/>
              </w:rPr>
            </w:pPr>
            <w:r w:rsidRPr="00493DDF">
              <w:rPr>
                <w:rFonts w:ascii="Times New Roman" w:hAnsi="Times New Roman" w:cs="Times New Roman"/>
                <w:sz w:val="28"/>
                <w:szCs w:val="28"/>
              </w:rPr>
              <w:t>кальциевых каналов</w:t>
            </w:r>
          </w:p>
        </w:tc>
        <w:tc>
          <w:tcPr>
            <w:tcW w:w="2008" w:type="dxa"/>
          </w:tcPr>
          <w:p w14:paraId="3230457A" w14:textId="5F836626" w:rsidR="00240B24" w:rsidRPr="00493DDF" w:rsidRDefault="00493DDF" w:rsidP="00240B24">
            <w:pPr>
              <w:rPr>
                <w:rFonts w:ascii="Times New Roman" w:hAnsi="Times New Roman" w:cs="Times New Roman"/>
                <w:sz w:val="28"/>
                <w:szCs w:val="28"/>
              </w:rPr>
            </w:pPr>
            <w:r>
              <w:rPr>
                <w:rFonts w:ascii="Times New Roman" w:hAnsi="Times New Roman" w:cs="Times New Roman"/>
                <w:sz w:val="28"/>
                <w:szCs w:val="28"/>
              </w:rPr>
              <w:t>Амлодипин-Тева</w:t>
            </w:r>
          </w:p>
        </w:tc>
        <w:tc>
          <w:tcPr>
            <w:tcW w:w="2974" w:type="dxa"/>
          </w:tcPr>
          <w:p w14:paraId="00E61531" w14:textId="43383693" w:rsidR="00240B24" w:rsidRDefault="00493DDF" w:rsidP="00240B24">
            <w:pPr>
              <w:rPr>
                <w:rFonts w:ascii="Times New Roman" w:hAnsi="Times New Roman" w:cs="Times New Roman"/>
                <w:sz w:val="28"/>
                <w:szCs w:val="28"/>
              </w:rPr>
            </w:pPr>
            <w:r>
              <w:rPr>
                <w:rFonts w:ascii="Times New Roman" w:hAnsi="Times New Roman" w:cs="Times New Roman"/>
                <w:sz w:val="28"/>
                <w:szCs w:val="28"/>
              </w:rPr>
              <w:t>Амлодипин</w:t>
            </w:r>
          </w:p>
        </w:tc>
        <w:tc>
          <w:tcPr>
            <w:tcW w:w="1553" w:type="dxa"/>
          </w:tcPr>
          <w:p w14:paraId="15C7B14D" w14:textId="20424F72" w:rsidR="00240B24" w:rsidRPr="00945C8E" w:rsidRDefault="00945C8E" w:rsidP="00240B24">
            <w:pPr>
              <w:rPr>
                <w:rFonts w:ascii="Times New Roman" w:hAnsi="Times New Roman" w:cs="Times New Roman"/>
                <w:sz w:val="28"/>
                <w:szCs w:val="28"/>
              </w:rPr>
            </w:pPr>
            <w:r>
              <w:rPr>
                <w:rFonts w:ascii="Times New Roman" w:hAnsi="Times New Roman" w:cs="Times New Roman"/>
                <w:sz w:val="28"/>
                <w:szCs w:val="28"/>
                <w:lang w:val="en-US"/>
              </w:rPr>
              <w:t>C08CA01</w:t>
            </w:r>
          </w:p>
        </w:tc>
      </w:tr>
      <w:tr w:rsidR="00F707E5" w14:paraId="4D1068AE" w14:textId="77777777" w:rsidTr="00F707E5">
        <w:tc>
          <w:tcPr>
            <w:tcW w:w="2810" w:type="dxa"/>
          </w:tcPr>
          <w:p w14:paraId="1238F555" w14:textId="6FDB537F" w:rsidR="00945C8E" w:rsidRPr="00945C8E" w:rsidRDefault="00945C8E" w:rsidP="00945C8E">
            <w:pPr>
              <w:rPr>
                <w:rFonts w:ascii="Times New Roman" w:hAnsi="Times New Roman" w:cs="Times New Roman"/>
                <w:sz w:val="28"/>
                <w:szCs w:val="28"/>
              </w:rPr>
            </w:pPr>
            <w:r w:rsidRPr="00945C8E">
              <w:rPr>
                <w:rFonts w:ascii="Times New Roman" w:hAnsi="Times New Roman" w:cs="Times New Roman"/>
                <w:sz w:val="28"/>
                <w:szCs w:val="28"/>
              </w:rPr>
              <w:t>Отхаркивающее</w:t>
            </w:r>
          </w:p>
          <w:p w14:paraId="648282B4" w14:textId="26680A0D" w:rsidR="00945C8E" w:rsidRPr="00945C8E" w:rsidRDefault="00945C8E" w:rsidP="00945C8E">
            <w:pPr>
              <w:rPr>
                <w:rFonts w:ascii="Times New Roman" w:hAnsi="Times New Roman" w:cs="Times New Roman"/>
                <w:sz w:val="28"/>
                <w:szCs w:val="28"/>
              </w:rPr>
            </w:pPr>
            <w:r w:rsidRPr="00945C8E">
              <w:rPr>
                <w:rFonts w:ascii="Times New Roman" w:hAnsi="Times New Roman" w:cs="Times New Roman"/>
                <w:sz w:val="28"/>
                <w:szCs w:val="28"/>
              </w:rPr>
              <w:t>муколитическое</w:t>
            </w:r>
          </w:p>
          <w:p w14:paraId="2231FDCC" w14:textId="7DDD1B2A" w:rsidR="00240B24" w:rsidRDefault="00945C8E" w:rsidP="00945C8E">
            <w:pPr>
              <w:rPr>
                <w:rFonts w:ascii="Times New Roman" w:hAnsi="Times New Roman" w:cs="Times New Roman"/>
                <w:sz w:val="28"/>
                <w:szCs w:val="28"/>
              </w:rPr>
            </w:pPr>
            <w:r w:rsidRPr="00945C8E">
              <w:rPr>
                <w:rFonts w:ascii="Times New Roman" w:hAnsi="Times New Roman" w:cs="Times New Roman"/>
                <w:sz w:val="28"/>
                <w:szCs w:val="28"/>
              </w:rPr>
              <w:t>средство</w:t>
            </w:r>
          </w:p>
        </w:tc>
        <w:tc>
          <w:tcPr>
            <w:tcW w:w="2008" w:type="dxa"/>
          </w:tcPr>
          <w:p w14:paraId="47C74342" w14:textId="77777777" w:rsidR="00240B24" w:rsidRDefault="004C6D7C" w:rsidP="00240B24">
            <w:pPr>
              <w:rPr>
                <w:rFonts w:ascii="Times New Roman" w:hAnsi="Times New Roman" w:cs="Times New Roman"/>
                <w:sz w:val="28"/>
                <w:szCs w:val="28"/>
              </w:rPr>
            </w:pPr>
            <w:r>
              <w:rPr>
                <w:rFonts w:ascii="Times New Roman" w:hAnsi="Times New Roman" w:cs="Times New Roman"/>
                <w:sz w:val="28"/>
                <w:szCs w:val="28"/>
              </w:rPr>
              <w:t>Амброксол</w:t>
            </w:r>
          </w:p>
          <w:p w14:paraId="72E24AB8" w14:textId="099C3A85" w:rsidR="004C6D7C" w:rsidRPr="004C6D7C" w:rsidRDefault="004C6D7C" w:rsidP="00240B24">
            <w:pPr>
              <w:rPr>
                <w:rFonts w:ascii="Times New Roman" w:hAnsi="Times New Roman" w:cs="Times New Roman"/>
                <w:sz w:val="28"/>
                <w:szCs w:val="28"/>
              </w:rPr>
            </w:pPr>
          </w:p>
        </w:tc>
        <w:tc>
          <w:tcPr>
            <w:tcW w:w="2974" w:type="dxa"/>
          </w:tcPr>
          <w:p w14:paraId="6E59619A" w14:textId="5C350B93" w:rsidR="00240B24" w:rsidRDefault="004C6D7C" w:rsidP="00240B24">
            <w:pPr>
              <w:rPr>
                <w:rFonts w:ascii="Times New Roman" w:hAnsi="Times New Roman" w:cs="Times New Roman"/>
                <w:sz w:val="28"/>
                <w:szCs w:val="28"/>
              </w:rPr>
            </w:pPr>
            <w:r>
              <w:rPr>
                <w:rFonts w:ascii="Times New Roman" w:hAnsi="Times New Roman" w:cs="Times New Roman"/>
                <w:sz w:val="28"/>
                <w:szCs w:val="28"/>
              </w:rPr>
              <w:t>Амброксол</w:t>
            </w:r>
          </w:p>
        </w:tc>
        <w:tc>
          <w:tcPr>
            <w:tcW w:w="1553" w:type="dxa"/>
          </w:tcPr>
          <w:p w14:paraId="760230A0" w14:textId="5DBFAB64" w:rsidR="00240B24" w:rsidRPr="004C6D7C" w:rsidRDefault="004C6D7C" w:rsidP="00240B24">
            <w:pPr>
              <w:rPr>
                <w:rFonts w:ascii="Times New Roman" w:hAnsi="Times New Roman" w:cs="Times New Roman"/>
                <w:sz w:val="28"/>
                <w:szCs w:val="28"/>
                <w:lang w:val="en-US"/>
              </w:rPr>
            </w:pPr>
            <w:r>
              <w:rPr>
                <w:rFonts w:ascii="Times New Roman" w:hAnsi="Times New Roman" w:cs="Times New Roman"/>
                <w:sz w:val="28"/>
                <w:szCs w:val="28"/>
                <w:lang w:val="en-US"/>
              </w:rPr>
              <w:t>R05CB06</w:t>
            </w:r>
          </w:p>
        </w:tc>
      </w:tr>
      <w:tr w:rsidR="00F707E5" w14:paraId="2A960C12" w14:textId="77777777" w:rsidTr="00F707E5">
        <w:tc>
          <w:tcPr>
            <w:tcW w:w="2810" w:type="dxa"/>
          </w:tcPr>
          <w:p w14:paraId="10AE6107" w14:textId="2E24E539" w:rsidR="004C6D7C" w:rsidRPr="004C6D7C" w:rsidRDefault="004C6D7C" w:rsidP="004C6D7C">
            <w:pPr>
              <w:rPr>
                <w:rFonts w:ascii="Times New Roman" w:hAnsi="Times New Roman" w:cs="Times New Roman"/>
                <w:sz w:val="28"/>
                <w:szCs w:val="28"/>
              </w:rPr>
            </w:pPr>
            <w:r w:rsidRPr="004C6D7C">
              <w:rPr>
                <w:rFonts w:ascii="Times New Roman" w:hAnsi="Times New Roman" w:cs="Times New Roman"/>
                <w:sz w:val="28"/>
                <w:szCs w:val="28"/>
              </w:rPr>
              <w:t>Антисептическое</w:t>
            </w:r>
          </w:p>
          <w:p w14:paraId="098CAD1C" w14:textId="0CCCF6CE" w:rsidR="00240B24" w:rsidRDefault="004C6D7C" w:rsidP="004C6D7C">
            <w:pPr>
              <w:rPr>
                <w:rFonts w:ascii="Times New Roman" w:hAnsi="Times New Roman" w:cs="Times New Roman"/>
                <w:sz w:val="28"/>
                <w:szCs w:val="28"/>
              </w:rPr>
            </w:pPr>
            <w:r w:rsidRPr="004C6D7C">
              <w:rPr>
                <w:rFonts w:ascii="Times New Roman" w:hAnsi="Times New Roman" w:cs="Times New Roman"/>
                <w:sz w:val="28"/>
                <w:szCs w:val="28"/>
              </w:rPr>
              <w:t>средство</w:t>
            </w:r>
          </w:p>
        </w:tc>
        <w:tc>
          <w:tcPr>
            <w:tcW w:w="2008" w:type="dxa"/>
          </w:tcPr>
          <w:p w14:paraId="74D9D31A" w14:textId="1F82B7AA" w:rsidR="00240B24" w:rsidRDefault="004C6D7C" w:rsidP="00240B24">
            <w:pPr>
              <w:rPr>
                <w:rFonts w:ascii="Times New Roman" w:hAnsi="Times New Roman" w:cs="Times New Roman"/>
                <w:sz w:val="28"/>
                <w:szCs w:val="28"/>
              </w:rPr>
            </w:pPr>
            <w:r>
              <w:rPr>
                <w:rFonts w:ascii="Times New Roman" w:hAnsi="Times New Roman" w:cs="Times New Roman"/>
                <w:sz w:val="28"/>
                <w:szCs w:val="28"/>
              </w:rPr>
              <w:t>Бетадин</w:t>
            </w:r>
          </w:p>
        </w:tc>
        <w:tc>
          <w:tcPr>
            <w:tcW w:w="2974" w:type="dxa"/>
          </w:tcPr>
          <w:p w14:paraId="638474AB" w14:textId="23FD2F37" w:rsidR="00240B24" w:rsidRDefault="004C6D7C" w:rsidP="00240B24">
            <w:pPr>
              <w:rPr>
                <w:rFonts w:ascii="Times New Roman" w:hAnsi="Times New Roman" w:cs="Times New Roman"/>
                <w:sz w:val="28"/>
                <w:szCs w:val="28"/>
              </w:rPr>
            </w:pPr>
            <w:r>
              <w:rPr>
                <w:rFonts w:ascii="Times New Roman" w:hAnsi="Times New Roman" w:cs="Times New Roman"/>
                <w:sz w:val="28"/>
                <w:szCs w:val="28"/>
              </w:rPr>
              <w:t>Повидон-йод</w:t>
            </w:r>
          </w:p>
        </w:tc>
        <w:tc>
          <w:tcPr>
            <w:tcW w:w="1553" w:type="dxa"/>
          </w:tcPr>
          <w:p w14:paraId="6B7CB76F" w14:textId="192FAFFC" w:rsidR="00240B24" w:rsidRPr="004C6D7C" w:rsidRDefault="004C6D7C" w:rsidP="00240B24">
            <w:pPr>
              <w:rPr>
                <w:rFonts w:ascii="Times New Roman" w:hAnsi="Times New Roman" w:cs="Times New Roman"/>
                <w:sz w:val="28"/>
                <w:szCs w:val="28"/>
                <w:lang w:val="en-US"/>
              </w:rPr>
            </w:pPr>
            <w:r>
              <w:rPr>
                <w:rFonts w:ascii="Times New Roman" w:hAnsi="Times New Roman" w:cs="Times New Roman"/>
                <w:sz w:val="28"/>
                <w:szCs w:val="28"/>
                <w:lang w:val="en-US"/>
              </w:rPr>
              <w:t>D08AG02</w:t>
            </w:r>
          </w:p>
        </w:tc>
      </w:tr>
      <w:tr w:rsidR="00F707E5" w14:paraId="08F53887" w14:textId="77777777" w:rsidTr="00F707E5">
        <w:tc>
          <w:tcPr>
            <w:tcW w:w="2810" w:type="dxa"/>
          </w:tcPr>
          <w:p w14:paraId="076347F4" w14:textId="5ABAE29B" w:rsidR="004C6D7C" w:rsidRPr="004C6D7C" w:rsidRDefault="004C6D7C" w:rsidP="004C6D7C">
            <w:pPr>
              <w:rPr>
                <w:rFonts w:ascii="Times New Roman" w:hAnsi="Times New Roman" w:cs="Times New Roman"/>
                <w:sz w:val="28"/>
                <w:szCs w:val="28"/>
              </w:rPr>
            </w:pPr>
            <w:r w:rsidRPr="004C6D7C">
              <w:rPr>
                <w:rFonts w:ascii="Times New Roman" w:hAnsi="Times New Roman" w:cs="Times New Roman"/>
                <w:sz w:val="28"/>
                <w:szCs w:val="28"/>
              </w:rPr>
              <w:t>Поливитаминное</w:t>
            </w:r>
          </w:p>
          <w:p w14:paraId="5959D3FF" w14:textId="06CBFD23" w:rsidR="00240B24" w:rsidRDefault="004C6D7C" w:rsidP="004C6D7C">
            <w:pPr>
              <w:rPr>
                <w:rFonts w:ascii="Times New Roman" w:hAnsi="Times New Roman" w:cs="Times New Roman"/>
                <w:sz w:val="28"/>
                <w:szCs w:val="28"/>
              </w:rPr>
            </w:pPr>
            <w:r w:rsidRPr="004C6D7C">
              <w:rPr>
                <w:rFonts w:ascii="Times New Roman" w:hAnsi="Times New Roman" w:cs="Times New Roman"/>
                <w:sz w:val="28"/>
                <w:szCs w:val="28"/>
              </w:rPr>
              <w:t>средство+ минералы</w:t>
            </w:r>
          </w:p>
        </w:tc>
        <w:tc>
          <w:tcPr>
            <w:tcW w:w="2008" w:type="dxa"/>
          </w:tcPr>
          <w:p w14:paraId="6626C616" w14:textId="2A470C44" w:rsidR="00240B24" w:rsidRPr="00F707E5" w:rsidRDefault="00EE7D10" w:rsidP="00240B24">
            <w:pPr>
              <w:rPr>
                <w:rFonts w:ascii="Times New Roman" w:hAnsi="Times New Roman" w:cs="Times New Roman"/>
                <w:sz w:val="28"/>
                <w:szCs w:val="28"/>
              </w:rPr>
            </w:pPr>
            <w:r>
              <w:rPr>
                <w:rFonts w:ascii="Times New Roman" w:hAnsi="Times New Roman" w:cs="Times New Roman"/>
                <w:sz w:val="28"/>
                <w:szCs w:val="28"/>
              </w:rPr>
              <w:t>Супрадин</w:t>
            </w:r>
          </w:p>
        </w:tc>
        <w:tc>
          <w:tcPr>
            <w:tcW w:w="2974" w:type="dxa"/>
          </w:tcPr>
          <w:p w14:paraId="788A1BC5" w14:textId="36D8361A" w:rsidR="00240B24" w:rsidRDefault="00F707E5" w:rsidP="00240B24">
            <w:pPr>
              <w:rPr>
                <w:rFonts w:ascii="Times New Roman" w:hAnsi="Times New Roman" w:cs="Times New Roman"/>
                <w:sz w:val="28"/>
                <w:szCs w:val="28"/>
              </w:rPr>
            </w:pPr>
            <w:r>
              <w:rPr>
                <w:rFonts w:ascii="Times New Roman" w:hAnsi="Times New Roman" w:cs="Times New Roman"/>
                <w:sz w:val="28"/>
                <w:szCs w:val="28"/>
              </w:rPr>
              <w:t>Поливитамины+минералы</w:t>
            </w:r>
          </w:p>
        </w:tc>
        <w:tc>
          <w:tcPr>
            <w:tcW w:w="1553" w:type="dxa"/>
          </w:tcPr>
          <w:p w14:paraId="65585657" w14:textId="6E2C8D2C" w:rsidR="00240B24" w:rsidRPr="00F707E5" w:rsidRDefault="00F707E5" w:rsidP="00240B24">
            <w:pPr>
              <w:rPr>
                <w:rFonts w:ascii="Times New Roman" w:hAnsi="Times New Roman" w:cs="Times New Roman"/>
                <w:sz w:val="28"/>
                <w:szCs w:val="28"/>
                <w:lang w:val="en-US"/>
              </w:rPr>
            </w:pPr>
            <w:r>
              <w:rPr>
                <w:rFonts w:ascii="Times New Roman" w:hAnsi="Times New Roman" w:cs="Times New Roman"/>
                <w:sz w:val="28"/>
                <w:szCs w:val="28"/>
                <w:lang w:val="en-US"/>
              </w:rPr>
              <w:t>A11AA04</w:t>
            </w:r>
          </w:p>
        </w:tc>
      </w:tr>
      <w:tr w:rsidR="00F707E5" w14:paraId="39D6FC56" w14:textId="77777777" w:rsidTr="00F707E5">
        <w:tc>
          <w:tcPr>
            <w:tcW w:w="2810" w:type="dxa"/>
          </w:tcPr>
          <w:p w14:paraId="646D8066" w14:textId="7AF3C66C" w:rsidR="00F707E5" w:rsidRPr="00F707E5" w:rsidRDefault="00F707E5" w:rsidP="00F707E5">
            <w:pPr>
              <w:rPr>
                <w:rFonts w:ascii="Times New Roman" w:hAnsi="Times New Roman" w:cs="Times New Roman"/>
                <w:sz w:val="28"/>
                <w:szCs w:val="28"/>
              </w:rPr>
            </w:pPr>
            <w:r w:rsidRPr="00F707E5">
              <w:rPr>
                <w:rFonts w:ascii="Times New Roman" w:hAnsi="Times New Roman" w:cs="Times New Roman"/>
                <w:sz w:val="28"/>
                <w:szCs w:val="28"/>
              </w:rPr>
              <w:t>Контрацептивное</w:t>
            </w:r>
          </w:p>
          <w:p w14:paraId="547F6AC2" w14:textId="21BA163C" w:rsidR="00F707E5" w:rsidRPr="00F707E5" w:rsidRDefault="00F707E5" w:rsidP="00F707E5">
            <w:pPr>
              <w:rPr>
                <w:rFonts w:ascii="Times New Roman" w:hAnsi="Times New Roman" w:cs="Times New Roman"/>
                <w:sz w:val="28"/>
                <w:szCs w:val="28"/>
              </w:rPr>
            </w:pPr>
            <w:r w:rsidRPr="00F707E5">
              <w:rPr>
                <w:rFonts w:ascii="Times New Roman" w:hAnsi="Times New Roman" w:cs="Times New Roman"/>
                <w:sz w:val="28"/>
                <w:szCs w:val="28"/>
              </w:rPr>
              <w:t>средство</w:t>
            </w:r>
          </w:p>
          <w:p w14:paraId="315D2E76" w14:textId="5B4C85E9" w:rsidR="00F707E5" w:rsidRPr="00F707E5" w:rsidRDefault="00F707E5" w:rsidP="00F707E5">
            <w:pPr>
              <w:rPr>
                <w:rFonts w:ascii="Times New Roman" w:hAnsi="Times New Roman" w:cs="Times New Roman"/>
                <w:sz w:val="28"/>
                <w:szCs w:val="28"/>
              </w:rPr>
            </w:pPr>
            <w:r w:rsidRPr="00F707E5">
              <w:rPr>
                <w:rFonts w:ascii="Times New Roman" w:hAnsi="Times New Roman" w:cs="Times New Roman"/>
                <w:sz w:val="28"/>
                <w:szCs w:val="28"/>
              </w:rPr>
              <w:t>комбинированное</w:t>
            </w:r>
          </w:p>
          <w:p w14:paraId="1486D8DD" w14:textId="5ECC3650" w:rsidR="00F707E5" w:rsidRPr="004C6D7C" w:rsidRDefault="00F707E5" w:rsidP="00F707E5">
            <w:pPr>
              <w:rPr>
                <w:rFonts w:ascii="Times New Roman" w:hAnsi="Times New Roman" w:cs="Times New Roman"/>
                <w:sz w:val="28"/>
                <w:szCs w:val="28"/>
              </w:rPr>
            </w:pPr>
            <w:r w:rsidRPr="00F707E5">
              <w:rPr>
                <w:rFonts w:ascii="Times New Roman" w:hAnsi="Times New Roman" w:cs="Times New Roman"/>
                <w:sz w:val="28"/>
                <w:szCs w:val="28"/>
              </w:rPr>
              <w:t>(эстроген гестаген)</w:t>
            </w:r>
          </w:p>
        </w:tc>
        <w:tc>
          <w:tcPr>
            <w:tcW w:w="2008" w:type="dxa"/>
          </w:tcPr>
          <w:p w14:paraId="143A529B" w14:textId="431DA452" w:rsidR="00F707E5" w:rsidRPr="00F707E5" w:rsidRDefault="00F707E5" w:rsidP="00240B24">
            <w:pPr>
              <w:rPr>
                <w:rFonts w:ascii="Times New Roman" w:hAnsi="Times New Roman" w:cs="Times New Roman"/>
                <w:sz w:val="28"/>
                <w:szCs w:val="28"/>
              </w:rPr>
            </w:pPr>
            <w:r>
              <w:rPr>
                <w:rFonts w:ascii="Times New Roman" w:hAnsi="Times New Roman" w:cs="Times New Roman"/>
                <w:sz w:val="28"/>
                <w:szCs w:val="28"/>
              </w:rPr>
              <w:t>Мануэль 20</w:t>
            </w:r>
          </w:p>
        </w:tc>
        <w:tc>
          <w:tcPr>
            <w:tcW w:w="2974" w:type="dxa"/>
          </w:tcPr>
          <w:p w14:paraId="1C7FC041" w14:textId="3AA2F80E" w:rsidR="00F707E5" w:rsidRDefault="00C61BFE" w:rsidP="00240B24">
            <w:pPr>
              <w:rPr>
                <w:rFonts w:ascii="Times New Roman" w:hAnsi="Times New Roman" w:cs="Times New Roman"/>
                <w:sz w:val="28"/>
                <w:szCs w:val="28"/>
              </w:rPr>
            </w:pPr>
            <w:r>
              <w:rPr>
                <w:rFonts w:ascii="Times New Roman" w:hAnsi="Times New Roman" w:cs="Times New Roman"/>
                <w:sz w:val="28"/>
                <w:szCs w:val="28"/>
              </w:rPr>
              <w:t>Дезогестрал+Этинилэстрадиол</w:t>
            </w:r>
          </w:p>
        </w:tc>
        <w:tc>
          <w:tcPr>
            <w:tcW w:w="1553" w:type="dxa"/>
          </w:tcPr>
          <w:p w14:paraId="6BFF3D13" w14:textId="1C468404" w:rsidR="00F707E5" w:rsidRPr="00C61BFE" w:rsidRDefault="00C61BFE" w:rsidP="00240B24">
            <w:pPr>
              <w:rPr>
                <w:rFonts w:ascii="Times New Roman" w:hAnsi="Times New Roman" w:cs="Times New Roman"/>
                <w:sz w:val="28"/>
                <w:szCs w:val="28"/>
                <w:lang w:val="en-US"/>
              </w:rPr>
            </w:pPr>
            <w:r>
              <w:rPr>
                <w:rFonts w:ascii="Times New Roman" w:hAnsi="Times New Roman" w:cs="Times New Roman"/>
                <w:sz w:val="28"/>
                <w:szCs w:val="28"/>
                <w:lang w:val="en-US"/>
              </w:rPr>
              <w:t>G03AA09</w:t>
            </w:r>
          </w:p>
        </w:tc>
      </w:tr>
      <w:tr w:rsidR="00C61BFE" w14:paraId="449735B3" w14:textId="77777777" w:rsidTr="00F707E5">
        <w:tc>
          <w:tcPr>
            <w:tcW w:w="2810" w:type="dxa"/>
          </w:tcPr>
          <w:p w14:paraId="305DC1BE" w14:textId="5C5F5FD8" w:rsidR="00C61BFE" w:rsidRPr="00F707E5" w:rsidRDefault="00C61BFE" w:rsidP="00F707E5">
            <w:pPr>
              <w:rPr>
                <w:rFonts w:ascii="Times New Roman" w:hAnsi="Times New Roman" w:cs="Times New Roman"/>
                <w:sz w:val="28"/>
                <w:szCs w:val="28"/>
              </w:rPr>
            </w:pPr>
            <w:r w:rsidRPr="00C61BFE">
              <w:rPr>
                <w:rFonts w:ascii="Times New Roman" w:hAnsi="Times New Roman" w:cs="Times New Roman"/>
                <w:sz w:val="28"/>
                <w:szCs w:val="28"/>
              </w:rPr>
              <w:t>Диуретическое средство</w:t>
            </w:r>
          </w:p>
        </w:tc>
        <w:tc>
          <w:tcPr>
            <w:tcW w:w="2008" w:type="dxa"/>
          </w:tcPr>
          <w:p w14:paraId="17DE5F28" w14:textId="5F924635" w:rsidR="00C61BFE" w:rsidRPr="00C61BFE" w:rsidRDefault="00C61BFE" w:rsidP="00240B24">
            <w:pPr>
              <w:rPr>
                <w:rFonts w:ascii="Times New Roman" w:hAnsi="Times New Roman" w:cs="Times New Roman"/>
                <w:sz w:val="28"/>
                <w:szCs w:val="28"/>
              </w:rPr>
            </w:pPr>
            <w:r>
              <w:rPr>
                <w:rFonts w:ascii="Times New Roman" w:hAnsi="Times New Roman" w:cs="Times New Roman"/>
                <w:sz w:val="28"/>
                <w:szCs w:val="28"/>
              </w:rPr>
              <w:t>Торасеми</w:t>
            </w:r>
            <w:r w:rsidR="00EE7D10">
              <w:rPr>
                <w:rFonts w:ascii="Times New Roman" w:hAnsi="Times New Roman" w:cs="Times New Roman"/>
                <w:sz w:val="28"/>
                <w:szCs w:val="28"/>
              </w:rPr>
              <w:t>д</w:t>
            </w:r>
            <w:r>
              <w:rPr>
                <w:rFonts w:ascii="Times New Roman" w:hAnsi="Times New Roman" w:cs="Times New Roman"/>
                <w:sz w:val="28"/>
                <w:szCs w:val="28"/>
              </w:rPr>
              <w:t>-С3</w:t>
            </w:r>
          </w:p>
        </w:tc>
        <w:tc>
          <w:tcPr>
            <w:tcW w:w="2974" w:type="dxa"/>
          </w:tcPr>
          <w:p w14:paraId="48F53FCC" w14:textId="2193AA46" w:rsidR="00C61BFE" w:rsidRDefault="00C61BFE" w:rsidP="00240B24">
            <w:pPr>
              <w:rPr>
                <w:rFonts w:ascii="Times New Roman" w:hAnsi="Times New Roman" w:cs="Times New Roman"/>
                <w:sz w:val="28"/>
                <w:szCs w:val="28"/>
              </w:rPr>
            </w:pPr>
            <w:r>
              <w:rPr>
                <w:rFonts w:ascii="Times New Roman" w:hAnsi="Times New Roman" w:cs="Times New Roman"/>
                <w:sz w:val="28"/>
                <w:szCs w:val="28"/>
              </w:rPr>
              <w:t>Торасемид</w:t>
            </w:r>
          </w:p>
        </w:tc>
        <w:tc>
          <w:tcPr>
            <w:tcW w:w="1553" w:type="dxa"/>
          </w:tcPr>
          <w:p w14:paraId="039D4CC8" w14:textId="149186B8" w:rsidR="00C61BFE" w:rsidRDefault="00C61BFE" w:rsidP="00240B24">
            <w:pPr>
              <w:rPr>
                <w:rFonts w:ascii="Times New Roman" w:hAnsi="Times New Roman" w:cs="Times New Roman"/>
                <w:sz w:val="28"/>
                <w:szCs w:val="28"/>
                <w:lang w:val="en-US"/>
              </w:rPr>
            </w:pPr>
            <w:r>
              <w:rPr>
                <w:rFonts w:ascii="Times New Roman" w:hAnsi="Times New Roman" w:cs="Times New Roman"/>
                <w:sz w:val="28"/>
                <w:szCs w:val="28"/>
                <w:lang w:val="en-US"/>
              </w:rPr>
              <w:t>C03CA04</w:t>
            </w:r>
          </w:p>
        </w:tc>
      </w:tr>
      <w:tr w:rsidR="00C61BFE" w14:paraId="037F0A72" w14:textId="77777777" w:rsidTr="00F707E5">
        <w:tc>
          <w:tcPr>
            <w:tcW w:w="2810" w:type="dxa"/>
          </w:tcPr>
          <w:p w14:paraId="1D8FEE69" w14:textId="2CAC2D46" w:rsidR="00C61BFE" w:rsidRPr="00C61BFE" w:rsidRDefault="00C61BFE" w:rsidP="00C61BFE">
            <w:pPr>
              <w:rPr>
                <w:rFonts w:ascii="Times New Roman" w:hAnsi="Times New Roman" w:cs="Times New Roman"/>
                <w:sz w:val="28"/>
                <w:szCs w:val="28"/>
              </w:rPr>
            </w:pPr>
            <w:r w:rsidRPr="00C61BFE">
              <w:rPr>
                <w:rFonts w:ascii="Times New Roman" w:hAnsi="Times New Roman" w:cs="Times New Roman"/>
                <w:sz w:val="28"/>
                <w:szCs w:val="28"/>
              </w:rPr>
              <w:t>ОРЗ и «простуды»</w:t>
            </w:r>
          </w:p>
          <w:p w14:paraId="378857FC" w14:textId="6451A614" w:rsidR="00C61BFE" w:rsidRPr="00C61BFE" w:rsidRDefault="00C61BFE" w:rsidP="00C61BFE">
            <w:pPr>
              <w:rPr>
                <w:rFonts w:ascii="Times New Roman" w:hAnsi="Times New Roman" w:cs="Times New Roman"/>
                <w:sz w:val="28"/>
                <w:szCs w:val="28"/>
              </w:rPr>
            </w:pPr>
            <w:r w:rsidRPr="00C61BFE">
              <w:rPr>
                <w:rFonts w:ascii="Times New Roman" w:hAnsi="Times New Roman" w:cs="Times New Roman"/>
                <w:sz w:val="28"/>
                <w:szCs w:val="28"/>
              </w:rPr>
              <w:t>симптомов средство</w:t>
            </w:r>
          </w:p>
          <w:p w14:paraId="6FAE3A49" w14:textId="04A44308" w:rsidR="00C61BFE" w:rsidRPr="00C61BFE" w:rsidRDefault="00C61BFE" w:rsidP="00C61BFE">
            <w:pPr>
              <w:rPr>
                <w:rFonts w:ascii="Times New Roman" w:hAnsi="Times New Roman" w:cs="Times New Roman"/>
                <w:sz w:val="28"/>
                <w:szCs w:val="28"/>
              </w:rPr>
            </w:pPr>
            <w:r w:rsidRPr="00C61BFE">
              <w:rPr>
                <w:rFonts w:ascii="Times New Roman" w:hAnsi="Times New Roman" w:cs="Times New Roman"/>
                <w:sz w:val="28"/>
                <w:szCs w:val="28"/>
              </w:rPr>
              <w:t>устранения</w:t>
            </w:r>
          </w:p>
        </w:tc>
        <w:tc>
          <w:tcPr>
            <w:tcW w:w="2008" w:type="dxa"/>
          </w:tcPr>
          <w:p w14:paraId="09FEF0BE" w14:textId="09ADBA32" w:rsidR="00C61BFE" w:rsidRPr="00CF029E" w:rsidRDefault="00CF029E" w:rsidP="00240B24">
            <w:pPr>
              <w:rPr>
                <w:rFonts w:ascii="Times New Roman" w:hAnsi="Times New Roman" w:cs="Times New Roman"/>
                <w:sz w:val="28"/>
                <w:szCs w:val="28"/>
              </w:rPr>
            </w:pPr>
            <w:r>
              <w:rPr>
                <w:rFonts w:ascii="Times New Roman" w:hAnsi="Times New Roman" w:cs="Times New Roman"/>
                <w:sz w:val="28"/>
                <w:szCs w:val="28"/>
              </w:rPr>
              <w:t>АнфиМакс</w:t>
            </w:r>
          </w:p>
        </w:tc>
        <w:tc>
          <w:tcPr>
            <w:tcW w:w="2974" w:type="dxa"/>
          </w:tcPr>
          <w:p w14:paraId="768559BE" w14:textId="77777777" w:rsidR="00C61BFE" w:rsidRDefault="00CF029E" w:rsidP="00240B24">
            <w:pPr>
              <w:rPr>
                <w:rFonts w:ascii="Times New Roman" w:hAnsi="Times New Roman" w:cs="Times New Roman"/>
                <w:sz w:val="28"/>
                <w:szCs w:val="28"/>
              </w:rPr>
            </w:pPr>
            <w:r>
              <w:rPr>
                <w:rFonts w:ascii="Times New Roman" w:hAnsi="Times New Roman" w:cs="Times New Roman"/>
                <w:sz w:val="28"/>
                <w:szCs w:val="28"/>
              </w:rPr>
              <w:t>-</w:t>
            </w:r>
          </w:p>
          <w:p w14:paraId="146663FF" w14:textId="28221872" w:rsidR="00CF029E" w:rsidRDefault="00CF029E" w:rsidP="00240B24">
            <w:pPr>
              <w:rPr>
                <w:rFonts w:ascii="Times New Roman" w:hAnsi="Times New Roman" w:cs="Times New Roman"/>
                <w:sz w:val="28"/>
                <w:szCs w:val="28"/>
              </w:rPr>
            </w:pPr>
            <w:r>
              <w:rPr>
                <w:rFonts w:ascii="Times New Roman" w:hAnsi="Times New Roman" w:cs="Times New Roman"/>
                <w:sz w:val="28"/>
                <w:szCs w:val="28"/>
              </w:rPr>
              <w:t>Группировочное наименование</w:t>
            </w:r>
            <w:r w:rsidR="00203271" w:rsidRPr="00203271">
              <w:rPr>
                <w:rFonts w:ascii="Times New Roman" w:hAnsi="Times New Roman" w:cs="Times New Roman"/>
                <w:sz w:val="28"/>
                <w:szCs w:val="28"/>
              </w:rPr>
              <w:t xml:space="preserve"> (</w:t>
            </w:r>
            <w:r w:rsidR="00203271">
              <w:rPr>
                <w:rFonts w:ascii="Times New Roman" w:hAnsi="Times New Roman" w:cs="Times New Roman"/>
                <w:sz w:val="28"/>
                <w:szCs w:val="28"/>
              </w:rPr>
              <w:t>ГН)</w:t>
            </w:r>
            <w:r>
              <w:rPr>
                <w:rFonts w:ascii="Times New Roman" w:hAnsi="Times New Roman" w:cs="Times New Roman"/>
                <w:sz w:val="28"/>
                <w:szCs w:val="28"/>
              </w:rPr>
              <w:t xml:space="preserve"> : Аскорбиновая кислота + кальция глюконат + Лоратадин + Парацетамол + Римантадин + Рутозид</w:t>
            </w:r>
          </w:p>
        </w:tc>
        <w:tc>
          <w:tcPr>
            <w:tcW w:w="1553" w:type="dxa"/>
          </w:tcPr>
          <w:p w14:paraId="3716DF3D" w14:textId="0BEF2E34" w:rsidR="00C61BFE" w:rsidRPr="00CF029E" w:rsidRDefault="00CF029E" w:rsidP="00240B24">
            <w:pPr>
              <w:rPr>
                <w:rFonts w:ascii="Times New Roman" w:hAnsi="Times New Roman" w:cs="Times New Roman"/>
                <w:sz w:val="28"/>
                <w:szCs w:val="28"/>
              </w:rPr>
            </w:pPr>
            <w:r>
              <w:rPr>
                <w:rFonts w:ascii="Times New Roman" w:hAnsi="Times New Roman" w:cs="Times New Roman"/>
                <w:sz w:val="28"/>
                <w:szCs w:val="28"/>
                <w:lang w:val="en-US"/>
              </w:rPr>
              <w:t>R05X</w:t>
            </w:r>
          </w:p>
        </w:tc>
      </w:tr>
      <w:tr w:rsidR="00CF029E" w14:paraId="6D92EB0B" w14:textId="77777777" w:rsidTr="00F707E5">
        <w:tc>
          <w:tcPr>
            <w:tcW w:w="2810" w:type="dxa"/>
          </w:tcPr>
          <w:p w14:paraId="58943813" w14:textId="38564E98" w:rsidR="00CF029E" w:rsidRPr="00C61BFE" w:rsidRDefault="008377BE" w:rsidP="00C61BFE">
            <w:pPr>
              <w:rPr>
                <w:rFonts w:ascii="Times New Roman" w:hAnsi="Times New Roman" w:cs="Times New Roman"/>
                <w:sz w:val="28"/>
                <w:szCs w:val="28"/>
              </w:rPr>
            </w:pPr>
            <w:r w:rsidRPr="008377BE">
              <w:rPr>
                <w:rFonts w:ascii="Times New Roman" w:hAnsi="Times New Roman" w:cs="Times New Roman"/>
                <w:sz w:val="28"/>
                <w:szCs w:val="28"/>
              </w:rPr>
              <w:t>Антацидное средство</w:t>
            </w:r>
          </w:p>
        </w:tc>
        <w:tc>
          <w:tcPr>
            <w:tcW w:w="2008" w:type="dxa"/>
          </w:tcPr>
          <w:p w14:paraId="49380E56" w14:textId="5C63330A" w:rsidR="00CF029E" w:rsidRDefault="00656D6E" w:rsidP="00240B24">
            <w:pPr>
              <w:rPr>
                <w:rFonts w:ascii="Times New Roman" w:hAnsi="Times New Roman" w:cs="Times New Roman"/>
                <w:sz w:val="28"/>
                <w:szCs w:val="28"/>
              </w:rPr>
            </w:pPr>
            <w:r>
              <w:rPr>
                <w:rFonts w:ascii="Times New Roman" w:hAnsi="Times New Roman" w:cs="Times New Roman"/>
                <w:sz w:val="28"/>
                <w:szCs w:val="28"/>
              </w:rPr>
              <w:t>Фосфалюгель</w:t>
            </w:r>
          </w:p>
        </w:tc>
        <w:tc>
          <w:tcPr>
            <w:tcW w:w="2974" w:type="dxa"/>
          </w:tcPr>
          <w:p w14:paraId="068AE67E" w14:textId="4365D2D0" w:rsidR="00CF029E" w:rsidRDefault="00656D6E" w:rsidP="00240B24">
            <w:pPr>
              <w:rPr>
                <w:rFonts w:ascii="Times New Roman" w:hAnsi="Times New Roman" w:cs="Times New Roman"/>
                <w:sz w:val="28"/>
                <w:szCs w:val="28"/>
              </w:rPr>
            </w:pPr>
            <w:r>
              <w:rPr>
                <w:rFonts w:ascii="Times New Roman" w:hAnsi="Times New Roman" w:cs="Times New Roman"/>
                <w:sz w:val="28"/>
                <w:szCs w:val="28"/>
              </w:rPr>
              <w:t>Алюминия фосфат</w:t>
            </w:r>
          </w:p>
        </w:tc>
        <w:tc>
          <w:tcPr>
            <w:tcW w:w="1553" w:type="dxa"/>
          </w:tcPr>
          <w:p w14:paraId="19B91CCF" w14:textId="6804352F" w:rsidR="00CF029E" w:rsidRPr="00656D6E" w:rsidRDefault="00656D6E" w:rsidP="00240B24">
            <w:pPr>
              <w:rPr>
                <w:rFonts w:ascii="Times New Roman" w:hAnsi="Times New Roman" w:cs="Times New Roman"/>
                <w:sz w:val="28"/>
                <w:szCs w:val="28"/>
                <w:lang w:val="en-US"/>
              </w:rPr>
            </w:pPr>
            <w:r>
              <w:rPr>
                <w:rFonts w:ascii="Times New Roman" w:hAnsi="Times New Roman" w:cs="Times New Roman"/>
                <w:sz w:val="28"/>
                <w:szCs w:val="28"/>
                <w:lang w:val="en-US"/>
              </w:rPr>
              <w:t>A02AB03</w:t>
            </w:r>
          </w:p>
        </w:tc>
      </w:tr>
      <w:tr w:rsidR="00656D6E" w14:paraId="551E49CD" w14:textId="77777777" w:rsidTr="00F707E5">
        <w:tc>
          <w:tcPr>
            <w:tcW w:w="2810" w:type="dxa"/>
          </w:tcPr>
          <w:p w14:paraId="3B55B1E5" w14:textId="6EF2658B" w:rsidR="00656D6E" w:rsidRPr="00656D6E" w:rsidRDefault="00656D6E" w:rsidP="00656D6E">
            <w:pPr>
              <w:rPr>
                <w:rFonts w:ascii="Times New Roman" w:hAnsi="Times New Roman" w:cs="Times New Roman"/>
                <w:sz w:val="28"/>
                <w:szCs w:val="28"/>
              </w:rPr>
            </w:pPr>
            <w:r w:rsidRPr="00656D6E">
              <w:rPr>
                <w:rFonts w:ascii="Times New Roman" w:hAnsi="Times New Roman" w:cs="Times New Roman"/>
                <w:sz w:val="28"/>
                <w:szCs w:val="28"/>
              </w:rPr>
              <w:t>Энтеросорбирующее</w:t>
            </w:r>
          </w:p>
          <w:p w14:paraId="2A80DA32" w14:textId="4908BAC8" w:rsidR="00656D6E" w:rsidRPr="008377BE" w:rsidRDefault="00656D6E" w:rsidP="00656D6E">
            <w:pPr>
              <w:rPr>
                <w:rFonts w:ascii="Times New Roman" w:hAnsi="Times New Roman" w:cs="Times New Roman"/>
                <w:sz w:val="28"/>
                <w:szCs w:val="28"/>
              </w:rPr>
            </w:pPr>
            <w:r w:rsidRPr="00656D6E">
              <w:rPr>
                <w:rFonts w:ascii="Times New Roman" w:hAnsi="Times New Roman" w:cs="Times New Roman"/>
                <w:sz w:val="28"/>
                <w:szCs w:val="28"/>
              </w:rPr>
              <w:t>средств</w:t>
            </w:r>
            <w:r>
              <w:rPr>
                <w:rFonts w:ascii="Times New Roman" w:hAnsi="Times New Roman" w:cs="Times New Roman"/>
                <w:sz w:val="28"/>
                <w:szCs w:val="28"/>
              </w:rPr>
              <w:t>о</w:t>
            </w:r>
          </w:p>
        </w:tc>
        <w:tc>
          <w:tcPr>
            <w:tcW w:w="2008" w:type="dxa"/>
          </w:tcPr>
          <w:p w14:paraId="2C3F73E7" w14:textId="311A1C4C" w:rsidR="00656D6E" w:rsidRPr="00A77F6C" w:rsidRDefault="00A77F6C" w:rsidP="00240B24">
            <w:pPr>
              <w:rPr>
                <w:rFonts w:ascii="Times New Roman" w:hAnsi="Times New Roman" w:cs="Times New Roman"/>
                <w:sz w:val="28"/>
                <w:szCs w:val="28"/>
              </w:rPr>
            </w:pPr>
            <w:r>
              <w:rPr>
                <w:rFonts w:ascii="Times New Roman" w:hAnsi="Times New Roman" w:cs="Times New Roman"/>
                <w:sz w:val="28"/>
                <w:szCs w:val="28"/>
              </w:rPr>
              <w:t>Карбопект</w:t>
            </w:r>
          </w:p>
        </w:tc>
        <w:tc>
          <w:tcPr>
            <w:tcW w:w="2974" w:type="dxa"/>
          </w:tcPr>
          <w:p w14:paraId="194E2030" w14:textId="6163CB16" w:rsidR="00656D6E" w:rsidRDefault="00A77F6C" w:rsidP="00240B24">
            <w:pPr>
              <w:rPr>
                <w:rFonts w:ascii="Times New Roman" w:hAnsi="Times New Roman" w:cs="Times New Roman"/>
                <w:sz w:val="28"/>
                <w:szCs w:val="28"/>
              </w:rPr>
            </w:pPr>
            <w:r>
              <w:rPr>
                <w:rFonts w:ascii="Times New Roman" w:hAnsi="Times New Roman" w:cs="Times New Roman"/>
                <w:sz w:val="28"/>
                <w:szCs w:val="28"/>
              </w:rPr>
              <w:t xml:space="preserve">Активированный уголь </w:t>
            </w:r>
          </w:p>
        </w:tc>
        <w:tc>
          <w:tcPr>
            <w:tcW w:w="1553" w:type="dxa"/>
          </w:tcPr>
          <w:p w14:paraId="65359EE9" w14:textId="77AD1318" w:rsidR="00656D6E" w:rsidRDefault="00A77F6C" w:rsidP="00240B24">
            <w:pPr>
              <w:rPr>
                <w:rFonts w:ascii="Times New Roman" w:hAnsi="Times New Roman" w:cs="Times New Roman"/>
                <w:sz w:val="28"/>
                <w:szCs w:val="28"/>
                <w:lang w:val="en-US"/>
              </w:rPr>
            </w:pPr>
            <w:r>
              <w:rPr>
                <w:rFonts w:ascii="Times New Roman" w:hAnsi="Times New Roman" w:cs="Times New Roman"/>
                <w:sz w:val="28"/>
                <w:szCs w:val="28"/>
                <w:lang w:val="en-US"/>
              </w:rPr>
              <w:t>A07BA01</w:t>
            </w:r>
          </w:p>
        </w:tc>
      </w:tr>
      <w:tr w:rsidR="00A77F6C" w14:paraId="76FE75BA" w14:textId="77777777" w:rsidTr="00F707E5">
        <w:tc>
          <w:tcPr>
            <w:tcW w:w="2810" w:type="dxa"/>
          </w:tcPr>
          <w:p w14:paraId="3058DE28" w14:textId="6DECB3FF" w:rsidR="00A77F6C" w:rsidRPr="00A77F6C" w:rsidRDefault="00A77F6C" w:rsidP="00A77F6C">
            <w:pPr>
              <w:rPr>
                <w:rFonts w:ascii="Times New Roman" w:hAnsi="Times New Roman" w:cs="Times New Roman"/>
                <w:sz w:val="28"/>
                <w:szCs w:val="28"/>
              </w:rPr>
            </w:pPr>
            <w:r w:rsidRPr="00A77F6C">
              <w:rPr>
                <w:rFonts w:ascii="Times New Roman" w:hAnsi="Times New Roman" w:cs="Times New Roman"/>
                <w:sz w:val="28"/>
                <w:szCs w:val="28"/>
              </w:rPr>
              <w:t>Геморроя средство</w:t>
            </w:r>
          </w:p>
          <w:p w14:paraId="64C24FDA" w14:textId="5C4F6BF0" w:rsidR="00A77F6C" w:rsidRPr="00656D6E" w:rsidRDefault="00A77F6C" w:rsidP="00A77F6C">
            <w:pPr>
              <w:rPr>
                <w:rFonts w:ascii="Times New Roman" w:hAnsi="Times New Roman" w:cs="Times New Roman"/>
                <w:sz w:val="28"/>
                <w:szCs w:val="28"/>
              </w:rPr>
            </w:pPr>
            <w:r w:rsidRPr="00A77F6C">
              <w:rPr>
                <w:rFonts w:ascii="Times New Roman" w:hAnsi="Times New Roman" w:cs="Times New Roman"/>
                <w:sz w:val="28"/>
                <w:szCs w:val="28"/>
              </w:rPr>
              <w:lastRenderedPageBreak/>
              <w:t>лечения</w:t>
            </w:r>
          </w:p>
        </w:tc>
        <w:tc>
          <w:tcPr>
            <w:tcW w:w="2008" w:type="dxa"/>
          </w:tcPr>
          <w:p w14:paraId="0D7E41A1" w14:textId="1E0A1BDD" w:rsidR="00A77F6C" w:rsidRPr="00A77F6C" w:rsidRDefault="00203271" w:rsidP="00240B24">
            <w:pPr>
              <w:rPr>
                <w:rFonts w:ascii="Times New Roman" w:hAnsi="Times New Roman" w:cs="Times New Roman"/>
                <w:sz w:val="28"/>
                <w:szCs w:val="28"/>
              </w:rPr>
            </w:pPr>
            <w:r>
              <w:rPr>
                <w:rFonts w:ascii="Times New Roman" w:hAnsi="Times New Roman" w:cs="Times New Roman"/>
                <w:sz w:val="28"/>
                <w:szCs w:val="28"/>
              </w:rPr>
              <w:lastRenderedPageBreak/>
              <w:t>Фиссарио</w:t>
            </w:r>
          </w:p>
        </w:tc>
        <w:tc>
          <w:tcPr>
            <w:tcW w:w="2974" w:type="dxa"/>
          </w:tcPr>
          <w:p w14:paraId="3FA87263" w14:textId="7C0E4513" w:rsidR="00A77F6C" w:rsidRDefault="00203271" w:rsidP="00240B24">
            <w:pPr>
              <w:rPr>
                <w:rFonts w:ascii="Times New Roman" w:hAnsi="Times New Roman" w:cs="Times New Roman"/>
                <w:sz w:val="28"/>
                <w:szCs w:val="28"/>
              </w:rPr>
            </w:pPr>
            <w:r>
              <w:rPr>
                <w:rFonts w:ascii="Times New Roman" w:hAnsi="Times New Roman" w:cs="Times New Roman"/>
                <w:sz w:val="28"/>
                <w:szCs w:val="28"/>
              </w:rPr>
              <w:t>Лидокаин+Нифедипин</w:t>
            </w:r>
          </w:p>
        </w:tc>
        <w:tc>
          <w:tcPr>
            <w:tcW w:w="1553" w:type="dxa"/>
          </w:tcPr>
          <w:p w14:paraId="3C3922F2" w14:textId="1B830E92" w:rsidR="00A77F6C" w:rsidRDefault="00203271" w:rsidP="00240B24">
            <w:pPr>
              <w:rPr>
                <w:rFonts w:ascii="Times New Roman" w:hAnsi="Times New Roman" w:cs="Times New Roman"/>
                <w:sz w:val="28"/>
                <w:szCs w:val="28"/>
                <w:lang w:val="en-US"/>
              </w:rPr>
            </w:pPr>
            <w:r>
              <w:rPr>
                <w:rFonts w:ascii="Times New Roman" w:hAnsi="Times New Roman" w:cs="Times New Roman"/>
                <w:sz w:val="28"/>
                <w:szCs w:val="28"/>
                <w:lang w:val="en-US"/>
              </w:rPr>
              <w:t>C05AX03</w:t>
            </w:r>
          </w:p>
        </w:tc>
      </w:tr>
      <w:tr w:rsidR="00203271" w14:paraId="54E6A742" w14:textId="77777777" w:rsidTr="00F707E5">
        <w:tc>
          <w:tcPr>
            <w:tcW w:w="2810" w:type="dxa"/>
          </w:tcPr>
          <w:p w14:paraId="16477008" w14:textId="52D8E12B" w:rsidR="00203271" w:rsidRPr="00203271" w:rsidRDefault="00203271" w:rsidP="00203271">
            <w:pPr>
              <w:rPr>
                <w:rFonts w:ascii="Times New Roman" w:hAnsi="Times New Roman" w:cs="Times New Roman"/>
                <w:sz w:val="28"/>
                <w:szCs w:val="28"/>
              </w:rPr>
            </w:pPr>
            <w:r w:rsidRPr="00203271">
              <w:rPr>
                <w:rFonts w:ascii="Times New Roman" w:hAnsi="Times New Roman" w:cs="Times New Roman"/>
                <w:sz w:val="28"/>
                <w:szCs w:val="28"/>
              </w:rPr>
              <w:t>Никотиновой</w:t>
            </w:r>
          </w:p>
          <w:p w14:paraId="4DF2DE2A" w14:textId="6EE7EF6B" w:rsidR="00203271" w:rsidRPr="00203271" w:rsidRDefault="00203271" w:rsidP="00203271">
            <w:pPr>
              <w:rPr>
                <w:rFonts w:ascii="Times New Roman" w:hAnsi="Times New Roman" w:cs="Times New Roman"/>
                <w:sz w:val="28"/>
                <w:szCs w:val="28"/>
              </w:rPr>
            </w:pPr>
            <w:r w:rsidRPr="00203271">
              <w:rPr>
                <w:rFonts w:ascii="Times New Roman" w:hAnsi="Times New Roman" w:cs="Times New Roman"/>
                <w:sz w:val="28"/>
                <w:szCs w:val="28"/>
              </w:rPr>
              <w:t>зависимости средство</w:t>
            </w:r>
          </w:p>
          <w:p w14:paraId="2ACC59E8" w14:textId="7941DDD3" w:rsidR="00203271" w:rsidRPr="00A77F6C" w:rsidRDefault="00203271" w:rsidP="00203271">
            <w:pPr>
              <w:rPr>
                <w:rFonts w:ascii="Times New Roman" w:hAnsi="Times New Roman" w:cs="Times New Roman"/>
                <w:sz w:val="28"/>
                <w:szCs w:val="28"/>
              </w:rPr>
            </w:pPr>
            <w:r w:rsidRPr="00203271">
              <w:rPr>
                <w:rFonts w:ascii="Times New Roman" w:hAnsi="Times New Roman" w:cs="Times New Roman"/>
                <w:sz w:val="28"/>
                <w:szCs w:val="28"/>
              </w:rPr>
              <w:t>лечения</w:t>
            </w:r>
          </w:p>
        </w:tc>
        <w:tc>
          <w:tcPr>
            <w:tcW w:w="2008" w:type="dxa"/>
          </w:tcPr>
          <w:p w14:paraId="7CA1DD03" w14:textId="7B4B9818" w:rsidR="00203271" w:rsidRDefault="006D2C6D" w:rsidP="00240B24">
            <w:pPr>
              <w:rPr>
                <w:rFonts w:ascii="Times New Roman" w:hAnsi="Times New Roman" w:cs="Times New Roman"/>
                <w:sz w:val="28"/>
                <w:szCs w:val="28"/>
              </w:rPr>
            </w:pPr>
            <w:r>
              <w:rPr>
                <w:rFonts w:ascii="Times New Roman" w:hAnsi="Times New Roman" w:cs="Times New Roman"/>
                <w:sz w:val="28"/>
                <w:szCs w:val="28"/>
              </w:rPr>
              <w:t>Никвитин</w:t>
            </w:r>
          </w:p>
        </w:tc>
        <w:tc>
          <w:tcPr>
            <w:tcW w:w="2974" w:type="dxa"/>
          </w:tcPr>
          <w:p w14:paraId="68A8C415" w14:textId="5FB592F1" w:rsidR="00203271" w:rsidRDefault="006D2C6D" w:rsidP="00240B24">
            <w:pPr>
              <w:rPr>
                <w:rFonts w:ascii="Times New Roman" w:hAnsi="Times New Roman" w:cs="Times New Roman"/>
                <w:sz w:val="28"/>
                <w:szCs w:val="28"/>
              </w:rPr>
            </w:pPr>
            <w:r>
              <w:rPr>
                <w:rFonts w:ascii="Times New Roman" w:hAnsi="Times New Roman" w:cs="Times New Roman"/>
                <w:sz w:val="28"/>
                <w:szCs w:val="28"/>
              </w:rPr>
              <w:t>Никотин</w:t>
            </w:r>
          </w:p>
        </w:tc>
        <w:tc>
          <w:tcPr>
            <w:tcW w:w="1553" w:type="dxa"/>
          </w:tcPr>
          <w:p w14:paraId="2D774D8B" w14:textId="53226E19" w:rsidR="00203271" w:rsidRPr="006D2C6D" w:rsidRDefault="006D2C6D" w:rsidP="00240B24">
            <w:pPr>
              <w:rPr>
                <w:rFonts w:ascii="Times New Roman" w:hAnsi="Times New Roman" w:cs="Times New Roman"/>
                <w:sz w:val="28"/>
                <w:szCs w:val="28"/>
              </w:rPr>
            </w:pPr>
            <w:r>
              <w:rPr>
                <w:rFonts w:ascii="Times New Roman" w:hAnsi="Times New Roman" w:cs="Times New Roman"/>
                <w:sz w:val="28"/>
                <w:szCs w:val="28"/>
                <w:lang w:val="en-US"/>
              </w:rPr>
              <w:t>N07BA01</w:t>
            </w:r>
          </w:p>
        </w:tc>
      </w:tr>
      <w:tr w:rsidR="006D2C6D" w14:paraId="276AAE51" w14:textId="77777777" w:rsidTr="00F707E5">
        <w:tc>
          <w:tcPr>
            <w:tcW w:w="2810" w:type="dxa"/>
          </w:tcPr>
          <w:p w14:paraId="151BF70B" w14:textId="18A8555C" w:rsidR="006D2C6D" w:rsidRPr="00203271" w:rsidRDefault="006D2C6D" w:rsidP="00203271">
            <w:pPr>
              <w:rPr>
                <w:rFonts w:ascii="Times New Roman" w:hAnsi="Times New Roman" w:cs="Times New Roman"/>
                <w:sz w:val="28"/>
                <w:szCs w:val="28"/>
              </w:rPr>
            </w:pPr>
            <w:r w:rsidRPr="006D2C6D">
              <w:rPr>
                <w:rFonts w:ascii="Times New Roman" w:hAnsi="Times New Roman" w:cs="Times New Roman"/>
                <w:sz w:val="28"/>
                <w:szCs w:val="28"/>
              </w:rPr>
              <w:t>НПВП</w:t>
            </w:r>
          </w:p>
        </w:tc>
        <w:tc>
          <w:tcPr>
            <w:tcW w:w="2008" w:type="dxa"/>
          </w:tcPr>
          <w:p w14:paraId="6CE11C0A" w14:textId="325B3B37" w:rsidR="006D2C6D" w:rsidRDefault="006D2C6D" w:rsidP="00240B24">
            <w:pPr>
              <w:rPr>
                <w:rFonts w:ascii="Times New Roman" w:hAnsi="Times New Roman" w:cs="Times New Roman"/>
                <w:sz w:val="28"/>
                <w:szCs w:val="28"/>
              </w:rPr>
            </w:pPr>
            <w:r>
              <w:rPr>
                <w:rFonts w:ascii="Times New Roman" w:hAnsi="Times New Roman" w:cs="Times New Roman"/>
                <w:sz w:val="28"/>
                <w:szCs w:val="28"/>
              </w:rPr>
              <w:t>Вольтарен</w:t>
            </w:r>
          </w:p>
        </w:tc>
        <w:tc>
          <w:tcPr>
            <w:tcW w:w="2974" w:type="dxa"/>
          </w:tcPr>
          <w:p w14:paraId="12FD8A92" w14:textId="7768297C" w:rsidR="006D2C6D" w:rsidRDefault="006D2C6D" w:rsidP="00240B24">
            <w:pPr>
              <w:rPr>
                <w:rFonts w:ascii="Times New Roman" w:hAnsi="Times New Roman" w:cs="Times New Roman"/>
                <w:sz w:val="28"/>
                <w:szCs w:val="28"/>
              </w:rPr>
            </w:pPr>
            <w:r>
              <w:rPr>
                <w:rFonts w:ascii="Times New Roman" w:hAnsi="Times New Roman" w:cs="Times New Roman"/>
                <w:sz w:val="28"/>
                <w:szCs w:val="28"/>
              </w:rPr>
              <w:t>Диклофенак</w:t>
            </w:r>
          </w:p>
        </w:tc>
        <w:tc>
          <w:tcPr>
            <w:tcW w:w="1553" w:type="dxa"/>
          </w:tcPr>
          <w:p w14:paraId="23B9BBE9" w14:textId="7EB8A633" w:rsidR="006D2C6D" w:rsidRDefault="006D2C6D" w:rsidP="00240B24">
            <w:pPr>
              <w:rPr>
                <w:rFonts w:ascii="Times New Roman" w:hAnsi="Times New Roman" w:cs="Times New Roman"/>
                <w:sz w:val="28"/>
                <w:szCs w:val="28"/>
                <w:lang w:val="en-US"/>
              </w:rPr>
            </w:pPr>
            <w:r>
              <w:rPr>
                <w:rFonts w:ascii="Times New Roman" w:hAnsi="Times New Roman" w:cs="Times New Roman"/>
                <w:sz w:val="28"/>
                <w:szCs w:val="28"/>
                <w:lang w:val="en-US"/>
              </w:rPr>
              <w:t>M02AA15</w:t>
            </w:r>
          </w:p>
        </w:tc>
      </w:tr>
    </w:tbl>
    <w:p w14:paraId="36486C4B" w14:textId="5F828571" w:rsidR="00240B24" w:rsidRDefault="00240B24" w:rsidP="00A94479">
      <w:pPr>
        <w:ind w:left="360"/>
        <w:rPr>
          <w:rFonts w:ascii="Times New Roman" w:hAnsi="Times New Roman" w:cs="Times New Roman"/>
          <w:sz w:val="28"/>
          <w:szCs w:val="28"/>
        </w:rPr>
      </w:pPr>
    </w:p>
    <w:p w14:paraId="2D462368" w14:textId="3803CDB3" w:rsidR="00A94479" w:rsidRDefault="00A94479" w:rsidP="00A9447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w:t>
      </w:r>
      <w:r w:rsidRPr="00A94479">
        <w:rPr>
          <w:rFonts w:ascii="Times New Roman" w:hAnsi="Times New Roman" w:cs="Times New Roman"/>
          <w:sz w:val="28"/>
          <w:szCs w:val="28"/>
        </w:rPr>
        <w:t>равила маркировки ЛС, согласно требованиям Федерального закона от 12.04.2010 № 61-ФЗ «Об обращении лекарственных средств»</w:t>
      </w:r>
    </w:p>
    <w:p w14:paraId="454FE602" w14:textId="77777777" w:rsidR="00A94479" w:rsidRP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14:paraId="2537BCA9" w14:textId="77777777" w:rsidR="00A94479" w:rsidRP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14:paraId="1909E055" w14:textId="77777777" w:rsidR="00A94479" w:rsidRP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14:paraId="590F8B16" w14:textId="77777777" w:rsidR="00A94479" w:rsidRP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14:paraId="063CDAD3" w14:textId="77777777" w:rsidR="00A94479" w:rsidRP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lastRenderedPageBreak/>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14:paraId="67A38A1F" w14:textId="77777777" w:rsidR="00A94479" w:rsidRP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14:paraId="07F6AD51" w14:textId="77777777" w:rsidR="00A94479" w:rsidRP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14:paraId="1D63BF0A" w14:textId="77777777" w:rsidR="00A94479" w:rsidRP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6. На вторичную (потребительскую) упаковку гомеопатических лекарственных препаратов должна наноситься надпись: "Гомеопатический".</w:t>
      </w:r>
    </w:p>
    <w:p w14:paraId="16A4A878" w14:textId="77777777" w:rsidR="00A94479" w:rsidRP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14:paraId="45DFC229" w14:textId="77777777" w:rsidR="00A94479" w:rsidRP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14:paraId="1E863CF7" w14:textId="77777777" w:rsidR="00A94479" w:rsidRP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9. Упаковка лекарственных средств, предназначенных исключительно для экспорта, маркируется в соответствии с требованиями страны-импортера.</w:t>
      </w:r>
    </w:p>
    <w:p w14:paraId="1EDD8502" w14:textId="77777777" w:rsidR="00A94479" w:rsidRP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14:paraId="334456D3" w14:textId="77777777" w:rsidR="00A94479" w:rsidRP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14:paraId="04F7184F" w14:textId="7DDF0A5E" w:rsid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12. На вторичную (потребительскую) упаковку лекарственного препарата наносится штриховой код.</w:t>
      </w:r>
    </w:p>
    <w:p w14:paraId="709DA624" w14:textId="2F637F80" w:rsidR="00A94479" w:rsidRDefault="00A94479" w:rsidP="00A94479">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3. Анализ хранения ЛС : </w:t>
      </w:r>
    </w:p>
    <w:p w14:paraId="6F1A9FA0" w14:textId="77777777" w:rsidR="00A94479" w:rsidRDefault="00A94479" w:rsidP="00A94479">
      <w:pPr>
        <w:ind w:left="360"/>
        <w:jc w:val="both"/>
        <w:rPr>
          <w:rFonts w:ascii="Times New Roman" w:hAnsi="Times New Roman" w:cs="Times New Roman"/>
          <w:sz w:val="28"/>
          <w:szCs w:val="28"/>
        </w:rPr>
      </w:pPr>
      <w:r w:rsidRPr="00A94479">
        <w:rPr>
          <w:rFonts w:ascii="Times New Roman" w:hAnsi="Times New Roman" w:cs="Times New Roman"/>
          <w:sz w:val="28"/>
          <w:szCs w:val="28"/>
        </w:rPr>
        <w:t xml:space="preserve">Хранения лекарственных средств в аптеке осуществляется в соответствии с требованиями </w:t>
      </w:r>
      <w:r>
        <w:rPr>
          <w:rFonts w:ascii="Times New Roman" w:hAnsi="Times New Roman" w:cs="Times New Roman"/>
          <w:sz w:val="28"/>
          <w:szCs w:val="28"/>
        </w:rPr>
        <w:t xml:space="preserve">: </w:t>
      </w:r>
    </w:p>
    <w:p w14:paraId="171F23B3" w14:textId="33D1B325" w:rsidR="00A94479" w:rsidRPr="00A94479" w:rsidRDefault="00A94479" w:rsidP="00A9447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П</w:t>
      </w:r>
      <w:r w:rsidRPr="00A94479">
        <w:rPr>
          <w:rFonts w:ascii="Times New Roman" w:hAnsi="Times New Roman" w:cs="Times New Roman"/>
          <w:sz w:val="28"/>
          <w:szCs w:val="28"/>
        </w:rPr>
        <w:t>риказа Минздравсоцразвития РФ от 23.08.2010 N 706н (ред. от 28.12.2010) «Об утверждении Правил хранения лекарственных средств» ;</w:t>
      </w:r>
    </w:p>
    <w:p w14:paraId="18FD4727" w14:textId="30BD2EE6" w:rsidR="00A94479" w:rsidRDefault="00A94479" w:rsidP="00A94479">
      <w:pPr>
        <w:pStyle w:val="a4"/>
        <w:numPr>
          <w:ilvl w:val="0"/>
          <w:numId w:val="2"/>
        </w:numPr>
        <w:jc w:val="both"/>
        <w:rPr>
          <w:rFonts w:ascii="Times New Roman" w:hAnsi="Times New Roman" w:cs="Times New Roman"/>
          <w:sz w:val="28"/>
          <w:szCs w:val="28"/>
        </w:rPr>
      </w:pPr>
      <w:r w:rsidRPr="00A94479">
        <w:rPr>
          <w:rFonts w:ascii="Times New Roman" w:hAnsi="Times New Roman" w:cs="Times New Roman"/>
          <w:sz w:val="28"/>
          <w:szCs w:val="28"/>
        </w:rPr>
        <w:t>Приказ Минздрава России от 31.08.2016 N 647н "Об утверждении Правил надлежащей аптечной практики лекарственных препаратов для медицинского применения"</w:t>
      </w:r>
      <w:r w:rsidR="0026450E">
        <w:rPr>
          <w:rFonts w:ascii="Times New Roman" w:hAnsi="Times New Roman" w:cs="Times New Roman"/>
          <w:sz w:val="28"/>
          <w:szCs w:val="28"/>
        </w:rPr>
        <w:t>;</w:t>
      </w:r>
    </w:p>
    <w:p w14:paraId="4E955118" w14:textId="64BD0DFC" w:rsidR="00572464" w:rsidRDefault="00572464" w:rsidP="00A94479">
      <w:pPr>
        <w:pStyle w:val="a4"/>
        <w:numPr>
          <w:ilvl w:val="0"/>
          <w:numId w:val="2"/>
        </w:numPr>
        <w:jc w:val="both"/>
        <w:rPr>
          <w:rFonts w:ascii="Times New Roman" w:hAnsi="Times New Roman" w:cs="Times New Roman"/>
          <w:sz w:val="28"/>
          <w:szCs w:val="28"/>
        </w:rPr>
      </w:pPr>
      <w:r w:rsidRPr="00572464">
        <w:rPr>
          <w:rFonts w:ascii="Times New Roman" w:hAnsi="Times New Roman" w:cs="Times New Roman"/>
          <w:sz w:val="28"/>
          <w:szCs w:val="28"/>
        </w:rPr>
        <w:t>Приказ Минздрава России от 31.08.2016 N 646н "Об утверждении Правил надлежащей практики хранения и перевозки лекарственных препаратов для медицинского применения"</w:t>
      </w:r>
      <w:r w:rsidR="0026450E">
        <w:rPr>
          <w:rFonts w:ascii="Times New Roman" w:hAnsi="Times New Roman" w:cs="Times New Roman"/>
          <w:sz w:val="28"/>
          <w:szCs w:val="28"/>
        </w:rPr>
        <w:t>;</w:t>
      </w:r>
    </w:p>
    <w:p w14:paraId="05FBACC4" w14:textId="43CE73FC" w:rsidR="0006769C" w:rsidRDefault="0006769C" w:rsidP="00A94479">
      <w:pPr>
        <w:pStyle w:val="a4"/>
        <w:numPr>
          <w:ilvl w:val="0"/>
          <w:numId w:val="2"/>
        </w:numPr>
        <w:jc w:val="both"/>
        <w:rPr>
          <w:rFonts w:ascii="Times New Roman" w:hAnsi="Times New Roman" w:cs="Times New Roman"/>
          <w:sz w:val="28"/>
          <w:szCs w:val="28"/>
        </w:rPr>
      </w:pPr>
      <w:r w:rsidRPr="0006769C">
        <w:rPr>
          <w:rFonts w:ascii="Times New Roman" w:hAnsi="Times New Roman" w:cs="Times New Roman"/>
          <w:sz w:val="28"/>
          <w:szCs w:val="28"/>
        </w:rPr>
        <w:t>Государственн</w:t>
      </w:r>
      <w:r>
        <w:rPr>
          <w:rFonts w:ascii="Times New Roman" w:hAnsi="Times New Roman" w:cs="Times New Roman"/>
          <w:sz w:val="28"/>
          <w:szCs w:val="28"/>
        </w:rPr>
        <w:t>ой</w:t>
      </w:r>
      <w:r w:rsidRPr="0006769C">
        <w:rPr>
          <w:rFonts w:ascii="Times New Roman" w:hAnsi="Times New Roman" w:cs="Times New Roman"/>
          <w:sz w:val="28"/>
          <w:szCs w:val="28"/>
        </w:rPr>
        <w:t xml:space="preserve"> фармакопе</w:t>
      </w:r>
      <w:r>
        <w:rPr>
          <w:rFonts w:ascii="Times New Roman" w:hAnsi="Times New Roman" w:cs="Times New Roman"/>
          <w:sz w:val="28"/>
          <w:szCs w:val="28"/>
        </w:rPr>
        <w:t>и</w:t>
      </w:r>
      <w:r w:rsidRPr="0006769C">
        <w:rPr>
          <w:rFonts w:ascii="Times New Roman" w:hAnsi="Times New Roman" w:cs="Times New Roman"/>
          <w:sz w:val="28"/>
          <w:szCs w:val="28"/>
        </w:rPr>
        <w:t xml:space="preserve"> Российской Федерации XIV издания</w:t>
      </w:r>
      <w:r w:rsidR="0026450E">
        <w:rPr>
          <w:rFonts w:ascii="Times New Roman" w:hAnsi="Times New Roman" w:cs="Times New Roman"/>
          <w:sz w:val="28"/>
          <w:szCs w:val="28"/>
        </w:rPr>
        <w:t>;</w:t>
      </w:r>
    </w:p>
    <w:p w14:paraId="209193D1" w14:textId="6244528D" w:rsidR="0026450E" w:rsidRDefault="0026450E" w:rsidP="00A9447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Инструкции.</w:t>
      </w:r>
    </w:p>
    <w:p w14:paraId="59434BC4" w14:textId="3A7550AE" w:rsidR="0026450E" w:rsidRDefault="0026450E" w:rsidP="0026450E">
      <w:pPr>
        <w:jc w:val="both"/>
        <w:rPr>
          <w:rFonts w:ascii="Times New Roman" w:hAnsi="Times New Roman" w:cs="Times New Roman"/>
          <w:sz w:val="28"/>
          <w:szCs w:val="28"/>
        </w:rPr>
      </w:pPr>
    </w:p>
    <w:p w14:paraId="41A50451" w14:textId="284A8BBB" w:rsidR="0026450E" w:rsidRPr="00E02724" w:rsidRDefault="00E02724" w:rsidP="0026450E">
      <w:pPr>
        <w:jc w:val="both"/>
        <w:rPr>
          <w:rFonts w:ascii="Times New Roman" w:hAnsi="Times New Roman" w:cs="Times New Roman"/>
          <w:color w:val="FF0000"/>
          <w:sz w:val="28"/>
          <w:szCs w:val="28"/>
        </w:rPr>
      </w:pPr>
      <w:r>
        <w:rPr>
          <w:rFonts w:ascii="Times New Roman" w:hAnsi="Times New Roman" w:cs="Times New Roman"/>
          <w:color w:val="FF0000"/>
          <w:sz w:val="28"/>
          <w:szCs w:val="28"/>
        </w:rPr>
        <w:t>Оценка : 5.</w:t>
      </w:r>
    </w:p>
    <w:p w14:paraId="0592F47B" w14:textId="71B9B8AB" w:rsidR="0026450E" w:rsidRDefault="0026450E" w:rsidP="0026450E">
      <w:pPr>
        <w:jc w:val="both"/>
        <w:rPr>
          <w:rFonts w:ascii="Times New Roman" w:hAnsi="Times New Roman" w:cs="Times New Roman"/>
          <w:sz w:val="28"/>
          <w:szCs w:val="28"/>
        </w:rPr>
      </w:pPr>
    </w:p>
    <w:bookmarkEnd w:id="0"/>
    <w:p w14:paraId="2C0017B3" w14:textId="77777777" w:rsidR="0026450E" w:rsidRPr="0026450E" w:rsidRDefault="0026450E" w:rsidP="0026450E">
      <w:pPr>
        <w:jc w:val="both"/>
        <w:rPr>
          <w:rFonts w:ascii="Times New Roman" w:hAnsi="Times New Roman" w:cs="Times New Roman"/>
          <w:sz w:val="28"/>
          <w:szCs w:val="28"/>
        </w:rPr>
      </w:pPr>
    </w:p>
    <w:sectPr w:rsidR="0026450E" w:rsidRPr="00264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C5D49"/>
    <w:multiLevelType w:val="hybridMultilevel"/>
    <w:tmpl w:val="8DBAB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C25CC5"/>
    <w:multiLevelType w:val="hybridMultilevel"/>
    <w:tmpl w:val="B8C2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697812"/>
    <w:multiLevelType w:val="hybridMultilevel"/>
    <w:tmpl w:val="FEF0C0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60"/>
    <w:rsid w:val="0006769C"/>
    <w:rsid w:val="00161ACF"/>
    <w:rsid w:val="00203271"/>
    <w:rsid w:val="00240B24"/>
    <w:rsid w:val="0026450E"/>
    <w:rsid w:val="00493DDF"/>
    <w:rsid w:val="004A6333"/>
    <w:rsid w:val="004C6D7C"/>
    <w:rsid w:val="00572464"/>
    <w:rsid w:val="006460FE"/>
    <w:rsid w:val="00656D6E"/>
    <w:rsid w:val="006D2C6D"/>
    <w:rsid w:val="00803D56"/>
    <w:rsid w:val="008319DB"/>
    <w:rsid w:val="008377BE"/>
    <w:rsid w:val="00934C87"/>
    <w:rsid w:val="00945C8E"/>
    <w:rsid w:val="00A77F6C"/>
    <w:rsid w:val="00A94479"/>
    <w:rsid w:val="00B323DD"/>
    <w:rsid w:val="00B665F8"/>
    <w:rsid w:val="00B951EF"/>
    <w:rsid w:val="00C44C03"/>
    <w:rsid w:val="00C61BFE"/>
    <w:rsid w:val="00CE27E3"/>
    <w:rsid w:val="00CF029E"/>
    <w:rsid w:val="00D96845"/>
    <w:rsid w:val="00E02724"/>
    <w:rsid w:val="00EE7D10"/>
    <w:rsid w:val="00F707E5"/>
    <w:rsid w:val="00FB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70CD"/>
  <w15:chartTrackingRefBased/>
  <w15:docId w15:val="{A283A5E7-A0FB-476B-8816-1990BB04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0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3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363A-5344-4607-9820-71DE7F27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896</Words>
  <Characters>5110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Крючкова</dc:creator>
  <cp:keywords/>
  <dc:description/>
  <cp:lastModifiedBy>Екатерина Крючкова</cp:lastModifiedBy>
  <cp:revision>10</cp:revision>
  <dcterms:created xsi:type="dcterms:W3CDTF">2020-05-19T14:29:00Z</dcterms:created>
  <dcterms:modified xsi:type="dcterms:W3CDTF">2020-05-25T15:14:00Z</dcterms:modified>
</cp:coreProperties>
</file>