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6328"/>
      </w:tblGrid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</w:pPr>
            <w:r w:rsidRPr="007A56DB">
              <w:rPr>
                <w:bCs w:val="0"/>
                <w:color w:val="010101"/>
                <w:sz w:val="28"/>
                <w:szCs w:val="28"/>
                <w:lang w:eastAsia="en-US"/>
              </w:rPr>
              <w:t>Социальные видеоролики</w:t>
            </w:r>
            <w:r>
              <w:rPr>
                <w:b w:val="0"/>
                <w:bCs w:val="0"/>
                <w:color w:val="010101"/>
                <w:lang w:eastAsia="en-US"/>
              </w:rPr>
              <w:t xml:space="preserve"> </w:t>
            </w: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>а</w:t>
            </w: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>нтитеррористической направленности</w:t>
            </w:r>
          </w:p>
          <w:p w:rsidR="007A56DB" w:rsidRDefault="007A56DB">
            <w:pPr>
              <w:spacing w:line="240" w:lineRule="auto"/>
              <w:rPr>
                <w:rFonts w:eastAsia="Times New Roman"/>
                <w:color w:val="010101"/>
                <w:kern w:val="36"/>
                <w:lang w:eastAsia="ru-RU"/>
              </w:rPr>
            </w:pPr>
            <w:r>
              <w:rPr>
                <w:rFonts w:eastAsia="Times New Roman"/>
                <w:color w:val="010101"/>
                <w:kern w:val="36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A56D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http://nac.gov.ru/terrorizmu-net/vyshli-v-svet-videoroliki-antiterroristicheskoy-napravlennosti.html</w:t>
            </w:r>
          </w:p>
        </w:tc>
      </w:tr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Cs w:val="0"/>
                <w:color w:val="010101"/>
                <w:lang w:eastAsia="en-US"/>
              </w:rPr>
            </w:pPr>
            <w:r w:rsidRPr="007A56DB">
              <w:rPr>
                <w:bCs w:val="0"/>
                <w:color w:val="010101"/>
                <w:sz w:val="28"/>
                <w:szCs w:val="28"/>
                <w:lang w:eastAsia="en-US"/>
              </w:rPr>
              <w:t>Документальные фильмы</w:t>
            </w:r>
          </w:p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A56D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http://nac.gov.ru/dokumentalnyie-filmy.html</w:t>
            </w:r>
          </w:p>
        </w:tc>
      </w:tr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  <w:lang w:eastAsia="en-US"/>
              </w:rPr>
            </w:pP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>Песня «Мы против терроризма»</w:t>
            </w:r>
          </w:p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A56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https://www.youtube.com/watch?v=0eu2MHqbSVA</w:t>
              </w:r>
            </w:hyperlink>
          </w:p>
        </w:tc>
      </w:tr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  <w:lang w:eastAsia="en-US"/>
              </w:rPr>
            </w:pP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>Мультфильм</w:t>
            </w:r>
          </w:p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A56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https://www.youtube.com/watch?v=NhY6n3e45gY</w:t>
              </w:r>
            </w:hyperlink>
          </w:p>
        </w:tc>
      </w:tr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</w:pPr>
            <w:r w:rsidRPr="007A56DB">
              <w:rPr>
                <w:bCs w:val="0"/>
                <w:color w:val="010101"/>
                <w:sz w:val="28"/>
                <w:szCs w:val="28"/>
                <w:lang w:eastAsia="en-US"/>
              </w:rPr>
              <w:t>Публикации</w:t>
            </w: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 xml:space="preserve"> (книги, статьи, доклады, исследования) </w:t>
            </w:r>
            <w:r>
              <w:rPr>
                <w:b w:val="0"/>
                <w:bCs w:val="0"/>
                <w:color w:val="010101"/>
                <w:sz w:val="28"/>
                <w:szCs w:val="28"/>
                <w:lang w:eastAsia="en-US"/>
              </w:rPr>
              <w:t>антитеррористической направленности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A56D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http://pravorf.org/index.php/publications</w:t>
            </w:r>
          </w:p>
        </w:tc>
      </w:tr>
      <w:tr w:rsidR="007A56DB" w:rsidTr="007A5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7A56DB" w:rsidRDefault="007A56DB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Cs w:val="0"/>
                <w:color w:val="010101"/>
                <w:sz w:val="28"/>
                <w:szCs w:val="28"/>
                <w:lang w:eastAsia="en-US"/>
              </w:rPr>
            </w:pPr>
            <w:r>
              <w:rPr>
                <w:bCs w:val="0"/>
                <w:color w:val="010101"/>
                <w:sz w:val="28"/>
                <w:szCs w:val="28"/>
                <w:lang w:eastAsia="en-US"/>
              </w:rPr>
              <w:t>Статьи, книги, брошюры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B" w:rsidRPr="007A56DB" w:rsidRDefault="007A56DB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A56D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http://nac.gov.ru/publikacii/stati-knigi-broshyury.html</w:t>
            </w:r>
          </w:p>
        </w:tc>
      </w:tr>
    </w:tbl>
    <w:p w:rsidR="00A84D57" w:rsidRDefault="007A56DB">
      <w:bookmarkStart w:id="0" w:name="_GoBack"/>
      <w:bookmarkEnd w:id="0"/>
    </w:p>
    <w:sectPr w:rsidR="00A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B"/>
    <w:rsid w:val="00685957"/>
    <w:rsid w:val="007A56DB"/>
    <w:rsid w:val="009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D37"/>
  <w15:chartTrackingRefBased/>
  <w15:docId w15:val="{C67A9DAC-5806-4398-A36E-88977F7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A5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6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5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Y6n3e45gY" TargetMode="External"/><Relationship Id="rId4" Type="http://schemas.openxmlformats.org/officeDocument/2006/relationships/hyperlink" Target="https://www.youtube.com/watch?v=0eu2MHqbS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Клобертанц Елена Павловна</cp:lastModifiedBy>
  <cp:revision>1</cp:revision>
  <dcterms:created xsi:type="dcterms:W3CDTF">2018-11-24T01:51:00Z</dcterms:created>
  <dcterms:modified xsi:type="dcterms:W3CDTF">2018-11-24T01:55:00Z</dcterms:modified>
</cp:coreProperties>
</file>