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EC" w:rsidRDefault="00175687">
      <w:r>
        <w:rPr>
          <w:rFonts w:ascii="Times New Roman" w:hAnsi="Times New Roman" w:cs="Times New Roman"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698.25pt;margin-top:-19.65pt;width:85.95pt;height:68.4pt;flip:x y;z-index:25167052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6" style="position:absolute;margin-left:-60.2pt;margin-top:-16.15pt;width:78.3pt;height:64.9pt;flip:y;z-index:251668480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shape>
        </w:pict>
      </w:r>
    </w:p>
    <w:tbl>
      <w:tblPr>
        <w:tblStyle w:val="a3"/>
        <w:tblW w:w="0" w:type="auto"/>
        <w:tblInd w:w="-308" w:type="dxa"/>
        <w:tblBorders>
          <w:bottom w:val="none" w:sz="0" w:space="0" w:color="auto"/>
        </w:tblBorders>
        <w:tblLook w:val="04A0"/>
      </w:tblPr>
      <w:tblGrid>
        <w:gridCol w:w="308"/>
        <w:gridCol w:w="4928"/>
        <w:gridCol w:w="4929"/>
        <w:gridCol w:w="4929"/>
      </w:tblGrid>
      <w:tr w:rsidR="007520D7" w:rsidTr="007520D7">
        <w:trPr>
          <w:trHeight w:val="10539"/>
        </w:trPr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520D7" w:rsidRDefault="0017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" style="position:absolute;margin-left:-44.8pt;margin-top:493.9pt;width:78.3pt;height:64.3pt;z-index:251665408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</v:shape>
              </w:pic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2AEC" w:rsidRDefault="0075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-4445</wp:posOffset>
                  </wp:positionV>
                  <wp:extent cx="1191260" cy="905510"/>
                  <wp:effectExtent l="19050" t="0" r="8890" b="0"/>
                  <wp:wrapThrough wrapText="bothSides">
                    <wp:wrapPolygon edited="0">
                      <wp:start x="-345" y="0"/>
                      <wp:lineTo x="-345" y="21358"/>
                      <wp:lineTo x="21761" y="21358"/>
                      <wp:lineTo x="21761" y="0"/>
                      <wp:lineTo x="-345" y="0"/>
                    </wp:wrapPolygon>
                  </wp:wrapThrough>
                  <wp:docPr id="28" name="Рисунок 28" descr="https://rsvpu.ru/filedirectory/17540/91d556ab-d9c1-4333-a845-00b4b93d35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rsvpu.ru/filedirectory/17540/91d556ab-d9c1-4333-a845-00b4b93d35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2AEC" w:rsidRDefault="0018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EC" w:rsidRDefault="0018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EC" w:rsidRDefault="0018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EC" w:rsidRDefault="0018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EC" w:rsidRPr="00182AEC" w:rsidRDefault="00182AEC" w:rsidP="00182AE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C">
              <w:rPr>
                <w:rFonts w:ascii="Times New Roman" w:hAnsi="Times New Roman" w:cs="Times New Roman"/>
                <w:sz w:val="28"/>
                <w:szCs w:val="28"/>
              </w:rPr>
              <w:t>ЛФК при повреждениях опорно-двигательного аппарата – часть комплекса лечебных мероприятий. В составе терапии также используются медикаментозное лечение, массаж, бальнеотерапию, трудотерапию. Направлены на восстановление  нормальной амплитуды движений в суставах, силу мышц, опорно-двигательной функции поврежденной конечности. ЛФК включают в комплекс реабилитации при санаторно-курортном лечении.</w:t>
            </w:r>
          </w:p>
          <w:p w:rsidR="00182AEC" w:rsidRPr="00182AEC" w:rsidRDefault="00182AEC" w:rsidP="00182AEC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EC" w:rsidRPr="00182AEC" w:rsidRDefault="00182AEC" w:rsidP="00182AE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C">
              <w:rPr>
                <w:rFonts w:ascii="Times New Roman" w:hAnsi="Times New Roman" w:cs="Times New Roman"/>
                <w:sz w:val="28"/>
                <w:szCs w:val="28"/>
              </w:rPr>
              <w:t>Формы ЛФК при повреждениях ОДА:</w:t>
            </w:r>
          </w:p>
          <w:p w:rsidR="00182AEC" w:rsidRPr="00182AEC" w:rsidRDefault="00182AEC" w:rsidP="00182AE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C">
              <w:rPr>
                <w:rFonts w:ascii="Times New Roman" w:hAnsi="Times New Roman" w:cs="Times New Roman"/>
                <w:sz w:val="28"/>
                <w:szCs w:val="28"/>
              </w:rPr>
              <w:t xml:space="preserve">- утренняя гигиеническая гимнастика </w:t>
            </w:r>
          </w:p>
          <w:p w:rsidR="00182AEC" w:rsidRPr="00182AEC" w:rsidRDefault="00182AEC" w:rsidP="00182AE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C">
              <w:rPr>
                <w:rFonts w:ascii="Times New Roman" w:hAnsi="Times New Roman" w:cs="Times New Roman"/>
                <w:sz w:val="28"/>
                <w:szCs w:val="28"/>
              </w:rPr>
              <w:t xml:space="preserve">- лечебная гимнастика </w:t>
            </w:r>
          </w:p>
          <w:p w:rsidR="00182AEC" w:rsidRPr="00182AEC" w:rsidRDefault="00182AEC" w:rsidP="00182AE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C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тренировка в ходьбе </w:t>
            </w:r>
          </w:p>
          <w:p w:rsidR="00182AEC" w:rsidRPr="00182AEC" w:rsidRDefault="00182AEC" w:rsidP="00182AE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C">
              <w:rPr>
                <w:rFonts w:ascii="Times New Roman" w:hAnsi="Times New Roman" w:cs="Times New Roman"/>
                <w:sz w:val="28"/>
                <w:szCs w:val="28"/>
              </w:rPr>
              <w:t>- механотерапия</w:t>
            </w:r>
          </w:p>
          <w:p w:rsidR="00182AEC" w:rsidRPr="00182AEC" w:rsidRDefault="00182AEC" w:rsidP="00182AE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C">
              <w:rPr>
                <w:rFonts w:ascii="Times New Roman" w:hAnsi="Times New Roman" w:cs="Times New Roman"/>
                <w:sz w:val="28"/>
                <w:szCs w:val="28"/>
              </w:rPr>
              <w:t>- спортивно-прикладные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2AEC" w:rsidRDefault="00182AEC">
            <w:r>
              <w:rPr>
                <w:noProof/>
              </w:rPr>
              <w:pict>
                <v:roundrect id="_x0000_s1026" style="position:absolute;margin-left:1pt;margin-top:4.2pt;width:232.75pt;height:64.35pt;z-index:251658240;mso-position-horizontal-relative:text;mso-position-vertical-relative:text" arcsize="10923f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>
                    <w:txbxContent>
                      <w:p w:rsidR="00182AEC" w:rsidRPr="00182AEC" w:rsidRDefault="00182AEC" w:rsidP="00182AE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82AE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ЛЕЧЕБНАЯ ФИЗКУЛЬТУРА ПРИ ТРАВМАХ НИЖНИХ КОНЕЧНОСТЕЙ</w:t>
                        </w:r>
                      </w:p>
                    </w:txbxContent>
                  </v:textbox>
                </v:roundrect>
              </w:pict>
            </w:r>
          </w:p>
          <w:p w:rsidR="00182AEC" w:rsidRDefault="00182AEC"/>
          <w:p w:rsidR="00182AEC" w:rsidRDefault="00182AEC"/>
          <w:p w:rsidR="00182AEC" w:rsidRDefault="00182AEC"/>
          <w:p w:rsidR="00182AEC" w:rsidRDefault="00182AEC"/>
          <w:p w:rsidR="00182AEC" w:rsidRDefault="00182AEC"/>
          <w:p w:rsidR="00182AEC" w:rsidRDefault="00182AEC" w:rsidP="00302A8F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C">
              <w:rPr>
                <w:rFonts w:ascii="Times New Roman" w:hAnsi="Times New Roman" w:cs="Times New Roman"/>
                <w:sz w:val="28"/>
                <w:szCs w:val="28"/>
              </w:rPr>
              <w:t>ПРОТИВОПОКАЗАНИЯ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AEC" w:rsidRDefault="00182AEC" w:rsidP="00182AEC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2A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температуры тела выше 37,5 градусов </w:t>
            </w:r>
          </w:p>
          <w:p w:rsidR="00302A8F" w:rsidRDefault="00302A8F" w:rsidP="00182AEC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острый гнойный или воспалительный процесс</w:t>
            </w:r>
          </w:p>
          <w:p w:rsidR="00302A8F" w:rsidRDefault="00302A8F" w:rsidP="00182AEC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угроза тромбоэмболии</w:t>
            </w:r>
          </w:p>
          <w:p w:rsidR="00302A8F" w:rsidRDefault="00302A8F" w:rsidP="00182AEC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сильные боли, связанные с движением и самопроизвольные </w:t>
            </w:r>
          </w:p>
          <w:p w:rsidR="00302A8F" w:rsidRDefault="00302A8F" w:rsidP="00182AEC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психические нарушения </w:t>
            </w:r>
          </w:p>
          <w:p w:rsidR="00302A8F" w:rsidRDefault="00302A8F" w:rsidP="00182AEC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8F" w:rsidRPr="00302A8F" w:rsidRDefault="00302A8F" w:rsidP="00302A8F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УПРАЖНЕНИЙ:</w:t>
            </w:r>
          </w:p>
          <w:p w:rsidR="00302A8F" w:rsidRDefault="00302A8F" w:rsidP="00302A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(Исходное положение – сидя на стуле)</w:t>
            </w:r>
          </w:p>
          <w:p w:rsidR="00302A8F" w:rsidRDefault="007520D7" w:rsidP="00302A8F">
            <w:pPr>
              <w:numPr>
                <w:ilvl w:val="0"/>
                <w:numId w:val="4"/>
              </w:numPr>
              <w:shd w:val="clear" w:color="auto" w:fill="FFFFFF"/>
              <w:spacing w:before="140" w:after="140"/>
              <w:ind w:left="559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993140</wp:posOffset>
                  </wp:positionV>
                  <wp:extent cx="1291590" cy="1802130"/>
                  <wp:effectExtent l="19050" t="0" r="3810" b="0"/>
                  <wp:wrapThrough wrapText="bothSides">
                    <wp:wrapPolygon edited="0">
                      <wp:start x="-319" y="0"/>
                      <wp:lineTo x="-319" y="21463"/>
                      <wp:lineTo x="21664" y="21463"/>
                      <wp:lineTo x="21664" y="0"/>
                      <wp:lineTo x="-319" y="0"/>
                    </wp:wrapPolygon>
                  </wp:wrapThrough>
                  <wp:docPr id="2" name="Рисунок 7" descr="https://psyinternat.ru/800/600/https/sun9-43.userapi.com/zRlNprns--CZNgKbp_b-Ta62WYgk587NW8qipg/MeMWpajQ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syinternat.ru/800/600/https/sun9-43.userapi.com/zRlNprns--CZNgKbp_b-Ta62WYgk587NW8qipg/MeMWpajQt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4963" t="3519" r="1135" b="36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80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2A8F" w:rsidRPr="00302A8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Ноги выпрямлены с опорой на пятки. Поочередно тянуть носки стоп на себя.</w:t>
            </w:r>
          </w:p>
          <w:p w:rsidR="00302A8F" w:rsidRDefault="007520D7" w:rsidP="00302A8F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184150</wp:posOffset>
                  </wp:positionV>
                  <wp:extent cx="1090295" cy="1890395"/>
                  <wp:effectExtent l="19050" t="0" r="0" b="0"/>
                  <wp:wrapThrough wrapText="bothSides">
                    <wp:wrapPolygon edited="0">
                      <wp:start x="-377" y="0"/>
                      <wp:lineTo x="-377" y="21332"/>
                      <wp:lineTo x="21512" y="21332"/>
                      <wp:lineTo x="21512" y="0"/>
                      <wp:lineTo x="-377" y="0"/>
                    </wp:wrapPolygon>
                  </wp:wrapThrough>
                  <wp:docPr id="3" name="Рисунок 10" descr="https://psyinternat.ru/800/600/https/sun9-43.userapi.com/zRlNprns--CZNgKbp_b-Ta62WYgk587NW8qipg/MeMWpajQ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syinternat.ru/800/600/https/sun9-43.userapi.com/zRlNprns--CZNgKbp_b-Ta62WYgk587NW8qipg/MeMWpajQt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093" t="3819" r="43740" b="3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89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2A8F" w:rsidRDefault="00302A8F" w:rsidP="00302A8F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02A8F" w:rsidRDefault="00302A8F" w:rsidP="00302A8F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02A8F" w:rsidRDefault="00302A8F" w:rsidP="00302A8F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02A8F" w:rsidRDefault="00302A8F" w:rsidP="00302A8F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02A8F" w:rsidRDefault="00302A8F" w:rsidP="00302A8F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02A8F" w:rsidRDefault="00302A8F" w:rsidP="00302A8F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02A8F" w:rsidRPr="00302A8F" w:rsidRDefault="00302A8F" w:rsidP="00302A8F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02A8F" w:rsidRPr="00302A8F" w:rsidRDefault="00302A8F" w:rsidP="007520D7">
            <w:pPr>
              <w:shd w:val="clear" w:color="auto" w:fill="FFFFFF"/>
              <w:spacing w:before="140" w:after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F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9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520D7" w:rsidRDefault="007520D7" w:rsidP="007520D7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7520D7" w:rsidRDefault="007520D7" w:rsidP="007520D7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7520D7" w:rsidRDefault="007520D7" w:rsidP="007520D7">
            <w:p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7520D7" w:rsidRDefault="007F243B" w:rsidP="007520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-973455</wp:posOffset>
                  </wp:positionV>
                  <wp:extent cx="1191260" cy="905510"/>
                  <wp:effectExtent l="19050" t="0" r="8890" b="0"/>
                  <wp:wrapThrough wrapText="bothSides">
                    <wp:wrapPolygon edited="0">
                      <wp:start x="-345" y="0"/>
                      <wp:lineTo x="-345" y="21358"/>
                      <wp:lineTo x="21761" y="21358"/>
                      <wp:lineTo x="21761" y="0"/>
                      <wp:lineTo x="-345" y="0"/>
                    </wp:wrapPolygon>
                  </wp:wrapThrough>
                  <wp:docPr id="4" name="Рисунок 28" descr="https://rsvpu.ru/filedirectory/17540/91d556ab-d9c1-4333-a845-00b4b93d35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rsvpu.ru/filedirectory/17540/91d556ab-d9c1-4333-a845-00b4b93d35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20D7" w:rsidRPr="007520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Делать наклоны туловища в стороны вправо-влево.</w:t>
            </w:r>
          </w:p>
          <w:p w:rsidR="007520D7" w:rsidRPr="007520D7" w:rsidRDefault="007520D7" w:rsidP="007520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7520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Стопы на полу, колени вместе. Разводить пятки в стороны, колени держать вместе.</w:t>
            </w:r>
          </w:p>
          <w:p w:rsidR="007520D7" w:rsidRDefault="007520D7" w:rsidP="007520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7520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Стопы на полу, колени вместе. Вращать стопы в одну и в другую сторону, удерживая прямые ноги на весу по 8-10 раз.</w:t>
            </w:r>
          </w:p>
          <w:p w:rsidR="007520D7" w:rsidRPr="007520D7" w:rsidRDefault="007520D7" w:rsidP="007520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7520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Круговые вращения прямой ногой в одну и в другую сторону на пять счетов. То же другой ногой.</w:t>
            </w:r>
          </w:p>
          <w:p w:rsidR="007520D7" w:rsidRPr="007520D7" w:rsidRDefault="007520D7" w:rsidP="007520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7520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Тянуть стопы под стул на пять счетов.</w:t>
            </w:r>
          </w:p>
          <w:p w:rsidR="007520D7" w:rsidRPr="007520D7" w:rsidRDefault="007520D7" w:rsidP="007520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7520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Мах прямой ногой вверх на 10 счетов одной и другой ногой.</w:t>
            </w:r>
          </w:p>
          <w:p w:rsidR="007520D7" w:rsidRPr="007520D7" w:rsidRDefault="00175687" w:rsidP="007520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6" style="position:absolute;left:0;text-align:left;margin-left:197.8pt;margin-top:143.95pt;width:93.55pt;height:64.3pt;flip:x;z-index:251666432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</v:shape>
              </w:pict>
            </w:r>
            <w:r w:rsidR="007520D7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381000</wp:posOffset>
                  </wp:positionV>
                  <wp:extent cx="1986915" cy="1722120"/>
                  <wp:effectExtent l="19050" t="0" r="0" b="0"/>
                  <wp:wrapThrough wrapText="bothSides">
                    <wp:wrapPolygon edited="0">
                      <wp:start x="-207" y="0"/>
                      <wp:lineTo x="-207" y="21265"/>
                      <wp:lineTo x="21538" y="21265"/>
                      <wp:lineTo x="21538" y="0"/>
                      <wp:lineTo x="-207" y="0"/>
                    </wp:wrapPolygon>
                  </wp:wrapThrough>
                  <wp:docPr id="19" name="Рисунок 19" descr="https://konspekta.net/studopediaorg/baza14/3632078892756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onspekta.net/studopediaorg/baza14/3632078892756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20D7" w:rsidRPr="007520D7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Вертикальные «ножницы».</w:t>
            </w:r>
          </w:p>
          <w:p w:rsidR="007520D7" w:rsidRPr="007520D7" w:rsidRDefault="007520D7" w:rsidP="007520D7">
            <w:pPr>
              <w:pStyle w:val="a4"/>
              <w:shd w:val="clear" w:color="auto" w:fill="FFFFFF"/>
              <w:spacing w:before="140" w:after="14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182AEC" w:rsidRDefault="00182AEC"/>
        </w:tc>
      </w:tr>
    </w:tbl>
    <w:p w:rsidR="00E97857" w:rsidRDefault="00E97857"/>
    <w:sectPr w:rsidR="00E97857" w:rsidSect="00182AE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msoA40E"/>
      </v:shape>
    </w:pict>
  </w:numPicBullet>
  <w:abstractNum w:abstractNumId="0">
    <w:nsid w:val="03EB0075"/>
    <w:multiLevelType w:val="hybridMultilevel"/>
    <w:tmpl w:val="6DE69B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1DE"/>
    <w:multiLevelType w:val="hybridMultilevel"/>
    <w:tmpl w:val="FBFCA8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1F90"/>
    <w:multiLevelType w:val="hybridMultilevel"/>
    <w:tmpl w:val="BF26B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5F19"/>
    <w:multiLevelType w:val="hybridMultilevel"/>
    <w:tmpl w:val="30ACBF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A66"/>
    <w:multiLevelType w:val="hybridMultilevel"/>
    <w:tmpl w:val="119C0CA8"/>
    <w:lvl w:ilvl="0" w:tplc="3A703B2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5F035354"/>
    <w:multiLevelType w:val="multilevel"/>
    <w:tmpl w:val="2696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33EE3"/>
    <w:multiLevelType w:val="hybridMultilevel"/>
    <w:tmpl w:val="CCE8894E"/>
    <w:lvl w:ilvl="0" w:tplc="1DDE2E04">
      <w:start w:val="2"/>
      <w:numFmt w:val="decimal"/>
      <w:lvlText w:val="%1."/>
      <w:lvlJc w:val="left"/>
      <w:pPr>
        <w:ind w:left="91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AEC"/>
    <w:rsid w:val="00175687"/>
    <w:rsid w:val="00182AEC"/>
    <w:rsid w:val="001F4637"/>
    <w:rsid w:val="00302A8F"/>
    <w:rsid w:val="007520D7"/>
    <w:rsid w:val="007F243B"/>
    <w:rsid w:val="00E9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0664-999E-4AA8-9BB4-FC8A77BD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2023-05-30T12:15:00Z</dcterms:created>
  <dcterms:modified xsi:type="dcterms:W3CDTF">2023-05-30T12:50:00Z</dcterms:modified>
</cp:coreProperties>
</file>