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E" w:rsidRDefault="00100F4E">
      <w:pPr>
        <w:pStyle w:val="a3"/>
      </w:pPr>
      <w:bookmarkStart w:id="0" w:name="_GoBack"/>
      <w:bookmarkEnd w:id="0"/>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5D768F">
      <w:pPr>
        <w:pStyle w:val="a3"/>
      </w:pPr>
      <w:r>
        <w:rPr>
          <w:rFonts w:ascii="Times New Roman" w:hAnsi="Times New Roman" w:cs="Times New Roman"/>
          <w:b/>
          <w:sz w:val="28"/>
          <w:szCs w:val="28"/>
        </w:rPr>
        <w:t>Федеральные клинические рекомендации по диагностике и лечению моногенных форм  сахарного диабета у детей и подростков</w:t>
      </w: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5D768F">
      <w:pPr>
        <w:pStyle w:val="a3"/>
        <w:jc w:val="center"/>
      </w:pPr>
      <w:r>
        <w:rPr>
          <w:rFonts w:ascii="Times New Roman" w:hAnsi="Times New Roman" w:cs="Times New Roman"/>
          <w:b/>
          <w:sz w:val="28"/>
          <w:szCs w:val="28"/>
        </w:rPr>
        <w:t>2013 г.</w:t>
      </w: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5D768F">
      <w:pPr>
        <w:pStyle w:val="a3"/>
        <w:pageBreakBefore/>
      </w:pPr>
      <w:r>
        <w:rPr>
          <w:rFonts w:ascii="Times New Roman" w:hAnsi="Times New Roman" w:cs="Times New Roman"/>
          <w:sz w:val="28"/>
          <w:szCs w:val="28"/>
        </w:rPr>
        <w:lastRenderedPageBreak/>
        <w:t>Оглавление</w:t>
      </w:r>
    </w:p>
    <w:p w:rsidR="00100F4E" w:rsidRDefault="005D768F">
      <w:pPr>
        <w:pStyle w:val="a3"/>
      </w:pPr>
      <w:r>
        <w:rPr>
          <w:rFonts w:ascii="Times New Roman" w:hAnsi="Times New Roman" w:cs="Times New Roman"/>
          <w:sz w:val="28"/>
          <w:szCs w:val="28"/>
        </w:rPr>
        <w:t>1. Методология………………………………………………………    ….2</w:t>
      </w:r>
    </w:p>
    <w:p w:rsidR="00100F4E" w:rsidRDefault="005D768F">
      <w:pPr>
        <w:pStyle w:val="a3"/>
      </w:pPr>
      <w:r>
        <w:rPr>
          <w:rFonts w:ascii="Times New Roman" w:hAnsi="Times New Roman" w:cs="Times New Roman"/>
          <w:sz w:val="28"/>
          <w:szCs w:val="28"/>
        </w:rPr>
        <w:t xml:space="preserve">2. Определение, диагностические критерии и </w:t>
      </w:r>
      <w:r>
        <w:rPr>
          <w:rFonts w:ascii="Times New Roman" w:hAnsi="Times New Roman" w:cs="Times New Roman"/>
          <w:sz w:val="28"/>
          <w:szCs w:val="28"/>
        </w:rPr>
        <w:t>классификация сахарного диабета…………………………………………………                            …5</w:t>
      </w:r>
    </w:p>
    <w:p w:rsidR="00100F4E" w:rsidRDefault="005D768F">
      <w:pPr>
        <w:pStyle w:val="a3"/>
      </w:pPr>
      <w:r>
        <w:rPr>
          <w:rFonts w:ascii="Times New Roman" w:hAnsi="Times New Roman" w:cs="Times New Roman"/>
          <w:sz w:val="28"/>
          <w:szCs w:val="28"/>
        </w:rPr>
        <w:t>3. Моногенные       формы       сахарного диабета………………………9</w:t>
      </w:r>
    </w:p>
    <w:p w:rsidR="00100F4E" w:rsidRDefault="005D768F">
      <w:pPr>
        <w:pStyle w:val="a3"/>
      </w:pPr>
      <w:r>
        <w:rPr>
          <w:rFonts w:ascii="Times New Roman" w:hAnsi="Times New Roman" w:cs="Times New Roman"/>
          <w:sz w:val="28"/>
          <w:szCs w:val="28"/>
        </w:rPr>
        <w:t xml:space="preserve">3.1. Неонатальный     сахарный    диабет…………………………      …10 </w:t>
      </w:r>
    </w:p>
    <w:p w:rsidR="00100F4E" w:rsidRDefault="005D768F">
      <w:pPr>
        <w:pStyle w:val="a3"/>
      </w:pPr>
      <w:r>
        <w:rPr>
          <w:rFonts w:ascii="Times New Roman" w:hAnsi="Times New Roman" w:cs="Times New Roman"/>
          <w:sz w:val="28"/>
          <w:szCs w:val="28"/>
        </w:rPr>
        <w:t xml:space="preserve">3.2 Сахарный   диабет    тип </w:t>
      </w:r>
      <w:r>
        <w:rPr>
          <w:rFonts w:ascii="Times New Roman" w:hAnsi="Times New Roman" w:cs="Times New Roman"/>
          <w:sz w:val="28"/>
          <w:szCs w:val="28"/>
          <w:lang w:val="en-US"/>
        </w:rPr>
        <w:t>MODY</w:t>
      </w:r>
      <w:r>
        <w:rPr>
          <w:rFonts w:ascii="Times New Roman" w:hAnsi="Times New Roman" w:cs="Times New Roman"/>
          <w:sz w:val="28"/>
          <w:szCs w:val="28"/>
        </w:rPr>
        <w:t>…………………… ……………..12</w:t>
      </w:r>
    </w:p>
    <w:p w:rsidR="00100F4E" w:rsidRDefault="005D768F">
      <w:pPr>
        <w:pStyle w:val="a3"/>
      </w:pPr>
      <w:r>
        <w:rPr>
          <w:rFonts w:ascii="Times New Roman" w:hAnsi="Times New Roman" w:cs="Times New Roman"/>
          <w:sz w:val="28"/>
          <w:szCs w:val="28"/>
        </w:rPr>
        <w:t>4.</w:t>
      </w:r>
      <w:r>
        <w:rPr>
          <w:rFonts w:ascii="Times New Roman" w:hAnsi="Times New Roman" w:cs="Times New Roman"/>
          <w:sz w:val="28"/>
          <w:szCs w:val="28"/>
        </w:rPr>
        <w:t xml:space="preserve"> Генетические синдромы, ассоциированные с сахарным диабетом…..19</w:t>
      </w:r>
    </w:p>
    <w:p w:rsidR="00100F4E" w:rsidRDefault="005D768F">
      <w:pPr>
        <w:pStyle w:val="a3"/>
      </w:pPr>
      <w:r>
        <w:rPr>
          <w:rFonts w:ascii="Times New Roman" w:hAnsi="Times New Roman" w:cs="Times New Roman"/>
          <w:sz w:val="28"/>
          <w:szCs w:val="28"/>
        </w:rPr>
        <w:t>5. Список литературы                                                                                23</w:t>
      </w:r>
    </w:p>
    <w:p w:rsidR="00100F4E" w:rsidRDefault="00100F4E">
      <w:pPr>
        <w:pStyle w:val="a3"/>
      </w:pPr>
    </w:p>
    <w:p w:rsidR="00100F4E" w:rsidRDefault="00100F4E">
      <w:pPr>
        <w:pStyle w:val="a3"/>
      </w:pPr>
    </w:p>
    <w:p w:rsidR="00100F4E" w:rsidRDefault="00100F4E">
      <w:pPr>
        <w:pStyle w:val="a3"/>
      </w:pPr>
    </w:p>
    <w:p w:rsidR="00100F4E" w:rsidRDefault="00100F4E">
      <w:pPr>
        <w:pStyle w:val="a3"/>
      </w:pPr>
    </w:p>
    <w:p w:rsidR="00100F4E" w:rsidRDefault="005D768F">
      <w:pPr>
        <w:pStyle w:val="a3"/>
        <w:pageBreakBefore/>
        <w:numPr>
          <w:ilvl w:val="0"/>
          <w:numId w:val="1"/>
        </w:numPr>
        <w:spacing w:before="28" w:after="0" w:line="100" w:lineRule="atLeast"/>
      </w:pPr>
      <w:r>
        <w:rPr>
          <w:rFonts w:ascii="Times New Roman" w:eastAsia="Times New Roman" w:hAnsi="Times New Roman" w:cs="Times New Roman"/>
          <w:b/>
          <w:bCs/>
          <w:sz w:val="27"/>
          <w:szCs w:val="27"/>
          <w:lang w:eastAsia="ru-RU"/>
        </w:rPr>
        <w:lastRenderedPageBreak/>
        <w:t>Методология</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Методы, использованные для сбора/селекции доказательств: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Поиск в электро</w:t>
      </w:r>
      <w:r>
        <w:rPr>
          <w:rFonts w:ascii="Times New Roman" w:eastAsia="Times New Roman" w:hAnsi="Times New Roman" w:cs="Times New Roman"/>
          <w:sz w:val="24"/>
          <w:szCs w:val="24"/>
          <w:lang w:eastAsia="ru-RU"/>
        </w:rPr>
        <w:t>нных базах данных.</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Описание методов, использованных для сбора/селекции доказательств: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xml:space="preserve">Доказательной базой для рекомендаций являются публикации, вошедшие в </w:t>
      </w:r>
      <w:proofErr w:type="spellStart"/>
      <w:r>
        <w:rPr>
          <w:rFonts w:ascii="Times New Roman" w:eastAsia="Times New Roman" w:hAnsi="Times New Roman" w:cs="Times New Roman"/>
          <w:sz w:val="24"/>
          <w:szCs w:val="24"/>
          <w:lang w:eastAsia="ru-RU"/>
        </w:rPr>
        <w:t>Кохрайновскую</w:t>
      </w:r>
      <w:proofErr w:type="spellEnd"/>
      <w:r>
        <w:rPr>
          <w:rFonts w:ascii="Times New Roman" w:eastAsia="Times New Roman" w:hAnsi="Times New Roman" w:cs="Times New Roman"/>
          <w:sz w:val="24"/>
          <w:szCs w:val="24"/>
          <w:lang w:eastAsia="ru-RU"/>
        </w:rPr>
        <w:t xml:space="preserve"> библиотеку, базы данных </w:t>
      </w:r>
      <w:r>
        <w:rPr>
          <w:rFonts w:ascii="Times New Roman" w:eastAsia="Times New Roman" w:hAnsi="Times New Roman" w:cs="Times New Roman"/>
          <w:sz w:val="24"/>
          <w:szCs w:val="24"/>
          <w:lang w:val="en-US" w:eastAsia="ru-RU"/>
        </w:rPr>
        <w:t>EMBASE</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MEDLINE</w:t>
      </w:r>
      <w:r>
        <w:rPr>
          <w:rFonts w:ascii="Times New Roman" w:eastAsia="Times New Roman" w:hAnsi="Times New Roman" w:cs="Times New Roman"/>
          <w:sz w:val="24"/>
          <w:szCs w:val="24"/>
          <w:lang w:eastAsia="ru-RU"/>
        </w:rPr>
        <w:t>. Глубина поиска составила 5 лет.</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Методы, испол</w:t>
      </w:r>
      <w:r>
        <w:rPr>
          <w:rFonts w:ascii="Times New Roman" w:eastAsia="Times New Roman" w:hAnsi="Times New Roman" w:cs="Times New Roman"/>
          <w:sz w:val="24"/>
          <w:szCs w:val="24"/>
          <w:lang w:eastAsia="ru-RU"/>
        </w:rPr>
        <w:t>ьзованные для оценки качества и силы доказательств: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Консенсус экспертов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Оценка значимости в соответствии с рейтинговой схемой (табл.1).</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Рейтинговая схема для оценки силы рекомендаций (Таблица 1):</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1713"/>
        <w:gridCol w:w="7766"/>
      </w:tblGrid>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jc w:val="center"/>
            </w:pPr>
            <w:r>
              <w:rPr>
                <w:rFonts w:ascii="Times New Roman" w:eastAsia="Times New Roman" w:hAnsi="Times New Roman" w:cs="Times New Roman"/>
                <w:sz w:val="24"/>
                <w:szCs w:val="24"/>
                <w:lang w:eastAsia="ru-RU"/>
              </w:rPr>
              <w:t>Уровни доказательств</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jc w:val="center"/>
            </w:pPr>
            <w:r>
              <w:rPr>
                <w:rFonts w:ascii="Times New Roman" w:eastAsia="Times New Roman" w:hAnsi="Times New Roman" w:cs="Times New Roman"/>
                <w:sz w:val="24"/>
                <w:szCs w:val="24"/>
                <w:lang w:eastAsia="ru-RU"/>
              </w:rPr>
              <w:t>Описание</w:t>
            </w:r>
          </w:p>
        </w:tc>
      </w:tr>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1++</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proofErr w:type="gramStart"/>
            <w:r>
              <w:rPr>
                <w:rFonts w:ascii="Times New Roman" w:eastAsia="Times New Roman" w:hAnsi="Times New Roman" w:cs="Times New Roman"/>
                <w:sz w:val="24"/>
                <w:szCs w:val="24"/>
                <w:lang w:eastAsia="ru-RU"/>
              </w:rPr>
              <w:t>Мета-анализы</w:t>
            </w:r>
            <w:proofErr w:type="gramEnd"/>
            <w:r>
              <w:rPr>
                <w:rFonts w:ascii="Times New Roman" w:eastAsia="Times New Roman" w:hAnsi="Times New Roman" w:cs="Times New Roman"/>
                <w:sz w:val="24"/>
                <w:szCs w:val="24"/>
                <w:lang w:eastAsia="ru-RU"/>
              </w:rPr>
              <w:t xml:space="preserve"> высокого</w:t>
            </w:r>
            <w:r>
              <w:rPr>
                <w:rFonts w:ascii="Times New Roman" w:eastAsia="Times New Roman" w:hAnsi="Times New Roman" w:cs="Times New Roman"/>
                <w:sz w:val="24"/>
                <w:szCs w:val="24"/>
                <w:lang w:eastAsia="ru-RU"/>
              </w:rPr>
              <w:t xml:space="preserve"> качества, систематические обзоры </w:t>
            </w:r>
            <w:proofErr w:type="spellStart"/>
            <w:r>
              <w:rPr>
                <w:rFonts w:ascii="Times New Roman" w:eastAsia="Times New Roman" w:hAnsi="Times New Roman" w:cs="Times New Roman"/>
                <w:sz w:val="24"/>
                <w:szCs w:val="24"/>
                <w:lang w:eastAsia="ru-RU"/>
              </w:rPr>
              <w:t>рандомизированных</w:t>
            </w:r>
            <w:proofErr w:type="spellEnd"/>
            <w:r>
              <w:rPr>
                <w:rFonts w:ascii="Times New Roman" w:eastAsia="Times New Roman" w:hAnsi="Times New Roman" w:cs="Times New Roman"/>
                <w:sz w:val="24"/>
                <w:szCs w:val="24"/>
                <w:lang w:eastAsia="ru-RU"/>
              </w:rPr>
              <w:t xml:space="preserve"> контролируемых исследований (РКИ), или РКИ с очень низким риском систематических ошибок</w:t>
            </w:r>
          </w:p>
        </w:tc>
      </w:tr>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1+</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 xml:space="preserve">Качественно </w:t>
            </w:r>
            <w:proofErr w:type="gramStart"/>
            <w:r>
              <w:rPr>
                <w:rFonts w:ascii="Times New Roman" w:eastAsia="Times New Roman" w:hAnsi="Times New Roman" w:cs="Times New Roman"/>
                <w:sz w:val="24"/>
                <w:szCs w:val="24"/>
                <w:lang w:eastAsia="ru-RU"/>
              </w:rPr>
              <w:t>проведенные</w:t>
            </w:r>
            <w:proofErr w:type="gramEnd"/>
            <w:r>
              <w:rPr>
                <w:rFonts w:ascii="Times New Roman" w:eastAsia="Times New Roman" w:hAnsi="Times New Roman" w:cs="Times New Roman"/>
                <w:sz w:val="24"/>
                <w:szCs w:val="24"/>
                <w:lang w:eastAsia="ru-RU"/>
              </w:rPr>
              <w:t xml:space="preserve"> мета-анализы, систематические, или РКИ с низким риском систематических ошибок</w:t>
            </w:r>
          </w:p>
        </w:tc>
      </w:tr>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1-</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proofErr w:type="spellStart"/>
            <w:r>
              <w:rPr>
                <w:rFonts w:ascii="Times New Roman" w:eastAsia="Times New Roman" w:hAnsi="Times New Roman" w:cs="Times New Roman"/>
                <w:sz w:val="24"/>
                <w:szCs w:val="24"/>
                <w:lang w:eastAsia="ru-RU"/>
              </w:rPr>
              <w:t>Метаанализы</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систематические</w:t>
            </w:r>
            <w:proofErr w:type="gramEnd"/>
            <w:r>
              <w:rPr>
                <w:rFonts w:ascii="Times New Roman" w:eastAsia="Times New Roman" w:hAnsi="Times New Roman" w:cs="Times New Roman"/>
                <w:sz w:val="24"/>
                <w:szCs w:val="24"/>
                <w:lang w:eastAsia="ru-RU"/>
              </w:rPr>
              <w:t>, или РКИ с высоким риском систематических ошибок</w:t>
            </w:r>
          </w:p>
        </w:tc>
      </w:tr>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2++</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 xml:space="preserve">Высококачественные систематические обзоры исследований случай-контроль или </w:t>
            </w:r>
            <w:proofErr w:type="spellStart"/>
            <w:r>
              <w:rPr>
                <w:rFonts w:ascii="Times New Roman" w:eastAsia="Times New Roman" w:hAnsi="Times New Roman" w:cs="Times New Roman"/>
                <w:sz w:val="24"/>
                <w:szCs w:val="24"/>
                <w:lang w:eastAsia="ru-RU"/>
              </w:rPr>
              <w:t>когортных</w:t>
            </w:r>
            <w:proofErr w:type="spellEnd"/>
            <w:r>
              <w:rPr>
                <w:rFonts w:ascii="Times New Roman" w:eastAsia="Times New Roman" w:hAnsi="Times New Roman" w:cs="Times New Roman"/>
                <w:sz w:val="24"/>
                <w:szCs w:val="24"/>
                <w:lang w:eastAsia="ru-RU"/>
              </w:rPr>
              <w:t xml:space="preserve"> исследований. Высококачественные обзоры исследований случай-контроль или </w:t>
            </w:r>
            <w:proofErr w:type="spellStart"/>
            <w:r>
              <w:rPr>
                <w:rFonts w:ascii="Times New Roman" w:eastAsia="Times New Roman" w:hAnsi="Times New Roman" w:cs="Times New Roman"/>
                <w:sz w:val="24"/>
                <w:szCs w:val="24"/>
                <w:lang w:eastAsia="ru-RU"/>
              </w:rPr>
              <w:t>когортных</w:t>
            </w:r>
            <w:proofErr w:type="spellEnd"/>
            <w:r>
              <w:rPr>
                <w:rFonts w:ascii="Times New Roman" w:eastAsia="Times New Roman" w:hAnsi="Times New Roman" w:cs="Times New Roman"/>
                <w:sz w:val="24"/>
                <w:szCs w:val="24"/>
                <w:lang w:eastAsia="ru-RU"/>
              </w:rPr>
              <w:t xml:space="preserve"> иссле</w:t>
            </w:r>
            <w:r>
              <w:rPr>
                <w:rFonts w:ascii="Times New Roman" w:eastAsia="Times New Roman" w:hAnsi="Times New Roman" w:cs="Times New Roman"/>
                <w:sz w:val="24"/>
                <w:szCs w:val="24"/>
                <w:lang w:eastAsia="ru-RU"/>
              </w:rPr>
              <w:t>дований с очень низким риском эффектов смешивания или систематических ошибок и средней вероятностью причинной взаимосвязи</w:t>
            </w:r>
          </w:p>
        </w:tc>
      </w:tr>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2+</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 xml:space="preserve">Хорошо проведенные исследования случай-контроль или </w:t>
            </w:r>
            <w:proofErr w:type="spellStart"/>
            <w:r>
              <w:rPr>
                <w:rFonts w:ascii="Times New Roman" w:eastAsia="Times New Roman" w:hAnsi="Times New Roman" w:cs="Times New Roman"/>
                <w:sz w:val="24"/>
                <w:szCs w:val="24"/>
                <w:lang w:eastAsia="ru-RU"/>
              </w:rPr>
              <w:t>когортные</w:t>
            </w:r>
            <w:proofErr w:type="spellEnd"/>
            <w:r>
              <w:rPr>
                <w:rFonts w:ascii="Times New Roman" w:eastAsia="Times New Roman" w:hAnsi="Times New Roman" w:cs="Times New Roman"/>
                <w:sz w:val="24"/>
                <w:szCs w:val="24"/>
                <w:lang w:eastAsia="ru-RU"/>
              </w:rPr>
              <w:t xml:space="preserve"> исследования со средним риском эффектов смешивания или систематическ</w:t>
            </w:r>
            <w:r>
              <w:rPr>
                <w:rFonts w:ascii="Times New Roman" w:eastAsia="Times New Roman" w:hAnsi="Times New Roman" w:cs="Times New Roman"/>
                <w:sz w:val="24"/>
                <w:szCs w:val="24"/>
                <w:lang w:eastAsia="ru-RU"/>
              </w:rPr>
              <w:t>их ошибок и средней вероятностью причинной взаимосвязи</w:t>
            </w:r>
          </w:p>
        </w:tc>
      </w:tr>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2-</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 xml:space="preserve">Исследования случай-контроль или </w:t>
            </w:r>
            <w:proofErr w:type="spellStart"/>
            <w:r>
              <w:rPr>
                <w:rFonts w:ascii="Times New Roman" w:eastAsia="Times New Roman" w:hAnsi="Times New Roman" w:cs="Times New Roman"/>
                <w:sz w:val="24"/>
                <w:szCs w:val="24"/>
                <w:lang w:eastAsia="ru-RU"/>
              </w:rPr>
              <w:t>когортные</w:t>
            </w:r>
            <w:proofErr w:type="spellEnd"/>
            <w:r>
              <w:rPr>
                <w:rFonts w:ascii="Times New Roman" w:eastAsia="Times New Roman" w:hAnsi="Times New Roman" w:cs="Times New Roman"/>
                <w:sz w:val="24"/>
                <w:szCs w:val="24"/>
                <w:lang w:eastAsia="ru-RU"/>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3</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Не аналитические исследования</w:t>
            </w:r>
            <w:r>
              <w:rPr>
                <w:rFonts w:ascii="Times New Roman" w:eastAsia="Times New Roman" w:hAnsi="Times New Roman" w:cs="Times New Roman"/>
                <w:sz w:val="24"/>
                <w:szCs w:val="24"/>
                <w:lang w:eastAsia="ru-RU"/>
              </w:rPr>
              <w:t xml:space="preserve"> (например: описание случаев, серий случаев)</w:t>
            </w:r>
          </w:p>
        </w:tc>
      </w:tr>
      <w:tr w:rsidR="00100F4E">
        <w:tblPrEx>
          <w:tblCellMar>
            <w:top w:w="0" w:type="dxa"/>
            <w:bottom w:w="0" w:type="dxa"/>
          </w:tblCellMar>
        </w:tblPrEx>
        <w:tc>
          <w:tcPr>
            <w:tcW w:w="171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4</w:t>
            </w:r>
          </w:p>
        </w:tc>
        <w:tc>
          <w:tcPr>
            <w:tcW w:w="77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eastAsia="ru-RU"/>
              </w:rPr>
              <w:t>Мнение экспертов</w:t>
            </w:r>
          </w:p>
        </w:tc>
      </w:tr>
    </w:tbl>
    <w:p w:rsidR="00100F4E" w:rsidRDefault="00100F4E">
      <w:pPr>
        <w:pStyle w:val="a3"/>
        <w:spacing w:before="28" w:after="0" w:line="100" w:lineRule="atLeast"/>
      </w:pP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Методы, использованные для анализа доказательств: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xml:space="preserve">- обзоры </w:t>
      </w:r>
      <w:proofErr w:type="gramStart"/>
      <w:r>
        <w:rPr>
          <w:rFonts w:ascii="Times New Roman" w:eastAsia="Times New Roman" w:hAnsi="Times New Roman" w:cs="Times New Roman"/>
          <w:sz w:val="24"/>
          <w:szCs w:val="24"/>
          <w:lang w:eastAsia="ru-RU"/>
        </w:rPr>
        <w:t>публикуемых</w:t>
      </w:r>
      <w:proofErr w:type="gramEnd"/>
      <w:r>
        <w:rPr>
          <w:rFonts w:ascii="Times New Roman" w:eastAsia="Times New Roman" w:hAnsi="Times New Roman" w:cs="Times New Roman"/>
          <w:sz w:val="24"/>
          <w:szCs w:val="24"/>
          <w:lang w:eastAsia="ru-RU"/>
        </w:rPr>
        <w:t xml:space="preserve"> мета-анализов;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систематические обзоры с таблицами доказательств.</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lastRenderedPageBreak/>
        <w:t>Описание методов, использованных для анализа доказа</w:t>
      </w:r>
      <w:r>
        <w:rPr>
          <w:rFonts w:ascii="Times New Roman" w:eastAsia="Times New Roman" w:hAnsi="Times New Roman" w:cs="Times New Roman"/>
          <w:b/>
          <w:bCs/>
          <w:sz w:val="24"/>
          <w:szCs w:val="24"/>
          <w:lang w:eastAsia="ru-RU"/>
        </w:rPr>
        <w:t>тельств: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xml:space="preserve">Доказательной базой для рекомендаций являются публикации, вошедшие в </w:t>
      </w:r>
      <w:proofErr w:type="spellStart"/>
      <w:r>
        <w:rPr>
          <w:rFonts w:ascii="Times New Roman" w:eastAsia="Times New Roman" w:hAnsi="Times New Roman" w:cs="Times New Roman"/>
          <w:sz w:val="24"/>
          <w:szCs w:val="24"/>
          <w:lang w:eastAsia="ru-RU"/>
        </w:rPr>
        <w:t>Кохрайновскую</w:t>
      </w:r>
      <w:proofErr w:type="spellEnd"/>
      <w:r>
        <w:rPr>
          <w:rFonts w:ascii="Times New Roman" w:eastAsia="Times New Roman" w:hAnsi="Times New Roman" w:cs="Times New Roman"/>
          <w:sz w:val="24"/>
          <w:szCs w:val="24"/>
          <w:lang w:eastAsia="ru-RU"/>
        </w:rPr>
        <w:t xml:space="preserve"> библиотеку, базы данных </w:t>
      </w:r>
      <w:r>
        <w:rPr>
          <w:rFonts w:ascii="Times New Roman" w:eastAsia="Times New Roman" w:hAnsi="Times New Roman" w:cs="Times New Roman"/>
          <w:sz w:val="24"/>
          <w:szCs w:val="24"/>
          <w:lang w:val="en-US" w:eastAsia="ru-RU"/>
        </w:rPr>
        <w:t>EMBASE</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MEDLINE</w:t>
      </w:r>
      <w:r>
        <w:rPr>
          <w:rFonts w:ascii="Times New Roman" w:eastAsia="Times New Roman" w:hAnsi="Times New Roman" w:cs="Times New Roman"/>
          <w:sz w:val="24"/>
          <w:szCs w:val="24"/>
          <w:lang w:eastAsia="ru-RU"/>
        </w:rPr>
        <w:t>. Глубина поиска составила 5 лет.</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Методы, использованные для оценки качества и силы доказательств: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Консенсус экспертов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Оценка значимости в соответствии с рейтинговой схемой (табл.1).</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Таблицы доказательств:</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Таблицы доказательств заполнялись членами рабочей группы.</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Методы, использованные для формулирования рекомендаций:</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Консенсус экспертов.</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 xml:space="preserve">Рейтинговая схема для оценки силы </w:t>
      </w:r>
      <w:r>
        <w:rPr>
          <w:rFonts w:ascii="Times New Roman" w:eastAsia="Times New Roman" w:hAnsi="Times New Roman" w:cs="Times New Roman"/>
          <w:b/>
          <w:bCs/>
          <w:sz w:val="24"/>
          <w:szCs w:val="24"/>
          <w:lang w:eastAsia="ru-RU"/>
        </w:rPr>
        <w:t>рекомендаций (таблица 2):</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768"/>
        <w:gridCol w:w="8902"/>
      </w:tblGrid>
      <w:tr w:rsidR="00100F4E">
        <w:tblPrEx>
          <w:tblCellMar>
            <w:top w:w="0" w:type="dxa"/>
            <w:bottom w:w="0" w:type="dxa"/>
          </w:tblCellMar>
        </w:tblPrEx>
        <w:tc>
          <w:tcPr>
            <w:tcW w:w="77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jc w:val="center"/>
            </w:pPr>
            <w:r>
              <w:rPr>
                <w:rFonts w:ascii="Times New Roman" w:eastAsia="Times New Roman" w:hAnsi="Times New Roman" w:cs="Times New Roman"/>
                <w:sz w:val="24"/>
                <w:szCs w:val="24"/>
                <w:lang w:eastAsia="ru-RU"/>
              </w:rPr>
              <w:t>Сила</w:t>
            </w:r>
          </w:p>
        </w:tc>
        <w:tc>
          <w:tcPr>
            <w:tcW w:w="91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jc w:val="center"/>
            </w:pPr>
            <w:r>
              <w:rPr>
                <w:rFonts w:ascii="Times New Roman" w:eastAsia="Times New Roman" w:hAnsi="Times New Roman" w:cs="Times New Roman"/>
                <w:sz w:val="24"/>
                <w:szCs w:val="24"/>
                <w:lang w:eastAsia="ru-RU"/>
              </w:rPr>
              <w:t>Описание</w:t>
            </w:r>
          </w:p>
        </w:tc>
      </w:tr>
      <w:tr w:rsidR="00100F4E">
        <w:tblPrEx>
          <w:tblCellMar>
            <w:top w:w="0" w:type="dxa"/>
            <w:bottom w:w="0" w:type="dxa"/>
          </w:tblCellMar>
        </w:tblPrEx>
        <w:tc>
          <w:tcPr>
            <w:tcW w:w="77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val="en-US" w:eastAsia="ru-RU"/>
              </w:rPr>
              <w:t>A</w:t>
            </w:r>
          </w:p>
        </w:tc>
        <w:tc>
          <w:tcPr>
            <w:tcW w:w="91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0" w:line="100" w:lineRule="atLeast"/>
            </w:pPr>
            <w:proofErr w:type="gramStart"/>
            <w:r>
              <w:rPr>
                <w:rFonts w:ascii="Times New Roman" w:eastAsia="Times New Roman" w:hAnsi="Times New Roman" w:cs="Times New Roman"/>
                <w:sz w:val="24"/>
                <w:szCs w:val="24"/>
                <w:lang w:eastAsia="ru-RU"/>
              </w:rPr>
              <w:t xml:space="preserve">По меньшей мере, один мета-анализ, систематический обзор или РКИ, оцененные как 1++, напрямую </w:t>
            </w:r>
            <w:proofErr w:type="spellStart"/>
            <w:r>
              <w:rPr>
                <w:rFonts w:ascii="Times New Roman" w:eastAsia="Times New Roman" w:hAnsi="Times New Roman" w:cs="Times New Roman"/>
                <w:sz w:val="24"/>
                <w:szCs w:val="24"/>
                <w:lang w:eastAsia="ru-RU"/>
              </w:rPr>
              <w:t>примененимые</w:t>
            </w:r>
            <w:proofErr w:type="spellEnd"/>
            <w:r>
              <w:rPr>
                <w:rFonts w:ascii="Times New Roman" w:eastAsia="Times New Roman" w:hAnsi="Times New Roman" w:cs="Times New Roman"/>
                <w:sz w:val="24"/>
                <w:szCs w:val="24"/>
                <w:lang w:eastAsia="ru-RU"/>
              </w:rPr>
              <w:t xml:space="preserve"> к целевой популяции и демонстрирующие устойчивость результатов, </w:t>
            </w:r>
            <w:proofErr w:type="gramEnd"/>
          </w:p>
          <w:p w:rsidR="00100F4E" w:rsidRDefault="005D768F">
            <w:pPr>
              <w:pStyle w:val="a3"/>
              <w:spacing w:before="28" w:after="119" w:line="100" w:lineRule="atLeast"/>
            </w:pPr>
            <w:r>
              <w:rPr>
                <w:rFonts w:ascii="Times New Roman" w:eastAsia="Times New Roman" w:hAnsi="Times New Roman" w:cs="Times New Roman"/>
                <w:sz w:val="24"/>
                <w:szCs w:val="24"/>
                <w:lang w:eastAsia="ru-RU"/>
              </w:rPr>
              <w:t xml:space="preserve">Или группа доказательств, включающие </w:t>
            </w:r>
            <w:r>
              <w:rPr>
                <w:rFonts w:ascii="Times New Roman" w:eastAsia="Times New Roman" w:hAnsi="Times New Roman" w:cs="Times New Roman"/>
                <w:sz w:val="24"/>
                <w:szCs w:val="24"/>
                <w:lang w:eastAsia="ru-RU"/>
              </w:rPr>
              <w:t>результаты исследований, оцененные как 1+, напрямую применимые к целевой популяции и демонстрирующие общую устойчивость результатов</w:t>
            </w:r>
          </w:p>
        </w:tc>
      </w:tr>
      <w:tr w:rsidR="00100F4E">
        <w:tblPrEx>
          <w:tblCellMar>
            <w:top w:w="0" w:type="dxa"/>
            <w:bottom w:w="0" w:type="dxa"/>
          </w:tblCellMar>
        </w:tblPrEx>
        <w:tc>
          <w:tcPr>
            <w:tcW w:w="77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val="en-US" w:eastAsia="ru-RU"/>
              </w:rPr>
              <w:t>B</w:t>
            </w:r>
          </w:p>
        </w:tc>
        <w:tc>
          <w:tcPr>
            <w:tcW w:w="91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0" w:line="100" w:lineRule="atLeast"/>
            </w:pPr>
            <w:r>
              <w:rPr>
                <w:rFonts w:ascii="Times New Roman" w:eastAsia="Times New Roman" w:hAnsi="Times New Roman" w:cs="Times New Roman"/>
                <w:sz w:val="24"/>
                <w:szCs w:val="24"/>
                <w:lang w:eastAsia="ru-RU"/>
              </w:rPr>
              <w:t>Группа доказательств, включающая результаты исследований, оцененные как 2++, напрямую применимые к целевой популяции и де</w:t>
            </w:r>
            <w:r>
              <w:rPr>
                <w:rFonts w:ascii="Times New Roman" w:eastAsia="Times New Roman" w:hAnsi="Times New Roman" w:cs="Times New Roman"/>
                <w:sz w:val="24"/>
                <w:szCs w:val="24"/>
                <w:lang w:eastAsia="ru-RU"/>
              </w:rPr>
              <w:t>монстрирующие общую устойчивость результатов.</w:t>
            </w:r>
          </w:p>
          <w:p w:rsidR="00100F4E" w:rsidRDefault="005D768F">
            <w:pPr>
              <w:pStyle w:val="a3"/>
              <w:spacing w:before="28" w:after="119" w:line="100" w:lineRule="atLeast"/>
            </w:pPr>
            <w:r>
              <w:rPr>
                <w:rFonts w:ascii="Times New Roman" w:eastAsia="Times New Roman" w:hAnsi="Times New Roman" w:cs="Times New Roman"/>
                <w:sz w:val="24"/>
                <w:szCs w:val="24"/>
                <w:lang w:eastAsia="ru-RU"/>
              </w:rPr>
              <w:t>Или экстраполированные доказательства из исследований, оцененных как 1++ или 1+</w:t>
            </w:r>
          </w:p>
        </w:tc>
      </w:tr>
      <w:tr w:rsidR="00100F4E">
        <w:tblPrEx>
          <w:tblCellMar>
            <w:top w:w="0" w:type="dxa"/>
            <w:bottom w:w="0" w:type="dxa"/>
          </w:tblCellMar>
        </w:tblPrEx>
        <w:tc>
          <w:tcPr>
            <w:tcW w:w="77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val="en-US" w:eastAsia="ru-RU"/>
              </w:rPr>
              <w:t>C</w:t>
            </w:r>
          </w:p>
        </w:tc>
        <w:tc>
          <w:tcPr>
            <w:tcW w:w="91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0" w:line="100" w:lineRule="atLeast"/>
            </w:pPr>
            <w:r>
              <w:rPr>
                <w:rFonts w:ascii="Times New Roman" w:eastAsia="Times New Roman" w:hAnsi="Times New Roman" w:cs="Times New Roman"/>
                <w:sz w:val="24"/>
                <w:szCs w:val="24"/>
                <w:lang w:eastAsia="ru-RU"/>
              </w:rPr>
              <w:t>Группа доказательств, включающая результаты исследований, оцененные как 2+, напрямую применимые к целевой популяции и демонстри</w:t>
            </w:r>
            <w:r>
              <w:rPr>
                <w:rFonts w:ascii="Times New Roman" w:eastAsia="Times New Roman" w:hAnsi="Times New Roman" w:cs="Times New Roman"/>
                <w:sz w:val="24"/>
                <w:szCs w:val="24"/>
                <w:lang w:eastAsia="ru-RU"/>
              </w:rPr>
              <w:t>рующие общую устойчивость результатов.</w:t>
            </w:r>
          </w:p>
          <w:p w:rsidR="00100F4E" w:rsidRDefault="005D768F">
            <w:pPr>
              <w:pStyle w:val="a3"/>
              <w:spacing w:before="28" w:after="119" w:line="100" w:lineRule="atLeast"/>
            </w:pPr>
            <w:r>
              <w:rPr>
                <w:rFonts w:ascii="Times New Roman" w:eastAsia="Times New Roman" w:hAnsi="Times New Roman" w:cs="Times New Roman"/>
                <w:sz w:val="24"/>
                <w:szCs w:val="24"/>
                <w:lang w:eastAsia="ru-RU"/>
              </w:rPr>
              <w:t xml:space="preserve">Или экстраполированные доказательства из исследований, оцененных как 2++ </w:t>
            </w:r>
          </w:p>
        </w:tc>
      </w:tr>
      <w:tr w:rsidR="00100F4E">
        <w:tblPrEx>
          <w:tblCellMar>
            <w:top w:w="0" w:type="dxa"/>
            <w:bottom w:w="0" w:type="dxa"/>
          </w:tblCellMar>
        </w:tblPrEx>
        <w:tc>
          <w:tcPr>
            <w:tcW w:w="77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sz w:val="24"/>
                <w:szCs w:val="24"/>
                <w:lang w:val="en-US" w:eastAsia="ru-RU"/>
              </w:rPr>
              <w:t>E</w:t>
            </w:r>
          </w:p>
        </w:tc>
        <w:tc>
          <w:tcPr>
            <w:tcW w:w="91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100F4E" w:rsidRDefault="005D768F">
            <w:pPr>
              <w:pStyle w:val="a3"/>
              <w:spacing w:before="28" w:after="0" w:line="100" w:lineRule="atLeast"/>
            </w:pPr>
            <w:r>
              <w:rPr>
                <w:rFonts w:ascii="Times New Roman" w:eastAsia="Times New Roman" w:hAnsi="Times New Roman" w:cs="Times New Roman"/>
                <w:sz w:val="24"/>
                <w:szCs w:val="24"/>
                <w:lang w:eastAsia="ru-RU"/>
              </w:rPr>
              <w:t xml:space="preserve">Доказательства уровня 3 или 4. </w:t>
            </w:r>
          </w:p>
          <w:p w:rsidR="00100F4E" w:rsidRDefault="005D768F">
            <w:pPr>
              <w:pStyle w:val="a3"/>
              <w:spacing w:before="28" w:after="119" w:line="100" w:lineRule="atLeast"/>
            </w:pPr>
            <w:r>
              <w:rPr>
                <w:rFonts w:ascii="Times New Roman" w:eastAsia="Times New Roman" w:hAnsi="Times New Roman" w:cs="Times New Roman"/>
                <w:sz w:val="24"/>
                <w:szCs w:val="24"/>
                <w:lang w:eastAsia="ru-RU"/>
              </w:rPr>
              <w:t>Или экстраполированные доказательства из исследований, оцененных как 2+</w:t>
            </w:r>
          </w:p>
        </w:tc>
      </w:tr>
    </w:tbl>
    <w:p w:rsidR="00100F4E" w:rsidRDefault="00100F4E">
      <w:pPr>
        <w:pStyle w:val="a3"/>
        <w:spacing w:before="28" w:after="0" w:line="100" w:lineRule="atLeast"/>
      </w:pP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 xml:space="preserve">Индикаторы доброкачественной </w:t>
      </w:r>
      <w:r>
        <w:rPr>
          <w:rFonts w:ascii="Times New Roman" w:eastAsia="Times New Roman" w:hAnsi="Times New Roman" w:cs="Times New Roman"/>
          <w:b/>
          <w:bCs/>
          <w:sz w:val="24"/>
          <w:szCs w:val="24"/>
          <w:lang w:eastAsia="ru-RU"/>
        </w:rPr>
        <w:t>практики (</w:t>
      </w:r>
      <w:r>
        <w:rPr>
          <w:rFonts w:ascii="Times New Roman" w:eastAsia="Times New Roman" w:hAnsi="Times New Roman" w:cs="Times New Roman"/>
          <w:b/>
          <w:bCs/>
          <w:sz w:val="24"/>
          <w:szCs w:val="24"/>
          <w:lang w:val="en-US" w:eastAsia="ru-RU"/>
        </w:rPr>
        <w:t>Good</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Practice</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Points</w:t>
      </w: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val="en-US" w:eastAsia="ru-RU"/>
        </w:rPr>
        <w:t>GPPs</w:t>
      </w:r>
      <w:r>
        <w:rPr>
          <w:rFonts w:ascii="Times New Roman" w:eastAsia="Times New Roman" w:hAnsi="Times New Roman" w:cs="Times New Roman"/>
          <w:b/>
          <w:bCs/>
          <w:sz w:val="24"/>
          <w:szCs w:val="24"/>
          <w:lang w:eastAsia="ru-RU"/>
        </w:rPr>
        <w:t>)</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Рекомендуемая доброкачественная практика базируется на клиническом опыте членов рабочей группы по разработке рекомендаций.</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Экономический анализ:</w:t>
      </w:r>
    </w:p>
    <w:p w:rsidR="00100F4E" w:rsidRDefault="005D768F">
      <w:pPr>
        <w:pStyle w:val="a3"/>
        <w:spacing w:before="28" w:after="0" w:line="100" w:lineRule="atLeast"/>
        <w:ind w:firstLine="709"/>
      </w:pPr>
      <w:r>
        <w:rPr>
          <w:rFonts w:ascii="Times New Roman" w:eastAsia="Times New Roman" w:hAnsi="Times New Roman" w:cs="Times New Roman"/>
          <w:sz w:val="24"/>
          <w:szCs w:val="24"/>
          <w:lang w:eastAsia="ru-RU"/>
        </w:rPr>
        <w:t xml:space="preserve">Анализ стоимости не проводился и публикации по </w:t>
      </w:r>
      <w:proofErr w:type="spellStart"/>
      <w:r>
        <w:rPr>
          <w:rFonts w:ascii="Times New Roman" w:eastAsia="Times New Roman" w:hAnsi="Times New Roman" w:cs="Times New Roman"/>
          <w:sz w:val="24"/>
          <w:szCs w:val="24"/>
          <w:lang w:eastAsia="ru-RU"/>
        </w:rPr>
        <w:t>фармакоэкономике</w:t>
      </w:r>
      <w:proofErr w:type="spellEnd"/>
      <w:r>
        <w:rPr>
          <w:rFonts w:ascii="Times New Roman" w:eastAsia="Times New Roman" w:hAnsi="Times New Roman" w:cs="Times New Roman"/>
          <w:sz w:val="24"/>
          <w:szCs w:val="24"/>
          <w:lang w:eastAsia="ru-RU"/>
        </w:rPr>
        <w:t xml:space="preserve"> не анали</w:t>
      </w:r>
      <w:r>
        <w:rPr>
          <w:rFonts w:ascii="Times New Roman" w:eastAsia="Times New Roman" w:hAnsi="Times New Roman" w:cs="Times New Roman"/>
          <w:sz w:val="24"/>
          <w:szCs w:val="24"/>
          <w:lang w:eastAsia="ru-RU"/>
        </w:rPr>
        <w:t>зировались.</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 xml:space="preserve">Метод </w:t>
      </w:r>
      <w:proofErr w:type="spellStart"/>
      <w:r>
        <w:rPr>
          <w:rFonts w:ascii="Times New Roman" w:eastAsia="Times New Roman" w:hAnsi="Times New Roman" w:cs="Times New Roman"/>
          <w:b/>
          <w:bCs/>
          <w:sz w:val="24"/>
          <w:szCs w:val="24"/>
          <w:lang w:eastAsia="ru-RU"/>
        </w:rPr>
        <w:t>валидизации</w:t>
      </w:r>
      <w:proofErr w:type="spellEnd"/>
      <w:r>
        <w:rPr>
          <w:rFonts w:ascii="Times New Roman" w:eastAsia="Times New Roman" w:hAnsi="Times New Roman" w:cs="Times New Roman"/>
          <w:b/>
          <w:bCs/>
          <w:sz w:val="24"/>
          <w:szCs w:val="24"/>
          <w:lang w:eastAsia="ru-RU"/>
        </w:rPr>
        <w:t xml:space="preserve"> рекомендаций:</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Внешняя экспертная оценка.</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Внутренняя экспертная оценка.</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 xml:space="preserve">Описание метода </w:t>
      </w:r>
      <w:proofErr w:type="spellStart"/>
      <w:r>
        <w:rPr>
          <w:rFonts w:ascii="Times New Roman" w:eastAsia="Times New Roman" w:hAnsi="Times New Roman" w:cs="Times New Roman"/>
          <w:sz w:val="24"/>
          <w:szCs w:val="24"/>
          <w:lang w:eastAsia="ru-RU"/>
        </w:rPr>
        <w:t>валидизации</w:t>
      </w:r>
      <w:proofErr w:type="spellEnd"/>
      <w:r>
        <w:rPr>
          <w:rFonts w:ascii="Times New Roman" w:eastAsia="Times New Roman" w:hAnsi="Times New Roman" w:cs="Times New Roman"/>
          <w:sz w:val="24"/>
          <w:szCs w:val="24"/>
          <w:lang w:eastAsia="ru-RU"/>
        </w:rPr>
        <w:t xml:space="preserve"> рекомендаций:</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Настоящие рекомендации в предварительной версии были рецензированы независимыми экспертами, которых попросили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прокомментировать</w:t>
      </w:r>
      <w:proofErr w:type="gramEnd"/>
      <w:r>
        <w:rPr>
          <w:rFonts w:ascii="Times New Roman" w:eastAsia="Times New Roman" w:hAnsi="Times New Roman" w:cs="Times New Roman"/>
          <w:sz w:val="24"/>
          <w:szCs w:val="24"/>
          <w:lang w:eastAsia="ru-RU"/>
        </w:rPr>
        <w:t xml:space="preserve"> прежде всего то, насколько интерпретация доказательств, лежащих в основе рекомендаций, доступна для понимания.</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lastRenderedPageBreak/>
        <w:t>Получены комментарии со стороны врачей первичного звена и участковых педиатров в отношении доходчивости изложения рекомендаций</w:t>
      </w:r>
      <w:r>
        <w:rPr>
          <w:rFonts w:ascii="Times New Roman" w:eastAsia="Times New Roman" w:hAnsi="Times New Roman" w:cs="Times New Roman"/>
          <w:sz w:val="24"/>
          <w:szCs w:val="24"/>
          <w:lang w:eastAsia="ru-RU"/>
        </w:rPr>
        <w:t xml:space="preserve"> и их оценки важности рекомендаций как рабочего инструмента повседневной практики.</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Консультации и экспертная оценка:</w:t>
      </w:r>
    </w:p>
    <w:p w:rsidR="00100F4E" w:rsidRDefault="005D768F">
      <w:pPr>
        <w:pStyle w:val="a3"/>
        <w:spacing w:before="28" w:after="0" w:line="100" w:lineRule="atLeast"/>
        <w:ind w:firstLine="709"/>
      </w:pPr>
      <w:r>
        <w:rPr>
          <w:rFonts w:ascii="Times New Roman" w:eastAsia="Times New Roman" w:hAnsi="Times New Roman" w:cs="Times New Roman"/>
          <w:sz w:val="24"/>
          <w:szCs w:val="24"/>
          <w:lang w:eastAsia="ru-RU"/>
        </w:rPr>
        <w:t>Последние изменения в настоящих рекомендациях были представлены для дискуссии в предварительной версии на Конгрессе эндокринологов 20-22 ма</w:t>
      </w:r>
      <w:r>
        <w:rPr>
          <w:rFonts w:ascii="Times New Roman" w:eastAsia="Times New Roman" w:hAnsi="Times New Roman" w:cs="Times New Roman"/>
          <w:sz w:val="24"/>
          <w:szCs w:val="24"/>
          <w:lang w:eastAsia="ru-RU"/>
        </w:rPr>
        <w:t>я 2013 г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осква</w:t>
      </w:r>
      <w:proofErr w:type="spellEnd"/>
      <w:r>
        <w:rPr>
          <w:rFonts w:ascii="Times New Roman" w:eastAsia="Times New Roman" w:hAnsi="Times New Roman" w:cs="Times New Roman"/>
          <w:sz w:val="24"/>
          <w:szCs w:val="24"/>
          <w:lang w:eastAsia="ru-RU"/>
        </w:rPr>
        <w:t>), на конференциях детских эндокринологов 22-23 июня 2013 г. (Архангельск) и 5-6 сентября 2013 г. (</w:t>
      </w:r>
      <w:proofErr w:type="spellStart"/>
      <w:r>
        <w:rPr>
          <w:rFonts w:ascii="Times New Roman" w:eastAsia="Times New Roman" w:hAnsi="Times New Roman" w:cs="Times New Roman"/>
          <w:sz w:val="24"/>
          <w:szCs w:val="24"/>
          <w:lang w:eastAsia="ru-RU"/>
        </w:rPr>
        <w:t>г.Сочи</w:t>
      </w:r>
      <w:proofErr w:type="spellEnd"/>
      <w:r>
        <w:rPr>
          <w:rFonts w:ascii="Times New Roman" w:eastAsia="Times New Roman" w:hAnsi="Times New Roman" w:cs="Times New Roman"/>
          <w:sz w:val="24"/>
          <w:szCs w:val="24"/>
          <w:lang w:eastAsia="ru-RU"/>
        </w:rPr>
        <w:t>). Предварительная версия выставлена для широкого обсуждения на сайте ЭНЦ, для того, чтобы лица, не участвующие в конгрессе и конфере</w:t>
      </w:r>
      <w:r>
        <w:rPr>
          <w:rFonts w:ascii="Times New Roman" w:eastAsia="Times New Roman" w:hAnsi="Times New Roman" w:cs="Times New Roman"/>
          <w:sz w:val="24"/>
          <w:szCs w:val="24"/>
          <w:lang w:eastAsia="ru-RU"/>
        </w:rPr>
        <w:t>нциях, имели возможность принять участие в обсуждении и совершенствовании рекомендаций.</w:t>
      </w:r>
    </w:p>
    <w:p w:rsidR="00100F4E" w:rsidRDefault="005D768F">
      <w:pPr>
        <w:pStyle w:val="a3"/>
        <w:spacing w:before="28" w:after="0" w:line="100" w:lineRule="atLeast"/>
        <w:ind w:firstLine="709"/>
      </w:pPr>
      <w:r>
        <w:rPr>
          <w:rFonts w:ascii="Times New Roman" w:eastAsia="Times New Roman" w:hAnsi="Times New Roman" w:cs="Times New Roman"/>
          <w:sz w:val="24"/>
          <w:szCs w:val="24"/>
          <w:lang w:eastAsia="ru-RU"/>
        </w:rPr>
        <w:t xml:space="preserve">Проект рекомендаций будет рецензирован также независимыми экспертами, которых попросили </w:t>
      </w:r>
      <w:proofErr w:type="gramStart"/>
      <w:r>
        <w:rPr>
          <w:rFonts w:ascii="Times New Roman" w:eastAsia="Times New Roman" w:hAnsi="Times New Roman" w:cs="Times New Roman"/>
          <w:sz w:val="24"/>
          <w:szCs w:val="24"/>
          <w:lang w:eastAsia="ru-RU"/>
        </w:rPr>
        <w:t>прокомментировать</w:t>
      </w:r>
      <w:proofErr w:type="gramEnd"/>
      <w:r>
        <w:rPr>
          <w:rFonts w:ascii="Times New Roman" w:eastAsia="Times New Roman" w:hAnsi="Times New Roman" w:cs="Times New Roman"/>
          <w:sz w:val="24"/>
          <w:szCs w:val="24"/>
          <w:lang w:eastAsia="ru-RU"/>
        </w:rPr>
        <w:t xml:space="preserve"> прежде всего доходчивость и точность интерпретации доказательн</w:t>
      </w:r>
      <w:r>
        <w:rPr>
          <w:rFonts w:ascii="Times New Roman" w:eastAsia="Times New Roman" w:hAnsi="Times New Roman" w:cs="Times New Roman"/>
          <w:sz w:val="24"/>
          <w:szCs w:val="24"/>
          <w:lang w:eastAsia="ru-RU"/>
        </w:rPr>
        <w:t>ой базы, лежащей в основе рекомендаций.</w:t>
      </w:r>
    </w:p>
    <w:p w:rsidR="00100F4E" w:rsidRDefault="005D768F">
      <w:pPr>
        <w:pStyle w:val="a3"/>
        <w:spacing w:before="28" w:after="0" w:line="100" w:lineRule="atLeast"/>
      </w:pPr>
      <w:r>
        <w:rPr>
          <w:rFonts w:ascii="Times New Roman" w:eastAsia="Times New Roman" w:hAnsi="Times New Roman" w:cs="Times New Roman"/>
          <w:b/>
          <w:bCs/>
          <w:sz w:val="24"/>
          <w:szCs w:val="24"/>
          <w:lang w:eastAsia="ru-RU"/>
        </w:rPr>
        <w:t>Рабочая группа:</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Для окончательной редакции и контроля качества рекомендации будут повторно проанализированы членами рабочей группы, с целью оценить, что все замечания и комментарии экспертов приняты во внимание, риск</w:t>
      </w:r>
      <w:r>
        <w:rPr>
          <w:rFonts w:ascii="Times New Roman" w:eastAsia="Times New Roman" w:hAnsi="Times New Roman" w:cs="Times New Roman"/>
          <w:sz w:val="24"/>
          <w:szCs w:val="24"/>
          <w:lang w:eastAsia="ru-RU"/>
        </w:rPr>
        <w:t xml:space="preserve"> систематических ошибок при разработке рекомендаций сведен к минимуму.</w:t>
      </w:r>
    </w:p>
    <w:p w:rsidR="00100F4E" w:rsidRDefault="005D768F">
      <w:pPr>
        <w:pStyle w:val="a3"/>
        <w:spacing w:before="28" w:after="0" w:line="100" w:lineRule="atLeast"/>
      </w:pPr>
      <w:r>
        <w:rPr>
          <w:rFonts w:ascii="Times New Roman" w:eastAsia="Times New Roman" w:hAnsi="Times New Roman" w:cs="Times New Roman"/>
          <w:sz w:val="24"/>
          <w:szCs w:val="24"/>
          <w:lang w:eastAsia="ru-RU"/>
        </w:rPr>
        <w:t>Сила рекомендаций (А-Е) приводится при изложении текста рекомендаций.</w:t>
      </w:r>
    </w:p>
    <w:p w:rsidR="00100F4E" w:rsidRDefault="00100F4E">
      <w:pPr>
        <w:pStyle w:val="a3"/>
        <w:spacing w:before="28" w:after="0" w:line="100" w:lineRule="atLeast"/>
      </w:pPr>
    </w:p>
    <w:p w:rsidR="00100F4E" w:rsidRDefault="005D768F">
      <w:pPr>
        <w:pStyle w:val="af"/>
        <w:numPr>
          <w:ilvl w:val="0"/>
          <w:numId w:val="2"/>
        </w:numPr>
        <w:spacing w:before="28" w:after="0" w:line="100" w:lineRule="atLeast"/>
      </w:pPr>
      <w:r>
        <w:rPr>
          <w:rFonts w:ascii="Times New Roman" w:eastAsia="Times New Roman" w:hAnsi="Times New Roman" w:cs="Times New Roman"/>
          <w:b/>
          <w:bCs/>
          <w:sz w:val="27"/>
          <w:szCs w:val="27"/>
          <w:lang w:eastAsia="ru-RU"/>
        </w:rPr>
        <w:t>Определение, диагностические критерии и классификация сахарного диабета</w:t>
      </w:r>
    </w:p>
    <w:p w:rsidR="00100F4E" w:rsidRDefault="005D768F">
      <w:pPr>
        <w:pStyle w:val="a3"/>
        <w:spacing w:before="79" w:after="40" w:line="238" w:lineRule="atLeast"/>
        <w:jc w:val="both"/>
      </w:pPr>
      <w:r>
        <w:rPr>
          <w:rFonts w:ascii="Times New Roman" w:eastAsia="Times New Roman" w:hAnsi="Times New Roman" w:cs="Times New Roman"/>
          <w:b/>
          <w:bCs/>
          <w:color w:val="000000"/>
          <w:sz w:val="24"/>
          <w:szCs w:val="24"/>
          <w:lang w:eastAsia="ru-RU"/>
        </w:rPr>
        <w:t>Сахарный диабет (СД)</w:t>
      </w:r>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этиологически</w:t>
      </w:r>
      <w:proofErr w:type="spellEnd"/>
      <w:r>
        <w:rPr>
          <w:rFonts w:ascii="Times New Roman" w:eastAsia="Times New Roman" w:hAnsi="Times New Roman" w:cs="Times New Roman"/>
          <w:color w:val="000000"/>
          <w:sz w:val="24"/>
          <w:szCs w:val="24"/>
          <w:lang w:eastAsia="ru-RU"/>
        </w:rPr>
        <w:t xml:space="preserve"> неодн</w:t>
      </w:r>
      <w:r>
        <w:rPr>
          <w:rFonts w:ascii="Times New Roman" w:eastAsia="Times New Roman" w:hAnsi="Times New Roman" w:cs="Times New Roman"/>
          <w:color w:val="000000"/>
          <w:sz w:val="24"/>
          <w:szCs w:val="24"/>
          <w:lang w:eastAsia="ru-RU"/>
        </w:rPr>
        <w:t>ородная группа метаболических заболеваний, которые характеризуются хронической гипергликемией, обусловленной нарушениями секреции или действия инсулина или сочетанием этих нарушений. При СД отмечаются нарушения углеводного, жирового и белкового обмена, кот</w:t>
      </w:r>
      <w:r>
        <w:rPr>
          <w:rFonts w:ascii="Times New Roman" w:eastAsia="Times New Roman" w:hAnsi="Times New Roman" w:cs="Times New Roman"/>
          <w:color w:val="000000"/>
          <w:sz w:val="24"/>
          <w:szCs w:val="24"/>
          <w:lang w:eastAsia="ru-RU"/>
        </w:rPr>
        <w:t xml:space="preserve">орые обусловлены нарушением действия инсулина на ткани-мишени. </w:t>
      </w:r>
    </w:p>
    <w:p w:rsidR="00100F4E" w:rsidRDefault="005D768F">
      <w:pPr>
        <w:pStyle w:val="a3"/>
        <w:spacing w:before="79" w:after="40" w:line="238" w:lineRule="atLeast"/>
        <w:jc w:val="both"/>
      </w:pPr>
      <w:r>
        <w:rPr>
          <w:rFonts w:ascii="Times New Roman" w:eastAsia="Times New Roman" w:hAnsi="Times New Roman" w:cs="Times New Roman"/>
          <w:color w:val="000000"/>
          <w:sz w:val="24"/>
          <w:szCs w:val="24"/>
          <w:lang w:eastAsia="ru-RU"/>
        </w:rPr>
        <w:t>Подавляющее большинство - 90% всех случаев сахарного диабета в детском и подростковом возрасте приходится на сахарный диабет 1 типа.</w:t>
      </w:r>
    </w:p>
    <w:p w:rsidR="00100F4E" w:rsidRDefault="005D768F">
      <w:pPr>
        <w:pStyle w:val="a3"/>
      </w:pPr>
      <w:r>
        <w:rPr>
          <w:rFonts w:ascii="Times New Roman" w:hAnsi="Times New Roman" w:cs="Times New Roman"/>
          <w:b/>
          <w:sz w:val="24"/>
          <w:szCs w:val="24"/>
        </w:rPr>
        <w:t>Сахарный диабет не 1 типа</w:t>
      </w:r>
      <w:r>
        <w:rPr>
          <w:rFonts w:ascii="Times New Roman" w:hAnsi="Times New Roman" w:cs="Times New Roman"/>
          <w:sz w:val="24"/>
          <w:szCs w:val="24"/>
        </w:rPr>
        <w:t xml:space="preserve"> – это нарушение углеводного обмен</w:t>
      </w:r>
      <w:r>
        <w:rPr>
          <w:rFonts w:ascii="Times New Roman" w:hAnsi="Times New Roman" w:cs="Times New Roman"/>
          <w:sz w:val="24"/>
          <w:szCs w:val="24"/>
        </w:rPr>
        <w:t xml:space="preserve">а, </w:t>
      </w:r>
      <w:proofErr w:type="spellStart"/>
      <w:r>
        <w:rPr>
          <w:rFonts w:ascii="Times New Roman" w:hAnsi="Times New Roman" w:cs="Times New Roman"/>
          <w:sz w:val="24"/>
          <w:szCs w:val="24"/>
        </w:rPr>
        <w:t>развившееся</w:t>
      </w:r>
      <w:proofErr w:type="spellEnd"/>
      <w:r>
        <w:rPr>
          <w:rFonts w:ascii="Times New Roman" w:hAnsi="Times New Roman" w:cs="Times New Roman"/>
          <w:sz w:val="24"/>
          <w:szCs w:val="24"/>
        </w:rPr>
        <w:t xml:space="preserve"> вследствие несоответствующей потребностям организма секреции инсулина. Неадекватная секреция инсулина может быть связана с </w:t>
      </w:r>
      <w:proofErr w:type="spellStart"/>
      <w:r>
        <w:rPr>
          <w:rFonts w:ascii="Times New Roman" w:hAnsi="Times New Roman" w:cs="Times New Roman"/>
          <w:sz w:val="24"/>
          <w:szCs w:val="24"/>
        </w:rPr>
        <w:t>инсулинорезистентностью</w:t>
      </w:r>
      <w:proofErr w:type="spellEnd"/>
      <w:r>
        <w:rPr>
          <w:rFonts w:ascii="Times New Roman" w:hAnsi="Times New Roman" w:cs="Times New Roman"/>
          <w:sz w:val="24"/>
          <w:szCs w:val="24"/>
        </w:rPr>
        <w:t>, недостаточной секрецией инсулина, нарушением процесса секреции инсулина, врожденной несостоят</w:t>
      </w:r>
      <w:r>
        <w:rPr>
          <w:rFonts w:ascii="Times New Roman" w:hAnsi="Times New Roman" w:cs="Times New Roman"/>
          <w:sz w:val="24"/>
          <w:szCs w:val="24"/>
        </w:rPr>
        <w:t xml:space="preserve">ельностью </w:t>
      </w:r>
      <w:proofErr w:type="gramStart"/>
      <w:r>
        <w:rPr>
          <w:rFonts w:ascii="Times New Roman" w:hAnsi="Times New Roman" w:cs="Times New Roman"/>
          <w:sz w:val="24"/>
          <w:szCs w:val="24"/>
        </w:rPr>
        <w:t>бета-клеток</w:t>
      </w:r>
      <w:proofErr w:type="gramEnd"/>
      <w:r>
        <w:rPr>
          <w:rFonts w:ascii="Times New Roman" w:hAnsi="Times New Roman" w:cs="Times New Roman"/>
          <w:sz w:val="24"/>
          <w:szCs w:val="24"/>
        </w:rPr>
        <w:t>.</w:t>
      </w:r>
    </w:p>
    <w:p w:rsidR="00100F4E" w:rsidRDefault="00100F4E">
      <w:pPr>
        <w:pStyle w:val="a3"/>
        <w:spacing w:before="79" w:after="40" w:line="238" w:lineRule="atLeast"/>
        <w:jc w:val="both"/>
      </w:pPr>
    </w:p>
    <w:p w:rsidR="00100F4E" w:rsidRDefault="005D768F">
      <w:pPr>
        <w:pStyle w:val="a3"/>
        <w:spacing w:before="79" w:after="40" w:line="238" w:lineRule="atLeast"/>
        <w:jc w:val="both"/>
      </w:pPr>
      <w:r>
        <w:rPr>
          <w:rFonts w:ascii="Times New Roman" w:eastAsia="Times New Roman" w:hAnsi="Times New Roman" w:cs="Times New Roman"/>
          <w:b/>
          <w:bCs/>
          <w:color w:val="000000"/>
          <w:sz w:val="24"/>
          <w:szCs w:val="24"/>
          <w:lang w:eastAsia="ru-RU"/>
        </w:rPr>
        <w:t>Диагностические критерии</w:t>
      </w:r>
    </w:p>
    <w:p w:rsidR="00100F4E" w:rsidRDefault="005D768F">
      <w:pPr>
        <w:pStyle w:val="a3"/>
        <w:spacing w:before="79" w:after="40" w:line="238" w:lineRule="atLeast"/>
        <w:jc w:val="both"/>
      </w:pPr>
      <w:r>
        <w:rPr>
          <w:rFonts w:ascii="Times New Roman" w:eastAsia="Times New Roman" w:hAnsi="Times New Roman" w:cs="Times New Roman"/>
          <w:color w:val="000000"/>
          <w:sz w:val="24"/>
          <w:szCs w:val="24"/>
          <w:lang w:eastAsia="ru-RU"/>
        </w:rPr>
        <w:t xml:space="preserve">Диагностические критерии сахарного диабета основываются на изменении показателей глюкозы в крови и наличии или отсутствия симптомов (Е). </w:t>
      </w:r>
    </w:p>
    <w:p w:rsidR="00100F4E" w:rsidRDefault="005D768F">
      <w:pPr>
        <w:pStyle w:val="a3"/>
        <w:spacing w:before="79" w:after="40" w:line="238" w:lineRule="atLeast"/>
        <w:jc w:val="both"/>
      </w:pPr>
      <w:r>
        <w:rPr>
          <w:rFonts w:ascii="Times New Roman" w:eastAsia="Times New Roman" w:hAnsi="Times New Roman" w:cs="Times New Roman"/>
          <w:color w:val="000000"/>
          <w:sz w:val="24"/>
          <w:szCs w:val="24"/>
          <w:lang w:eastAsia="ru-RU"/>
        </w:rPr>
        <w:t xml:space="preserve">Существует три способа лабораторной диагностики сахарного диабета </w:t>
      </w:r>
      <w:r>
        <w:rPr>
          <w:rFonts w:ascii="Times New Roman" w:eastAsia="Times New Roman" w:hAnsi="Times New Roman" w:cs="Times New Roman"/>
          <w:color w:val="000000"/>
          <w:sz w:val="24"/>
          <w:szCs w:val="24"/>
          <w:lang w:eastAsia="ru-RU"/>
        </w:rPr>
        <w:t>(табл. 3).</w:t>
      </w:r>
    </w:p>
    <w:p w:rsidR="00100F4E" w:rsidRDefault="005D768F">
      <w:pPr>
        <w:pStyle w:val="a3"/>
        <w:spacing w:before="79" w:after="40" w:line="238" w:lineRule="atLeast"/>
        <w:jc w:val="both"/>
      </w:pPr>
      <w:r>
        <w:rPr>
          <w:rFonts w:ascii="Times New Roman" w:eastAsia="Times New Roman" w:hAnsi="Times New Roman" w:cs="Times New Roman"/>
          <w:sz w:val="24"/>
          <w:szCs w:val="24"/>
          <w:lang w:eastAsia="ru-RU"/>
        </w:rPr>
        <w:t xml:space="preserve">- При сахарном диабете не 1 типа у детей  характерные симптомы: полиурия, полидипсия, нарушение зрения, снижение массы тела в сочетании с </w:t>
      </w:r>
      <w:proofErr w:type="spellStart"/>
      <w:r>
        <w:rPr>
          <w:rFonts w:ascii="Times New Roman" w:eastAsia="Times New Roman" w:hAnsi="Times New Roman" w:cs="Times New Roman"/>
          <w:sz w:val="24"/>
          <w:szCs w:val="24"/>
          <w:lang w:eastAsia="ru-RU"/>
        </w:rPr>
        <w:t>глюкозурией</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кетонурией</w:t>
      </w:r>
      <w:proofErr w:type="spellEnd"/>
      <w:r>
        <w:rPr>
          <w:rFonts w:ascii="Times New Roman" w:eastAsia="Times New Roman" w:hAnsi="Times New Roman" w:cs="Times New Roman"/>
          <w:sz w:val="24"/>
          <w:szCs w:val="24"/>
          <w:lang w:eastAsia="ru-RU"/>
        </w:rPr>
        <w:t xml:space="preserve"> отмечаются в 30% (С).</w:t>
      </w:r>
    </w:p>
    <w:p w:rsidR="00100F4E" w:rsidRDefault="005D768F">
      <w:pPr>
        <w:pStyle w:val="a3"/>
        <w:spacing w:before="79" w:after="40" w:line="238" w:lineRule="atLeast"/>
        <w:jc w:val="both"/>
      </w:pPr>
      <w:r>
        <w:rPr>
          <w:rFonts w:ascii="Times New Roman" w:eastAsia="Times New Roman" w:hAnsi="Times New Roman" w:cs="Times New Roman"/>
          <w:sz w:val="24"/>
          <w:szCs w:val="24"/>
          <w:lang w:eastAsia="ru-RU"/>
        </w:rPr>
        <w:t>- Диагноз обычно быстро подтверждается при выявлении значимо</w:t>
      </w:r>
      <w:r>
        <w:rPr>
          <w:rFonts w:ascii="Times New Roman" w:eastAsia="Times New Roman" w:hAnsi="Times New Roman" w:cs="Times New Roman"/>
          <w:sz w:val="24"/>
          <w:szCs w:val="24"/>
          <w:lang w:eastAsia="ru-RU"/>
        </w:rPr>
        <w:t xml:space="preserve">го повышения уровня гликемии. При этом в случае наличия кетоновых тел в крови и моче показана срочная терапия. Ожидание следующего дна для подтверждения гипергликемии может быть опасным и способствовать быстрому развитию </w:t>
      </w:r>
      <w:proofErr w:type="spellStart"/>
      <w:r>
        <w:rPr>
          <w:rFonts w:ascii="Times New Roman" w:eastAsia="Times New Roman" w:hAnsi="Times New Roman" w:cs="Times New Roman"/>
          <w:sz w:val="24"/>
          <w:szCs w:val="24"/>
          <w:lang w:eastAsia="ru-RU"/>
        </w:rPr>
        <w:t>кетоацидоза</w:t>
      </w:r>
      <w:proofErr w:type="spellEnd"/>
      <w:r>
        <w:rPr>
          <w:rFonts w:ascii="Times New Roman" w:eastAsia="Times New Roman" w:hAnsi="Times New Roman" w:cs="Times New Roman"/>
          <w:sz w:val="24"/>
          <w:szCs w:val="24"/>
          <w:lang w:eastAsia="ru-RU"/>
        </w:rPr>
        <w:t>.</w:t>
      </w:r>
    </w:p>
    <w:p w:rsidR="00100F4E" w:rsidRDefault="00100F4E">
      <w:pPr>
        <w:pStyle w:val="a3"/>
        <w:spacing w:before="79" w:after="40" w:line="238" w:lineRule="atLeast"/>
        <w:jc w:val="both"/>
      </w:pPr>
    </w:p>
    <w:p w:rsidR="00100F4E" w:rsidRDefault="005D768F">
      <w:pPr>
        <w:pStyle w:val="a3"/>
        <w:spacing w:before="119" w:after="159" w:line="221" w:lineRule="atLeast"/>
        <w:ind w:left="1021" w:hanging="1021"/>
      </w:pPr>
      <w:r>
        <w:rPr>
          <w:rFonts w:ascii="Times New Roman" w:eastAsia="Times New Roman" w:hAnsi="Times New Roman" w:cs="Times New Roman"/>
          <w:b/>
          <w:bCs/>
          <w:color w:val="000000"/>
          <w:sz w:val="24"/>
          <w:szCs w:val="24"/>
          <w:lang w:eastAsia="ru-RU"/>
        </w:rPr>
        <w:t xml:space="preserve">Таблица  3. Критерии </w:t>
      </w:r>
      <w:r>
        <w:rPr>
          <w:rFonts w:ascii="Times New Roman" w:eastAsia="Times New Roman" w:hAnsi="Times New Roman" w:cs="Times New Roman"/>
          <w:b/>
          <w:bCs/>
          <w:color w:val="000000"/>
          <w:sz w:val="24"/>
          <w:szCs w:val="24"/>
          <w:lang w:eastAsia="ru-RU"/>
        </w:rPr>
        <w:t>диагностики сахарного диабета (ISPAD, 2009)</w:t>
      </w:r>
    </w:p>
    <w:tbl>
      <w:tblPr>
        <w:tblW w:w="0" w:type="auto"/>
        <w:tblInd w:w="-694" w:type="dxa"/>
        <w:tblBorders>
          <w:top w:val="thickThinLargeGap" w:sz="6" w:space="0" w:color="008000"/>
          <w:left w:val="thickThinLargeGap" w:sz="6" w:space="0" w:color="008000"/>
          <w:bottom w:val="thickThinLargeGap" w:sz="6" w:space="0" w:color="008000"/>
          <w:right w:val="thickThinLargeGap" w:sz="6" w:space="0" w:color="008000"/>
        </w:tblBorders>
        <w:tblCellMar>
          <w:left w:w="10" w:type="dxa"/>
          <w:right w:w="10" w:type="dxa"/>
        </w:tblCellMar>
        <w:tblLook w:val="0000" w:firstRow="0" w:lastRow="0" w:firstColumn="0" w:lastColumn="0" w:noHBand="0" w:noVBand="0"/>
      </w:tblPr>
      <w:tblGrid>
        <w:gridCol w:w="10259"/>
      </w:tblGrid>
      <w:tr w:rsidR="00100F4E">
        <w:tblPrEx>
          <w:tblCellMar>
            <w:top w:w="0" w:type="dxa"/>
            <w:bottom w:w="0" w:type="dxa"/>
          </w:tblCellMar>
        </w:tblPrEx>
        <w:trPr>
          <w:trHeight w:val="240"/>
        </w:trPr>
        <w:tc>
          <w:tcPr>
            <w:tcW w:w="10348"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after="0" w:line="100" w:lineRule="atLeast"/>
            </w:pPr>
            <w:r>
              <w:rPr>
                <w:rFonts w:ascii="Times New Roman" w:eastAsia="Times New Roman" w:hAnsi="Times New Roman" w:cs="Times New Roman"/>
                <w:color w:val="000000"/>
                <w:sz w:val="24"/>
                <w:szCs w:val="24"/>
                <w:lang w:eastAsia="ru-RU"/>
              </w:rPr>
              <w:lastRenderedPageBreak/>
              <w:t>- Симптомы СД в сочетании со случайным выявлением концентрации глюкозы  ≥11,1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 xml:space="preserve">/л* </w:t>
            </w:r>
            <w:proofErr w:type="gramStart"/>
            <w:r>
              <w:rPr>
                <w:rFonts w:ascii="Times New Roman" w:eastAsia="Times New Roman" w:hAnsi="Times New Roman" w:cs="Times New Roman"/>
                <w:color w:val="000000"/>
                <w:sz w:val="24"/>
                <w:szCs w:val="24"/>
                <w:lang w:eastAsia="ru-RU"/>
              </w:rPr>
              <w:t>в</w:t>
            </w:r>
            <w:proofErr w:type="gramEnd"/>
          </w:p>
          <w:p w:rsidR="00100F4E" w:rsidRDefault="005D768F">
            <w:pPr>
              <w:pStyle w:val="a3"/>
              <w:spacing w:after="0" w:line="100" w:lineRule="atLeast"/>
            </w:pPr>
            <w:r>
              <w:rPr>
                <w:rFonts w:ascii="Times New Roman" w:eastAsia="Times New Roman" w:hAnsi="Times New Roman" w:cs="Times New Roman"/>
                <w:color w:val="000000"/>
                <w:sz w:val="24"/>
                <w:szCs w:val="24"/>
                <w:lang w:eastAsia="ru-RU"/>
              </w:rPr>
              <w:t xml:space="preserve"> плазме крови.</w:t>
            </w:r>
          </w:p>
          <w:p w:rsidR="00100F4E" w:rsidRDefault="005D768F">
            <w:pPr>
              <w:pStyle w:val="a3"/>
              <w:spacing w:after="0" w:line="100" w:lineRule="atLeast"/>
            </w:pPr>
            <w:r>
              <w:rPr>
                <w:rFonts w:ascii="Times New Roman" w:eastAsia="Times New Roman" w:hAnsi="Times New Roman" w:cs="Times New Roman"/>
                <w:color w:val="000000"/>
                <w:sz w:val="24"/>
                <w:szCs w:val="24"/>
                <w:lang w:eastAsia="ru-RU"/>
              </w:rPr>
              <w:t>Случайным считать выявление в любое время дня без учета времени, прошедшего после последнего приема пищи</w:t>
            </w:r>
          </w:p>
        </w:tc>
      </w:tr>
      <w:tr w:rsidR="00100F4E">
        <w:tblPrEx>
          <w:tblCellMar>
            <w:top w:w="0" w:type="dxa"/>
            <w:bottom w:w="0" w:type="dxa"/>
          </w:tblCellMar>
        </w:tblPrEx>
        <w:trPr>
          <w:trHeight w:val="15"/>
        </w:trPr>
        <w:tc>
          <w:tcPr>
            <w:tcW w:w="10348"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after="119" w:line="100" w:lineRule="atLeast"/>
              <w:jc w:val="center"/>
            </w:pPr>
            <w:r>
              <w:rPr>
                <w:rFonts w:ascii="Times New Roman" w:eastAsia="Times New Roman" w:hAnsi="Times New Roman" w:cs="Times New Roman"/>
                <w:color w:val="000000"/>
                <w:sz w:val="24"/>
                <w:szCs w:val="24"/>
                <w:lang w:eastAsia="ru-RU"/>
              </w:rPr>
              <w:t>или</w:t>
            </w:r>
          </w:p>
        </w:tc>
      </w:tr>
      <w:tr w:rsidR="00100F4E">
        <w:tblPrEx>
          <w:tblCellMar>
            <w:top w:w="0" w:type="dxa"/>
            <w:bottom w:w="0" w:type="dxa"/>
          </w:tblCellMar>
        </w:tblPrEx>
        <w:trPr>
          <w:trHeight w:val="135"/>
        </w:trPr>
        <w:tc>
          <w:tcPr>
            <w:tcW w:w="10348"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after="119" w:line="100" w:lineRule="atLeast"/>
            </w:pPr>
            <w:r>
              <w:rPr>
                <w:rFonts w:ascii="Times New Roman" w:eastAsia="Times New Roman" w:hAnsi="Times New Roman" w:cs="Times New Roman"/>
                <w:color w:val="000000"/>
                <w:sz w:val="24"/>
                <w:szCs w:val="24"/>
                <w:lang w:eastAsia="ru-RU"/>
              </w:rPr>
              <w:t>- Уровень глюкозы в плазме крови натощак ≥7,0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 xml:space="preserve">/л**. </w:t>
            </w:r>
          </w:p>
          <w:p w:rsidR="00100F4E" w:rsidRDefault="005D768F">
            <w:pPr>
              <w:pStyle w:val="a3"/>
              <w:spacing w:after="119" w:line="100" w:lineRule="atLeast"/>
            </w:pPr>
            <w:r>
              <w:rPr>
                <w:rFonts w:ascii="Times New Roman" w:eastAsia="Times New Roman" w:hAnsi="Times New Roman" w:cs="Times New Roman"/>
                <w:color w:val="000000"/>
                <w:sz w:val="24"/>
                <w:szCs w:val="24"/>
                <w:lang w:eastAsia="ru-RU"/>
              </w:rPr>
              <w:t>Состояние натощак определяется как отсутствие приема пищи не менее 8 ч.</w:t>
            </w:r>
          </w:p>
        </w:tc>
      </w:tr>
      <w:tr w:rsidR="00100F4E">
        <w:tblPrEx>
          <w:tblCellMar>
            <w:top w:w="0" w:type="dxa"/>
            <w:bottom w:w="0" w:type="dxa"/>
          </w:tblCellMar>
        </w:tblPrEx>
        <w:tc>
          <w:tcPr>
            <w:tcW w:w="10348"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after="119" w:line="100" w:lineRule="atLeast"/>
              <w:jc w:val="center"/>
            </w:pPr>
            <w:r>
              <w:rPr>
                <w:rFonts w:ascii="Times New Roman" w:eastAsia="Times New Roman" w:hAnsi="Times New Roman" w:cs="Times New Roman"/>
                <w:color w:val="000000"/>
                <w:sz w:val="24"/>
                <w:szCs w:val="24"/>
                <w:lang w:eastAsia="ru-RU"/>
              </w:rPr>
              <w:t>или</w:t>
            </w:r>
          </w:p>
        </w:tc>
      </w:tr>
      <w:tr w:rsidR="00100F4E">
        <w:tblPrEx>
          <w:tblCellMar>
            <w:top w:w="0" w:type="dxa"/>
            <w:bottom w:w="0" w:type="dxa"/>
          </w:tblCellMar>
        </w:tblPrEx>
        <w:trPr>
          <w:trHeight w:val="165"/>
        </w:trPr>
        <w:tc>
          <w:tcPr>
            <w:tcW w:w="10348"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after="119" w:line="100" w:lineRule="atLeast"/>
            </w:pPr>
            <w:r>
              <w:rPr>
                <w:rFonts w:ascii="Times New Roman" w:eastAsia="Times New Roman" w:hAnsi="Times New Roman" w:cs="Times New Roman"/>
                <w:color w:val="000000"/>
                <w:sz w:val="24"/>
                <w:szCs w:val="24"/>
                <w:lang w:eastAsia="ru-RU"/>
              </w:rPr>
              <w:t>- Уровень глюкозы через 2 ч после нагрузки ≥11,1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 xml:space="preserve">/л при проведении орального </w:t>
            </w:r>
            <w:proofErr w:type="spellStart"/>
            <w:r>
              <w:rPr>
                <w:rFonts w:ascii="Times New Roman" w:eastAsia="Times New Roman" w:hAnsi="Times New Roman" w:cs="Times New Roman"/>
                <w:color w:val="000000"/>
                <w:sz w:val="24"/>
                <w:szCs w:val="24"/>
                <w:lang w:eastAsia="ru-RU"/>
              </w:rPr>
              <w:t>глюкозотолерантного</w:t>
            </w:r>
            <w:proofErr w:type="spellEnd"/>
            <w:r>
              <w:rPr>
                <w:rFonts w:ascii="Times New Roman" w:eastAsia="Times New Roman" w:hAnsi="Times New Roman" w:cs="Times New Roman"/>
                <w:color w:val="000000"/>
                <w:sz w:val="24"/>
                <w:szCs w:val="24"/>
                <w:lang w:eastAsia="ru-RU"/>
              </w:rPr>
              <w:t xml:space="preserve"> теста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ОГТТ). </w:t>
            </w:r>
          </w:p>
          <w:p w:rsidR="00100F4E" w:rsidRDefault="005D768F">
            <w:pPr>
              <w:pStyle w:val="a3"/>
              <w:spacing w:after="119" w:line="100" w:lineRule="atLeast"/>
            </w:pPr>
            <w:r>
              <w:rPr>
                <w:rFonts w:ascii="Times New Roman" w:eastAsia="Times New Roman" w:hAnsi="Times New Roman" w:cs="Times New Roman"/>
                <w:color w:val="000000"/>
                <w:sz w:val="24"/>
                <w:szCs w:val="24"/>
                <w:lang w:eastAsia="ru-RU"/>
              </w:rPr>
              <w:t>Для нагрузки используется эквивалент 75 г безводной глюкозы, растворенной в воде, или в дозе 1,75 г/кг массы тела до максимальной дозы 75 </w:t>
            </w:r>
            <w:r>
              <w:rPr>
                <w:rFonts w:ascii="Times New Roman" w:eastAsia="Times New Roman" w:hAnsi="Times New Roman" w:cs="Times New Roman"/>
                <w:color w:val="000000"/>
                <w:sz w:val="24"/>
                <w:szCs w:val="24"/>
                <w:lang w:eastAsia="ru-RU"/>
              </w:rPr>
              <w:t>г.</w:t>
            </w:r>
          </w:p>
        </w:tc>
      </w:tr>
    </w:tbl>
    <w:p w:rsidR="00100F4E" w:rsidRDefault="005D768F">
      <w:pPr>
        <w:pStyle w:val="a3"/>
        <w:spacing w:before="40" w:after="40" w:line="181" w:lineRule="atLeast"/>
        <w:ind w:left="340"/>
      </w:pPr>
      <w:r>
        <w:rPr>
          <w:rFonts w:ascii="Times New Roman" w:eastAsia="Times New Roman" w:hAnsi="Times New Roman" w:cs="Times New Roman"/>
          <w:color w:val="000000"/>
          <w:sz w:val="24"/>
          <w:szCs w:val="24"/>
          <w:lang w:eastAsia="ru-RU"/>
        </w:rPr>
        <w:t>*В капиллярной цельной крови ≥11,1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/л, для венозной цельной крови — ≥10,0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/л.</w:t>
      </w:r>
    </w:p>
    <w:p w:rsidR="00100F4E" w:rsidRDefault="005D768F">
      <w:pPr>
        <w:pStyle w:val="a3"/>
        <w:spacing w:before="40" w:after="40" w:line="181" w:lineRule="atLeast"/>
        <w:ind w:left="340"/>
      </w:pPr>
      <w:r>
        <w:rPr>
          <w:rFonts w:ascii="Times New Roman" w:eastAsia="Times New Roman" w:hAnsi="Times New Roman" w:cs="Times New Roman"/>
          <w:color w:val="000000"/>
          <w:sz w:val="24"/>
          <w:szCs w:val="24"/>
          <w:lang w:eastAsia="ru-RU"/>
        </w:rPr>
        <w:t>**≥6,3 как для венозной, так и для капиллярной цельной крови.</w:t>
      </w:r>
    </w:p>
    <w:p w:rsidR="00100F4E" w:rsidRDefault="005D768F">
      <w:pPr>
        <w:pStyle w:val="a3"/>
        <w:spacing w:before="79" w:after="40" w:line="238" w:lineRule="atLeast"/>
        <w:jc w:val="both"/>
      </w:pPr>
      <w:r>
        <w:rPr>
          <w:rFonts w:ascii="Times New Roman" w:eastAsia="Times New Roman" w:hAnsi="Times New Roman" w:cs="Times New Roman"/>
          <w:color w:val="000000"/>
          <w:sz w:val="24"/>
          <w:szCs w:val="24"/>
          <w:lang w:eastAsia="ru-RU"/>
        </w:rPr>
        <w:t xml:space="preserve">- ОГТТ не проводится в случаях, когда случайное исследование гликемии в течение дня или после еды подтверждает диагноз СД. (Е). В сомнительных случаях проводится длительное наблюдение с периодическим повторным тестированием. </w:t>
      </w:r>
    </w:p>
    <w:p w:rsidR="00100F4E" w:rsidRDefault="005D768F">
      <w:pPr>
        <w:pStyle w:val="a3"/>
        <w:spacing w:before="79" w:after="40" w:line="238" w:lineRule="atLeast"/>
        <w:jc w:val="both"/>
      </w:pPr>
      <w:r>
        <w:rPr>
          <w:rFonts w:ascii="Times New Roman" w:eastAsia="Times New Roman" w:hAnsi="Times New Roman" w:cs="Times New Roman"/>
          <w:color w:val="000000"/>
          <w:sz w:val="24"/>
          <w:szCs w:val="24"/>
          <w:lang w:eastAsia="ru-RU"/>
        </w:rPr>
        <w:t>- Больным, не имеющим симптомо</w:t>
      </w:r>
      <w:r>
        <w:rPr>
          <w:rFonts w:ascii="Times New Roman" w:eastAsia="Times New Roman" w:hAnsi="Times New Roman" w:cs="Times New Roman"/>
          <w:color w:val="000000"/>
          <w:sz w:val="24"/>
          <w:szCs w:val="24"/>
          <w:lang w:eastAsia="ru-RU"/>
        </w:rPr>
        <w:t>в СД, диагноз можно поставить только на основании дважды достоверно установленной гипергликемии.</w:t>
      </w:r>
    </w:p>
    <w:p w:rsidR="00100F4E" w:rsidRDefault="005D768F">
      <w:pPr>
        <w:pStyle w:val="a3"/>
        <w:spacing w:before="79" w:after="40" w:line="238" w:lineRule="atLeast"/>
        <w:jc w:val="both"/>
      </w:pPr>
      <w:r>
        <w:rPr>
          <w:rFonts w:ascii="Times New Roman" w:eastAsia="Times New Roman" w:hAnsi="Times New Roman" w:cs="Times New Roman"/>
          <w:b/>
          <w:bCs/>
          <w:color w:val="000000"/>
          <w:sz w:val="24"/>
          <w:szCs w:val="24"/>
          <w:lang w:eastAsia="ru-RU"/>
        </w:rPr>
        <w:t>Диагностические критерии исследования уровня глюкозы в плазме натощак (ГПН):</w:t>
      </w:r>
    </w:p>
    <w:p w:rsidR="00100F4E" w:rsidRDefault="005D768F">
      <w:pPr>
        <w:pStyle w:val="a3"/>
        <w:spacing w:before="79" w:after="40" w:line="238" w:lineRule="atLeast"/>
        <w:ind w:left="170" w:hanging="170"/>
        <w:jc w:val="both"/>
      </w:pPr>
      <w:r>
        <w:rPr>
          <w:rFonts w:ascii="Times New Roman" w:eastAsia="Times New Roman" w:hAnsi="Times New Roman" w:cs="Times New Roman"/>
          <w:color w:val="000000"/>
          <w:sz w:val="15"/>
          <w:szCs w:val="15"/>
          <w:lang w:eastAsia="ru-RU"/>
        </w:rPr>
        <w:t> </w:t>
      </w:r>
      <w:r>
        <w:rPr>
          <w:rFonts w:ascii="Times New Roman" w:eastAsia="Times New Roman" w:hAnsi="Times New Roman" w:cs="Times New Roman"/>
          <w:color w:val="000000"/>
          <w:sz w:val="24"/>
          <w:szCs w:val="24"/>
          <w:lang w:eastAsia="ru-RU"/>
        </w:rPr>
        <w:t>ГПН &lt;5,6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/л — нормальный уровень;</w:t>
      </w:r>
    </w:p>
    <w:p w:rsidR="00100F4E" w:rsidRDefault="005D768F">
      <w:pPr>
        <w:pStyle w:val="a3"/>
        <w:spacing w:before="79" w:after="40" w:line="238" w:lineRule="atLeast"/>
        <w:ind w:left="170" w:hanging="170"/>
        <w:jc w:val="both"/>
      </w:pPr>
      <w:r>
        <w:rPr>
          <w:rFonts w:ascii="Times New Roman" w:eastAsia="Times New Roman" w:hAnsi="Times New Roman" w:cs="Times New Roman"/>
          <w:color w:val="000000"/>
          <w:sz w:val="15"/>
          <w:szCs w:val="15"/>
          <w:lang w:eastAsia="ru-RU"/>
        </w:rPr>
        <w:t> </w:t>
      </w:r>
      <w:r>
        <w:rPr>
          <w:rFonts w:ascii="Times New Roman" w:eastAsia="Times New Roman" w:hAnsi="Times New Roman" w:cs="Times New Roman"/>
          <w:color w:val="000000"/>
          <w:sz w:val="24"/>
          <w:szCs w:val="24"/>
          <w:lang w:eastAsia="ru-RU"/>
        </w:rPr>
        <w:t>ГПН 5,6–6,9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/л — нарушенная гликем</w:t>
      </w:r>
      <w:r>
        <w:rPr>
          <w:rFonts w:ascii="Times New Roman" w:eastAsia="Times New Roman" w:hAnsi="Times New Roman" w:cs="Times New Roman"/>
          <w:color w:val="000000"/>
          <w:sz w:val="24"/>
          <w:szCs w:val="24"/>
          <w:lang w:eastAsia="ru-RU"/>
        </w:rPr>
        <w:t>ия натощак (НГН);</w:t>
      </w:r>
    </w:p>
    <w:p w:rsidR="00100F4E" w:rsidRDefault="005D768F">
      <w:pPr>
        <w:pStyle w:val="a3"/>
        <w:spacing w:before="79" w:after="40" w:line="238" w:lineRule="atLeast"/>
        <w:ind w:left="170" w:hanging="170"/>
        <w:jc w:val="both"/>
      </w:pPr>
      <w:r>
        <w:rPr>
          <w:rFonts w:ascii="Times New Roman" w:eastAsia="Times New Roman" w:hAnsi="Times New Roman" w:cs="Times New Roman"/>
          <w:color w:val="000000"/>
          <w:sz w:val="15"/>
          <w:szCs w:val="15"/>
          <w:lang w:eastAsia="ru-RU"/>
        </w:rPr>
        <w:t> </w:t>
      </w:r>
      <w:r>
        <w:rPr>
          <w:rFonts w:ascii="Times New Roman" w:eastAsia="Times New Roman" w:hAnsi="Times New Roman" w:cs="Times New Roman"/>
          <w:color w:val="000000"/>
          <w:sz w:val="24"/>
          <w:szCs w:val="24"/>
          <w:lang w:eastAsia="ru-RU"/>
        </w:rPr>
        <w:t>ГПН ≥7,0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/л — предполагаемый диагноз СД, который должен быть подтвержден в соответствии с описанными выше критериями.</w:t>
      </w:r>
    </w:p>
    <w:p w:rsidR="00100F4E" w:rsidRDefault="005D768F">
      <w:pPr>
        <w:pStyle w:val="a3"/>
        <w:spacing w:before="79" w:after="40" w:line="238" w:lineRule="atLeast"/>
        <w:jc w:val="both"/>
      </w:pPr>
      <w:r>
        <w:rPr>
          <w:rFonts w:ascii="Times New Roman" w:eastAsia="Times New Roman" w:hAnsi="Times New Roman" w:cs="Times New Roman"/>
          <w:b/>
          <w:bCs/>
          <w:color w:val="000000"/>
          <w:sz w:val="24"/>
          <w:szCs w:val="24"/>
          <w:lang w:eastAsia="ru-RU"/>
        </w:rPr>
        <w:t>Диагностические критерии результатов ОГТТ — по уровню глюкозы в плазме через 2 ч после нагрузки (ГП 2 ч):</w:t>
      </w:r>
    </w:p>
    <w:p w:rsidR="00100F4E" w:rsidRDefault="005D768F">
      <w:pPr>
        <w:pStyle w:val="a3"/>
        <w:spacing w:before="79" w:after="40" w:line="238" w:lineRule="atLeast"/>
        <w:ind w:left="170" w:hanging="170"/>
        <w:jc w:val="both"/>
      </w:pPr>
      <w:r>
        <w:rPr>
          <w:rFonts w:ascii="Times New Roman" w:eastAsia="Times New Roman" w:hAnsi="Times New Roman" w:cs="Times New Roman"/>
          <w:color w:val="000000"/>
          <w:sz w:val="15"/>
          <w:szCs w:val="15"/>
          <w:lang w:eastAsia="ru-RU"/>
        </w:rPr>
        <w:t> </w:t>
      </w:r>
      <w:r>
        <w:rPr>
          <w:rFonts w:ascii="Times New Roman" w:eastAsia="Times New Roman" w:hAnsi="Times New Roman" w:cs="Times New Roman"/>
          <w:color w:val="000000"/>
          <w:sz w:val="24"/>
          <w:szCs w:val="24"/>
          <w:lang w:eastAsia="ru-RU"/>
        </w:rPr>
        <w:t>ГП 2 </w:t>
      </w:r>
      <w:r>
        <w:rPr>
          <w:rFonts w:ascii="Times New Roman" w:eastAsia="Times New Roman" w:hAnsi="Times New Roman" w:cs="Times New Roman"/>
          <w:color w:val="000000"/>
          <w:sz w:val="24"/>
          <w:szCs w:val="24"/>
          <w:lang w:eastAsia="ru-RU"/>
        </w:rPr>
        <w:t>ч &lt; 7,8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/л — нормальная толерантность к глюкозе;</w:t>
      </w:r>
    </w:p>
    <w:p w:rsidR="00100F4E" w:rsidRDefault="005D768F">
      <w:pPr>
        <w:pStyle w:val="a3"/>
        <w:spacing w:before="79" w:after="40" w:line="238" w:lineRule="atLeast"/>
        <w:ind w:left="170" w:hanging="170"/>
        <w:jc w:val="both"/>
      </w:pPr>
      <w:r>
        <w:rPr>
          <w:rFonts w:ascii="Times New Roman" w:eastAsia="Times New Roman" w:hAnsi="Times New Roman" w:cs="Times New Roman"/>
          <w:color w:val="000000"/>
          <w:sz w:val="15"/>
          <w:szCs w:val="15"/>
          <w:lang w:eastAsia="ru-RU"/>
        </w:rPr>
        <w:t> </w:t>
      </w:r>
      <w:r>
        <w:rPr>
          <w:rFonts w:ascii="Times New Roman" w:eastAsia="Times New Roman" w:hAnsi="Times New Roman" w:cs="Times New Roman"/>
          <w:color w:val="000000"/>
          <w:sz w:val="24"/>
          <w:szCs w:val="24"/>
          <w:lang w:eastAsia="ru-RU"/>
        </w:rPr>
        <w:t>ГП 2 ч 7,8–11,0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/л — нарушение толерантности к глюкозе</w:t>
      </w:r>
      <w:r>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00"/>
          <w:sz w:val="24"/>
          <w:szCs w:val="24"/>
          <w:lang w:eastAsia="ru-RU"/>
        </w:rPr>
        <w:t>НТГ);</w:t>
      </w:r>
    </w:p>
    <w:p w:rsidR="00100F4E" w:rsidRDefault="005D768F">
      <w:pPr>
        <w:pStyle w:val="a3"/>
        <w:spacing w:before="79" w:after="40" w:line="238" w:lineRule="atLeast"/>
        <w:ind w:left="170" w:hanging="170"/>
        <w:jc w:val="both"/>
      </w:pPr>
      <w:r>
        <w:rPr>
          <w:rFonts w:ascii="Times New Roman" w:eastAsia="Times New Roman" w:hAnsi="Times New Roman" w:cs="Times New Roman"/>
          <w:color w:val="000000"/>
          <w:sz w:val="15"/>
          <w:szCs w:val="15"/>
          <w:lang w:eastAsia="ru-RU"/>
        </w:rPr>
        <w:t> </w:t>
      </w:r>
      <w:r>
        <w:rPr>
          <w:rFonts w:ascii="Times New Roman" w:eastAsia="Times New Roman" w:hAnsi="Times New Roman" w:cs="Times New Roman"/>
          <w:color w:val="000000"/>
          <w:sz w:val="24"/>
          <w:szCs w:val="24"/>
          <w:lang w:eastAsia="ru-RU"/>
        </w:rPr>
        <w:t>ГП 2 ч ≥11,1 </w:t>
      </w:r>
      <w:proofErr w:type="spellStart"/>
      <w:r>
        <w:rPr>
          <w:rFonts w:ascii="Times New Roman" w:eastAsia="Times New Roman" w:hAnsi="Times New Roman" w:cs="Times New Roman"/>
          <w:color w:val="000000"/>
          <w:sz w:val="24"/>
          <w:szCs w:val="24"/>
          <w:lang w:eastAsia="ru-RU"/>
        </w:rPr>
        <w:t>ммоль</w:t>
      </w:r>
      <w:proofErr w:type="spellEnd"/>
      <w:r>
        <w:rPr>
          <w:rFonts w:ascii="Times New Roman" w:eastAsia="Times New Roman" w:hAnsi="Times New Roman" w:cs="Times New Roman"/>
          <w:color w:val="000000"/>
          <w:sz w:val="24"/>
          <w:szCs w:val="24"/>
          <w:lang w:eastAsia="ru-RU"/>
        </w:rPr>
        <w:t>/л — предполагаемый диагноз СД, который должен быть подтвержден в соответствии с описанными выше критериями.</w:t>
      </w:r>
    </w:p>
    <w:p w:rsidR="00100F4E" w:rsidRDefault="005D768F">
      <w:pPr>
        <w:pStyle w:val="a3"/>
        <w:spacing w:before="278" w:after="40" w:line="238" w:lineRule="atLeast"/>
        <w:jc w:val="both"/>
      </w:pPr>
      <w:r>
        <w:rPr>
          <w:rFonts w:ascii="Times New Roman" w:eastAsia="Times New Roman" w:hAnsi="Times New Roman" w:cs="Times New Roman"/>
          <w:color w:val="000000"/>
          <w:sz w:val="24"/>
          <w:szCs w:val="24"/>
          <w:lang w:eastAsia="ru-RU"/>
        </w:rPr>
        <w:t xml:space="preserve">НТГ и НГН рассматривают как промежуточные стадии нарушений углеводного обмена между нормальным его состоянием и сахарным диабетом с развитием любой формы СД (Е). </w:t>
      </w:r>
    </w:p>
    <w:p w:rsidR="00100F4E" w:rsidRDefault="005D768F">
      <w:pPr>
        <w:pStyle w:val="a3"/>
        <w:spacing w:before="79" w:after="40" w:line="238" w:lineRule="atLeast"/>
        <w:jc w:val="both"/>
      </w:pPr>
      <w:r>
        <w:rPr>
          <w:rFonts w:ascii="Times New Roman" w:eastAsia="Times New Roman" w:hAnsi="Times New Roman" w:cs="Times New Roman"/>
          <w:b/>
          <w:bCs/>
          <w:color w:val="000000"/>
          <w:sz w:val="24"/>
          <w:szCs w:val="24"/>
          <w:lang w:eastAsia="ru-RU"/>
        </w:rPr>
        <w:t>Классификация сахарного диабета</w:t>
      </w:r>
      <w:r>
        <w:rPr>
          <w:rFonts w:ascii="Times New Roman" w:eastAsia="Times New Roman" w:hAnsi="Times New Roman" w:cs="Times New Roman"/>
          <w:color w:val="000000"/>
          <w:sz w:val="24"/>
          <w:szCs w:val="24"/>
          <w:lang w:eastAsia="ru-RU"/>
        </w:rPr>
        <w:t xml:space="preserve"> (табл.4).</w:t>
      </w:r>
    </w:p>
    <w:p w:rsidR="00100F4E" w:rsidRDefault="005D768F">
      <w:pPr>
        <w:pStyle w:val="a3"/>
        <w:spacing w:before="119" w:after="159" w:line="221" w:lineRule="atLeast"/>
        <w:ind w:left="1021" w:hanging="1021"/>
      </w:pPr>
      <w:r>
        <w:rPr>
          <w:rFonts w:ascii="Times New Roman" w:eastAsia="Times New Roman" w:hAnsi="Times New Roman" w:cs="Times New Roman"/>
          <w:b/>
          <w:bCs/>
          <w:color w:val="000000"/>
          <w:lang w:eastAsia="ru-RU"/>
        </w:rPr>
        <w:t>Таблица 4. Этиологическая классификация нарушений у</w:t>
      </w:r>
      <w:r>
        <w:rPr>
          <w:rFonts w:ascii="Times New Roman" w:eastAsia="Times New Roman" w:hAnsi="Times New Roman" w:cs="Times New Roman"/>
          <w:b/>
          <w:bCs/>
          <w:color w:val="000000"/>
          <w:lang w:eastAsia="ru-RU"/>
        </w:rPr>
        <w:t>глеводного обмена (ISPAD, 2009)</w:t>
      </w:r>
    </w:p>
    <w:tbl>
      <w:tblPr>
        <w:tblW w:w="0" w:type="auto"/>
        <w:tblInd w:w="-105" w:type="dxa"/>
        <w:tblBorders>
          <w:top w:val="thickThinLargeGap" w:sz="6" w:space="0" w:color="008000"/>
          <w:left w:val="thickThinLargeGap" w:sz="6" w:space="0" w:color="008000"/>
          <w:bottom w:val="thickThinLargeGap" w:sz="6" w:space="0" w:color="008000"/>
          <w:right w:val="thickThinLargeGap" w:sz="6" w:space="0" w:color="008000"/>
        </w:tblBorders>
        <w:tblCellMar>
          <w:left w:w="10" w:type="dxa"/>
          <w:right w:w="10" w:type="dxa"/>
        </w:tblCellMar>
        <w:tblLook w:val="0000" w:firstRow="0" w:lastRow="0" w:firstColumn="0" w:lastColumn="0" w:noHBand="0" w:noVBand="0"/>
      </w:tblPr>
      <w:tblGrid>
        <w:gridCol w:w="9192"/>
      </w:tblGrid>
      <w:tr w:rsidR="00100F4E">
        <w:tblPrEx>
          <w:tblCellMar>
            <w:top w:w="0" w:type="dxa"/>
            <w:bottom w:w="0" w:type="dxa"/>
          </w:tblCellMar>
        </w:tblPrEx>
        <w:trPr>
          <w:trHeight w:val="285"/>
        </w:trPr>
        <w:tc>
          <w:tcPr>
            <w:tcW w:w="9192"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before="28" w:after="0" w:line="100" w:lineRule="atLeast"/>
            </w:pPr>
            <w:r>
              <w:rPr>
                <w:rFonts w:ascii="Times New Roman" w:eastAsia="Times New Roman" w:hAnsi="Times New Roman" w:cs="Times New Roman"/>
                <w:b/>
                <w:bCs/>
                <w:color w:val="000000"/>
                <w:sz w:val="18"/>
                <w:szCs w:val="18"/>
                <w:lang w:val="en-US" w:eastAsia="ru-RU"/>
              </w:rPr>
              <w:t>I</w:t>
            </w:r>
            <w:r>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b/>
                <w:bCs/>
                <w:color w:val="000000"/>
                <w:sz w:val="18"/>
                <w:szCs w:val="18"/>
                <w:lang w:eastAsia="ru-RU"/>
              </w:rPr>
              <w:t xml:space="preserve">Сахарный диабет 1 типа </w:t>
            </w:r>
            <w:r>
              <w:rPr>
                <w:rFonts w:ascii="Times New Roman" w:eastAsia="Times New Roman" w:hAnsi="Times New Roman" w:cs="Times New Roman"/>
                <w:color w:val="000000"/>
                <w:sz w:val="18"/>
                <w:szCs w:val="18"/>
                <w:lang w:eastAsia="ru-RU"/>
              </w:rPr>
              <w:t xml:space="preserve">(СД1) может манифестировать в любом возрасте, но наиболее часто — в детском и юношеском. </w:t>
            </w:r>
          </w:p>
          <w:p w:rsidR="00100F4E" w:rsidRDefault="005D768F">
            <w:pPr>
              <w:pStyle w:val="a3"/>
              <w:spacing w:before="28" w:after="119" w:line="100" w:lineRule="atLeast"/>
            </w:pPr>
            <w:r>
              <w:rPr>
                <w:rFonts w:ascii="Times New Roman" w:eastAsia="Times New Roman" w:hAnsi="Times New Roman" w:cs="Times New Roman"/>
                <w:color w:val="000000"/>
                <w:sz w:val="18"/>
                <w:szCs w:val="18"/>
                <w:lang w:eastAsia="ru-RU"/>
              </w:rPr>
              <w:t xml:space="preserve">А. </w:t>
            </w:r>
            <w:r>
              <w:rPr>
                <w:rFonts w:ascii="Times New Roman" w:eastAsia="Times New Roman" w:hAnsi="Times New Roman" w:cs="Times New Roman"/>
                <w:b/>
                <w:bCs/>
                <w:color w:val="000000"/>
                <w:sz w:val="18"/>
                <w:szCs w:val="18"/>
                <w:lang w:eastAsia="ru-RU"/>
              </w:rPr>
              <w:t xml:space="preserve">Аутоиммунный сахарный диабет </w:t>
            </w:r>
            <w:r>
              <w:rPr>
                <w:rFonts w:ascii="Times New Roman" w:eastAsia="Times New Roman" w:hAnsi="Times New Roman" w:cs="Times New Roman"/>
                <w:color w:val="000000"/>
                <w:sz w:val="18"/>
                <w:szCs w:val="18"/>
                <w:lang w:eastAsia="ru-RU"/>
              </w:rPr>
              <w:t xml:space="preserve">характеризуется деструкцией </w:t>
            </w:r>
            <w:proofErr w:type="gramStart"/>
            <w:r>
              <w:rPr>
                <w:rFonts w:ascii="Times New Roman" w:eastAsia="Times New Roman" w:hAnsi="Times New Roman" w:cs="Times New Roman"/>
                <w:color w:val="000000"/>
                <w:sz w:val="18"/>
                <w:szCs w:val="18"/>
                <w:lang w:eastAsia="ru-RU"/>
              </w:rPr>
              <w:t>β-</w:t>
            </w:r>
            <w:proofErr w:type="gramEnd"/>
            <w:r>
              <w:rPr>
                <w:rFonts w:ascii="Times New Roman" w:eastAsia="Times New Roman" w:hAnsi="Times New Roman" w:cs="Times New Roman"/>
                <w:color w:val="000000"/>
                <w:sz w:val="18"/>
                <w:szCs w:val="18"/>
                <w:lang w:eastAsia="ru-RU"/>
              </w:rPr>
              <w:t xml:space="preserve">клеток, наличием </w:t>
            </w:r>
            <w:proofErr w:type="spellStart"/>
            <w:r>
              <w:rPr>
                <w:rFonts w:ascii="Times New Roman" w:eastAsia="Times New Roman" w:hAnsi="Times New Roman" w:cs="Times New Roman"/>
                <w:color w:val="000000"/>
                <w:sz w:val="18"/>
                <w:szCs w:val="18"/>
                <w:lang w:eastAsia="ru-RU"/>
              </w:rPr>
              <w:t>аутоантител</w:t>
            </w:r>
            <w:proofErr w:type="spellEnd"/>
            <w:r>
              <w:rPr>
                <w:rFonts w:ascii="Times New Roman" w:eastAsia="Times New Roman" w:hAnsi="Times New Roman" w:cs="Times New Roman"/>
                <w:color w:val="000000"/>
                <w:sz w:val="18"/>
                <w:szCs w:val="18"/>
                <w:lang w:eastAsia="ru-RU"/>
              </w:rPr>
              <w:t>, абсолютной инсул</w:t>
            </w:r>
            <w:r>
              <w:rPr>
                <w:rFonts w:ascii="Times New Roman" w:eastAsia="Times New Roman" w:hAnsi="Times New Roman" w:cs="Times New Roman"/>
                <w:color w:val="000000"/>
                <w:sz w:val="18"/>
                <w:szCs w:val="18"/>
                <w:lang w:eastAsia="ru-RU"/>
              </w:rPr>
              <w:t xml:space="preserve">иновой недостаточностью, полной </w:t>
            </w:r>
            <w:proofErr w:type="spellStart"/>
            <w:r>
              <w:rPr>
                <w:rFonts w:ascii="Times New Roman" w:eastAsia="Times New Roman" w:hAnsi="Times New Roman" w:cs="Times New Roman"/>
                <w:color w:val="000000"/>
                <w:sz w:val="18"/>
                <w:szCs w:val="18"/>
                <w:lang w:eastAsia="ru-RU"/>
              </w:rPr>
              <w:t>инсулинозависимостью</w:t>
            </w:r>
            <w:proofErr w:type="spellEnd"/>
            <w:r>
              <w:rPr>
                <w:rFonts w:ascii="Times New Roman" w:eastAsia="Times New Roman" w:hAnsi="Times New Roman" w:cs="Times New Roman"/>
                <w:color w:val="000000"/>
                <w:sz w:val="18"/>
                <w:szCs w:val="18"/>
                <w:lang w:eastAsia="ru-RU"/>
              </w:rPr>
              <w:t xml:space="preserve">, тяжелым течением с тенденцией к </w:t>
            </w:r>
            <w:proofErr w:type="spellStart"/>
            <w:r>
              <w:rPr>
                <w:rFonts w:ascii="Times New Roman" w:eastAsia="Times New Roman" w:hAnsi="Times New Roman" w:cs="Times New Roman"/>
                <w:color w:val="000000"/>
                <w:sz w:val="18"/>
                <w:szCs w:val="18"/>
                <w:lang w:eastAsia="ru-RU"/>
              </w:rPr>
              <w:t>кетоацидозу</w:t>
            </w:r>
            <w:proofErr w:type="spellEnd"/>
            <w:r>
              <w:rPr>
                <w:rFonts w:ascii="Times New Roman" w:eastAsia="Times New Roman" w:hAnsi="Times New Roman" w:cs="Times New Roman"/>
                <w:color w:val="000000"/>
                <w:sz w:val="18"/>
                <w:szCs w:val="18"/>
                <w:lang w:eastAsia="ru-RU"/>
              </w:rPr>
              <w:t xml:space="preserve">, ассоциацией с генами главного комплекса </w:t>
            </w:r>
            <w:proofErr w:type="spellStart"/>
            <w:r>
              <w:rPr>
                <w:rFonts w:ascii="Times New Roman" w:eastAsia="Times New Roman" w:hAnsi="Times New Roman" w:cs="Times New Roman"/>
                <w:color w:val="000000"/>
                <w:sz w:val="18"/>
                <w:szCs w:val="18"/>
                <w:lang w:eastAsia="ru-RU"/>
              </w:rPr>
              <w:t>гистосовместимости</w:t>
            </w:r>
            <w:proofErr w:type="spellEnd"/>
            <w:r>
              <w:rPr>
                <w:rFonts w:ascii="Times New Roman" w:eastAsia="Times New Roman" w:hAnsi="Times New Roman" w:cs="Times New Roman"/>
                <w:color w:val="000000"/>
                <w:sz w:val="18"/>
                <w:szCs w:val="18"/>
                <w:lang w:eastAsia="ru-RU"/>
              </w:rPr>
              <w:t> — HLA</w:t>
            </w:r>
            <w:r>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lang w:val="en-US" w:eastAsia="ru-RU"/>
              </w:rPr>
              <w:lastRenderedPageBreak/>
              <w:t>B</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b/>
                <w:bCs/>
                <w:color w:val="000000"/>
                <w:sz w:val="18"/>
                <w:szCs w:val="18"/>
                <w:lang w:eastAsia="ru-RU"/>
              </w:rPr>
              <w:t xml:space="preserve">Идиопатический сахарный диабет </w:t>
            </w:r>
            <w:r>
              <w:rPr>
                <w:rFonts w:ascii="Times New Roman" w:eastAsia="Times New Roman" w:hAnsi="Times New Roman" w:cs="Times New Roman"/>
                <w:color w:val="000000"/>
                <w:sz w:val="18"/>
                <w:szCs w:val="18"/>
                <w:lang w:eastAsia="ru-RU"/>
              </w:rPr>
              <w:t xml:space="preserve">также протекает с деструкцией </w:t>
            </w:r>
            <w:proofErr w:type="gramStart"/>
            <w:r>
              <w:rPr>
                <w:rFonts w:ascii="Times New Roman" w:eastAsia="Times New Roman" w:hAnsi="Times New Roman" w:cs="Times New Roman"/>
                <w:color w:val="000000"/>
                <w:sz w:val="18"/>
                <w:szCs w:val="18"/>
                <w:lang w:eastAsia="ru-RU"/>
              </w:rPr>
              <w:t>β-</w:t>
            </w:r>
            <w:proofErr w:type="gramEnd"/>
            <w:r>
              <w:rPr>
                <w:rFonts w:ascii="Times New Roman" w:eastAsia="Times New Roman" w:hAnsi="Times New Roman" w:cs="Times New Roman"/>
                <w:color w:val="000000"/>
                <w:sz w:val="18"/>
                <w:szCs w:val="18"/>
                <w:lang w:eastAsia="ru-RU"/>
              </w:rPr>
              <w:t xml:space="preserve">клеток и склонностью к </w:t>
            </w:r>
            <w:proofErr w:type="spellStart"/>
            <w:r>
              <w:rPr>
                <w:rFonts w:ascii="Times New Roman" w:eastAsia="Times New Roman" w:hAnsi="Times New Roman" w:cs="Times New Roman"/>
                <w:color w:val="000000"/>
                <w:sz w:val="18"/>
                <w:szCs w:val="18"/>
                <w:lang w:eastAsia="ru-RU"/>
              </w:rPr>
              <w:t>кет</w:t>
            </w:r>
            <w:r>
              <w:rPr>
                <w:rFonts w:ascii="Times New Roman" w:eastAsia="Times New Roman" w:hAnsi="Times New Roman" w:cs="Times New Roman"/>
                <w:color w:val="000000"/>
                <w:sz w:val="18"/>
                <w:szCs w:val="18"/>
                <w:lang w:eastAsia="ru-RU"/>
              </w:rPr>
              <w:t>оацидозу</w:t>
            </w:r>
            <w:proofErr w:type="spellEnd"/>
            <w:r>
              <w:rPr>
                <w:rFonts w:ascii="Times New Roman" w:eastAsia="Times New Roman" w:hAnsi="Times New Roman" w:cs="Times New Roman"/>
                <w:color w:val="000000"/>
                <w:sz w:val="18"/>
                <w:szCs w:val="18"/>
                <w:lang w:eastAsia="ru-RU"/>
              </w:rPr>
              <w:t xml:space="preserve">, но без признаков аутоиммунного процесса (специфических </w:t>
            </w:r>
            <w:proofErr w:type="spellStart"/>
            <w:r>
              <w:rPr>
                <w:rFonts w:ascii="Times New Roman" w:eastAsia="Times New Roman" w:hAnsi="Times New Roman" w:cs="Times New Roman"/>
                <w:color w:val="000000"/>
                <w:sz w:val="18"/>
                <w:szCs w:val="18"/>
                <w:lang w:eastAsia="ru-RU"/>
              </w:rPr>
              <w:t>аутоантител</w:t>
            </w:r>
            <w:proofErr w:type="spellEnd"/>
            <w:r>
              <w:rPr>
                <w:rFonts w:ascii="Times New Roman" w:eastAsia="Times New Roman" w:hAnsi="Times New Roman" w:cs="Times New Roman"/>
                <w:color w:val="000000"/>
                <w:sz w:val="18"/>
                <w:szCs w:val="18"/>
                <w:lang w:eastAsia="ru-RU"/>
              </w:rPr>
              <w:t xml:space="preserve"> и ассоциации с HLA-системой). Эта форма заболевания характерна для пациентов африканского и азиатского происхождения</w:t>
            </w:r>
          </w:p>
        </w:tc>
      </w:tr>
      <w:tr w:rsidR="00100F4E">
        <w:tblPrEx>
          <w:tblCellMar>
            <w:top w:w="0" w:type="dxa"/>
            <w:bottom w:w="0" w:type="dxa"/>
          </w:tblCellMar>
        </w:tblPrEx>
        <w:trPr>
          <w:trHeight w:val="135"/>
        </w:trPr>
        <w:tc>
          <w:tcPr>
            <w:tcW w:w="9192"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before="28" w:after="119" w:line="135" w:lineRule="atLeast"/>
            </w:pPr>
            <w:r>
              <w:rPr>
                <w:rFonts w:ascii="Times New Roman" w:eastAsia="Times New Roman" w:hAnsi="Times New Roman" w:cs="Times New Roman"/>
                <w:b/>
                <w:bCs/>
                <w:color w:val="000000"/>
                <w:sz w:val="18"/>
                <w:szCs w:val="18"/>
                <w:lang w:val="en-US" w:eastAsia="ru-RU"/>
              </w:rPr>
              <w:lastRenderedPageBreak/>
              <w:t>II</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b/>
                <w:bCs/>
                <w:color w:val="000000"/>
                <w:sz w:val="18"/>
                <w:szCs w:val="18"/>
                <w:lang w:eastAsia="ru-RU"/>
              </w:rPr>
              <w:t xml:space="preserve">Сахарный диабет 2 типа </w:t>
            </w:r>
            <w:r>
              <w:rPr>
                <w:rFonts w:ascii="Times New Roman" w:eastAsia="Times New Roman" w:hAnsi="Times New Roman" w:cs="Times New Roman"/>
                <w:color w:val="000000"/>
                <w:sz w:val="18"/>
                <w:szCs w:val="18"/>
                <w:lang w:eastAsia="ru-RU"/>
              </w:rPr>
              <w:t xml:space="preserve">(СД2) — наиболее распространенный </w:t>
            </w:r>
            <w:r>
              <w:rPr>
                <w:rFonts w:ascii="Times New Roman" w:eastAsia="Times New Roman" w:hAnsi="Times New Roman" w:cs="Times New Roman"/>
                <w:color w:val="000000"/>
                <w:sz w:val="18"/>
                <w:szCs w:val="18"/>
                <w:lang w:eastAsia="ru-RU"/>
              </w:rPr>
              <w:t xml:space="preserve">среди взрослых тип СД, характеризуется относительной инсулиновой недостаточностью с нарушениями как секреции, так и действия инсулина: от преобладающей </w:t>
            </w:r>
            <w:proofErr w:type="spellStart"/>
            <w:r>
              <w:rPr>
                <w:rFonts w:ascii="Times New Roman" w:eastAsia="Times New Roman" w:hAnsi="Times New Roman" w:cs="Times New Roman"/>
                <w:color w:val="000000"/>
                <w:sz w:val="18"/>
                <w:szCs w:val="18"/>
                <w:lang w:eastAsia="ru-RU"/>
              </w:rPr>
              <w:t>инсулинорезистентности</w:t>
            </w:r>
            <w:proofErr w:type="spellEnd"/>
            <w:r>
              <w:rPr>
                <w:rFonts w:ascii="Times New Roman" w:eastAsia="Times New Roman" w:hAnsi="Times New Roman" w:cs="Times New Roman"/>
                <w:color w:val="000000"/>
                <w:sz w:val="18"/>
                <w:szCs w:val="18"/>
                <w:lang w:eastAsia="ru-RU"/>
              </w:rPr>
              <w:t xml:space="preserve"> с относительной инсулиновой недостаточностью до преимущественного секреторного де</w:t>
            </w:r>
            <w:r>
              <w:rPr>
                <w:rFonts w:ascii="Times New Roman" w:eastAsia="Times New Roman" w:hAnsi="Times New Roman" w:cs="Times New Roman"/>
                <w:color w:val="000000"/>
                <w:sz w:val="18"/>
                <w:szCs w:val="18"/>
                <w:lang w:eastAsia="ru-RU"/>
              </w:rPr>
              <w:t xml:space="preserve">фекта в сочетании или без сочетания с </w:t>
            </w:r>
            <w:proofErr w:type="spellStart"/>
            <w:r>
              <w:rPr>
                <w:rFonts w:ascii="Times New Roman" w:eastAsia="Times New Roman" w:hAnsi="Times New Roman" w:cs="Times New Roman"/>
                <w:color w:val="000000"/>
                <w:sz w:val="18"/>
                <w:szCs w:val="18"/>
                <w:lang w:eastAsia="ru-RU"/>
              </w:rPr>
              <w:t>инсулинорезистентностью</w:t>
            </w:r>
            <w:proofErr w:type="spellEnd"/>
          </w:p>
        </w:tc>
      </w:tr>
      <w:tr w:rsidR="00100F4E">
        <w:tblPrEx>
          <w:tblCellMar>
            <w:top w:w="0" w:type="dxa"/>
            <w:bottom w:w="0" w:type="dxa"/>
          </w:tblCellMar>
        </w:tblPrEx>
        <w:trPr>
          <w:trHeight w:val="345"/>
        </w:trPr>
        <w:tc>
          <w:tcPr>
            <w:tcW w:w="9192"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before="28" w:after="0" w:line="100" w:lineRule="atLeast"/>
            </w:pPr>
            <w:r>
              <w:rPr>
                <w:rFonts w:ascii="Times New Roman" w:eastAsia="Times New Roman" w:hAnsi="Times New Roman" w:cs="Times New Roman"/>
                <w:b/>
                <w:bCs/>
                <w:color w:val="000000"/>
                <w:sz w:val="18"/>
                <w:szCs w:val="18"/>
                <w:lang w:eastAsia="ru-RU"/>
              </w:rPr>
              <w:t xml:space="preserve">III. Другие специфические типы сахарного диабета. </w:t>
            </w:r>
            <w:r>
              <w:rPr>
                <w:rFonts w:ascii="Times New Roman" w:eastAsia="Times New Roman" w:hAnsi="Times New Roman" w:cs="Times New Roman"/>
                <w:color w:val="000000"/>
                <w:sz w:val="18"/>
                <w:szCs w:val="18"/>
                <w:lang w:eastAsia="ru-RU"/>
              </w:rPr>
              <w:t xml:space="preserve">В этот раздел включают ряд </w:t>
            </w:r>
            <w:proofErr w:type="spellStart"/>
            <w:r>
              <w:rPr>
                <w:rFonts w:ascii="Times New Roman" w:eastAsia="Times New Roman" w:hAnsi="Times New Roman" w:cs="Times New Roman"/>
                <w:color w:val="000000"/>
                <w:sz w:val="18"/>
                <w:szCs w:val="18"/>
                <w:lang w:eastAsia="ru-RU"/>
              </w:rPr>
              <w:t>нозологически</w:t>
            </w:r>
            <w:proofErr w:type="spellEnd"/>
            <w:r>
              <w:rPr>
                <w:rFonts w:ascii="Times New Roman" w:eastAsia="Times New Roman" w:hAnsi="Times New Roman" w:cs="Times New Roman"/>
                <w:color w:val="000000"/>
                <w:sz w:val="18"/>
                <w:szCs w:val="18"/>
                <w:lang w:eastAsia="ru-RU"/>
              </w:rPr>
              <w:t xml:space="preserve"> самостоятельных форм диабета (в основном это наследственные синдромы с моногенным типом наследования),</w:t>
            </w:r>
            <w:r>
              <w:rPr>
                <w:rFonts w:ascii="Times New Roman" w:eastAsia="Times New Roman" w:hAnsi="Times New Roman" w:cs="Times New Roman"/>
                <w:color w:val="000000"/>
                <w:sz w:val="18"/>
                <w:szCs w:val="18"/>
                <w:lang w:eastAsia="ru-RU"/>
              </w:rPr>
              <w:t xml:space="preserve"> объединенных в отдельные подтипы.</w:t>
            </w:r>
          </w:p>
          <w:p w:rsidR="00100F4E" w:rsidRDefault="005D768F">
            <w:pPr>
              <w:pStyle w:val="af"/>
              <w:numPr>
                <w:ilvl w:val="0"/>
                <w:numId w:val="5"/>
              </w:numPr>
              <w:spacing w:before="28" w:after="119" w:line="100" w:lineRule="atLeast"/>
            </w:pPr>
            <w:r>
              <w:rPr>
                <w:rFonts w:ascii="Times New Roman" w:eastAsia="Times New Roman" w:hAnsi="Times New Roman" w:cs="Times New Roman"/>
                <w:b/>
                <w:bCs/>
                <w:color w:val="000000"/>
                <w:sz w:val="18"/>
                <w:szCs w:val="18"/>
                <w:lang w:eastAsia="ru-RU"/>
              </w:rPr>
              <w:t xml:space="preserve">Генетические дефекты функции </w:t>
            </w:r>
            <w:proofErr w:type="gramStart"/>
            <w:r>
              <w:rPr>
                <w:rFonts w:ascii="Times New Roman" w:eastAsia="Times New Roman" w:hAnsi="Times New Roman" w:cs="Times New Roman"/>
                <w:b/>
                <w:bCs/>
                <w:color w:val="000000"/>
                <w:sz w:val="18"/>
                <w:szCs w:val="18"/>
                <w:lang w:eastAsia="ru-RU"/>
              </w:rPr>
              <w:t>β-</w:t>
            </w:r>
            <w:proofErr w:type="gramEnd"/>
            <w:r>
              <w:rPr>
                <w:rFonts w:ascii="Times New Roman" w:eastAsia="Times New Roman" w:hAnsi="Times New Roman" w:cs="Times New Roman"/>
                <w:b/>
                <w:bCs/>
                <w:color w:val="000000"/>
                <w:sz w:val="18"/>
                <w:szCs w:val="18"/>
                <w:lang w:eastAsia="ru-RU"/>
              </w:rPr>
              <w:t>клеток:</w:t>
            </w:r>
            <w:r>
              <w:rPr>
                <w:rFonts w:ascii="Times New Roman" w:eastAsia="Times New Roman" w:hAnsi="Times New Roman" w:cs="Times New Roman"/>
                <w:b/>
                <w:bCs/>
                <w:color w:val="000000"/>
                <w:sz w:val="18"/>
                <w:szCs w:val="18"/>
                <w:lang w:eastAsia="ru-RU"/>
              </w:rPr>
              <w:br/>
            </w:r>
            <w:r>
              <w:rPr>
                <w:rFonts w:ascii="Times New Roman" w:eastAsia="Times New Roman" w:hAnsi="Times New Roman" w:cs="Times New Roman"/>
                <w:color w:val="000000"/>
                <w:sz w:val="18"/>
                <w:szCs w:val="18"/>
                <w:lang w:eastAsia="ru-RU"/>
              </w:rPr>
              <w:t xml:space="preserve">1. Хромосома 12, </w:t>
            </w:r>
            <w:r>
              <w:rPr>
                <w:rFonts w:ascii="Times New Roman" w:eastAsia="Times New Roman" w:hAnsi="Times New Roman" w:cs="Times New Roman"/>
                <w:i/>
                <w:iCs/>
                <w:color w:val="000000"/>
                <w:sz w:val="18"/>
                <w:szCs w:val="18"/>
                <w:lang w:eastAsia="ru-RU"/>
              </w:rPr>
              <w:t>HNF-1α</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MODY</w:t>
            </w:r>
            <w:r>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br/>
              <w:t xml:space="preserve">2. Хромосома 7, </w:t>
            </w:r>
            <w:proofErr w:type="spellStart"/>
            <w:r>
              <w:rPr>
                <w:rFonts w:ascii="Times New Roman" w:eastAsia="Times New Roman" w:hAnsi="Times New Roman" w:cs="Times New Roman"/>
                <w:color w:val="000000"/>
                <w:sz w:val="18"/>
                <w:szCs w:val="18"/>
                <w:lang w:eastAsia="ru-RU"/>
              </w:rPr>
              <w:t>глюкокиназа</w:t>
            </w:r>
            <w:proofErr w:type="spellEnd"/>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MODY</w:t>
            </w:r>
            <w:r>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br/>
              <w:t xml:space="preserve">3. Хромосома 20, </w:t>
            </w:r>
            <w:r>
              <w:rPr>
                <w:rFonts w:ascii="Times New Roman" w:eastAsia="Times New Roman" w:hAnsi="Times New Roman" w:cs="Times New Roman"/>
                <w:i/>
                <w:iCs/>
                <w:color w:val="000000"/>
                <w:sz w:val="18"/>
                <w:szCs w:val="18"/>
                <w:lang w:eastAsia="ru-RU"/>
              </w:rPr>
              <w:t>HNF-4α</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MODY</w:t>
            </w:r>
            <w:r>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br/>
              <w:t xml:space="preserve">4. Хромосома 13, инсулиновый </w:t>
            </w:r>
            <w:proofErr w:type="spellStart"/>
            <w:r>
              <w:rPr>
                <w:rFonts w:ascii="Times New Roman" w:eastAsia="Times New Roman" w:hAnsi="Times New Roman" w:cs="Times New Roman"/>
                <w:color w:val="000000"/>
                <w:sz w:val="18"/>
                <w:szCs w:val="18"/>
                <w:lang w:eastAsia="ru-RU"/>
              </w:rPr>
              <w:t>промоторный</w:t>
            </w:r>
            <w:proofErr w:type="spellEnd"/>
            <w:r>
              <w:rPr>
                <w:rFonts w:ascii="Times New Roman" w:eastAsia="Times New Roman" w:hAnsi="Times New Roman" w:cs="Times New Roman"/>
                <w:color w:val="000000"/>
                <w:sz w:val="18"/>
                <w:szCs w:val="18"/>
                <w:lang w:eastAsia="ru-RU"/>
              </w:rPr>
              <w:t xml:space="preserve"> фактор — </w:t>
            </w:r>
            <w:r>
              <w:rPr>
                <w:rFonts w:ascii="Times New Roman" w:eastAsia="Times New Roman" w:hAnsi="Times New Roman" w:cs="Times New Roman"/>
                <w:i/>
                <w:iCs/>
                <w:color w:val="000000"/>
                <w:sz w:val="18"/>
                <w:szCs w:val="18"/>
                <w:lang w:eastAsia="ru-RU"/>
              </w:rPr>
              <w:t>IPF</w:t>
            </w:r>
            <w:r>
              <w:rPr>
                <w:rFonts w:ascii="Times New Roman" w:eastAsia="Times New Roman" w:hAnsi="Times New Roman" w:cs="Times New Roman"/>
                <w:color w:val="000000"/>
                <w:sz w:val="18"/>
                <w:szCs w:val="18"/>
                <w:lang w:eastAsia="ru-RU"/>
              </w:rPr>
              <w:t>-1 (</w:t>
            </w:r>
            <w:r>
              <w:rPr>
                <w:rFonts w:ascii="Times New Roman" w:eastAsia="Times New Roman" w:hAnsi="Times New Roman" w:cs="Times New Roman"/>
                <w:color w:val="000000"/>
                <w:sz w:val="18"/>
                <w:szCs w:val="18"/>
                <w:lang w:val="en-US" w:eastAsia="ru-RU"/>
              </w:rPr>
              <w:t>MODY</w:t>
            </w:r>
            <w:r>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br/>
              <w:t xml:space="preserve">5. Хромосома 17, </w:t>
            </w:r>
            <w:r>
              <w:rPr>
                <w:rFonts w:ascii="Times New Roman" w:eastAsia="Times New Roman" w:hAnsi="Times New Roman" w:cs="Times New Roman"/>
                <w:i/>
                <w:iCs/>
                <w:color w:val="000000"/>
                <w:sz w:val="18"/>
                <w:szCs w:val="18"/>
                <w:lang w:eastAsia="ru-RU"/>
              </w:rPr>
              <w:t>H</w:t>
            </w:r>
            <w:r>
              <w:rPr>
                <w:rFonts w:ascii="Times New Roman" w:eastAsia="Times New Roman" w:hAnsi="Times New Roman" w:cs="Times New Roman"/>
                <w:i/>
                <w:iCs/>
                <w:color w:val="000000"/>
                <w:sz w:val="18"/>
                <w:szCs w:val="18"/>
                <w:lang w:eastAsia="ru-RU"/>
              </w:rPr>
              <w:t>NF-1Я</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MODY</w:t>
            </w:r>
            <w:r>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br/>
              <w:t xml:space="preserve">6. Хромосома 2, </w:t>
            </w:r>
            <w:r>
              <w:rPr>
                <w:rFonts w:ascii="Times New Roman" w:eastAsia="Times New Roman" w:hAnsi="Times New Roman" w:cs="Times New Roman"/>
                <w:i/>
                <w:iCs/>
                <w:color w:val="000000"/>
                <w:sz w:val="18"/>
                <w:szCs w:val="18"/>
                <w:lang w:eastAsia="ru-RU"/>
              </w:rPr>
              <w:t>NeuroD1</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en-US" w:eastAsia="ru-RU"/>
              </w:rPr>
              <w:t>MODY</w:t>
            </w:r>
            <w:r>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br/>
              <w:t xml:space="preserve">7. </w:t>
            </w:r>
            <w:proofErr w:type="spellStart"/>
            <w:r>
              <w:rPr>
                <w:rFonts w:ascii="Times New Roman" w:eastAsia="Times New Roman" w:hAnsi="Times New Roman" w:cs="Times New Roman"/>
                <w:color w:val="000000"/>
                <w:sz w:val="18"/>
                <w:szCs w:val="18"/>
                <w:lang w:eastAsia="ru-RU"/>
              </w:rPr>
              <w:t>Митохондриальная</w:t>
            </w:r>
            <w:proofErr w:type="spellEnd"/>
            <w:r>
              <w:rPr>
                <w:rFonts w:ascii="Times New Roman" w:eastAsia="Times New Roman" w:hAnsi="Times New Roman" w:cs="Times New Roman"/>
                <w:color w:val="000000"/>
                <w:sz w:val="18"/>
                <w:szCs w:val="18"/>
                <w:lang w:eastAsia="ru-RU"/>
              </w:rPr>
              <w:t xml:space="preserve"> ДНК-мутация</w:t>
            </w:r>
            <w:r>
              <w:rPr>
                <w:rFonts w:ascii="Times New Roman" w:eastAsia="Times New Roman" w:hAnsi="Times New Roman" w:cs="Times New Roman"/>
                <w:color w:val="000000"/>
                <w:sz w:val="18"/>
                <w:szCs w:val="18"/>
                <w:lang w:eastAsia="ru-RU"/>
              </w:rPr>
              <w:br/>
              <w:t xml:space="preserve">8. Хромосома 6, </w:t>
            </w:r>
            <w:r>
              <w:rPr>
                <w:rFonts w:ascii="Times New Roman" w:eastAsia="Times New Roman" w:hAnsi="Times New Roman" w:cs="Times New Roman"/>
                <w:i/>
                <w:iCs/>
                <w:color w:val="000000"/>
                <w:sz w:val="18"/>
                <w:szCs w:val="18"/>
                <w:lang w:eastAsia="ru-RU"/>
              </w:rPr>
              <w:t xml:space="preserve">KCNJ11 </w:t>
            </w:r>
            <w:r>
              <w:rPr>
                <w:rFonts w:ascii="Times New Roman" w:eastAsia="Times New Roman" w:hAnsi="Times New Roman" w:cs="Times New Roman"/>
                <w:color w:val="000000"/>
                <w:sz w:val="18"/>
                <w:szCs w:val="18"/>
                <w:lang w:eastAsia="ru-RU"/>
              </w:rPr>
              <w:t xml:space="preserve">(Kir6.2), </w:t>
            </w:r>
            <w:r>
              <w:rPr>
                <w:rFonts w:ascii="Times New Roman" w:eastAsia="Times New Roman" w:hAnsi="Times New Roman" w:cs="Times New Roman"/>
                <w:color w:val="000000"/>
                <w:sz w:val="18"/>
                <w:szCs w:val="18"/>
                <w:lang w:val="en-US" w:eastAsia="ru-RU"/>
              </w:rPr>
              <w:t>ABCC</w:t>
            </w:r>
            <w:r>
              <w:rPr>
                <w:rFonts w:ascii="Times New Roman" w:eastAsia="Times New Roman" w:hAnsi="Times New Roman" w:cs="Times New Roman"/>
                <w:color w:val="000000"/>
                <w:sz w:val="18"/>
                <w:szCs w:val="18"/>
                <w:lang w:eastAsia="ru-RU"/>
              </w:rPr>
              <w:t>8 (</w:t>
            </w:r>
            <w:r>
              <w:rPr>
                <w:rFonts w:ascii="Times New Roman" w:eastAsia="Times New Roman" w:hAnsi="Times New Roman" w:cs="Times New Roman"/>
                <w:color w:val="000000"/>
                <w:sz w:val="18"/>
                <w:szCs w:val="18"/>
                <w:lang w:val="en-US" w:eastAsia="ru-RU"/>
              </w:rPr>
              <w:t>Sur</w:t>
            </w:r>
            <w:r>
              <w:rPr>
                <w:rFonts w:ascii="Times New Roman" w:eastAsia="Times New Roman" w:hAnsi="Times New Roman" w:cs="Times New Roman"/>
                <w:color w:val="000000"/>
                <w:sz w:val="18"/>
                <w:szCs w:val="18"/>
                <w:lang w:eastAsia="ru-RU"/>
              </w:rPr>
              <w:t xml:space="preserve"> 1).</w:t>
            </w:r>
            <w:r>
              <w:rPr>
                <w:rFonts w:ascii="Times New Roman" w:eastAsia="Times New Roman" w:hAnsi="Times New Roman" w:cs="Times New Roman"/>
                <w:color w:val="000000"/>
                <w:sz w:val="18"/>
                <w:szCs w:val="18"/>
                <w:lang w:eastAsia="ru-RU"/>
              </w:rPr>
              <w:br/>
              <w:t>9. Некоторые другие, причина которых — моногенные дефекты синтеза инсулина.</w:t>
            </w:r>
            <w:r>
              <w:rPr>
                <w:rFonts w:ascii="Times New Roman" w:eastAsia="Times New Roman" w:hAnsi="Times New Roman" w:cs="Times New Roman"/>
                <w:color w:val="000000"/>
                <w:sz w:val="18"/>
                <w:szCs w:val="18"/>
                <w:lang w:eastAsia="ru-RU"/>
              </w:rPr>
              <w:br/>
              <w:t xml:space="preserve">B. </w:t>
            </w:r>
            <w:r>
              <w:rPr>
                <w:rFonts w:ascii="Times New Roman" w:eastAsia="Times New Roman" w:hAnsi="Times New Roman" w:cs="Times New Roman"/>
                <w:b/>
                <w:bCs/>
                <w:color w:val="000000"/>
                <w:sz w:val="18"/>
                <w:szCs w:val="18"/>
                <w:lang w:eastAsia="ru-RU"/>
              </w:rPr>
              <w:t>Генетические дефекты действия инсулина:</w:t>
            </w:r>
            <w:r>
              <w:rPr>
                <w:rFonts w:ascii="Times New Roman" w:eastAsia="Times New Roman" w:hAnsi="Times New Roman" w:cs="Times New Roman"/>
                <w:b/>
                <w:bCs/>
                <w:color w:val="000000"/>
                <w:sz w:val="18"/>
                <w:szCs w:val="18"/>
                <w:lang w:eastAsia="ru-RU"/>
              </w:rPr>
              <w:br/>
            </w:r>
            <w:r>
              <w:rPr>
                <w:rFonts w:ascii="Times New Roman" w:eastAsia="Times New Roman" w:hAnsi="Times New Roman" w:cs="Times New Roman"/>
                <w:color w:val="000000"/>
                <w:sz w:val="18"/>
                <w:szCs w:val="18"/>
                <w:lang w:eastAsia="ru-RU"/>
              </w:rPr>
              <w:t>1. Резистен</w:t>
            </w:r>
            <w:r>
              <w:rPr>
                <w:rFonts w:ascii="Times New Roman" w:eastAsia="Times New Roman" w:hAnsi="Times New Roman" w:cs="Times New Roman"/>
                <w:color w:val="000000"/>
                <w:sz w:val="18"/>
                <w:szCs w:val="18"/>
                <w:lang w:eastAsia="ru-RU"/>
              </w:rPr>
              <w:t>тность к инсулину типа</w:t>
            </w:r>
            <w:proofErr w:type="gramStart"/>
            <w:r>
              <w:rPr>
                <w:rFonts w:ascii="Times New Roman" w:eastAsia="Times New Roman" w:hAnsi="Times New Roman" w:cs="Times New Roman"/>
                <w:color w:val="000000"/>
                <w:sz w:val="18"/>
                <w:szCs w:val="18"/>
                <w:lang w:eastAsia="ru-RU"/>
              </w:rPr>
              <w:t xml:space="preserve"> А</w:t>
            </w:r>
            <w:proofErr w:type="gramEnd"/>
            <w:r>
              <w:rPr>
                <w:rFonts w:ascii="Times New Roman" w:eastAsia="Times New Roman" w:hAnsi="Times New Roman" w:cs="Times New Roman"/>
                <w:color w:val="000000"/>
                <w:sz w:val="18"/>
                <w:szCs w:val="18"/>
                <w:lang w:eastAsia="ru-RU"/>
              </w:rPr>
              <w:br/>
              <w:t xml:space="preserve">2. </w:t>
            </w:r>
            <w:proofErr w:type="spellStart"/>
            <w:r>
              <w:rPr>
                <w:rFonts w:ascii="Times New Roman" w:eastAsia="Times New Roman" w:hAnsi="Times New Roman" w:cs="Times New Roman"/>
                <w:color w:val="000000"/>
                <w:sz w:val="18"/>
                <w:szCs w:val="18"/>
                <w:lang w:eastAsia="ru-RU"/>
              </w:rPr>
              <w:t>Лепречаунизм</w:t>
            </w:r>
            <w:proofErr w:type="spellEnd"/>
            <w:r>
              <w:rPr>
                <w:rFonts w:ascii="Times New Roman" w:eastAsia="Times New Roman" w:hAnsi="Times New Roman" w:cs="Times New Roman"/>
                <w:color w:val="000000"/>
                <w:sz w:val="18"/>
                <w:szCs w:val="18"/>
                <w:lang w:eastAsia="ru-RU"/>
              </w:rPr>
              <w:t xml:space="preserve"> (синдром </w:t>
            </w:r>
            <w:proofErr w:type="spellStart"/>
            <w:r>
              <w:rPr>
                <w:rFonts w:ascii="Times New Roman" w:eastAsia="Times New Roman" w:hAnsi="Times New Roman" w:cs="Times New Roman"/>
                <w:color w:val="000000"/>
                <w:sz w:val="18"/>
                <w:szCs w:val="18"/>
                <w:lang w:eastAsia="ru-RU"/>
              </w:rPr>
              <w:t>Донохью</w:t>
            </w:r>
            <w:proofErr w:type="spellEnd"/>
            <w:r>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br/>
              <w:t xml:space="preserve">3. Синдром </w:t>
            </w:r>
            <w:proofErr w:type="spellStart"/>
            <w:r>
              <w:rPr>
                <w:rFonts w:ascii="Times New Roman" w:eastAsia="Times New Roman" w:hAnsi="Times New Roman" w:cs="Times New Roman"/>
                <w:color w:val="000000"/>
                <w:sz w:val="18"/>
                <w:szCs w:val="18"/>
                <w:lang w:eastAsia="ru-RU"/>
              </w:rPr>
              <w:t>Рабсона</w:t>
            </w:r>
            <w:proofErr w:type="spellEnd"/>
            <w:r>
              <w:rPr>
                <w:rFonts w:ascii="Times New Roman" w:eastAsia="Times New Roman" w:hAnsi="Times New Roman" w:cs="Times New Roman"/>
                <w:color w:val="000000"/>
                <w:sz w:val="18"/>
                <w:szCs w:val="18"/>
                <w:lang w:eastAsia="ru-RU"/>
              </w:rPr>
              <w:t>–</w:t>
            </w:r>
            <w:proofErr w:type="spellStart"/>
            <w:r>
              <w:rPr>
                <w:rFonts w:ascii="Times New Roman" w:eastAsia="Times New Roman" w:hAnsi="Times New Roman" w:cs="Times New Roman"/>
                <w:color w:val="000000"/>
                <w:sz w:val="18"/>
                <w:szCs w:val="18"/>
                <w:lang w:eastAsia="ru-RU"/>
              </w:rPr>
              <w:t>Менделхолла</w:t>
            </w:r>
            <w:proofErr w:type="spellEnd"/>
            <w:r>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br/>
              <w:t xml:space="preserve">4. </w:t>
            </w:r>
            <w:proofErr w:type="spellStart"/>
            <w:r>
              <w:rPr>
                <w:rFonts w:ascii="Times New Roman" w:eastAsia="Times New Roman" w:hAnsi="Times New Roman" w:cs="Times New Roman"/>
                <w:color w:val="000000"/>
                <w:sz w:val="18"/>
                <w:szCs w:val="18"/>
                <w:lang w:eastAsia="ru-RU"/>
              </w:rPr>
              <w:t>Липоатрофический</w:t>
            </w:r>
            <w:proofErr w:type="spellEnd"/>
            <w:r>
              <w:rPr>
                <w:rFonts w:ascii="Times New Roman" w:eastAsia="Times New Roman" w:hAnsi="Times New Roman" w:cs="Times New Roman"/>
                <w:color w:val="000000"/>
                <w:sz w:val="18"/>
                <w:szCs w:val="18"/>
                <w:lang w:eastAsia="ru-RU"/>
              </w:rPr>
              <w:t xml:space="preserve"> диабет</w:t>
            </w:r>
            <w:r>
              <w:rPr>
                <w:rFonts w:ascii="Times New Roman" w:eastAsia="Times New Roman" w:hAnsi="Times New Roman" w:cs="Times New Roman"/>
                <w:color w:val="000000"/>
                <w:sz w:val="18"/>
                <w:szCs w:val="18"/>
                <w:lang w:eastAsia="ru-RU"/>
              </w:rPr>
              <w:br/>
              <w:t>5. Некоторые другие формы диабета, возникающие вследствие мутации гена рецептора инсулина. Клинически — нарушения углеводного обмена от ум</w:t>
            </w:r>
            <w:r>
              <w:rPr>
                <w:rFonts w:ascii="Times New Roman" w:eastAsia="Times New Roman" w:hAnsi="Times New Roman" w:cs="Times New Roman"/>
                <w:color w:val="000000"/>
                <w:sz w:val="18"/>
                <w:szCs w:val="18"/>
                <w:lang w:eastAsia="ru-RU"/>
              </w:rPr>
              <w:t xml:space="preserve">еренной гипергликемии и </w:t>
            </w:r>
            <w:proofErr w:type="spellStart"/>
            <w:r>
              <w:rPr>
                <w:rFonts w:ascii="Times New Roman" w:eastAsia="Times New Roman" w:hAnsi="Times New Roman" w:cs="Times New Roman"/>
                <w:color w:val="000000"/>
                <w:sz w:val="18"/>
                <w:szCs w:val="18"/>
                <w:lang w:eastAsia="ru-RU"/>
              </w:rPr>
              <w:t>гиперинсулинемии</w:t>
            </w:r>
            <w:proofErr w:type="spellEnd"/>
            <w:r>
              <w:rPr>
                <w:rFonts w:ascii="Times New Roman" w:eastAsia="Times New Roman" w:hAnsi="Times New Roman" w:cs="Times New Roman"/>
                <w:color w:val="000000"/>
                <w:sz w:val="18"/>
                <w:szCs w:val="18"/>
                <w:lang w:eastAsia="ru-RU"/>
              </w:rPr>
              <w:t xml:space="preserve"> до явного сахарного диабета. Синдром </w:t>
            </w:r>
            <w:proofErr w:type="spellStart"/>
            <w:r>
              <w:rPr>
                <w:rFonts w:ascii="Times New Roman" w:eastAsia="Times New Roman" w:hAnsi="Times New Roman" w:cs="Times New Roman"/>
                <w:color w:val="000000"/>
                <w:sz w:val="18"/>
                <w:szCs w:val="18"/>
                <w:lang w:eastAsia="ru-RU"/>
              </w:rPr>
              <w:t>Донохью</w:t>
            </w:r>
            <w:proofErr w:type="spellEnd"/>
            <w:r>
              <w:rPr>
                <w:rFonts w:ascii="Times New Roman" w:eastAsia="Times New Roman" w:hAnsi="Times New Roman" w:cs="Times New Roman"/>
                <w:color w:val="000000"/>
                <w:sz w:val="18"/>
                <w:szCs w:val="18"/>
                <w:lang w:eastAsia="ru-RU"/>
              </w:rPr>
              <w:t xml:space="preserve"> и синдром </w:t>
            </w:r>
            <w:proofErr w:type="spellStart"/>
            <w:r>
              <w:rPr>
                <w:rFonts w:ascii="Times New Roman" w:eastAsia="Times New Roman" w:hAnsi="Times New Roman" w:cs="Times New Roman"/>
                <w:color w:val="000000"/>
                <w:sz w:val="18"/>
                <w:szCs w:val="18"/>
                <w:lang w:eastAsia="ru-RU"/>
              </w:rPr>
              <w:t>Рэбсона</w:t>
            </w:r>
            <w:proofErr w:type="spellEnd"/>
            <w:r>
              <w:rPr>
                <w:rFonts w:ascii="Times New Roman" w:eastAsia="Times New Roman" w:hAnsi="Times New Roman" w:cs="Times New Roman"/>
                <w:color w:val="000000"/>
                <w:sz w:val="18"/>
                <w:szCs w:val="18"/>
                <w:lang w:eastAsia="ru-RU"/>
              </w:rPr>
              <w:t>–</w:t>
            </w:r>
            <w:proofErr w:type="spellStart"/>
            <w:r>
              <w:rPr>
                <w:rFonts w:ascii="Times New Roman" w:eastAsia="Times New Roman" w:hAnsi="Times New Roman" w:cs="Times New Roman"/>
                <w:color w:val="000000"/>
                <w:sz w:val="18"/>
                <w:szCs w:val="18"/>
                <w:lang w:eastAsia="ru-RU"/>
              </w:rPr>
              <w:t>Менделхолла</w:t>
            </w:r>
            <w:proofErr w:type="spellEnd"/>
            <w:r>
              <w:rPr>
                <w:rFonts w:ascii="Times New Roman" w:eastAsia="Times New Roman" w:hAnsi="Times New Roman" w:cs="Times New Roman"/>
                <w:color w:val="000000"/>
                <w:sz w:val="18"/>
                <w:szCs w:val="18"/>
                <w:lang w:eastAsia="ru-RU"/>
              </w:rPr>
              <w:t xml:space="preserve"> манифестируют в детском возрасте и проявляются резко выраженной резистентностью к инсулину.</w:t>
            </w:r>
            <w:r>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b/>
                <w:bCs/>
                <w:color w:val="000000"/>
                <w:sz w:val="18"/>
                <w:szCs w:val="18"/>
                <w:lang w:eastAsia="ru-RU"/>
              </w:rPr>
              <w:t>С.</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b/>
                <w:bCs/>
                <w:color w:val="000000"/>
                <w:sz w:val="18"/>
                <w:szCs w:val="18"/>
                <w:lang w:eastAsia="ru-RU"/>
              </w:rPr>
              <w:t>Заболевания экзокринной части поджелудочной ж</w:t>
            </w:r>
            <w:r>
              <w:rPr>
                <w:rFonts w:ascii="Times New Roman" w:eastAsia="Times New Roman" w:hAnsi="Times New Roman" w:cs="Times New Roman"/>
                <w:b/>
                <w:bCs/>
                <w:color w:val="000000"/>
                <w:sz w:val="18"/>
                <w:szCs w:val="18"/>
                <w:lang w:eastAsia="ru-RU"/>
              </w:rPr>
              <w:t>елезы</w:t>
            </w:r>
            <w:r>
              <w:rPr>
                <w:rFonts w:ascii="Times New Roman" w:eastAsia="Times New Roman" w:hAnsi="Times New Roman" w:cs="Times New Roman"/>
                <w:b/>
                <w:bCs/>
                <w:color w:val="000000"/>
                <w:sz w:val="18"/>
                <w:szCs w:val="18"/>
                <w:lang w:eastAsia="ru-RU"/>
              </w:rPr>
              <w:br/>
            </w:r>
            <w:r>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color w:val="000000"/>
                <w:sz w:val="18"/>
                <w:szCs w:val="18"/>
                <w:lang w:eastAsia="ru-RU"/>
              </w:rPr>
              <w:t>Панкреатит</w:t>
            </w:r>
            <w:r>
              <w:rPr>
                <w:rFonts w:ascii="Times New Roman" w:eastAsia="Times New Roman" w:hAnsi="Times New Roman" w:cs="Times New Roman"/>
                <w:color w:val="000000"/>
                <w:sz w:val="18"/>
                <w:szCs w:val="18"/>
                <w:lang w:eastAsia="ru-RU"/>
              </w:rPr>
              <w:br/>
              <w:t>2.</w:t>
            </w:r>
            <w:r>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Травма, </w:t>
            </w:r>
            <w:proofErr w:type="spellStart"/>
            <w:r>
              <w:rPr>
                <w:rFonts w:ascii="Times New Roman" w:eastAsia="Times New Roman" w:hAnsi="Times New Roman" w:cs="Times New Roman"/>
                <w:color w:val="000000"/>
                <w:sz w:val="18"/>
                <w:szCs w:val="18"/>
                <w:lang w:eastAsia="ru-RU"/>
              </w:rPr>
              <w:t>панкреатэктомия</w:t>
            </w:r>
            <w:proofErr w:type="spellEnd"/>
            <w:r>
              <w:rPr>
                <w:rFonts w:ascii="Times New Roman" w:eastAsia="Times New Roman" w:hAnsi="Times New Roman" w:cs="Times New Roman"/>
                <w:color w:val="000000"/>
                <w:sz w:val="18"/>
                <w:szCs w:val="18"/>
                <w:lang w:eastAsia="ru-RU"/>
              </w:rPr>
              <w:br/>
              <w:t>3. Новообразования поджелудочной железы</w:t>
            </w:r>
            <w:r>
              <w:rPr>
                <w:rFonts w:ascii="Times New Roman" w:eastAsia="Times New Roman" w:hAnsi="Times New Roman" w:cs="Times New Roman"/>
                <w:color w:val="000000"/>
                <w:sz w:val="18"/>
                <w:szCs w:val="18"/>
                <w:lang w:eastAsia="ru-RU"/>
              </w:rPr>
              <w:br/>
              <w:t>4. Кистозный фиброз (</w:t>
            </w:r>
            <w:proofErr w:type="spellStart"/>
            <w:r>
              <w:rPr>
                <w:rFonts w:ascii="Times New Roman" w:eastAsia="Times New Roman" w:hAnsi="Times New Roman" w:cs="Times New Roman"/>
                <w:color w:val="000000"/>
                <w:sz w:val="18"/>
                <w:szCs w:val="18"/>
                <w:lang w:eastAsia="ru-RU"/>
              </w:rPr>
              <w:t>муковисцедоз</w:t>
            </w:r>
            <w:proofErr w:type="spellEnd"/>
            <w:r>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br/>
              <w:t xml:space="preserve">5. </w:t>
            </w:r>
            <w:proofErr w:type="spellStart"/>
            <w:r>
              <w:rPr>
                <w:rFonts w:ascii="Times New Roman" w:eastAsia="Times New Roman" w:hAnsi="Times New Roman" w:cs="Times New Roman"/>
                <w:color w:val="000000"/>
                <w:sz w:val="18"/>
                <w:szCs w:val="18"/>
                <w:lang w:eastAsia="ru-RU"/>
              </w:rPr>
              <w:t>Гемохроматоз</w:t>
            </w:r>
            <w:proofErr w:type="spellEnd"/>
            <w:r>
              <w:rPr>
                <w:rFonts w:ascii="Times New Roman" w:eastAsia="Times New Roman" w:hAnsi="Times New Roman" w:cs="Times New Roman"/>
                <w:color w:val="000000"/>
                <w:sz w:val="18"/>
                <w:szCs w:val="18"/>
                <w:lang w:eastAsia="ru-RU"/>
              </w:rPr>
              <w:br/>
              <w:t xml:space="preserve">6. </w:t>
            </w:r>
            <w:proofErr w:type="spellStart"/>
            <w:r>
              <w:rPr>
                <w:rFonts w:ascii="Times New Roman" w:eastAsia="Times New Roman" w:hAnsi="Times New Roman" w:cs="Times New Roman"/>
                <w:color w:val="000000"/>
                <w:sz w:val="18"/>
                <w:szCs w:val="18"/>
                <w:lang w:eastAsia="ru-RU"/>
              </w:rPr>
              <w:t>Фибро</w:t>
            </w:r>
            <w:proofErr w:type="spellEnd"/>
            <w:r>
              <w:rPr>
                <w:rFonts w:ascii="Times New Roman" w:eastAsia="Times New Roman" w:hAnsi="Times New Roman" w:cs="Times New Roman"/>
                <w:color w:val="000000"/>
                <w:sz w:val="18"/>
                <w:szCs w:val="18"/>
                <w:lang w:eastAsia="ru-RU"/>
              </w:rPr>
              <w:t xml:space="preserve">-калькулезная </w:t>
            </w:r>
            <w:proofErr w:type="spellStart"/>
            <w:r>
              <w:rPr>
                <w:rFonts w:ascii="Times New Roman" w:eastAsia="Times New Roman" w:hAnsi="Times New Roman" w:cs="Times New Roman"/>
                <w:color w:val="000000"/>
                <w:sz w:val="18"/>
                <w:szCs w:val="18"/>
                <w:lang w:eastAsia="ru-RU"/>
              </w:rPr>
              <w:t>панкреатопатия</w:t>
            </w:r>
            <w:proofErr w:type="spellEnd"/>
            <w:r>
              <w:rPr>
                <w:rFonts w:ascii="Times New Roman" w:eastAsia="Times New Roman" w:hAnsi="Times New Roman" w:cs="Times New Roman"/>
                <w:color w:val="000000"/>
                <w:sz w:val="18"/>
                <w:szCs w:val="18"/>
                <w:lang w:eastAsia="ru-RU"/>
              </w:rPr>
              <w:br/>
              <w:t xml:space="preserve">7. Некоторые другие </w:t>
            </w:r>
            <w:proofErr w:type="spellStart"/>
            <w:r>
              <w:rPr>
                <w:rFonts w:ascii="Times New Roman" w:eastAsia="Times New Roman" w:hAnsi="Times New Roman" w:cs="Times New Roman"/>
                <w:color w:val="000000"/>
                <w:sz w:val="18"/>
                <w:szCs w:val="18"/>
                <w:lang w:eastAsia="ru-RU"/>
              </w:rPr>
              <w:t>нозологически</w:t>
            </w:r>
            <w:proofErr w:type="spellEnd"/>
            <w:r>
              <w:rPr>
                <w:rFonts w:ascii="Times New Roman" w:eastAsia="Times New Roman" w:hAnsi="Times New Roman" w:cs="Times New Roman"/>
                <w:color w:val="000000"/>
                <w:sz w:val="18"/>
                <w:szCs w:val="18"/>
                <w:lang w:eastAsia="ru-RU"/>
              </w:rPr>
              <w:t xml:space="preserve"> различные заболевания, при которых наряду со зн</w:t>
            </w:r>
            <w:r>
              <w:rPr>
                <w:rFonts w:ascii="Times New Roman" w:eastAsia="Times New Roman" w:hAnsi="Times New Roman" w:cs="Times New Roman"/>
                <w:color w:val="000000"/>
                <w:sz w:val="18"/>
                <w:szCs w:val="18"/>
                <w:lang w:eastAsia="ru-RU"/>
              </w:rPr>
              <w:t>ачительными нарушениями экзокринной функции поджелудочной железы наблюдается и недостаточность секреторной функции островковых клеток.</w:t>
            </w:r>
            <w:r>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b/>
                <w:bCs/>
                <w:color w:val="000000"/>
                <w:sz w:val="18"/>
                <w:szCs w:val="18"/>
                <w:lang w:eastAsia="ru-RU"/>
              </w:rPr>
              <w:t>D. Эндокринопатии</w:t>
            </w:r>
            <w:r>
              <w:rPr>
                <w:rFonts w:ascii="Times New Roman" w:eastAsia="Times New Roman" w:hAnsi="Times New Roman" w:cs="Times New Roman"/>
                <w:b/>
                <w:bCs/>
                <w:color w:val="000000"/>
                <w:sz w:val="18"/>
                <w:szCs w:val="18"/>
                <w:lang w:eastAsia="ru-RU"/>
              </w:rPr>
              <w:br/>
            </w:r>
            <w:r>
              <w:rPr>
                <w:rFonts w:ascii="Times New Roman" w:eastAsia="Times New Roman" w:hAnsi="Times New Roman" w:cs="Times New Roman"/>
                <w:color w:val="000000"/>
                <w:sz w:val="18"/>
                <w:szCs w:val="18"/>
                <w:lang w:eastAsia="ru-RU"/>
              </w:rPr>
              <w:t>1. Акромегалия</w:t>
            </w:r>
            <w:r>
              <w:rPr>
                <w:rFonts w:ascii="Times New Roman" w:eastAsia="Times New Roman" w:hAnsi="Times New Roman" w:cs="Times New Roman"/>
                <w:color w:val="000000"/>
                <w:sz w:val="18"/>
                <w:szCs w:val="18"/>
                <w:lang w:eastAsia="ru-RU"/>
              </w:rPr>
              <w:br/>
              <w:t xml:space="preserve">2. Синдром </w:t>
            </w:r>
            <w:proofErr w:type="spellStart"/>
            <w:r>
              <w:rPr>
                <w:rFonts w:ascii="Times New Roman" w:eastAsia="Times New Roman" w:hAnsi="Times New Roman" w:cs="Times New Roman"/>
                <w:color w:val="000000"/>
                <w:sz w:val="18"/>
                <w:szCs w:val="18"/>
                <w:lang w:eastAsia="ru-RU"/>
              </w:rPr>
              <w:t>Кушинга</w:t>
            </w:r>
            <w:proofErr w:type="spellEnd"/>
            <w:r>
              <w:rPr>
                <w:rFonts w:ascii="Times New Roman" w:eastAsia="Times New Roman" w:hAnsi="Times New Roman" w:cs="Times New Roman"/>
                <w:color w:val="000000"/>
                <w:sz w:val="18"/>
                <w:szCs w:val="18"/>
                <w:lang w:eastAsia="ru-RU"/>
              </w:rPr>
              <w:br/>
              <w:t xml:space="preserve">3. </w:t>
            </w:r>
            <w:proofErr w:type="spellStart"/>
            <w:r>
              <w:rPr>
                <w:rFonts w:ascii="Times New Roman" w:eastAsia="Times New Roman" w:hAnsi="Times New Roman" w:cs="Times New Roman"/>
                <w:color w:val="000000"/>
                <w:sz w:val="18"/>
                <w:szCs w:val="18"/>
                <w:lang w:eastAsia="ru-RU"/>
              </w:rPr>
              <w:t>Глюкагонома</w:t>
            </w:r>
            <w:proofErr w:type="spellEnd"/>
            <w:r>
              <w:rPr>
                <w:rFonts w:ascii="Times New Roman" w:eastAsia="Times New Roman" w:hAnsi="Times New Roman" w:cs="Times New Roman"/>
                <w:color w:val="000000"/>
                <w:sz w:val="18"/>
                <w:szCs w:val="18"/>
                <w:lang w:eastAsia="ru-RU"/>
              </w:rPr>
              <w:br/>
              <w:t xml:space="preserve">4. </w:t>
            </w:r>
            <w:proofErr w:type="spellStart"/>
            <w:r>
              <w:rPr>
                <w:rFonts w:ascii="Times New Roman" w:eastAsia="Times New Roman" w:hAnsi="Times New Roman" w:cs="Times New Roman"/>
                <w:color w:val="000000"/>
                <w:sz w:val="18"/>
                <w:szCs w:val="18"/>
                <w:lang w:eastAsia="ru-RU"/>
              </w:rPr>
              <w:t>Феохромоцитома</w:t>
            </w:r>
            <w:proofErr w:type="spellEnd"/>
            <w:r>
              <w:rPr>
                <w:rFonts w:ascii="Times New Roman" w:eastAsia="Times New Roman" w:hAnsi="Times New Roman" w:cs="Times New Roman"/>
                <w:color w:val="000000"/>
                <w:sz w:val="18"/>
                <w:szCs w:val="18"/>
                <w:lang w:eastAsia="ru-RU"/>
              </w:rPr>
              <w:br/>
              <w:t>5. Гипертиреоз</w:t>
            </w:r>
            <w:r>
              <w:rPr>
                <w:rFonts w:ascii="Times New Roman" w:eastAsia="Times New Roman" w:hAnsi="Times New Roman" w:cs="Times New Roman"/>
                <w:color w:val="000000"/>
                <w:sz w:val="18"/>
                <w:szCs w:val="18"/>
                <w:lang w:eastAsia="ru-RU"/>
              </w:rPr>
              <w:br/>
              <w:t xml:space="preserve">6. </w:t>
            </w:r>
            <w:proofErr w:type="spellStart"/>
            <w:r>
              <w:rPr>
                <w:rFonts w:ascii="Times New Roman" w:eastAsia="Times New Roman" w:hAnsi="Times New Roman" w:cs="Times New Roman"/>
                <w:color w:val="000000"/>
                <w:sz w:val="18"/>
                <w:szCs w:val="18"/>
                <w:lang w:eastAsia="ru-RU"/>
              </w:rPr>
              <w:t>Соматостатинома</w:t>
            </w:r>
            <w:proofErr w:type="spellEnd"/>
            <w:r>
              <w:rPr>
                <w:rFonts w:ascii="Times New Roman" w:eastAsia="Times New Roman" w:hAnsi="Times New Roman" w:cs="Times New Roman"/>
                <w:color w:val="000000"/>
                <w:sz w:val="18"/>
                <w:szCs w:val="18"/>
                <w:lang w:eastAsia="ru-RU"/>
              </w:rPr>
              <w:br/>
              <w:t>7.</w:t>
            </w:r>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Альдостерома</w:t>
            </w:r>
            <w:proofErr w:type="spellEnd"/>
            <w:r>
              <w:rPr>
                <w:rFonts w:ascii="Times New Roman" w:eastAsia="Times New Roman" w:hAnsi="Times New Roman" w:cs="Times New Roman"/>
                <w:color w:val="000000"/>
                <w:sz w:val="18"/>
                <w:szCs w:val="18"/>
                <w:lang w:eastAsia="ru-RU"/>
              </w:rPr>
              <w:br/>
              <w:t xml:space="preserve">8. Некоторые другие вследствие </w:t>
            </w:r>
            <w:proofErr w:type="spellStart"/>
            <w:r>
              <w:rPr>
                <w:rFonts w:ascii="Times New Roman" w:eastAsia="Times New Roman" w:hAnsi="Times New Roman" w:cs="Times New Roman"/>
                <w:color w:val="000000"/>
                <w:sz w:val="18"/>
                <w:szCs w:val="18"/>
                <w:lang w:eastAsia="ru-RU"/>
              </w:rPr>
              <w:t>контринсулярного</w:t>
            </w:r>
            <w:proofErr w:type="spellEnd"/>
            <w:r>
              <w:rPr>
                <w:rFonts w:ascii="Times New Roman" w:eastAsia="Times New Roman" w:hAnsi="Times New Roman" w:cs="Times New Roman"/>
                <w:color w:val="000000"/>
                <w:sz w:val="18"/>
                <w:szCs w:val="18"/>
                <w:lang w:eastAsia="ru-RU"/>
              </w:rPr>
              <w:t xml:space="preserve"> действия выделяемых в избыточном количестве гормонов могут приводить к истощению функциональных компенсаторных резервов </w:t>
            </w:r>
            <w:proofErr w:type="gramStart"/>
            <w:r>
              <w:rPr>
                <w:rFonts w:ascii="Times New Roman" w:eastAsia="Times New Roman" w:hAnsi="Times New Roman" w:cs="Times New Roman"/>
                <w:color w:val="000000"/>
                <w:sz w:val="18"/>
                <w:szCs w:val="18"/>
                <w:lang w:eastAsia="ru-RU"/>
              </w:rPr>
              <w:t>β-</w:t>
            </w:r>
            <w:proofErr w:type="gramEnd"/>
            <w:r>
              <w:rPr>
                <w:rFonts w:ascii="Times New Roman" w:eastAsia="Times New Roman" w:hAnsi="Times New Roman" w:cs="Times New Roman"/>
                <w:color w:val="000000"/>
                <w:sz w:val="18"/>
                <w:szCs w:val="18"/>
                <w:lang w:eastAsia="ru-RU"/>
              </w:rPr>
              <w:t>клеток поджелудочной железы.</w:t>
            </w:r>
            <w:r>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b/>
                <w:bCs/>
                <w:color w:val="000000"/>
                <w:sz w:val="18"/>
                <w:szCs w:val="18"/>
                <w:lang w:eastAsia="ru-RU"/>
              </w:rPr>
              <w:t>Е.</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b/>
                <w:bCs/>
                <w:color w:val="000000"/>
                <w:sz w:val="18"/>
                <w:szCs w:val="18"/>
                <w:lang w:eastAsia="ru-RU"/>
              </w:rPr>
              <w:t>Диабет, индуцированный лекарственными пр</w:t>
            </w:r>
            <w:r>
              <w:rPr>
                <w:rFonts w:ascii="Times New Roman" w:eastAsia="Times New Roman" w:hAnsi="Times New Roman" w:cs="Times New Roman"/>
                <w:b/>
                <w:bCs/>
                <w:color w:val="000000"/>
                <w:sz w:val="18"/>
                <w:szCs w:val="18"/>
                <w:lang w:eastAsia="ru-RU"/>
              </w:rPr>
              <w:t>епаратами или химическими веществами</w:t>
            </w:r>
            <w:r>
              <w:rPr>
                <w:rFonts w:ascii="Times New Roman" w:eastAsia="Times New Roman" w:hAnsi="Times New Roman" w:cs="Times New Roman"/>
                <w:b/>
                <w:bCs/>
                <w:color w:val="000000"/>
                <w:sz w:val="18"/>
                <w:szCs w:val="18"/>
                <w:lang w:eastAsia="ru-RU"/>
              </w:rPr>
              <w:br/>
            </w:r>
            <w:r>
              <w:rPr>
                <w:rFonts w:ascii="Times New Roman" w:eastAsia="Times New Roman" w:hAnsi="Times New Roman" w:cs="Times New Roman"/>
                <w:color w:val="000000"/>
                <w:sz w:val="18"/>
                <w:szCs w:val="18"/>
                <w:lang w:eastAsia="ru-RU"/>
              </w:rPr>
              <w:t xml:space="preserve">1. </w:t>
            </w:r>
            <w:proofErr w:type="spellStart"/>
            <w:r>
              <w:rPr>
                <w:rFonts w:ascii="Times New Roman" w:eastAsia="Times New Roman" w:hAnsi="Times New Roman" w:cs="Times New Roman"/>
                <w:color w:val="000000"/>
                <w:sz w:val="18"/>
                <w:szCs w:val="18"/>
                <w:lang w:eastAsia="ru-RU"/>
              </w:rPr>
              <w:t>Вакор</w:t>
            </w:r>
            <w:proofErr w:type="spellEnd"/>
            <w:r>
              <w:rPr>
                <w:rFonts w:ascii="Times New Roman" w:eastAsia="Times New Roman" w:hAnsi="Times New Roman" w:cs="Times New Roman"/>
                <w:color w:val="000000"/>
                <w:sz w:val="18"/>
                <w:szCs w:val="18"/>
                <w:lang w:eastAsia="ru-RU"/>
              </w:rPr>
              <w:br/>
              <w:t xml:space="preserve">2. </w:t>
            </w:r>
            <w:proofErr w:type="spellStart"/>
            <w:r>
              <w:rPr>
                <w:rFonts w:ascii="Times New Roman" w:eastAsia="Times New Roman" w:hAnsi="Times New Roman" w:cs="Times New Roman"/>
                <w:color w:val="000000"/>
                <w:sz w:val="18"/>
                <w:szCs w:val="18"/>
                <w:lang w:eastAsia="ru-RU"/>
              </w:rPr>
              <w:t>Пентамидин</w:t>
            </w:r>
            <w:proofErr w:type="spellEnd"/>
            <w:r>
              <w:rPr>
                <w:rFonts w:ascii="Times New Roman" w:eastAsia="Times New Roman" w:hAnsi="Times New Roman" w:cs="Times New Roman"/>
                <w:color w:val="000000"/>
                <w:sz w:val="18"/>
                <w:szCs w:val="18"/>
                <w:lang w:eastAsia="ru-RU"/>
              </w:rPr>
              <w:br/>
              <w:t>3. Никотиновая кислота</w:t>
            </w:r>
            <w:r>
              <w:rPr>
                <w:rFonts w:ascii="Times New Roman" w:eastAsia="Times New Roman" w:hAnsi="Times New Roman" w:cs="Times New Roman"/>
                <w:color w:val="000000"/>
                <w:sz w:val="18"/>
                <w:szCs w:val="18"/>
                <w:lang w:eastAsia="ru-RU"/>
              </w:rPr>
              <w:br/>
              <w:t xml:space="preserve">4. </w:t>
            </w:r>
            <w:proofErr w:type="spellStart"/>
            <w:r>
              <w:rPr>
                <w:rFonts w:ascii="Times New Roman" w:eastAsia="Times New Roman" w:hAnsi="Times New Roman" w:cs="Times New Roman"/>
                <w:color w:val="000000"/>
                <w:sz w:val="18"/>
                <w:szCs w:val="18"/>
                <w:lang w:eastAsia="ru-RU"/>
              </w:rPr>
              <w:t>Глюкокортикоиды</w:t>
            </w:r>
            <w:proofErr w:type="spellEnd"/>
            <w:r>
              <w:rPr>
                <w:rFonts w:ascii="Times New Roman" w:eastAsia="Times New Roman" w:hAnsi="Times New Roman" w:cs="Times New Roman"/>
                <w:color w:val="000000"/>
                <w:sz w:val="18"/>
                <w:szCs w:val="18"/>
                <w:lang w:eastAsia="ru-RU"/>
              </w:rPr>
              <w:br/>
              <w:t xml:space="preserve">5. </w:t>
            </w:r>
            <w:proofErr w:type="spellStart"/>
            <w:r>
              <w:rPr>
                <w:rFonts w:ascii="Times New Roman" w:eastAsia="Times New Roman" w:hAnsi="Times New Roman" w:cs="Times New Roman"/>
                <w:color w:val="000000"/>
                <w:sz w:val="18"/>
                <w:szCs w:val="18"/>
                <w:lang w:eastAsia="ru-RU"/>
              </w:rPr>
              <w:t>Тиреоидные</w:t>
            </w:r>
            <w:proofErr w:type="spellEnd"/>
            <w:r>
              <w:rPr>
                <w:rFonts w:ascii="Times New Roman" w:eastAsia="Times New Roman" w:hAnsi="Times New Roman" w:cs="Times New Roman"/>
                <w:color w:val="000000"/>
                <w:sz w:val="18"/>
                <w:szCs w:val="18"/>
                <w:lang w:eastAsia="ru-RU"/>
              </w:rPr>
              <w:t xml:space="preserve"> гормоны</w:t>
            </w:r>
            <w:r>
              <w:rPr>
                <w:rFonts w:ascii="Times New Roman" w:eastAsia="Times New Roman" w:hAnsi="Times New Roman" w:cs="Times New Roman"/>
                <w:color w:val="000000"/>
                <w:sz w:val="18"/>
                <w:szCs w:val="18"/>
                <w:lang w:eastAsia="ru-RU"/>
              </w:rPr>
              <w:br/>
              <w:t xml:space="preserve">6. </w:t>
            </w:r>
            <w:proofErr w:type="spellStart"/>
            <w:r>
              <w:rPr>
                <w:rFonts w:ascii="Times New Roman" w:eastAsia="Times New Roman" w:hAnsi="Times New Roman" w:cs="Times New Roman"/>
                <w:color w:val="000000"/>
                <w:sz w:val="18"/>
                <w:szCs w:val="18"/>
                <w:lang w:eastAsia="ru-RU"/>
              </w:rPr>
              <w:t>Диазоксид</w:t>
            </w:r>
            <w:proofErr w:type="spellEnd"/>
            <w:r>
              <w:rPr>
                <w:rFonts w:ascii="Times New Roman" w:eastAsia="Times New Roman" w:hAnsi="Times New Roman" w:cs="Times New Roman"/>
                <w:color w:val="000000"/>
                <w:sz w:val="18"/>
                <w:szCs w:val="18"/>
                <w:lang w:eastAsia="ru-RU"/>
              </w:rPr>
              <w:br/>
              <w:t>7. β-адренергические агонисты</w:t>
            </w:r>
            <w:r>
              <w:rPr>
                <w:rFonts w:ascii="Times New Roman" w:eastAsia="Times New Roman" w:hAnsi="Times New Roman" w:cs="Times New Roman"/>
                <w:color w:val="000000"/>
                <w:sz w:val="18"/>
                <w:szCs w:val="18"/>
                <w:lang w:eastAsia="ru-RU"/>
              </w:rPr>
              <w:br/>
              <w:t xml:space="preserve">8. </w:t>
            </w:r>
            <w:proofErr w:type="spellStart"/>
            <w:r>
              <w:rPr>
                <w:rFonts w:ascii="Times New Roman" w:eastAsia="Times New Roman" w:hAnsi="Times New Roman" w:cs="Times New Roman"/>
                <w:color w:val="000000"/>
                <w:sz w:val="18"/>
                <w:szCs w:val="18"/>
                <w:lang w:eastAsia="ru-RU"/>
              </w:rPr>
              <w:t>Тиазиды</w:t>
            </w:r>
            <w:proofErr w:type="spellEnd"/>
            <w:r>
              <w:rPr>
                <w:rFonts w:ascii="Times New Roman" w:eastAsia="Times New Roman" w:hAnsi="Times New Roman" w:cs="Times New Roman"/>
                <w:color w:val="000000"/>
                <w:sz w:val="18"/>
                <w:szCs w:val="18"/>
                <w:lang w:eastAsia="ru-RU"/>
              </w:rPr>
              <w:br/>
              <w:t xml:space="preserve">9. </w:t>
            </w:r>
            <w:proofErr w:type="spellStart"/>
            <w:r>
              <w:rPr>
                <w:rFonts w:ascii="Times New Roman" w:eastAsia="Times New Roman" w:hAnsi="Times New Roman" w:cs="Times New Roman"/>
                <w:color w:val="000000"/>
                <w:sz w:val="18"/>
                <w:szCs w:val="18"/>
                <w:lang w:eastAsia="ru-RU"/>
              </w:rPr>
              <w:t>Дилантин</w:t>
            </w:r>
            <w:proofErr w:type="spellEnd"/>
            <w:r>
              <w:rPr>
                <w:rFonts w:ascii="Times New Roman" w:eastAsia="Times New Roman" w:hAnsi="Times New Roman" w:cs="Times New Roman"/>
                <w:color w:val="000000"/>
                <w:sz w:val="18"/>
                <w:szCs w:val="18"/>
                <w:lang w:eastAsia="ru-RU"/>
              </w:rPr>
              <w:br/>
              <w:t>10. α-интерферон</w:t>
            </w:r>
            <w:r>
              <w:rPr>
                <w:rFonts w:ascii="Times New Roman" w:eastAsia="Times New Roman" w:hAnsi="Times New Roman" w:cs="Times New Roman"/>
                <w:color w:val="000000"/>
                <w:sz w:val="18"/>
                <w:szCs w:val="18"/>
                <w:lang w:eastAsia="ru-RU"/>
              </w:rPr>
              <w:br/>
              <w:t>11. Другие препараты. Механизмы их действия разли</w:t>
            </w:r>
            <w:r>
              <w:rPr>
                <w:rFonts w:ascii="Times New Roman" w:eastAsia="Times New Roman" w:hAnsi="Times New Roman" w:cs="Times New Roman"/>
                <w:color w:val="000000"/>
                <w:sz w:val="18"/>
                <w:szCs w:val="18"/>
                <w:lang w:eastAsia="ru-RU"/>
              </w:rPr>
              <w:t xml:space="preserve">чны: ухудшение действия инсулина на периферии, усиление имеющейся </w:t>
            </w:r>
            <w:proofErr w:type="spellStart"/>
            <w:r>
              <w:rPr>
                <w:rFonts w:ascii="Times New Roman" w:eastAsia="Times New Roman" w:hAnsi="Times New Roman" w:cs="Times New Roman"/>
                <w:color w:val="000000"/>
                <w:sz w:val="18"/>
                <w:szCs w:val="18"/>
                <w:lang w:eastAsia="ru-RU"/>
              </w:rPr>
              <w:t>инсулинорезистентности</w:t>
            </w:r>
            <w:proofErr w:type="spellEnd"/>
            <w:r>
              <w:rPr>
                <w:rFonts w:ascii="Times New Roman" w:eastAsia="Times New Roman" w:hAnsi="Times New Roman" w:cs="Times New Roman"/>
                <w:color w:val="000000"/>
                <w:sz w:val="18"/>
                <w:szCs w:val="18"/>
                <w:lang w:eastAsia="ru-RU"/>
              </w:rPr>
              <w:t xml:space="preserve">. В детском возрасте наибольшее значение имеет применение </w:t>
            </w:r>
            <w:proofErr w:type="gramStart"/>
            <w:r>
              <w:rPr>
                <w:rFonts w:ascii="Times New Roman" w:eastAsia="Times New Roman" w:hAnsi="Times New Roman" w:cs="Times New Roman"/>
                <w:color w:val="000000"/>
                <w:sz w:val="18"/>
                <w:szCs w:val="18"/>
                <w:lang w:eastAsia="ru-RU"/>
              </w:rPr>
              <w:t>α-</w:t>
            </w:r>
            <w:proofErr w:type="gramEnd"/>
            <w:r>
              <w:rPr>
                <w:rFonts w:ascii="Times New Roman" w:eastAsia="Times New Roman" w:hAnsi="Times New Roman" w:cs="Times New Roman"/>
                <w:color w:val="000000"/>
                <w:sz w:val="18"/>
                <w:szCs w:val="18"/>
                <w:lang w:eastAsia="ru-RU"/>
              </w:rPr>
              <w:t>интерферона, под влиянием которого может развиться аутоиммунный диабет с выраженной абсолютной недостаточнос</w:t>
            </w:r>
            <w:r>
              <w:rPr>
                <w:rFonts w:ascii="Times New Roman" w:eastAsia="Times New Roman" w:hAnsi="Times New Roman" w:cs="Times New Roman"/>
                <w:color w:val="000000"/>
                <w:sz w:val="18"/>
                <w:szCs w:val="18"/>
                <w:lang w:eastAsia="ru-RU"/>
              </w:rPr>
              <w:t>тью инсулина.</w:t>
            </w:r>
            <w:r>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b/>
                <w:bCs/>
                <w:color w:val="000000"/>
                <w:sz w:val="18"/>
                <w:szCs w:val="18"/>
                <w:lang w:eastAsia="ru-RU"/>
              </w:rPr>
              <w:t>F. Инфекции</w:t>
            </w:r>
            <w:r>
              <w:rPr>
                <w:rFonts w:ascii="Times New Roman" w:eastAsia="Times New Roman" w:hAnsi="Times New Roman" w:cs="Times New Roman"/>
                <w:b/>
                <w:bCs/>
                <w:color w:val="000000"/>
                <w:sz w:val="18"/>
                <w:szCs w:val="18"/>
                <w:lang w:eastAsia="ru-RU"/>
              </w:rPr>
              <w:br/>
            </w:r>
            <w:r>
              <w:rPr>
                <w:rFonts w:ascii="Times New Roman" w:eastAsia="Times New Roman" w:hAnsi="Times New Roman" w:cs="Times New Roman"/>
                <w:color w:val="000000"/>
                <w:sz w:val="18"/>
                <w:szCs w:val="18"/>
                <w:lang w:eastAsia="ru-RU"/>
              </w:rPr>
              <w:lastRenderedPageBreak/>
              <w:t>1.</w:t>
            </w:r>
            <w:r>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color w:val="000000"/>
                <w:sz w:val="18"/>
                <w:szCs w:val="18"/>
                <w:lang w:eastAsia="ru-RU"/>
              </w:rPr>
              <w:t>Врожденная краснуха</w:t>
            </w:r>
            <w:r>
              <w:rPr>
                <w:rFonts w:ascii="Times New Roman" w:eastAsia="Times New Roman" w:hAnsi="Times New Roman" w:cs="Times New Roman"/>
                <w:color w:val="000000"/>
                <w:sz w:val="18"/>
                <w:szCs w:val="18"/>
                <w:lang w:eastAsia="ru-RU"/>
              </w:rPr>
              <w:br/>
              <w:t xml:space="preserve">2. </w:t>
            </w:r>
            <w:proofErr w:type="spellStart"/>
            <w:r>
              <w:rPr>
                <w:rFonts w:ascii="Times New Roman" w:eastAsia="Times New Roman" w:hAnsi="Times New Roman" w:cs="Times New Roman"/>
                <w:color w:val="000000"/>
                <w:sz w:val="18"/>
                <w:szCs w:val="18"/>
                <w:lang w:eastAsia="ru-RU"/>
              </w:rPr>
              <w:t>Цитомегаловирус</w:t>
            </w:r>
            <w:proofErr w:type="spellEnd"/>
            <w:r>
              <w:rPr>
                <w:rFonts w:ascii="Times New Roman" w:eastAsia="Times New Roman" w:hAnsi="Times New Roman" w:cs="Times New Roman"/>
                <w:color w:val="000000"/>
                <w:sz w:val="18"/>
                <w:szCs w:val="18"/>
                <w:lang w:eastAsia="ru-RU"/>
              </w:rPr>
              <w:br/>
              <w:t xml:space="preserve">3. Другие. Под действием </w:t>
            </w:r>
            <w:proofErr w:type="gramStart"/>
            <w:r>
              <w:rPr>
                <w:rFonts w:ascii="Times New Roman" w:eastAsia="Times New Roman" w:hAnsi="Times New Roman" w:cs="Times New Roman"/>
                <w:color w:val="000000"/>
                <w:sz w:val="18"/>
                <w:szCs w:val="18"/>
                <w:lang w:eastAsia="ru-RU"/>
              </w:rPr>
              <w:t>β-</w:t>
            </w:r>
            <w:proofErr w:type="gramEnd"/>
            <w:r>
              <w:rPr>
                <w:rFonts w:ascii="Times New Roman" w:eastAsia="Times New Roman" w:hAnsi="Times New Roman" w:cs="Times New Roman"/>
                <w:color w:val="000000"/>
                <w:sz w:val="18"/>
                <w:szCs w:val="18"/>
                <w:lang w:eastAsia="ru-RU"/>
              </w:rPr>
              <w:t xml:space="preserve">токсических вирусных инфекций происходит деструкция β-клеток с развитием абсолютной инсулиновой недостаточности. Непосредственное поражение вирусом островкового </w:t>
            </w:r>
            <w:r>
              <w:rPr>
                <w:rFonts w:ascii="Times New Roman" w:eastAsia="Times New Roman" w:hAnsi="Times New Roman" w:cs="Times New Roman"/>
                <w:color w:val="000000"/>
                <w:sz w:val="18"/>
                <w:szCs w:val="18"/>
                <w:lang w:eastAsia="ru-RU"/>
              </w:rPr>
              <w:t>аппарата встречается редко.</w:t>
            </w:r>
            <w:r>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b/>
                <w:bCs/>
                <w:color w:val="000000"/>
                <w:sz w:val="18"/>
                <w:szCs w:val="18"/>
                <w:lang w:eastAsia="ru-RU"/>
              </w:rPr>
              <w:t>G. Редкие формы сахарного диабета</w:t>
            </w:r>
            <w:r>
              <w:rPr>
                <w:rFonts w:ascii="Times New Roman" w:eastAsia="Times New Roman" w:hAnsi="Times New Roman" w:cs="Times New Roman"/>
                <w:b/>
                <w:bCs/>
                <w:color w:val="000000"/>
                <w:sz w:val="18"/>
                <w:szCs w:val="18"/>
                <w:lang w:eastAsia="ru-RU"/>
              </w:rPr>
              <w:br/>
            </w:r>
            <w:r>
              <w:rPr>
                <w:rFonts w:ascii="Times New Roman" w:eastAsia="Times New Roman" w:hAnsi="Times New Roman" w:cs="Times New Roman"/>
                <w:color w:val="000000"/>
                <w:sz w:val="18"/>
                <w:szCs w:val="18"/>
                <w:lang w:eastAsia="ru-RU"/>
              </w:rPr>
              <w:t xml:space="preserve">1. </w:t>
            </w:r>
            <w:proofErr w:type="gramStart"/>
            <w:r>
              <w:rPr>
                <w:rFonts w:ascii="Times New Roman" w:eastAsia="Times New Roman" w:hAnsi="Times New Roman" w:cs="Times New Roman"/>
                <w:color w:val="000000"/>
                <w:sz w:val="18"/>
                <w:szCs w:val="18"/>
                <w:lang w:eastAsia="ru-RU"/>
              </w:rPr>
              <w:t>Синдром ригидного человека («</w:t>
            </w:r>
            <w:proofErr w:type="spellStart"/>
            <w:r>
              <w:rPr>
                <w:rFonts w:ascii="Times New Roman" w:eastAsia="Times New Roman" w:hAnsi="Times New Roman" w:cs="Times New Roman"/>
                <w:color w:val="000000"/>
                <w:sz w:val="18"/>
                <w:szCs w:val="18"/>
                <w:lang w:eastAsia="ru-RU"/>
              </w:rPr>
              <w:t>Stiff-man</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syndrome</w:t>
            </w:r>
            <w:proofErr w:type="spellEnd"/>
            <w:r>
              <w:rPr>
                <w:rFonts w:ascii="Times New Roman" w:eastAsia="Times New Roman" w:hAnsi="Times New Roman" w:cs="Times New Roman"/>
                <w:color w:val="000000"/>
                <w:sz w:val="18"/>
                <w:szCs w:val="18"/>
                <w:lang w:eastAsia="ru-RU"/>
              </w:rPr>
              <w:t xml:space="preserve">) — аутоиммунное заболевание ЦНС, характеризующееся ригидностью аксиальных мышц с болезненным их спазмом, при котором выявляются антитела к </w:t>
            </w:r>
            <w:proofErr w:type="spellStart"/>
            <w:r>
              <w:rPr>
                <w:rFonts w:ascii="Times New Roman" w:eastAsia="Times New Roman" w:hAnsi="Times New Roman" w:cs="Times New Roman"/>
                <w:color w:val="000000"/>
                <w:sz w:val="18"/>
                <w:szCs w:val="18"/>
                <w:lang w:eastAsia="ru-RU"/>
              </w:rPr>
              <w:t>глю</w:t>
            </w:r>
            <w:r>
              <w:rPr>
                <w:rFonts w:ascii="Times New Roman" w:eastAsia="Times New Roman" w:hAnsi="Times New Roman" w:cs="Times New Roman"/>
                <w:color w:val="000000"/>
                <w:sz w:val="18"/>
                <w:szCs w:val="18"/>
                <w:lang w:eastAsia="ru-RU"/>
              </w:rPr>
              <w:t>таматдекарбоксилазе</w:t>
            </w:r>
            <w:proofErr w:type="spellEnd"/>
            <w:r>
              <w:rPr>
                <w:rFonts w:ascii="Times New Roman" w:eastAsia="Times New Roman" w:hAnsi="Times New Roman" w:cs="Times New Roman"/>
                <w:color w:val="000000"/>
                <w:sz w:val="18"/>
                <w:szCs w:val="18"/>
                <w:lang w:eastAsia="ru-RU"/>
              </w:rPr>
              <w:t xml:space="preserve"> и почти в 50% случаев развивается сахарный диабет)</w:t>
            </w:r>
            <w:r>
              <w:rPr>
                <w:rFonts w:ascii="Times New Roman" w:eastAsia="Times New Roman" w:hAnsi="Times New Roman" w:cs="Times New Roman"/>
                <w:color w:val="000000"/>
                <w:sz w:val="18"/>
                <w:szCs w:val="18"/>
                <w:lang w:eastAsia="ru-RU"/>
              </w:rPr>
              <w:br/>
              <w:t>2.</w:t>
            </w:r>
            <w:proofErr w:type="gramEnd"/>
            <w:r>
              <w:rPr>
                <w:rFonts w:ascii="Times New Roman" w:eastAsia="Times New Roman" w:hAnsi="Times New Roman" w:cs="Times New Roman"/>
                <w:color w:val="000000"/>
                <w:sz w:val="18"/>
                <w:szCs w:val="18"/>
                <w:lang w:eastAsia="ru-RU"/>
              </w:rPr>
              <w:t xml:space="preserve"> Синдром </w:t>
            </w:r>
            <w:proofErr w:type="spellStart"/>
            <w:r>
              <w:rPr>
                <w:rFonts w:ascii="Times New Roman" w:eastAsia="Times New Roman" w:hAnsi="Times New Roman" w:cs="Times New Roman"/>
                <w:color w:val="000000"/>
                <w:sz w:val="18"/>
                <w:szCs w:val="18"/>
                <w:lang w:eastAsia="ru-RU"/>
              </w:rPr>
              <w:t>полиэндокринной</w:t>
            </w:r>
            <w:proofErr w:type="spellEnd"/>
            <w:r>
              <w:rPr>
                <w:rFonts w:ascii="Times New Roman" w:eastAsia="Times New Roman" w:hAnsi="Times New Roman" w:cs="Times New Roman"/>
                <w:color w:val="000000"/>
                <w:sz w:val="18"/>
                <w:szCs w:val="18"/>
                <w:lang w:eastAsia="ru-RU"/>
              </w:rPr>
              <w:t xml:space="preserve"> аутоиммунной недостаточности I и II (APS I и II) типов</w:t>
            </w:r>
            <w:r>
              <w:rPr>
                <w:rFonts w:ascii="Times New Roman" w:eastAsia="Times New Roman" w:hAnsi="Times New Roman" w:cs="Times New Roman"/>
                <w:color w:val="000000"/>
                <w:sz w:val="18"/>
                <w:szCs w:val="18"/>
                <w:lang w:eastAsia="ru-RU"/>
              </w:rPr>
              <w:br/>
              <w:t xml:space="preserve">3. Другие заболевания с образованием </w:t>
            </w:r>
            <w:proofErr w:type="spellStart"/>
            <w:r>
              <w:rPr>
                <w:rFonts w:ascii="Times New Roman" w:eastAsia="Times New Roman" w:hAnsi="Times New Roman" w:cs="Times New Roman"/>
                <w:color w:val="000000"/>
                <w:sz w:val="18"/>
                <w:szCs w:val="18"/>
                <w:lang w:eastAsia="ru-RU"/>
              </w:rPr>
              <w:t>аутоантител</w:t>
            </w:r>
            <w:proofErr w:type="spellEnd"/>
            <w:r>
              <w:rPr>
                <w:rFonts w:ascii="Times New Roman" w:eastAsia="Times New Roman" w:hAnsi="Times New Roman" w:cs="Times New Roman"/>
                <w:color w:val="000000"/>
                <w:sz w:val="18"/>
                <w:szCs w:val="18"/>
                <w:lang w:eastAsia="ru-RU"/>
              </w:rPr>
              <w:t xml:space="preserve"> к рецепторам инсулина — системная красная волчанка, пи</w:t>
            </w:r>
            <w:r>
              <w:rPr>
                <w:rFonts w:ascii="Times New Roman" w:eastAsia="Times New Roman" w:hAnsi="Times New Roman" w:cs="Times New Roman"/>
                <w:color w:val="000000"/>
                <w:sz w:val="18"/>
                <w:szCs w:val="18"/>
                <w:lang w:eastAsia="ru-RU"/>
              </w:rPr>
              <w:t xml:space="preserve">гментно-сосочковая дистрофия кожи </w:t>
            </w:r>
            <w:r>
              <w:rPr>
                <w:rFonts w:ascii="Times New Roman" w:eastAsia="Times New Roman" w:hAnsi="Times New Roman" w:cs="Times New Roman"/>
                <w:i/>
                <w:iCs/>
                <w:color w:val="000000"/>
                <w:sz w:val="18"/>
                <w:szCs w:val="18"/>
                <w:lang w:eastAsia="ru-RU"/>
              </w:rPr>
              <w:t>(</w:t>
            </w:r>
            <w:proofErr w:type="spellStart"/>
            <w:r>
              <w:rPr>
                <w:rFonts w:ascii="Times New Roman" w:eastAsia="Times New Roman" w:hAnsi="Times New Roman" w:cs="Times New Roman"/>
                <w:i/>
                <w:iCs/>
                <w:color w:val="000000"/>
                <w:sz w:val="18"/>
                <w:szCs w:val="18"/>
                <w:lang w:eastAsia="ru-RU"/>
              </w:rPr>
              <w:t>acanthosis</w:t>
            </w:r>
            <w:proofErr w:type="spellEnd"/>
            <w:r>
              <w:rPr>
                <w:rFonts w:ascii="Times New Roman" w:eastAsia="Times New Roman" w:hAnsi="Times New Roman" w:cs="Times New Roman"/>
                <w:i/>
                <w:iCs/>
                <w:color w:val="000000"/>
                <w:sz w:val="18"/>
                <w:szCs w:val="18"/>
                <w:lang w:eastAsia="ru-RU"/>
              </w:rPr>
              <w:t xml:space="preserve"> </w:t>
            </w:r>
            <w:proofErr w:type="spellStart"/>
            <w:r>
              <w:rPr>
                <w:rFonts w:ascii="Times New Roman" w:eastAsia="Times New Roman" w:hAnsi="Times New Roman" w:cs="Times New Roman"/>
                <w:i/>
                <w:iCs/>
                <w:color w:val="000000"/>
                <w:sz w:val="18"/>
                <w:szCs w:val="18"/>
                <w:lang w:eastAsia="ru-RU"/>
              </w:rPr>
              <w:t>nigricans</w:t>
            </w:r>
            <w:proofErr w:type="spellEnd"/>
            <w:r>
              <w:rPr>
                <w:rFonts w:ascii="Times New Roman" w:eastAsia="Times New Roman" w:hAnsi="Times New Roman" w:cs="Times New Roman"/>
                <w:i/>
                <w:iCs/>
                <w:color w:val="000000"/>
                <w:sz w:val="18"/>
                <w:szCs w:val="18"/>
                <w:lang w:eastAsia="ru-RU"/>
              </w:rPr>
              <w:t xml:space="preserve">). </w:t>
            </w:r>
            <w:r>
              <w:rPr>
                <w:rFonts w:ascii="Times New Roman" w:eastAsia="Times New Roman" w:hAnsi="Times New Roman" w:cs="Times New Roman"/>
                <w:color w:val="000000"/>
                <w:sz w:val="18"/>
                <w:szCs w:val="18"/>
                <w:lang w:eastAsia="ru-RU"/>
              </w:rPr>
              <w:t>При этом может наблюдаться выраженная резистентность к инсулину.</w:t>
            </w:r>
            <w:r>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b/>
                <w:bCs/>
                <w:color w:val="000000"/>
                <w:sz w:val="18"/>
                <w:szCs w:val="18"/>
                <w:lang w:eastAsia="ru-RU"/>
              </w:rPr>
              <w:t xml:space="preserve">H. </w:t>
            </w:r>
            <w:proofErr w:type="gramStart"/>
            <w:r>
              <w:rPr>
                <w:rFonts w:ascii="Times New Roman" w:eastAsia="Times New Roman" w:hAnsi="Times New Roman" w:cs="Times New Roman"/>
                <w:b/>
                <w:bCs/>
                <w:color w:val="000000"/>
                <w:sz w:val="18"/>
                <w:szCs w:val="18"/>
                <w:lang w:eastAsia="ru-RU"/>
              </w:rPr>
              <w:t>Другие генетические синдромы, иногда сочетающиеся с диабетом</w:t>
            </w:r>
            <w:r>
              <w:rPr>
                <w:rFonts w:ascii="Times New Roman" w:eastAsia="Times New Roman" w:hAnsi="Times New Roman" w:cs="Times New Roman"/>
                <w:b/>
                <w:bCs/>
                <w:color w:val="000000"/>
                <w:sz w:val="18"/>
                <w:szCs w:val="18"/>
                <w:lang w:eastAsia="ru-RU"/>
              </w:rPr>
              <w:br/>
            </w:r>
            <w:r>
              <w:rPr>
                <w:rFonts w:ascii="Times New Roman" w:eastAsia="Times New Roman" w:hAnsi="Times New Roman" w:cs="Times New Roman"/>
                <w:color w:val="000000"/>
                <w:sz w:val="18"/>
                <w:szCs w:val="18"/>
                <w:lang w:eastAsia="ru-RU"/>
              </w:rPr>
              <w:t>Сахарный диабет может</w:t>
            </w:r>
            <w:proofErr w:type="gramEnd"/>
            <w:r>
              <w:rPr>
                <w:rFonts w:ascii="Times New Roman" w:eastAsia="Times New Roman" w:hAnsi="Times New Roman" w:cs="Times New Roman"/>
                <w:color w:val="000000"/>
                <w:sz w:val="18"/>
                <w:szCs w:val="18"/>
                <w:lang w:eastAsia="ru-RU"/>
              </w:rPr>
              <w:t xml:space="preserve"> быть компонентом многих генетических синдромов:</w:t>
            </w:r>
            <w:r>
              <w:rPr>
                <w:rFonts w:ascii="Times New Roman" w:eastAsia="Times New Roman" w:hAnsi="Times New Roman" w:cs="Times New Roman"/>
                <w:color w:val="000000"/>
                <w:sz w:val="18"/>
                <w:szCs w:val="18"/>
                <w:lang w:eastAsia="ru-RU"/>
              </w:rPr>
              <w:br/>
              <w:t>1. Синдром Вольфрама</w:t>
            </w:r>
            <w:r>
              <w:rPr>
                <w:rFonts w:ascii="Times New Roman" w:eastAsia="Times New Roman" w:hAnsi="Times New Roman" w:cs="Times New Roman"/>
                <w:color w:val="000000"/>
                <w:sz w:val="18"/>
                <w:szCs w:val="18"/>
                <w:lang w:eastAsia="ru-RU"/>
              </w:rPr>
              <w:br/>
              <w:t>2. Синдром Дауна</w:t>
            </w:r>
            <w:r>
              <w:rPr>
                <w:rFonts w:ascii="Times New Roman" w:eastAsia="Times New Roman" w:hAnsi="Times New Roman" w:cs="Times New Roman"/>
                <w:color w:val="000000"/>
                <w:sz w:val="18"/>
                <w:szCs w:val="18"/>
                <w:lang w:eastAsia="ru-RU"/>
              </w:rPr>
              <w:br/>
              <w:t>3. Синдром Шерешевского–Тернера</w:t>
            </w:r>
            <w:r>
              <w:rPr>
                <w:rFonts w:ascii="Times New Roman" w:eastAsia="Times New Roman" w:hAnsi="Times New Roman" w:cs="Times New Roman"/>
                <w:color w:val="000000"/>
                <w:sz w:val="18"/>
                <w:szCs w:val="18"/>
                <w:lang w:eastAsia="ru-RU"/>
              </w:rPr>
              <w:br/>
              <w:t xml:space="preserve">4. Синдром </w:t>
            </w:r>
            <w:proofErr w:type="spellStart"/>
            <w:r>
              <w:rPr>
                <w:rFonts w:ascii="Times New Roman" w:eastAsia="Times New Roman" w:hAnsi="Times New Roman" w:cs="Times New Roman"/>
                <w:color w:val="000000"/>
                <w:sz w:val="18"/>
                <w:szCs w:val="18"/>
                <w:lang w:eastAsia="ru-RU"/>
              </w:rPr>
              <w:t>Клайн-Фельтера</w:t>
            </w:r>
            <w:proofErr w:type="spellEnd"/>
            <w:r>
              <w:rPr>
                <w:rFonts w:ascii="Times New Roman" w:eastAsia="Times New Roman" w:hAnsi="Times New Roman" w:cs="Times New Roman"/>
                <w:color w:val="000000"/>
                <w:sz w:val="18"/>
                <w:szCs w:val="18"/>
                <w:lang w:eastAsia="ru-RU"/>
              </w:rPr>
              <w:br/>
              <w:t>5. Синдром Лоуренса–Муна–</w:t>
            </w:r>
            <w:proofErr w:type="spellStart"/>
            <w:r>
              <w:rPr>
                <w:rFonts w:ascii="Times New Roman" w:eastAsia="Times New Roman" w:hAnsi="Times New Roman" w:cs="Times New Roman"/>
                <w:color w:val="000000"/>
                <w:sz w:val="18"/>
                <w:szCs w:val="18"/>
                <w:lang w:eastAsia="ru-RU"/>
              </w:rPr>
              <w:t>Бидля</w:t>
            </w:r>
            <w:proofErr w:type="spellEnd"/>
            <w:r>
              <w:rPr>
                <w:rFonts w:ascii="Times New Roman" w:eastAsia="Times New Roman" w:hAnsi="Times New Roman" w:cs="Times New Roman"/>
                <w:color w:val="000000"/>
                <w:sz w:val="18"/>
                <w:szCs w:val="18"/>
                <w:lang w:eastAsia="ru-RU"/>
              </w:rPr>
              <w:br/>
              <w:t xml:space="preserve">6. Синдром </w:t>
            </w:r>
            <w:proofErr w:type="spellStart"/>
            <w:r>
              <w:rPr>
                <w:rFonts w:ascii="Times New Roman" w:eastAsia="Times New Roman" w:hAnsi="Times New Roman" w:cs="Times New Roman"/>
                <w:color w:val="000000"/>
                <w:sz w:val="18"/>
                <w:szCs w:val="18"/>
                <w:lang w:eastAsia="ru-RU"/>
              </w:rPr>
              <w:t>Прадер</w:t>
            </w:r>
            <w:proofErr w:type="spellEnd"/>
            <w:r>
              <w:rPr>
                <w:rFonts w:ascii="Times New Roman" w:eastAsia="Times New Roman" w:hAnsi="Times New Roman" w:cs="Times New Roman"/>
                <w:color w:val="000000"/>
                <w:sz w:val="18"/>
                <w:szCs w:val="18"/>
                <w:lang w:eastAsia="ru-RU"/>
              </w:rPr>
              <w:t>–Вили</w:t>
            </w:r>
            <w:r>
              <w:rPr>
                <w:rFonts w:ascii="Times New Roman" w:eastAsia="Times New Roman" w:hAnsi="Times New Roman" w:cs="Times New Roman"/>
                <w:color w:val="000000"/>
                <w:sz w:val="18"/>
                <w:szCs w:val="18"/>
                <w:lang w:eastAsia="ru-RU"/>
              </w:rPr>
              <w:br/>
              <w:t xml:space="preserve">7. Атаксия </w:t>
            </w:r>
            <w:proofErr w:type="spellStart"/>
            <w:r>
              <w:rPr>
                <w:rFonts w:ascii="Times New Roman" w:eastAsia="Times New Roman" w:hAnsi="Times New Roman" w:cs="Times New Roman"/>
                <w:color w:val="000000"/>
                <w:sz w:val="18"/>
                <w:szCs w:val="18"/>
                <w:lang w:eastAsia="ru-RU"/>
              </w:rPr>
              <w:t>Фридрайха</w:t>
            </w:r>
            <w:proofErr w:type="spellEnd"/>
            <w:r>
              <w:rPr>
                <w:rFonts w:ascii="Times New Roman" w:eastAsia="Times New Roman" w:hAnsi="Times New Roman" w:cs="Times New Roman"/>
                <w:color w:val="000000"/>
                <w:sz w:val="18"/>
                <w:szCs w:val="18"/>
                <w:lang w:eastAsia="ru-RU"/>
              </w:rPr>
              <w:br/>
              <w:t xml:space="preserve">8. Хорея </w:t>
            </w:r>
            <w:proofErr w:type="spellStart"/>
            <w:r>
              <w:rPr>
                <w:rFonts w:ascii="Times New Roman" w:eastAsia="Times New Roman" w:hAnsi="Times New Roman" w:cs="Times New Roman"/>
                <w:color w:val="000000"/>
                <w:sz w:val="18"/>
                <w:szCs w:val="18"/>
                <w:lang w:eastAsia="ru-RU"/>
              </w:rPr>
              <w:t>Хантигтона</w:t>
            </w:r>
            <w:proofErr w:type="spellEnd"/>
            <w:r>
              <w:rPr>
                <w:rFonts w:ascii="Times New Roman" w:eastAsia="Times New Roman" w:hAnsi="Times New Roman" w:cs="Times New Roman"/>
                <w:color w:val="000000"/>
                <w:sz w:val="18"/>
                <w:szCs w:val="18"/>
                <w:lang w:eastAsia="ru-RU"/>
              </w:rPr>
              <w:br/>
              <w:t>9. Порфирия</w:t>
            </w:r>
            <w:r>
              <w:rPr>
                <w:rFonts w:ascii="Times New Roman" w:eastAsia="Times New Roman" w:hAnsi="Times New Roman" w:cs="Times New Roman"/>
                <w:color w:val="000000"/>
                <w:sz w:val="18"/>
                <w:szCs w:val="18"/>
                <w:lang w:eastAsia="ru-RU"/>
              </w:rPr>
              <w:br/>
              <w:t>10 </w:t>
            </w:r>
            <w:proofErr w:type="spellStart"/>
            <w:r>
              <w:rPr>
                <w:rFonts w:ascii="Times New Roman" w:eastAsia="Times New Roman" w:hAnsi="Times New Roman" w:cs="Times New Roman"/>
                <w:color w:val="000000"/>
                <w:sz w:val="18"/>
                <w:szCs w:val="18"/>
                <w:lang w:eastAsia="ru-RU"/>
              </w:rPr>
              <w:t>Миотоническая</w:t>
            </w:r>
            <w:proofErr w:type="spellEnd"/>
            <w:r>
              <w:rPr>
                <w:rFonts w:ascii="Times New Roman" w:eastAsia="Times New Roman" w:hAnsi="Times New Roman" w:cs="Times New Roman"/>
                <w:color w:val="000000"/>
                <w:sz w:val="18"/>
                <w:szCs w:val="18"/>
                <w:lang w:eastAsia="ru-RU"/>
              </w:rPr>
              <w:t xml:space="preserve"> дистрофия и пр.</w:t>
            </w:r>
            <w:r>
              <w:rPr>
                <w:rFonts w:ascii="Times New Roman" w:eastAsia="Times New Roman" w:hAnsi="Times New Roman" w:cs="Times New Roman"/>
                <w:color w:val="000000"/>
                <w:sz w:val="18"/>
                <w:szCs w:val="18"/>
                <w:lang w:eastAsia="ru-RU"/>
              </w:rPr>
              <w:br/>
            </w:r>
          </w:p>
          <w:p w:rsidR="00100F4E" w:rsidRDefault="005D768F">
            <w:pPr>
              <w:pStyle w:val="af"/>
              <w:spacing w:before="28" w:after="119" w:line="100" w:lineRule="atLeast"/>
              <w:ind w:left="644"/>
            </w:pPr>
            <w:r>
              <w:rPr>
                <w:rFonts w:ascii="Times New Roman" w:eastAsia="Times New Roman" w:hAnsi="Times New Roman" w:cs="Times New Roman"/>
                <w:color w:val="000000"/>
                <w:sz w:val="18"/>
                <w:szCs w:val="18"/>
                <w:lang w:eastAsia="ru-RU"/>
              </w:rPr>
              <w:t xml:space="preserve">В </w:t>
            </w:r>
            <w:proofErr w:type="gramStart"/>
            <w:r>
              <w:rPr>
                <w:rFonts w:ascii="Times New Roman" w:eastAsia="Times New Roman" w:hAnsi="Times New Roman" w:cs="Times New Roman"/>
                <w:color w:val="000000"/>
                <w:sz w:val="18"/>
                <w:szCs w:val="18"/>
                <w:lang w:eastAsia="ru-RU"/>
              </w:rPr>
              <w:t>детском</w:t>
            </w:r>
            <w:proofErr w:type="gramEnd"/>
            <w:r>
              <w:rPr>
                <w:rFonts w:ascii="Times New Roman" w:eastAsia="Times New Roman" w:hAnsi="Times New Roman" w:cs="Times New Roman"/>
                <w:color w:val="000000"/>
                <w:sz w:val="18"/>
                <w:szCs w:val="18"/>
                <w:lang w:eastAsia="ru-RU"/>
              </w:rPr>
              <w:t xml:space="preserve"> возраста</w:t>
            </w:r>
            <w:r>
              <w:rPr>
                <w:rFonts w:ascii="Times New Roman" w:eastAsia="Times New Roman" w:hAnsi="Times New Roman" w:cs="Times New Roman"/>
                <w:color w:val="000000"/>
                <w:sz w:val="18"/>
                <w:szCs w:val="18"/>
                <w:lang w:eastAsia="ru-RU"/>
              </w:rPr>
              <w:t xml:space="preserve"> наиболее часто встречается синдром Вольфрама (DIDMOAD).</w:t>
            </w:r>
          </w:p>
        </w:tc>
      </w:tr>
      <w:tr w:rsidR="00100F4E">
        <w:tblPrEx>
          <w:tblCellMar>
            <w:top w:w="0" w:type="dxa"/>
            <w:bottom w:w="0" w:type="dxa"/>
          </w:tblCellMar>
        </w:tblPrEx>
        <w:trPr>
          <w:trHeight w:val="660"/>
        </w:trPr>
        <w:tc>
          <w:tcPr>
            <w:tcW w:w="9192" w:type="dxa"/>
            <w:tcBorders>
              <w:top w:val="thickThinLargeGap" w:sz="6" w:space="0" w:color="008000"/>
              <w:left w:val="thickThinLargeGap" w:sz="6" w:space="0" w:color="008000"/>
              <w:bottom w:val="thickThinLargeGap" w:sz="6" w:space="0" w:color="008000"/>
              <w:right w:val="thickThinLargeGap" w:sz="6" w:space="0" w:color="008000"/>
            </w:tcBorders>
            <w:shd w:val="clear" w:color="auto" w:fill="auto"/>
            <w:tcMar>
              <w:top w:w="105" w:type="dxa"/>
              <w:left w:w="105" w:type="dxa"/>
              <w:bottom w:w="105" w:type="dxa"/>
              <w:right w:w="105" w:type="dxa"/>
            </w:tcMar>
          </w:tcPr>
          <w:p w:rsidR="00100F4E" w:rsidRDefault="005D768F">
            <w:pPr>
              <w:pStyle w:val="a3"/>
              <w:spacing w:before="28" w:after="119" w:line="100" w:lineRule="atLeast"/>
            </w:pPr>
            <w:r>
              <w:rPr>
                <w:rFonts w:ascii="Times New Roman" w:eastAsia="Times New Roman" w:hAnsi="Times New Roman" w:cs="Times New Roman"/>
                <w:b/>
                <w:bCs/>
                <w:color w:val="000000"/>
                <w:sz w:val="18"/>
                <w:szCs w:val="18"/>
                <w:lang w:eastAsia="ru-RU"/>
              </w:rPr>
              <w:lastRenderedPageBreak/>
              <w:t xml:space="preserve">IY. </w:t>
            </w:r>
            <w:proofErr w:type="spellStart"/>
            <w:r>
              <w:rPr>
                <w:rFonts w:ascii="Times New Roman" w:eastAsia="Times New Roman" w:hAnsi="Times New Roman" w:cs="Times New Roman"/>
                <w:b/>
                <w:bCs/>
                <w:color w:val="000000"/>
                <w:sz w:val="18"/>
                <w:szCs w:val="18"/>
                <w:lang w:eastAsia="ru-RU"/>
              </w:rPr>
              <w:t>Гестационный</w:t>
            </w:r>
            <w:proofErr w:type="spellEnd"/>
            <w:r>
              <w:rPr>
                <w:rFonts w:ascii="Times New Roman" w:eastAsia="Times New Roman" w:hAnsi="Times New Roman" w:cs="Times New Roman"/>
                <w:b/>
                <w:bCs/>
                <w:color w:val="000000"/>
                <w:sz w:val="18"/>
                <w:szCs w:val="18"/>
                <w:lang w:eastAsia="ru-RU"/>
              </w:rPr>
              <w:t xml:space="preserve"> сахарный диабет</w:t>
            </w:r>
            <w:r>
              <w:rPr>
                <w:rFonts w:ascii="Times New Roman" w:eastAsia="Times New Roman" w:hAnsi="Times New Roman" w:cs="Times New Roman"/>
                <w:color w:val="000000"/>
                <w:sz w:val="18"/>
                <w:szCs w:val="18"/>
                <w:lang w:eastAsia="ru-RU"/>
              </w:rPr>
              <w:t xml:space="preserve"> — любые состояния с нарушением углеводного обмена (в том числе нарушенная толерантность к глюкозе), диагностированные при беременности. Выделение </w:t>
            </w:r>
            <w:proofErr w:type="spellStart"/>
            <w:r>
              <w:rPr>
                <w:rFonts w:ascii="Times New Roman" w:eastAsia="Times New Roman" w:hAnsi="Times New Roman" w:cs="Times New Roman"/>
                <w:color w:val="000000"/>
                <w:sz w:val="18"/>
                <w:szCs w:val="18"/>
                <w:lang w:eastAsia="ru-RU"/>
              </w:rPr>
              <w:t>гестационного</w:t>
            </w:r>
            <w:proofErr w:type="spellEnd"/>
            <w:r>
              <w:rPr>
                <w:rFonts w:ascii="Times New Roman" w:eastAsia="Times New Roman" w:hAnsi="Times New Roman" w:cs="Times New Roman"/>
                <w:color w:val="000000"/>
                <w:sz w:val="18"/>
                <w:szCs w:val="18"/>
                <w:lang w:eastAsia="ru-RU"/>
              </w:rPr>
              <w:t xml:space="preserve"> СД в </w:t>
            </w:r>
            <w:r>
              <w:rPr>
                <w:rFonts w:ascii="Times New Roman" w:eastAsia="Times New Roman" w:hAnsi="Times New Roman" w:cs="Times New Roman"/>
                <w:color w:val="000000"/>
                <w:sz w:val="18"/>
                <w:szCs w:val="18"/>
                <w:lang w:eastAsia="ru-RU"/>
              </w:rPr>
              <w:t>отдельный тип обусловлено повышенным риском перинатальной смертности и врожденных уродств при нарушениях углеводного обмена у беременных</w:t>
            </w:r>
            <w:proofErr w:type="gramStart"/>
            <w:r>
              <w:rPr>
                <w:rFonts w:ascii="Times New Roman" w:eastAsia="Times New Roman" w:hAnsi="Times New Roman" w:cs="Times New Roman"/>
                <w:color w:val="000000"/>
                <w:sz w:val="18"/>
                <w:szCs w:val="18"/>
                <w:lang w:eastAsia="ru-RU"/>
              </w:rPr>
              <w:t>.</w:t>
            </w:r>
            <w:proofErr w:type="gramEnd"/>
          </w:p>
        </w:tc>
      </w:tr>
    </w:tbl>
    <w:p w:rsidR="00100F4E" w:rsidRDefault="005D768F">
      <w:pPr>
        <w:pStyle w:val="a3"/>
        <w:spacing w:before="79" w:after="40" w:line="238" w:lineRule="atLeast"/>
        <w:jc w:val="both"/>
      </w:pPr>
      <w:r>
        <w:rPr>
          <w:rFonts w:ascii="Times New Roman" w:eastAsia="Times New Roman" w:hAnsi="Times New Roman" w:cs="Times New Roman"/>
          <w:color w:val="000000"/>
          <w:sz w:val="24"/>
          <w:szCs w:val="24"/>
          <w:lang w:eastAsia="ru-RU"/>
        </w:rPr>
        <w:t>.</w:t>
      </w:r>
    </w:p>
    <w:p w:rsidR="00100F4E" w:rsidRDefault="00100F4E">
      <w:pPr>
        <w:pStyle w:val="a3"/>
      </w:pPr>
    </w:p>
    <w:p w:rsidR="00100F4E" w:rsidRDefault="005D768F">
      <w:pPr>
        <w:pStyle w:val="a3"/>
      </w:pPr>
      <w:r>
        <w:rPr>
          <w:rFonts w:ascii="Times New Roman" w:hAnsi="Times New Roman" w:cs="Times New Roman"/>
          <w:b/>
          <w:sz w:val="24"/>
          <w:szCs w:val="24"/>
        </w:rPr>
        <w:t xml:space="preserve">Классификация СД не 1 типа по </w:t>
      </w:r>
      <w:proofErr w:type="gramStart"/>
      <w:r>
        <w:rPr>
          <w:rFonts w:ascii="Times New Roman" w:hAnsi="Times New Roman" w:cs="Times New Roman"/>
          <w:b/>
          <w:sz w:val="24"/>
          <w:szCs w:val="24"/>
        </w:rPr>
        <w:t>Международной</w:t>
      </w:r>
      <w:proofErr w:type="gramEnd"/>
      <w:r>
        <w:rPr>
          <w:rFonts w:ascii="Times New Roman" w:hAnsi="Times New Roman" w:cs="Times New Roman"/>
          <w:b/>
          <w:sz w:val="24"/>
          <w:szCs w:val="24"/>
        </w:rPr>
        <w:t xml:space="preserve"> классификация болезней (МКБ-10).</w:t>
      </w:r>
    </w:p>
    <w:p w:rsidR="00100F4E" w:rsidRDefault="005D768F">
      <w:pPr>
        <w:pStyle w:val="a3"/>
      </w:pPr>
      <w:r>
        <w:rPr>
          <w:rFonts w:ascii="Times New Roman" w:hAnsi="Times New Roman" w:cs="Times New Roman"/>
          <w:sz w:val="24"/>
          <w:szCs w:val="24"/>
        </w:rPr>
        <w:t xml:space="preserve"> </w:t>
      </w:r>
      <w:r>
        <w:rPr>
          <w:rFonts w:ascii="Times New Roman" w:hAnsi="Times New Roman" w:cs="Times New Roman"/>
          <w:sz w:val="24"/>
          <w:szCs w:val="24"/>
        </w:rPr>
        <w:t xml:space="preserve">В международной классификации болезней (МКБ-10) сахарный диабет  </w:t>
      </w:r>
      <w:proofErr w:type="spellStart"/>
      <w:r>
        <w:rPr>
          <w:rFonts w:ascii="Times New Roman" w:hAnsi="Times New Roman" w:cs="Times New Roman"/>
          <w:sz w:val="24"/>
          <w:szCs w:val="24"/>
        </w:rPr>
        <w:t>неинсулинзависимый</w:t>
      </w:r>
      <w:proofErr w:type="spellEnd"/>
      <w:r>
        <w:rPr>
          <w:rFonts w:ascii="Times New Roman" w:hAnsi="Times New Roman" w:cs="Times New Roman"/>
          <w:sz w:val="24"/>
          <w:szCs w:val="24"/>
        </w:rPr>
        <w:t xml:space="preserve"> представлен в рубриках  Е11-Е14. </w:t>
      </w:r>
    </w:p>
    <w:p w:rsidR="00100F4E" w:rsidRDefault="005D768F">
      <w:pPr>
        <w:pStyle w:val="a3"/>
        <w:spacing w:after="0"/>
        <w:ind w:left="-284"/>
      </w:pPr>
      <w:r>
        <w:rPr>
          <w:rFonts w:ascii="Times New Roman" w:hAnsi="Times New Roman" w:cs="Times New Roman"/>
        </w:rPr>
        <w:t xml:space="preserve">Е11 </w:t>
      </w:r>
      <w:proofErr w:type="spellStart"/>
      <w:r>
        <w:rPr>
          <w:rFonts w:ascii="Times New Roman" w:hAnsi="Times New Roman" w:cs="Times New Roman"/>
        </w:rPr>
        <w:t>Инсулинонезависимый</w:t>
      </w:r>
      <w:proofErr w:type="spellEnd"/>
      <w:r>
        <w:rPr>
          <w:rFonts w:ascii="Times New Roman" w:hAnsi="Times New Roman" w:cs="Times New Roman"/>
        </w:rPr>
        <w:t xml:space="preserve"> сахарный диабет</w:t>
      </w:r>
    </w:p>
    <w:p w:rsidR="00100F4E" w:rsidRDefault="005D768F">
      <w:pPr>
        <w:pStyle w:val="a3"/>
        <w:spacing w:after="0"/>
        <w:ind w:left="-284"/>
      </w:pPr>
      <w:r>
        <w:rPr>
          <w:rFonts w:ascii="Times New Roman" w:hAnsi="Times New Roman" w:cs="Times New Roman"/>
        </w:rPr>
        <w:t>E11.0 Инсулиннезависимый сахарный диабет с комой</w:t>
      </w:r>
    </w:p>
    <w:p w:rsidR="00100F4E" w:rsidRDefault="005D768F">
      <w:pPr>
        <w:pStyle w:val="a3"/>
        <w:spacing w:after="0"/>
        <w:ind w:left="-284"/>
      </w:pPr>
      <w:r>
        <w:rPr>
          <w:rFonts w:ascii="Times New Roman" w:hAnsi="Times New Roman" w:cs="Times New Roman"/>
        </w:rPr>
        <w:tab/>
        <w:t xml:space="preserve">E11.1 Инсулиннезависимый сахарный диабет с </w:t>
      </w:r>
      <w:proofErr w:type="spellStart"/>
      <w:r>
        <w:rPr>
          <w:rFonts w:ascii="Times New Roman" w:hAnsi="Times New Roman" w:cs="Times New Roman"/>
        </w:rPr>
        <w:t>кетоа</w:t>
      </w:r>
      <w:r>
        <w:rPr>
          <w:rFonts w:ascii="Times New Roman" w:hAnsi="Times New Roman" w:cs="Times New Roman"/>
        </w:rPr>
        <w:t>цидозом</w:t>
      </w:r>
      <w:proofErr w:type="spellEnd"/>
    </w:p>
    <w:p w:rsidR="00100F4E" w:rsidRDefault="005D768F">
      <w:pPr>
        <w:pStyle w:val="a3"/>
        <w:spacing w:after="0"/>
        <w:ind w:left="-284"/>
      </w:pPr>
      <w:r>
        <w:rPr>
          <w:rFonts w:ascii="Times New Roman" w:hAnsi="Times New Roman" w:cs="Times New Roman"/>
        </w:rPr>
        <w:tab/>
        <w:t>E11.2 Инсулиннезависимый сахарный диабет с поражением почек</w:t>
      </w:r>
    </w:p>
    <w:p w:rsidR="00100F4E" w:rsidRDefault="005D768F">
      <w:pPr>
        <w:pStyle w:val="a3"/>
        <w:spacing w:after="0"/>
        <w:ind w:left="-284"/>
      </w:pPr>
      <w:r>
        <w:rPr>
          <w:rFonts w:ascii="Times New Roman" w:hAnsi="Times New Roman" w:cs="Times New Roman"/>
        </w:rPr>
        <w:tab/>
        <w:t>E11.3 Инсулиннезависимый сахарный диабет с поражением глаз</w:t>
      </w:r>
    </w:p>
    <w:p w:rsidR="00100F4E" w:rsidRDefault="005D768F">
      <w:pPr>
        <w:pStyle w:val="a3"/>
        <w:spacing w:after="0"/>
        <w:ind w:left="-284"/>
      </w:pPr>
      <w:r>
        <w:rPr>
          <w:rFonts w:ascii="Times New Roman" w:hAnsi="Times New Roman" w:cs="Times New Roman"/>
        </w:rPr>
        <w:tab/>
        <w:t>E11.4 Инсулиннезависимый сахарный диабет с неврологическими осложнениями</w:t>
      </w:r>
    </w:p>
    <w:p w:rsidR="00100F4E" w:rsidRDefault="005D768F">
      <w:pPr>
        <w:pStyle w:val="a3"/>
        <w:spacing w:after="0"/>
        <w:ind w:left="-284"/>
      </w:pPr>
      <w:r>
        <w:rPr>
          <w:rFonts w:ascii="Times New Roman" w:hAnsi="Times New Roman" w:cs="Times New Roman"/>
        </w:rPr>
        <w:tab/>
        <w:t>E11.5 Инсулиннезависимый сахарный диабет с нарушения</w:t>
      </w:r>
      <w:r>
        <w:rPr>
          <w:rFonts w:ascii="Times New Roman" w:hAnsi="Times New Roman" w:cs="Times New Roman"/>
        </w:rPr>
        <w:t>ми периферического кровообращения</w:t>
      </w:r>
    </w:p>
    <w:p w:rsidR="00100F4E" w:rsidRDefault="005D768F">
      <w:pPr>
        <w:pStyle w:val="a3"/>
        <w:spacing w:after="0"/>
        <w:ind w:left="-284"/>
      </w:pPr>
      <w:r>
        <w:rPr>
          <w:rFonts w:ascii="Times New Roman" w:hAnsi="Times New Roman" w:cs="Times New Roman"/>
        </w:rPr>
        <w:tab/>
        <w:t>E11.6 Инсулиннезависимый сахарный диабет с другими уточненными осложнениями</w:t>
      </w:r>
    </w:p>
    <w:p w:rsidR="00100F4E" w:rsidRDefault="005D768F">
      <w:pPr>
        <w:pStyle w:val="a3"/>
        <w:spacing w:after="0"/>
        <w:ind w:left="-284"/>
      </w:pPr>
      <w:r>
        <w:rPr>
          <w:rFonts w:ascii="Times New Roman" w:hAnsi="Times New Roman" w:cs="Times New Roman"/>
        </w:rPr>
        <w:tab/>
        <w:t>E11.7 Инсулиннезависимый сахарный диабет с множественными осложнениями</w:t>
      </w:r>
    </w:p>
    <w:p w:rsidR="00100F4E" w:rsidRDefault="005D768F">
      <w:pPr>
        <w:pStyle w:val="a3"/>
        <w:spacing w:after="0"/>
        <w:ind w:left="-284"/>
      </w:pPr>
      <w:r>
        <w:rPr>
          <w:rFonts w:ascii="Times New Roman" w:hAnsi="Times New Roman" w:cs="Times New Roman"/>
        </w:rPr>
        <w:tab/>
        <w:t>E11.8 Инсулиннезависимый сахарный диабет с неуточненными осложнениями</w:t>
      </w:r>
    </w:p>
    <w:p w:rsidR="00100F4E" w:rsidRDefault="005D768F">
      <w:pPr>
        <w:pStyle w:val="a3"/>
        <w:spacing w:after="0"/>
        <w:ind w:left="-284"/>
      </w:pPr>
      <w:r>
        <w:rPr>
          <w:rFonts w:ascii="Times New Roman" w:hAnsi="Times New Roman" w:cs="Times New Roman"/>
        </w:rPr>
        <w:tab/>
        <w:t>E</w:t>
      </w:r>
      <w:r>
        <w:rPr>
          <w:rFonts w:ascii="Times New Roman" w:hAnsi="Times New Roman" w:cs="Times New Roman"/>
        </w:rPr>
        <w:t>11.9 Инсулиннезависимый сахарный диабет без осложнений</w:t>
      </w:r>
    </w:p>
    <w:p w:rsidR="00100F4E" w:rsidRDefault="005D768F">
      <w:pPr>
        <w:pStyle w:val="a3"/>
        <w:spacing w:after="0"/>
        <w:ind w:left="-284"/>
      </w:pPr>
      <w:r>
        <w:rPr>
          <w:rFonts w:ascii="Times New Roman" w:hAnsi="Times New Roman" w:cs="Times New Roman"/>
        </w:rPr>
        <w:t>Е12 Сахарный диабет, связанный с недостаточностью питания.</w:t>
      </w:r>
    </w:p>
    <w:p w:rsidR="00100F4E" w:rsidRDefault="005D768F">
      <w:pPr>
        <w:pStyle w:val="a3"/>
        <w:spacing w:after="0"/>
        <w:ind w:left="-284"/>
      </w:pPr>
      <w:r>
        <w:rPr>
          <w:rFonts w:ascii="Times New Roman" w:hAnsi="Times New Roman" w:cs="Times New Roman"/>
        </w:rPr>
        <w:t>E12.0 Сахарный диабет, связанный с недостаточностью питания, с комой</w:t>
      </w:r>
    </w:p>
    <w:p w:rsidR="00100F4E" w:rsidRDefault="005D768F">
      <w:pPr>
        <w:pStyle w:val="a3"/>
        <w:spacing w:after="0"/>
        <w:ind w:left="-284"/>
      </w:pPr>
      <w:r>
        <w:rPr>
          <w:rFonts w:ascii="Times New Roman" w:hAnsi="Times New Roman" w:cs="Times New Roman"/>
        </w:rPr>
        <w:tab/>
        <w:t xml:space="preserve">E12.1 Сахарный диабет, связанный с недостаточностью питания, с </w:t>
      </w:r>
      <w:proofErr w:type="spellStart"/>
      <w:r>
        <w:rPr>
          <w:rFonts w:ascii="Times New Roman" w:hAnsi="Times New Roman" w:cs="Times New Roman"/>
        </w:rPr>
        <w:t>кетоацидо</w:t>
      </w:r>
      <w:r>
        <w:rPr>
          <w:rFonts w:ascii="Times New Roman" w:hAnsi="Times New Roman" w:cs="Times New Roman"/>
        </w:rPr>
        <w:t>зом</w:t>
      </w:r>
      <w:proofErr w:type="spellEnd"/>
    </w:p>
    <w:p w:rsidR="00100F4E" w:rsidRDefault="005D768F">
      <w:pPr>
        <w:pStyle w:val="a3"/>
        <w:spacing w:after="0"/>
        <w:ind w:left="-284"/>
      </w:pPr>
      <w:r>
        <w:rPr>
          <w:rFonts w:ascii="Times New Roman" w:hAnsi="Times New Roman" w:cs="Times New Roman"/>
        </w:rPr>
        <w:tab/>
        <w:t>E12.2 Сахарный диабет, связанный с недостаточностью питания, с поражением почек</w:t>
      </w:r>
    </w:p>
    <w:p w:rsidR="00100F4E" w:rsidRDefault="005D768F">
      <w:pPr>
        <w:pStyle w:val="a3"/>
        <w:spacing w:after="0"/>
        <w:ind w:left="-284"/>
      </w:pPr>
      <w:r>
        <w:rPr>
          <w:rFonts w:ascii="Times New Roman" w:hAnsi="Times New Roman" w:cs="Times New Roman"/>
        </w:rPr>
        <w:tab/>
        <w:t>E12.3 Сахарный диабет, связанный с недостаточностью питания, с поражением глаз</w:t>
      </w:r>
    </w:p>
    <w:p w:rsidR="00100F4E" w:rsidRDefault="005D768F">
      <w:pPr>
        <w:pStyle w:val="a3"/>
        <w:spacing w:after="0"/>
        <w:ind w:left="-284"/>
      </w:pPr>
      <w:r>
        <w:rPr>
          <w:rFonts w:ascii="Times New Roman" w:hAnsi="Times New Roman" w:cs="Times New Roman"/>
        </w:rPr>
        <w:lastRenderedPageBreak/>
        <w:tab/>
        <w:t>E12.4 Сахарный диабет, связанный с недостаточностью питания, с неврологическими осложнения</w:t>
      </w:r>
      <w:r>
        <w:rPr>
          <w:rFonts w:ascii="Times New Roman" w:hAnsi="Times New Roman" w:cs="Times New Roman"/>
        </w:rPr>
        <w:t>ми</w:t>
      </w:r>
    </w:p>
    <w:p w:rsidR="00100F4E" w:rsidRDefault="005D768F">
      <w:pPr>
        <w:pStyle w:val="a3"/>
        <w:spacing w:after="0"/>
        <w:ind w:left="-284"/>
      </w:pPr>
      <w:r>
        <w:rPr>
          <w:rFonts w:ascii="Times New Roman" w:hAnsi="Times New Roman" w:cs="Times New Roman"/>
        </w:rPr>
        <w:tab/>
        <w:t>E12.5 Сахарный диабет, связанный с недостаточностью питания, с нарушениями периферического кровообращения</w:t>
      </w:r>
    </w:p>
    <w:p w:rsidR="00100F4E" w:rsidRDefault="005D768F">
      <w:pPr>
        <w:pStyle w:val="a3"/>
        <w:spacing w:after="0"/>
        <w:ind w:left="-284"/>
      </w:pPr>
      <w:r>
        <w:rPr>
          <w:rFonts w:ascii="Times New Roman" w:hAnsi="Times New Roman" w:cs="Times New Roman"/>
        </w:rPr>
        <w:tab/>
        <w:t>E12.6 Сахарный диабет, связанный с недостаточностью питания, с другими уточненными осложнениями</w:t>
      </w:r>
    </w:p>
    <w:p w:rsidR="00100F4E" w:rsidRDefault="005D768F">
      <w:pPr>
        <w:pStyle w:val="a3"/>
        <w:spacing w:after="0"/>
        <w:ind w:left="-284"/>
      </w:pPr>
      <w:r>
        <w:rPr>
          <w:rFonts w:ascii="Times New Roman" w:hAnsi="Times New Roman" w:cs="Times New Roman"/>
        </w:rPr>
        <w:tab/>
        <w:t xml:space="preserve">E12.7 Сахарный диабет, связанный с </w:t>
      </w:r>
      <w:r>
        <w:rPr>
          <w:rFonts w:ascii="Times New Roman" w:hAnsi="Times New Roman" w:cs="Times New Roman"/>
        </w:rPr>
        <w:t>недостаточностью питания, с множественными осложнениями</w:t>
      </w:r>
    </w:p>
    <w:p w:rsidR="00100F4E" w:rsidRDefault="005D768F">
      <w:pPr>
        <w:pStyle w:val="a3"/>
        <w:spacing w:after="0"/>
        <w:ind w:left="-284"/>
      </w:pPr>
      <w:r>
        <w:rPr>
          <w:rFonts w:ascii="Times New Roman" w:hAnsi="Times New Roman" w:cs="Times New Roman"/>
        </w:rPr>
        <w:tab/>
        <w:t>E12.8 Сахарный диабет, связанный с недостаточностью питания, с неуточненными осложнениями</w:t>
      </w:r>
    </w:p>
    <w:p w:rsidR="00100F4E" w:rsidRDefault="005D768F">
      <w:pPr>
        <w:pStyle w:val="a3"/>
        <w:spacing w:after="0"/>
        <w:ind w:left="-284"/>
      </w:pPr>
      <w:r>
        <w:rPr>
          <w:rFonts w:ascii="Times New Roman" w:hAnsi="Times New Roman" w:cs="Times New Roman"/>
        </w:rPr>
        <w:tab/>
        <w:t>E12.9 Сахарный диабет, связанный с недостаточностью питания, без осложнений</w:t>
      </w:r>
    </w:p>
    <w:p w:rsidR="00100F4E" w:rsidRDefault="00100F4E">
      <w:pPr>
        <w:pStyle w:val="a3"/>
        <w:spacing w:after="0"/>
        <w:ind w:left="-284"/>
      </w:pPr>
    </w:p>
    <w:p w:rsidR="00100F4E" w:rsidRDefault="005D768F">
      <w:pPr>
        <w:pStyle w:val="a3"/>
        <w:spacing w:after="0"/>
        <w:ind w:left="-284"/>
      </w:pPr>
      <w:r>
        <w:rPr>
          <w:rFonts w:ascii="Times New Roman" w:hAnsi="Times New Roman" w:cs="Times New Roman"/>
        </w:rPr>
        <w:t>Е13 Другие уточненные формы сах</w:t>
      </w:r>
      <w:r>
        <w:rPr>
          <w:rFonts w:ascii="Times New Roman" w:hAnsi="Times New Roman" w:cs="Times New Roman"/>
        </w:rPr>
        <w:t>арного диабета</w:t>
      </w:r>
    </w:p>
    <w:p w:rsidR="00100F4E" w:rsidRDefault="005D768F">
      <w:pPr>
        <w:pStyle w:val="a3"/>
        <w:spacing w:after="0"/>
        <w:ind w:left="-284"/>
      </w:pPr>
      <w:r>
        <w:rPr>
          <w:rFonts w:ascii="Times New Roman" w:hAnsi="Times New Roman" w:cs="Times New Roman"/>
        </w:rPr>
        <w:t>E13.0 Другие уточненные формы сахарного диабета с комой</w:t>
      </w:r>
    </w:p>
    <w:p w:rsidR="00100F4E" w:rsidRDefault="005D768F">
      <w:pPr>
        <w:pStyle w:val="a3"/>
        <w:spacing w:after="0"/>
        <w:ind w:left="-284"/>
      </w:pPr>
      <w:r>
        <w:rPr>
          <w:rFonts w:ascii="Times New Roman" w:hAnsi="Times New Roman" w:cs="Times New Roman"/>
        </w:rPr>
        <w:tab/>
        <w:t xml:space="preserve">E13.1 Другие уточненные формы сахарного диабета с </w:t>
      </w:r>
      <w:proofErr w:type="spellStart"/>
      <w:r>
        <w:rPr>
          <w:rFonts w:ascii="Times New Roman" w:hAnsi="Times New Roman" w:cs="Times New Roman"/>
        </w:rPr>
        <w:t>кетоацидозом</w:t>
      </w:r>
      <w:proofErr w:type="spellEnd"/>
    </w:p>
    <w:p w:rsidR="00100F4E" w:rsidRDefault="005D768F">
      <w:pPr>
        <w:pStyle w:val="a3"/>
        <w:spacing w:after="0"/>
        <w:ind w:left="-284"/>
      </w:pPr>
      <w:r>
        <w:rPr>
          <w:rFonts w:ascii="Times New Roman" w:hAnsi="Times New Roman" w:cs="Times New Roman"/>
        </w:rPr>
        <w:tab/>
        <w:t>E13.2 Другие уточненные формы сахарного диабета с поражением почек</w:t>
      </w:r>
    </w:p>
    <w:p w:rsidR="00100F4E" w:rsidRDefault="005D768F">
      <w:pPr>
        <w:pStyle w:val="a3"/>
        <w:spacing w:after="0"/>
        <w:ind w:left="-284"/>
      </w:pPr>
      <w:r>
        <w:rPr>
          <w:rFonts w:ascii="Times New Roman" w:hAnsi="Times New Roman" w:cs="Times New Roman"/>
        </w:rPr>
        <w:tab/>
        <w:t xml:space="preserve">E13.3 Другие уточненные формы сахарного диабета с </w:t>
      </w:r>
      <w:r>
        <w:rPr>
          <w:rFonts w:ascii="Times New Roman" w:hAnsi="Times New Roman" w:cs="Times New Roman"/>
        </w:rPr>
        <w:t>поражением глаз</w:t>
      </w:r>
    </w:p>
    <w:p w:rsidR="00100F4E" w:rsidRDefault="005D768F">
      <w:pPr>
        <w:pStyle w:val="a3"/>
        <w:spacing w:after="0"/>
        <w:ind w:left="-284"/>
      </w:pPr>
      <w:r>
        <w:rPr>
          <w:rFonts w:ascii="Times New Roman" w:hAnsi="Times New Roman" w:cs="Times New Roman"/>
        </w:rPr>
        <w:tab/>
        <w:t xml:space="preserve">E13.4 Другие уточненные формы сахарного диабета с </w:t>
      </w:r>
      <w:proofErr w:type="gramStart"/>
      <w:r>
        <w:rPr>
          <w:rFonts w:ascii="Times New Roman" w:hAnsi="Times New Roman" w:cs="Times New Roman"/>
        </w:rPr>
        <w:t>неврологическим</w:t>
      </w:r>
      <w:proofErr w:type="gramEnd"/>
      <w:r>
        <w:rPr>
          <w:rFonts w:ascii="Times New Roman" w:hAnsi="Times New Roman" w:cs="Times New Roman"/>
        </w:rPr>
        <w:t xml:space="preserve"> нарушениями</w:t>
      </w:r>
    </w:p>
    <w:p w:rsidR="00100F4E" w:rsidRDefault="005D768F">
      <w:pPr>
        <w:pStyle w:val="a3"/>
        <w:spacing w:after="0"/>
        <w:ind w:left="-284"/>
      </w:pPr>
      <w:r>
        <w:rPr>
          <w:rFonts w:ascii="Times New Roman" w:hAnsi="Times New Roman" w:cs="Times New Roman"/>
        </w:rPr>
        <w:tab/>
        <w:t>E13.5 Другие уточненные формы сахарного диабета с нарушениями периферического кровообращения</w:t>
      </w:r>
    </w:p>
    <w:p w:rsidR="00100F4E" w:rsidRDefault="005D768F">
      <w:pPr>
        <w:pStyle w:val="a3"/>
        <w:spacing w:after="0"/>
        <w:ind w:left="-284"/>
      </w:pPr>
      <w:r>
        <w:rPr>
          <w:rFonts w:ascii="Times New Roman" w:hAnsi="Times New Roman" w:cs="Times New Roman"/>
        </w:rPr>
        <w:tab/>
        <w:t>E13.6 Другие уточненные формы сахарного диабета с другими уточненн</w:t>
      </w:r>
      <w:r>
        <w:rPr>
          <w:rFonts w:ascii="Times New Roman" w:hAnsi="Times New Roman" w:cs="Times New Roman"/>
        </w:rPr>
        <w:t>ыми осложнениями</w:t>
      </w:r>
    </w:p>
    <w:p w:rsidR="00100F4E" w:rsidRDefault="005D768F">
      <w:pPr>
        <w:pStyle w:val="a3"/>
        <w:spacing w:after="0"/>
        <w:ind w:left="-284"/>
      </w:pPr>
      <w:r>
        <w:rPr>
          <w:rFonts w:ascii="Times New Roman" w:hAnsi="Times New Roman" w:cs="Times New Roman"/>
        </w:rPr>
        <w:tab/>
        <w:t>E13.7 Другие уточненные формы сахарного диабета с множественными осложнениями</w:t>
      </w:r>
    </w:p>
    <w:p w:rsidR="00100F4E" w:rsidRDefault="005D768F">
      <w:pPr>
        <w:pStyle w:val="a3"/>
        <w:spacing w:after="0"/>
        <w:ind w:left="-284"/>
      </w:pPr>
      <w:r>
        <w:rPr>
          <w:rFonts w:ascii="Times New Roman" w:hAnsi="Times New Roman" w:cs="Times New Roman"/>
        </w:rPr>
        <w:tab/>
        <w:t>E13.8 Другие уточненные формы сахарного диабета с неуточненными осложнениями</w:t>
      </w:r>
    </w:p>
    <w:p w:rsidR="00100F4E" w:rsidRDefault="005D768F">
      <w:pPr>
        <w:pStyle w:val="a3"/>
        <w:spacing w:after="0"/>
        <w:ind w:left="-284"/>
      </w:pPr>
      <w:r>
        <w:rPr>
          <w:rFonts w:ascii="Times New Roman" w:hAnsi="Times New Roman" w:cs="Times New Roman"/>
        </w:rPr>
        <w:tab/>
        <w:t>E13.9 Другие уточненные формы сахарного диабета без осложнений</w:t>
      </w:r>
    </w:p>
    <w:p w:rsidR="00100F4E" w:rsidRDefault="00100F4E">
      <w:pPr>
        <w:pStyle w:val="a3"/>
        <w:spacing w:after="0"/>
        <w:ind w:left="-284"/>
      </w:pPr>
    </w:p>
    <w:p w:rsidR="00100F4E" w:rsidRDefault="005D768F">
      <w:pPr>
        <w:pStyle w:val="a3"/>
        <w:spacing w:after="0"/>
        <w:ind w:left="-284"/>
      </w:pPr>
      <w:r>
        <w:rPr>
          <w:rFonts w:ascii="Times New Roman" w:hAnsi="Times New Roman" w:cs="Times New Roman"/>
        </w:rPr>
        <w:t>Е14 Сахарный диаб</w:t>
      </w:r>
      <w:r>
        <w:rPr>
          <w:rFonts w:ascii="Times New Roman" w:hAnsi="Times New Roman" w:cs="Times New Roman"/>
        </w:rPr>
        <w:t>ет неуточненный</w:t>
      </w:r>
    </w:p>
    <w:p w:rsidR="00100F4E" w:rsidRDefault="005D768F">
      <w:pPr>
        <w:pStyle w:val="a3"/>
        <w:spacing w:after="0"/>
        <w:ind w:left="-284"/>
      </w:pPr>
      <w:r>
        <w:rPr>
          <w:rFonts w:ascii="Times New Roman" w:hAnsi="Times New Roman" w:cs="Times New Roman"/>
        </w:rPr>
        <w:t>E14.0 Сахарный диабет неуточненный с комой</w:t>
      </w:r>
    </w:p>
    <w:p w:rsidR="00100F4E" w:rsidRDefault="005D768F">
      <w:pPr>
        <w:pStyle w:val="a3"/>
        <w:spacing w:after="0"/>
        <w:ind w:left="-284"/>
      </w:pPr>
      <w:r>
        <w:rPr>
          <w:rFonts w:ascii="Times New Roman" w:hAnsi="Times New Roman" w:cs="Times New Roman"/>
        </w:rPr>
        <w:tab/>
        <w:t xml:space="preserve">E14.1 Сахарный диабет неуточненный с </w:t>
      </w:r>
      <w:proofErr w:type="spellStart"/>
      <w:r>
        <w:rPr>
          <w:rFonts w:ascii="Times New Roman" w:hAnsi="Times New Roman" w:cs="Times New Roman"/>
        </w:rPr>
        <w:t>кетоацидозом</w:t>
      </w:r>
      <w:proofErr w:type="spellEnd"/>
    </w:p>
    <w:p w:rsidR="00100F4E" w:rsidRDefault="005D768F">
      <w:pPr>
        <w:pStyle w:val="a3"/>
        <w:spacing w:after="0"/>
        <w:ind w:left="-284"/>
      </w:pPr>
      <w:r>
        <w:rPr>
          <w:rFonts w:ascii="Times New Roman" w:hAnsi="Times New Roman" w:cs="Times New Roman"/>
        </w:rPr>
        <w:tab/>
        <w:t>E14.2 Сахарный диабет неуточненный с поражением почек</w:t>
      </w:r>
    </w:p>
    <w:p w:rsidR="00100F4E" w:rsidRDefault="005D768F">
      <w:pPr>
        <w:pStyle w:val="a3"/>
        <w:spacing w:after="0"/>
        <w:ind w:left="-284"/>
      </w:pPr>
      <w:r>
        <w:rPr>
          <w:rFonts w:ascii="Times New Roman" w:hAnsi="Times New Roman" w:cs="Times New Roman"/>
        </w:rPr>
        <w:tab/>
        <w:t>E14.3 Сахарный диабет неуточненный с поражением глаз</w:t>
      </w:r>
    </w:p>
    <w:p w:rsidR="00100F4E" w:rsidRDefault="005D768F">
      <w:pPr>
        <w:pStyle w:val="a3"/>
        <w:spacing w:after="0"/>
        <w:ind w:left="-284"/>
      </w:pPr>
      <w:r>
        <w:rPr>
          <w:rFonts w:ascii="Times New Roman" w:hAnsi="Times New Roman" w:cs="Times New Roman"/>
        </w:rPr>
        <w:tab/>
        <w:t>E14.4 Сахарный диабет неуточненный с</w:t>
      </w:r>
      <w:r>
        <w:rPr>
          <w:rFonts w:ascii="Times New Roman" w:hAnsi="Times New Roman" w:cs="Times New Roman"/>
        </w:rPr>
        <w:t xml:space="preserve"> неврологическими осложнениями</w:t>
      </w:r>
    </w:p>
    <w:p w:rsidR="00100F4E" w:rsidRDefault="005D768F">
      <w:pPr>
        <w:pStyle w:val="a3"/>
        <w:spacing w:after="0"/>
        <w:ind w:left="-284"/>
      </w:pPr>
      <w:r>
        <w:rPr>
          <w:rFonts w:ascii="Times New Roman" w:hAnsi="Times New Roman" w:cs="Times New Roman"/>
        </w:rPr>
        <w:tab/>
        <w:t>E14.5 Сахарный диабет неуточненный с нарушениями периферического кровообращения</w:t>
      </w:r>
    </w:p>
    <w:p w:rsidR="00100F4E" w:rsidRDefault="005D768F">
      <w:pPr>
        <w:pStyle w:val="a3"/>
        <w:spacing w:after="0"/>
        <w:ind w:left="-284"/>
      </w:pPr>
      <w:r>
        <w:rPr>
          <w:rFonts w:ascii="Times New Roman" w:hAnsi="Times New Roman" w:cs="Times New Roman"/>
        </w:rPr>
        <w:tab/>
        <w:t>E14.6 Сахарный диабет неуточненный с другими уточненными осложнениями</w:t>
      </w:r>
    </w:p>
    <w:p w:rsidR="00100F4E" w:rsidRDefault="005D768F">
      <w:pPr>
        <w:pStyle w:val="a3"/>
        <w:spacing w:after="0"/>
        <w:ind w:left="-284"/>
      </w:pPr>
      <w:r>
        <w:rPr>
          <w:rFonts w:ascii="Times New Roman" w:hAnsi="Times New Roman" w:cs="Times New Roman"/>
        </w:rPr>
        <w:tab/>
        <w:t>E14.7 Сахарный диабет неуточненный с множественными осложнениями</w:t>
      </w:r>
    </w:p>
    <w:p w:rsidR="00100F4E" w:rsidRDefault="005D768F">
      <w:pPr>
        <w:pStyle w:val="a3"/>
        <w:spacing w:after="0"/>
        <w:ind w:left="-284"/>
      </w:pPr>
      <w:r>
        <w:rPr>
          <w:rFonts w:ascii="Times New Roman" w:hAnsi="Times New Roman" w:cs="Times New Roman"/>
        </w:rPr>
        <w:tab/>
        <w:t xml:space="preserve">E14.8 </w:t>
      </w:r>
      <w:r>
        <w:rPr>
          <w:rFonts w:ascii="Times New Roman" w:hAnsi="Times New Roman" w:cs="Times New Roman"/>
        </w:rPr>
        <w:t>Сахарный диабет неуточненный с неуточненными осложнениями</w:t>
      </w:r>
    </w:p>
    <w:p w:rsidR="00100F4E" w:rsidRDefault="005D768F">
      <w:pPr>
        <w:pStyle w:val="a3"/>
        <w:spacing w:after="0"/>
        <w:ind w:left="-284"/>
      </w:pPr>
      <w:r>
        <w:rPr>
          <w:rFonts w:ascii="Times New Roman" w:hAnsi="Times New Roman" w:cs="Times New Roman"/>
        </w:rPr>
        <w:tab/>
        <w:t>E14.9 Сахарный диабет неуточненный без осложнений</w:t>
      </w:r>
    </w:p>
    <w:p w:rsidR="00100F4E" w:rsidRDefault="00100F4E">
      <w:pPr>
        <w:pStyle w:val="a3"/>
        <w:spacing w:after="0" w:line="100" w:lineRule="atLeast"/>
      </w:pPr>
    </w:p>
    <w:p w:rsidR="00100F4E" w:rsidRDefault="00100F4E">
      <w:pPr>
        <w:pStyle w:val="a3"/>
      </w:pPr>
    </w:p>
    <w:p w:rsidR="00100F4E" w:rsidRDefault="005D768F">
      <w:pPr>
        <w:pStyle w:val="af"/>
        <w:numPr>
          <w:ilvl w:val="0"/>
          <w:numId w:val="2"/>
        </w:numPr>
      </w:pPr>
      <w:r>
        <w:rPr>
          <w:rFonts w:ascii="Times New Roman" w:hAnsi="Times New Roman" w:cs="Times New Roman"/>
          <w:b/>
          <w:sz w:val="28"/>
          <w:szCs w:val="28"/>
        </w:rPr>
        <w:t>Моногенные формы сахарного диабета</w:t>
      </w:r>
    </w:p>
    <w:p w:rsidR="00100F4E" w:rsidRDefault="005D768F">
      <w:pPr>
        <w:pStyle w:val="a3"/>
      </w:pPr>
      <w:r>
        <w:rPr>
          <w:rFonts w:ascii="Times New Roman" w:hAnsi="Times New Roman" w:cs="Times New Roman"/>
          <w:sz w:val="24"/>
          <w:szCs w:val="24"/>
        </w:rPr>
        <w:t>Причиной развития моногенного сахарного диабета является наследование одной или двух мутации в гене. Заболеван</w:t>
      </w:r>
      <w:r>
        <w:rPr>
          <w:rFonts w:ascii="Times New Roman" w:hAnsi="Times New Roman" w:cs="Times New Roman"/>
          <w:sz w:val="24"/>
          <w:szCs w:val="24"/>
        </w:rPr>
        <w:t>ия передаются аутосомно-доминантным или рецессивным путем, а также могут возникнуть вследствие спонтанно возникшей мутации.</w:t>
      </w:r>
    </w:p>
    <w:p w:rsidR="00100F4E" w:rsidRDefault="005D768F">
      <w:pPr>
        <w:pStyle w:val="a3"/>
      </w:pPr>
      <w:r>
        <w:rPr>
          <w:rFonts w:ascii="Times New Roman" w:hAnsi="Times New Roman" w:cs="Times New Roman"/>
          <w:sz w:val="24"/>
          <w:szCs w:val="24"/>
        </w:rPr>
        <w:t>Заподозрить моногенную форму СД следует, если (рис.1):</w:t>
      </w:r>
    </w:p>
    <w:p w:rsidR="00100F4E" w:rsidRDefault="005D768F">
      <w:pPr>
        <w:pStyle w:val="a3"/>
        <w:numPr>
          <w:ilvl w:val="0"/>
          <w:numId w:val="6"/>
        </w:numPr>
      </w:pPr>
      <w:r>
        <w:rPr>
          <w:rFonts w:ascii="Times New Roman" w:hAnsi="Times New Roman" w:cs="Times New Roman"/>
          <w:sz w:val="24"/>
          <w:szCs w:val="24"/>
        </w:rPr>
        <w:t>СД у новорожденных или до 6 мес. (В), при СД</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 менее 1% случаев; </w:t>
      </w:r>
    </w:p>
    <w:p w:rsidR="00100F4E" w:rsidRDefault="005D768F">
      <w:pPr>
        <w:pStyle w:val="a3"/>
        <w:numPr>
          <w:ilvl w:val="0"/>
          <w:numId w:val="6"/>
        </w:numPr>
      </w:pPr>
      <w:r>
        <w:rPr>
          <w:rFonts w:ascii="Times New Roman" w:hAnsi="Times New Roman" w:cs="Times New Roman"/>
          <w:sz w:val="24"/>
          <w:szCs w:val="24"/>
        </w:rPr>
        <w:t>Отягощенны</w:t>
      </w:r>
      <w:r>
        <w:rPr>
          <w:rFonts w:ascii="Times New Roman" w:hAnsi="Times New Roman" w:cs="Times New Roman"/>
          <w:sz w:val="24"/>
          <w:szCs w:val="24"/>
        </w:rPr>
        <w:t>й наследственный анамнез (болен один из родителей),  при СД</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 2-4%(С)</w:t>
      </w:r>
    </w:p>
    <w:p w:rsidR="00100F4E" w:rsidRDefault="005D768F">
      <w:pPr>
        <w:pStyle w:val="a3"/>
        <w:numPr>
          <w:ilvl w:val="0"/>
          <w:numId w:val="6"/>
        </w:numPr>
      </w:pPr>
      <w:r>
        <w:rPr>
          <w:rFonts w:ascii="Times New Roman" w:hAnsi="Times New Roman" w:cs="Times New Roman"/>
          <w:sz w:val="24"/>
          <w:szCs w:val="24"/>
        </w:rPr>
        <w:lastRenderedPageBreak/>
        <w:t xml:space="preserve">Умеренная гипергликемия натощак (5,5-8,5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 особенно при семейной форме СД</w:t>
      </w:r>
    </w:p>
    <w:p w:rsidR="00100F4E" w:rsidRDefault="005D768F">
      <w:pPr>
        <w:pStyle w:val="a3"/>
        <w:numPr>
          <w:ilvl w:val="0"/>
          <w:numId w:val="6"/>
        </w:numPr>
      </w:pPr>
      <w:r>
        <w:rPr>
          <w:rFonts w:ascii="Times New Roman" w:hAnsi="Times New Roman" w:cs="Times New Roman"/>
          <w:sz w:val="24"/>
          <w:szCs w:val="24"/>
        </w:rPr>
        <w:t xml:space="preserve">Низкая потребность в инсулине вне ремиссии, т.е. через 3 года после диагностики заболевания; </w:t>
      </w:r>
      <w:r>
        <w:rPr>
          <w:rFonts w:ascii="Times New Roman" w:hAnsi="Times New Roman" w:cs="Times New Roman"/>
          <w:sz w:val="24"/>
          <w:szCs w:val="24"/>
        </w:rPr>
        <w:t>возможность обходиться без инсулина</w:t>
      </w:r>
    </w:p>
    <w:p w:rsidR="00100F4E" w:rsidRDefault="005D768F">
      <w:pPr>
        <w:pStyle w:val="a3"/>
        <w:numPr>
          <w:ilvl w:val="0"/>
          <w:numId w:val="6"/>
        </w:numPr>
      </w:pPr>
      <w:r>
        <w:rPr>
          <w:rFonts w:ascii="Times New Roman" w:hAnsi="Times New Roman" w:cs="Times New Roman"/>
          <w:sz w:val="24"/>
          <w:szCs w:val="24"/>
        </w:rPr>
        <w:t xml:space="preserve">Секреция С-пептида вне периода ремиссии более 200 </w:t>
      </w:r>
      <w:proofErr w:type="spellStart"/>
      <w:r>
        <w:rPr>
          <w:rFonts w:ascii="Times New Roman" w:hAnsi="Times New Roman" w:cs="Times New Roman"/>
          <w:sz w:val="24"/>
          <w:szCs w:val="24"/>
        </w:rPr>
        <w:t>нмоль</w:t>
      </w:r>
      <w:proofErr w:type="spellEnd"/>
      <w:r>
        <w:rPr>
          <w:rFonts w:ascii="Times New Roman" w:hAnsi="Times New Roman" w:cs="Times New Roman"/>
          <w:sz w:val="24"/>
          <w:szCs w:val="24"/>
        </w:rPr>
        <w:t>/л (Е)</w:t>
      </w:r>
    </w:p>
    <w:p w:rsidR="00100F4E" w:rsidRDefault="005D768F">
      <w:pPr>
        <w:pStyle w:val="a3"/>
        <w:numPr>
          <w:ilvl w:val="0"/>
          <w:numId w:val="6"/>
        </w:num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аутоантител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ICA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IA</w:t>
      </w:r>
      <w:r>
        <w:rPr>
          <w:rFonts w:ascii="Times New Roman" w:hAnsi="Times New Roman" w:cs="Times New Roman"/>
          <w:sz w:val="24"/>
          <w:szCs w:val="24"/>
        </w:rPr>
        <w:t xml:space="preserve">2, </w:t>
      </w:r>
      <w:r>
        <w:rPr>
          <w:rFonts w:ascii="Times New Roman" w:hAnsi="Times New Roman" w:cs="Times New Roman"/>
          <w:sz w:val="24"/>
          <w:szCs w:val="24"/>
          <w:lang w:val="en-US"/>
        </w:rPr>
        <w:t>IAA</w:t>
      </w:r>
      <w:r>
        <w:rPr>
          <w:rFonts w:ascii="Times New Roman" w:hAnsi="Times New Roman" w:cs="Times New Roman"/>
          <w:sz w:val="24"/>
          <w:szCs w:val="24"/>
        </w:rPr>
        <w:t>, особенно в момент установления диагноза (Е)</w:t>
      </w:r>
    </w:p>
    <w:p w:rsidR="00100F4E" w:rsidRDefault="005D768F">
      <w:pPr>
        <w:pStyle w:val="a3"/>
        <w:numPr>
          <w:ilvl w:val="0"/>
          <w:numId w:val="6"/>
        </w:numPr>
      </w:pPr>
      <w:r>
        <w:rPr>
          <w:rFonts w:ascii="Times New Roman" w:hAnsi="Times New Roman" w:cs="Times New Roman"/>
          <w:sz w:val="24"/>
          <w:szCs w:val="24"/>
        </w:rPr>
        <w:t>Отсутствует ожирение (</w:t>
      </w:r>
      <w:r>
        <w:rPr>
          <w:rFonts w:ascii="Times New Roman" w:hAnsi="Times New Roman" w:cs="Times New Roman"/>
          <w:sz w:val="24"/>
          <w:szCs w:val="24"/>
          <w:lang w:val="en-US"/>
        </w:rPr>
        <w:t>E</w:t>
      </w:r>
      <w:r>
        <w:rPr>
          <w:rFonts w:ascii="Times New Roman" w:hAnsi="Times New Roman" w:cs="Times New Roman"/>
          <w:sz w:val="24"/>
          <w:szCs w:val="24"/>
        </w:rPr>
        <w:t>), при СД</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 20%</w:t>
      </w:r>
    </w:p>
    <w:p w:rsidR="00100F4E" w:rsidRDefault="005D768F">
      <w:pPr>
        <w:pStyle w:val="a3"/>
        <w:numPr>
          <w:ilvl w:val="0"/>
          <w:numId w:val="6"/>
        </w:numPr>
      </w:pPr>
      <w:r>
        <w:rPr>
          <w:rFonts w:ascii="Times New Roman" w:hAnsi="Times New Roman" w:cs="Times New Roman"/>
          <w:sz w:val="24"/>
          <w:szCs w:val="24"/>
        </w:rPr>
        <w:t xml:space="preserve">Наличие </w:t>
      </w:r>
      <w:proofErr w:type="spellStart"/>
      <w:r>
        <w:rPr>
          <w:rFonts w:ascii="Times New Roman" w:hAnsi="Times New Roman" w:cs="Times New Roman"/>
          <w:sz w:val="24"/>
          <w:szCs w:val="24"/>
        </w:rPr>
        <w:t>экстрапанкреатических</w:t>
      </w:r>
      <w:proofErr w:type="spellEnd"/>
      <w:r>
        <w:rPr>
          <w:rFonts w:ascii="Times New Roman" w:hAnsi="Times New Roman" w:cs="Times New Roman"/>
          <w:sz w:val="24"/>
          <w:szCs w:val="24"/>
        </w:rPr>
        <w:t xml:space="preserve"> </w:t>
      </w:r>
      <w:r>
        <w:rPr>
          <w:rFonts w:ascii="Times New Roman" w:hAnsi="Times New Roman" w:cs="Times New Roman"/>
          <w:sz w:val="24"/>
          <w:szCs w:val="24"/>
        </w:rPr>
        <w:t>заболеваний</w:t>
      </w:r>
    </w:p>
    <w:p w:rsidR="00100F4E" w:rsidRDefault="005D768F">
      <w:pPr>
        <w:pStyle w:val="a3"/>
      </w:pPr>
      <w:r>
        <w:rPr>
          <w:rFonts w:ascii="Times New Roman" w:hAnsi="Times New Roman" w:cs="Times New Roman"/>
          <w:b/>
          <w:sz w:val="24"/>
          <w:szCs w:val="24"/>
        </w:rPr>
        <w:t>3.1 Неонатальный сахарный диабет</w:t>
      </w:r>
    </w:p>
    <w:p w:rsidR="00100F4E" w:rsidRDefault="005D768F">
      <w:pPr>
        <w:pStyle w:val="a3"/>
      </w:pPr>
      <w:r>
        <w:rPr>
          <w:rFonts w:ascii="Times New Roman" w:hAnsi="Times New Roman" w:cs="Times New Roman"/>
          <w:sz w:val="24"/>
          <w:szCs w:val="24"/>
        </w:rPr>
        <w:t>Неонатальный СД, как правило, является инсулинозависимым и диагностируется в первые три месяца жизни (В).</w:t>
      </w:r>
      <w:r>
        <w:t xml:space="preserve"> </w:t>
      </w:r>
      <w:r>
        <w:rPr>
          <w:rFonts w:ascii="Times New Roman" w:hAnsi="Times New Roman" w:cs="Times New Roman"/>
          <w:sz w:val="24"/>
          <w:szCs w:val="24"/>
        </w:rPr>
        <w:t>Это редкое состояние (1 на 400 000 рождений) может ассоциироваться с внутриутробной задержкой роста плода</w:t>
      </w:r>
      <w:r>
        <w:rPr>
          <w:rFonts w:ascii="Times New Roman" w:hAnsi="Times New Roman" w:cs="Times New Roman"/>
          <w:sz w:val="24"/>
          <w:szCs w:val="24"/>
        </w:rPr>
        <w:t xml:space="preserve"> (C). </w:t>
      </w:r>
    </w:p>
    <w:p w:rsidR="00100F4E" w:rsidRDefault="005D768F">
      <w:pPr>
        <w:pStyle w:val="a3"/>
      </w:pPr>
      <w:r>
        <w:rPr>
          <w:rFonts w:ascii="Times New Roman" w:hAnsi="Times New Roman" w:cs="Times New Roman"/>
          <w:b/>
          <w:bCs/>
          <w:sz w:val="24"/>
          <w:szCs w:val="24"/>
        </w:rPr>
        <w:t xml:space="preserve">Транзиторный неонатальный сахарный диабет вследствие аномалий импринтинга 6q24 </w:t>
      </w:r>
    </w:p>
    <w:p w:rsidR="00100F4E" w:rsidRDefault="005D768F">
      <w:pPr>
        <w:pStyle w:val="a3"/>
      </w:pPr>
      <w:r>
        <w:rPr>
          <w:rFonts w:ascii="Times New Roman" w:hAnsi="Times New Roman" w:cs="Times New Roman"/>
          <w:b/>
          <w:sz w:val="24"/>
          <w:szCs w:val="24"/>
        </w:rPr>
        <w:t>Этиология</w:t>
      </w:r>
    </w:p>
    <w:p w:rsidR="00100F4E" w:rsidRDefault="005D768F">
      <w:pPr>
        <w:pStyle w:val="a3"/>
      </w:pPr>
      <w:r>
        <w:rPr>
          <w:rFonts w:ascii="Times New Roman" w:hAnsi="Times New Roman" w:cs="Times New Roman"/>
          <w:sz w:val="24"/>
          <w:szCs w:val="24"/>
        </w:rPr>
        <w:t>Аномалии импринтинга в локусе 6q24, затрагивающие гены ZAC и HYAMI, являются наиболее распространенной причиной неонатального сахарного диабета и приводят к ТН</w:t>
      </w:r>
      <w:r>
        <w:rPr>
          <w:rFonts w:ascii="Times New Roman" w:hAnsi="Times New Roman" w:cs="Times New Roman"/>
          <w:sz w:val="24"/>
          <w:szCs w:val="24"/>
        </w:rPr>
        <w:t xml:space="preserve">СД (В). Наиболее распространенными аномалиями 6q24 являются унаследованные дупликации по линии отца или </w:t>
      </w:r>
      <w:proofErr w:type="gramStart"/>
      <w:r>
        <w:rPr>
          <w:rFonts w:ascii="Times New Roman" w:hAnsi="Times New Roman" w:cs="Times New Roman"/>
          <w:sz w:val="24"/>
          <w:szCs w:val="24"/>
        </w:rPr>
        <w:t>партеногенетическая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дисомия</w:t>
      </w:r>
      <w:proofErr w:type="spellEnd"/>
      <w:r>
        <w:rPr>
          <w:rFonts w:ascii="Times New Roman" w:hAnsi="Times New Roman" w:cs="Times New Roman"/>
          <w:sz w:val="24"/>
          <w:szCs w:val="24"/>
        </w:rPr>
        <w:t xml:space="preserve"> по линии отца, хотя более часто идентифицируются аномалии </w:t>
      </w:r>
      <w:proofErr w:type="spellStart"/>
      <w:r>
        <w:rPr>
          <w:rFonts w:ascii="Times New Roman" w:hAnsi="Times New Roman" w:cs="Times New Roman"/>
          <w:sz w:val="24"/>
          <w:szCs w:val="24"/>
        </w:rPr>
        <w:t>метилирования</w:t>
      </w:r>
      <w:proofErr w:type="spellEnd"/>
      <w:r>
        <w:rPr>
          <w:rFonts w:ascii="Times New Roman" w:hAnsi="Times New Roman" w:cs="Times New Roman"/>
          <w:sz w:val="24"/>
          <w:szCs w:val="24"/>
        </w:rPr>
        <w:t xml:space="preserve"> (Е). </w:t>
      </w:r>
    </w:p>
    <w:p w:rsidR="00100F4E" w:rsidRDefault="005D768F">
      <w:pPr>
        <w:pStyle w:val="a3"/>
      </w:pPr>
      <w:r>
        <w:rPr>
          <w:rFonts w:ascii="Times New Roman" w:hAnsi="Times New Roman" w:cs="Times New Roman"/>
          <w:sz w:val="24"/>
          <w:szCs w:val="24"/>
        </w:rPr>
        <w:t>Также мутации SUR1 являются причиной 12% случа</w:t>
      </w:r>
      <w:r>
        <w:rPr>
          <w:rFonts w:ascii="Times New Roman" w:hAnsi="Times New Roman" w:cs="Times New Roman"/>
          <w:sz w:val="24"/>
          <w:szCs w:val="24"/>
        </w:rPr>
        <w:t>ев неонатального сахарного диабета и часто приводят к развитию транзиторного сахарного диабета.</w:t>
      </w:r>
    </w:p>
    <w:p w:rsidR="00100F4E" w:rsidRDefault="005D768F">
      <w:pPr>
        <w:pStyle w:val="a3"/>
      </w:pPr>
      <w:r>
        <w:rPr>
          <w:rFonts w:ascii="Times New Roman" w:hAnsi="Times New Roman" w:cs="Times New Roman"/>
          <w:b/>
          <w:sz w:val="24"/>
          <w:szCs w:val="24"/>
        </w:rPr>
        <w:t>Диагностика:</w:t>
      </w:r>
    </w:p>
    <w:p w:rsidR="00100F4E" w:rsidRDefault="005D768F">
      <w:pPr>
        <w:pStyle w:val="af"/>
        <w:numPr>
          <w:ilvl w:val="0"/>
          <w:numId w:val="8"/>
        </w:numPr>
        <w:ind w:left="993" w:hanging="426"/>
      </w:pPr>
      <w:r>
        <w:rPr>
          <w:rFonts w:ascii="Times New Roman" w:hAnsi="Times New Roman" w:cs="Times New Roman"/>
          <w:sz w:val="24"/>
          <w:szCs w:val="24"/>
        </w:rPr>
        <w:t xml:space="preserve">СД обычно ставится в течение первой недели и проходит примерно через 12 недель (В), гипергликемия до 57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диагностики</w:t>
      </w:r>
    </w:p>
    <w:p w:rsidR="00100F4E" w:rsidRDefault="005D768F">
      <w:pPr>
        <w:pStyle w:val="af"/>
        <w:numPr>
          <w:ilvl w:val="0"/>
          <w:numId w:val="8"/>
        </w:numPr>
        <w:ind w:left="993" w:hanging="426"/>
      </w:pPr>
      <w:r>
        <w:rPr>
          <w:rFonts w:ascii="Times New Roman" w:hAnsi="Times New Roman" w:cs="Times New Roman"/>
          <w:sz w:val="24"/>
          <w:szCs w:val="24"/>
        </w:rPr>
        <w:t>в 50% случаев сахар</w:t>
      </w:r>
      <w:r>
        <w:rPr>
          <w:rFonts w:ascii="Times New Roman" w:hAnsi="Times New Roman" w:cs="Times New Roman"/>
          <w:sz w:val="24"/>
          <w:szCs w:val="24"/>
        </w:rPr>
        <w:t xml:space="preserve">ный диабет проявится снова в течение 10-14 лета (В), </w:t>
      </w:r>
    </w:p>
    <w:p w:rsidR="00100F4E" w:rsidRDefault="005D768F">
      <w:pPr>
        <w:pStyle w:val="af"/>
        <w:numPr>
          <w:ilvl w:val="0"/>
          <w:numId w:val="8"/>
        </w:numPr>
        <w:ind w:left="993" w:hanging="426"/>
      </w:pPr>
      <w:proofErr w:type="spellStart"/>
      <w:r>
        <w:rPr>
          <w:rFonts w:ascii="Times New Roman" w:hAnsi="Times New Roman" w:cs="Times New Roman"/>
          <w:sz w:val="24"/>
          <w:szCs w:val="24"/>
        </w:rPr>
        <w:t>макроглоссия</w:t>
      </w:r>
      <w:proofErr w:type="spellEnd"/>
      <w:r>
        <w:rPr>
          <w:rFonts w:ascii="Times New Roman" w:hAnsi="Times New Roman" w:cs="Times New Roman"/>
          <w:sz w:val="24"/>
          <w:szCs w:val="24"/>
        </w:rPr>
        <w:t xml:space="preserve"> в 23% случаев (В). </w:t>
      </w:r>
    </w:p>
    <w:p w:rsidR="00100F4E" w:rsidRDefault="005D768F">
      <w:pPr>
        <w:pStyle w:val="a3"/>
      </w:pPr>
      <w:r>
        <w:rPr>
          <w:rFonts w:ascii="Times New Roman" w:hAnsi="Times New Roman" w:cs="Times New Roman"/>
          <w:b/>
          <w:sz w:val="24"/>
          <w:szCs w:val="24"/>
        </w:rPr>
        <w:t>Лечение</w:t>
      </w:r>
      <w:proofErr w:type="gramStart"/>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инсулинотерапия в интенсифицированном режиме при установлении диагноза</w:t>
      </w:r>
    </w:p>
    <w:p w:rsidR="00100F4E" w:rsidRDefault="005D768F">
      <w:pPr>
        <w:pStyle w:val="a3"/>
      </w:pPr>
      <w:r>
        <w:rPr>
          <w:rFonts w:ascii="Times New Roman" w:hAnsi="Times New Roman" w:cs="Times New Roman"/>
          <w:b/>
          <w:sz w:val="24"/>
          <w:szCs w:val="24"/>
        </w:rPr>
        <w:t>Тактика ведения пациентов:</w:t>
      </w:r>
    </w:p>
    <w:p w:rsidR="00100F4E" w:rsidRDefault="005D768F">
      <w:pPr>
        <w:pStyle w:val="a3"/>
      </w:pPr>
      <w:r>
        <w:rPr>
          <w:rFonts w:ascii="Times New Roman" w:hAnsi="Times New Roman" w:cs="Times New Roman"/>
          <w:sz w:val="24"/>
          <w:szCs w:val="24"/>
        </w:rPr>
        <w:t xml:space="preserve"> </w:t>
      </w:r>
      <w:proofErr w:type="gramStart"/>
      <w:r>
        <w:rPr>
          <w:rFonts w:ascii="Times New Roman" w:hAnsi="Times New Roman" w:cs="Times New Roman"/>
          <w:sz w:val="24"/>
          <w:szCs w:val="24"/>
        </w:rPr>
        <w:t>Динамическое</w:t>
      </w:r>
      <w:proofErr w:type="gramEnd"/>
      <w:r>
        <w:rPr>
          <w:rFonts w:ascii="Times New Roman" w:hAnsi="Times New Roman" w:cs="Times New Roman"/>
          <w:sz w:val="24"/>
          <w:szCs w:val="24"/>
        </w:rPr>
        <w:t xml:space="preserve"> наблюдением вследствие повышенной опасности рец</w:t>
      </w:r>
      <w:r>
        <w:rPr>
          <w:rFonts w:ascii="Times New Roman" w:hAnsi="Times New Roman" w:cs="Times New Roman"/>
          <w:sz w:val="24"/>
          <w:szCs w:val="24"/>
        </w:rPr>
        <w:t xml:space="preserve">идива сахарного диабета. При рецидиве у пациентов нет зависимости от инсулина, и их можно лечить при помощи диеты, хотя впоследствии им часто требуется инсулин (Е). Реакция на пероральные </w:t>
      </w:r>
      <w:proofErr w:type="spellStart"/>
      <w:r>
        <w:rPr>
          <w:rFonts w:ascii="Times New Roman" w:hAnsi="Times New Roman" w:cs="Times New Roman"/>
          <w:sz w:val="24"/>
          <w:szCs w:val="24"/>
        </w:rPr>
        <w:t>сахароснижающие</w:t>
      </w:r>
      <w:proofErr w:type="spellEnd"/>
      <w:r>
        <w:rPr>
          <w:rFonts w:ascii="Times New Roman" w:hAnsi="Times New Roman" w:cs="Times New Roman"/>
          <w:sz w:val="24"/>
          <w:szCs w:val="24"/>
        </w:rPr>
        <w:t xml:space="preserve"> препараты, такие как препараты </w:t>
      </w:r>
      <w:proofErr w:type="spellStart"/>
      <w:r>
        <w:rPr>
          <w:rFonts w:ascii="Times New Roman" w:hAnsi="Times New Roman" w:cs="Times New Roman"/>
          <w:sz w:val="24"/>
          <w:szCs w:val="24"/>
        </w:rPr>
        <w:t>сульфонилмочевины</w:t>
      </w:r>
      <w:proofErr w:type="spellEnd"/>
      <w:r>
        <w:rPr>
          <w:rFonts w:ascii="Times New Roman" w:hAnsi="Times New Roman" w:cs="Times New Roman"/>
          <w:sz w:val="24"/>
          <w:szCs w:val="24"/>
        </w:rPr>
        <w:t xml:space="preserve"> или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метформин</w:t>
      </w:r>
      <w:proofErr w:type="spellEnd"/>
      <w:r>
        <w:rPr>
          <w:rFonts w:ascii="Times New Roman" w:hAnsi="Times New Roman" w:cs="Times New Roman"/>
          <w:sz w:val="24"/>
          <w:szCs w:val="24"/>
        </w:rPr>
        <w:t xml:space="preserve">, остается неясной. </w:t>
      </w:r>
    </w:p>
    <w:p w:rsidR="00100F4E" w:rsidRDefault="005D768F">
      <w:pPr>
        <w:pStyle w:val="a3"/>
      </w:pPr>
      <w:r>
        <w:rPr>
          <w:rFonts w:ascii="Times New Roman" w:hAnsi="Times New Roman" w:cs="Times New Roman"/>
          <w:b/>
          <w:bCs/>
          <w:sz w:val="24"/>
          <w:szCs w:val="24"/>
        </w:rPr>
        <w:lastRenderedPageBreak/>
        <w:t xml:space="preserve">Перманентный неонатальный сахарный диабет, транзиторный неонатальный сахарный диабет и сахарный диабет с диагнозом, поставленным в течение первых 6 месяцев жизни вследствие нарушений ATФ </w:t>
      </w:r>
      <w:proofErr w:type="gramStart"/>
      <w:r>
        <w:rPr>
          <w:rFonts w:ascii="Times New Roman" w:hAnsi="Times New Roman" w:cs="Times New Roman"/>
          <w:b/>
          <w:bCs/>
          <w:sz w:val="24"/>
          <w:szCs w:val="24"/>
        </w:rPr>
        <w:t>-ч</w:t>
      </w:r>
      <w:proofErr w:type="gramEnd"/>
      <w:r>
        <w:rPr>
          <w:rFonts w:ascii="Times New Roman" w:hAnsi="Times New Roman" w:cs="Times New Roman"/>
          <w:b/>
          <w:bCs/>
          <w:sz w:val="24"/>
          <w:szCs w:val="24"/>
        </w:rPr>
        <w:t xml:space="preserve">увствительного калиевого канала </w:t>
      </w:r>
      <w:r>
        <w:rPr>
          <w:rFonts w:ascii="Times New Roman" w:hAnsi="Times New Roman" w:cs="Times New Roman"/>
          <w:sz w:val="24"/>
          <w:szCs w:val="24"/>
        </w:rPr>
        <w:t>Стим</w:t>
      </w:r>
      <w:r>
        <w:rPr>
          <w:rFonts w:ascii="Times New Roman" w:hAnsi="Times New Roman" w:cs="Times New Roman"/>
          <w:sz w:val="24"/>
          <w:szCs w:val="24"/>
        </w:rPr>
        <w:t xml:space="preserve">улированная глюкозой секреция инсулина требует закрытия ATФ-чувствительных калиевых каналов бета-клеток. Этот канал состоит из четырех подгрупп калиевых каналов (Kir6.2) и четырех  подгрупп рецепторов, чувствительных к препаратам </w:t>
      </w:r>
      <w:proofErr w:type="spellStart"/>
      <w:r>
        <w:rPr>
          <w:rFonts w:ascii="Times New Roman" w:hAnsi="Times New Roman" w:cs="Times New Roman"/>
          <w:sz w:val="24"/>
          <w:szCs w:val="24"/>
        </w:rPr>
        <w:t>сульфонилмочевины</w:t>
      </w:r>
      <w:proofErr w:type="spellEnd"/>
      <w:r>
        <w:rPr>
          <w:rFonts w:ascii="Times New Roman" w:hAnsi="Times New Roman" w:cs="Times New Roman"/>
          <w:sz w:val="24"/>
          <w:szCs w:val="24"/>
        </w:rPr>
        <w:t>. Активир</w:t>
      </w:r>
      <w:r>
        <w:rPr>
          <w:rFonts w:ascii="Times New Roman" w:hAnsi="Times New Roman" w:cs="Times New Roman"/>
          <w:sz w:val="24"/>
          <w:szCs w:val="24"/>
        </w:rPr>
        <w:t xml:space="preserve">ующие мутации генов, кодирующих данные подгруппы, держат каналы открытыми, </w:t>
      </w:r>
      <w:proofErr w:type="gramStart"/>
      <w:r>
        <w:rPr>
          <w:rFonts w:ascii="Times New Roman" w:hAnsi="Times New Roman" w:cs="Times New Roman"/>
          <w:sz w:val="24"/>
          <w:szCs w:val="24"/>
        </w:rPr>
        <w:t>предотвращая секрецию инсулина  и приводят к развитию</w:t>
      </w:r>
      <w:proofErr w:type="gramEnd"/>
      <w:r>
        <w:rPr>
          <w:rFonts w:ascii="Times New Roman" w:hAnsi="Times New Roman" w:cs="Times New Roman"/>
          <w:sz w:val="24"/>
          <w:szCs w:val="24"/>
        </w:rPr>
        <w:t xml:space="preserve"> неонатального сахарного диабета. Мутации Kir6.2 являются вторыми по  распространенности мутациями среди пациентов с диагнозом с</w:t>
      </w:r>
      <w:r>
        <w:rPr>
          <w:rFonts w:ascii="Times New Roman" w:hAnsi="Times New Roman" w:cs="Times New Roman"/>
          <w:sz w:val="24"/>
          <w:szCs w:val="24"/>
        </w:rPr>
        <w:t>ахарного диабета, поставленным в  течение первых 6 месяцев жизни (В). Постоянные формы ассоциировались с аплазией поджелудочной железы, активирующими мутациями KCNJ11, гена, кодирующего АТФ-чувствительную субъединицу Kir6.2 калиевого канала (7p15), мутация</w:t>
      </w:r>
      <w:r>
        <w:rPr>
          <w:rFonts w:ascii="Times New Roman" w:hAnsi="Times New Roman" w:cs="Times New Roman"/>
          <w:sz w:val="24"/>
          <w:szCs w:val="24"/>
        </w:rPr>
        <w:t xml:space="preserve">ми инсулинового </w:t>
      </w:r>
      <w:proofErr w:type="spellStart"/>
      <w:r>
        <w:rPr>
          <w:rFonts w:ascii="Times New Roman" w:hAnsi="Times New Roman" w:cs="Times New Roman"/>
          <w:sz w:val="24"/>
          <w:szCs w:val="24"/>
        </w:rPr>
        <w:t>промоторного</w:t>
      </w:r>
      <w:proofErr w:type="spellEnd"/>
      <w:r>
        <w:rPr>
          <w:rFonts w:ascii="Times New Roman" w:hAnsi="Times New Roman" w:cs="Times New Roman"/>
          <w:sz w:val="24"/>
          <w:szCs w:val="24"/>
        </w:rPr>
        <w:t xml:space="preserve"> фактора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(хромосома 7) с аплазией поджелудочной железы, гомозиготными мутациями гена </w:t>
      </w:r>
      <w:proofErr w:type="spellStart"/>
      <w:r>
        <w:rPr>
          <w:rFonts w:ascii="Times New Roman" w:hAnsi="Times New Roman" w:cs="Times New Roman"/>
          <w:sz w:val="24"/>
          <w:szCs w:val="24"/>
        </w:rPr>
        <w:t>глюкокиназы</w:t>
      </w:r>
      <w:proofErr w:type="spellEnd"/>
      <w:r>
        <w:rPr>
          <w:rFonts w:ascii="Times New Roman" w:hAnsi="Times New Roman" w:cs="Times New Roman"/>
          <w:sz w:val="24"/>
          <w:szCs w:val="24"/>
        </w:rPr>
        <w:t xml:space="preserve"> (хромосома 7) (C), мутациями FOXP3 гена (Т-клеточного регуляторного гена) как составляющей части IPEX синдрома </w:t>
      </w:r>
      <w:r>
        <w:rPr>
          <w:rFonts w:ascii="Times New Roman" w:hAnsi="Times New Roman" w:cs="Times New Roman"/>
          <w:b/>
          <w:bCs/>
          <w:sz w:val="24"/>
          <w:szCs w:val="24"/>
        </w:rPr>
        <w:t xml:space="preserve">IPEX-синдром </w:t>
      </w:r>
      <w:r>
        <w:rPr>
          <w:rFonts w:ascii="Times New Roman" w:hAnsi="Times New Roman" w:cs="Times New Roman"/>
          <w:sz w:val="24"/>
          <w:szCs w:val="24"/>
        </w:rPr>
        <w:t>(</w:t>
      </w:r>
      <w:proofErr w:type="spellStart"/>
      <w:r>
        <w:rPr>
          <w:rFonts w:ascii="Times New Roman" w:hAnsi="Times New Roman" w:cs="Times New Roman"/>
          <w:sz w:val="24"/>
          <w:szCs w:val="24"/>
        </w:rPr>
        <w:t>Immun</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dysregulation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polyendocrinopathy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enteropathy</w:t>
      </w:r>
      <w:proofErr w:type="spellEnd"/>
      <w:r>
        <w:rPr>
          <w:rFonts w:ascii="Times New Roman" w:hAnsi="Times New Roman" w:cs="Times New Roman"/>
          <w:sz w:val="24"/>
          <w:szCs w:val="24"/>
        </w:rPr>
        <w:t>, X-</w:t>
      </w:r>
      <w:proofErr w:type="spellStart"/>
      <w:r>
        <w:rPr>
          <w:rFonts w:ascii="Times New Roman" w:hAnsi="Times New Roman" w:cs="Times New Roman"/>
          <w:sz w:val="24"/>
          <w:szCs w:val="24"/>
        </w:rPr>
        <w:t>linked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 </w:t>
      </w:r>
      <w:r>
        <w:rPr>
          <w:rFonts w:ascii="Times New Roman" w:hAnsi="Times New Roman" w:cs="Times New Roman"/>
          <w:b/>
          <w:bCs/>
          <w:sz w:val="24"/>
          <w:szCs w:val="24"/>
        </w:rPr>
        <w:t xml:space="preserve">синдром </w:t>
      </w:r>
      <w:proofErr w:type="spellStart"/>
      <w:r>
        <w:rPr>
          <w:rFonts w:ascii="Times New Roman" w:hAnsi="Times New Roman" w:cs="Times New Roman"/>
          <w:sz w:val="24"/>
          <w:szCs w:val="24"/>
        </w:rPr>
        <w:t>дисрегуляции</w:t>
      </w:r>
      <w:proofErr w:type="spellEnd"/>
      <w:r>
        <w:rPr>
          <w:rFonts w:ascii="Times New Roman" w:hAnsi="Times New Roman" w:cs="Times New Roman"/>
          <w:sz w:val="24"/>
          <w:szCs w:val="24"/>
        </w:rPr>
        <w:t xml:space="preserve"> иммунитета, </w:t>
      </w:r>
      <w:proofErr w:type="spellStart"/>
      <w:r>
        <w:rPr>
          <w:rFonts w:ascii="Times New Roman" w:hAnsi="Times New Roman" w:cs="Times New Roman"/>
          <w:sz w:val="24"/>
          <w:szCs w:val="24"/>
        </w:rPr>
        <w:t>полиэндокринопатии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энтеропатии</w:t>
      </w:r>
      <w:proofErr w:type="spellEnd"/>
      <w:r>
        <w:rPr>
          <w:rFonts w:ascii="Times New Roman" w:hAnsi="Times New Roman" w:cs="Times New Roman"/>
          <w:sz w:val="24"/>
          <w:szCs w:val="24"/>
        </w:rPr>
        <w:t>, сцепленный с Х-хромосомой (C)</w:t>
      </w:r>
    </w:p>
    <w:p w:rsidR="00100F4E" w:rsidRDefault="005D768F">
      <w:pPr>
        <w:pStyle w:val="a3"/>
      </w:pPr>
      <w:r>
        <w:rPr>
          <w:rFonts w:ascii="Times New Roman" w:hAnsi="Times New Roman" w:cs="Times New Roman"/>
          <w:sz w:val="24"/>
          <w:szCs w:val="24"/>
        </w:rPr>
        <w:t xml:space="preserve">Клиническая картина: </w:t>
      </w:r>
    </w:p>
    <w:p w:rsidR="00100F4E" w:rsidRDefault="005D768F">
      <w:pPr>
        <w:pStyle w:val="a3"/>
      </w:pPr>
      <w:r>
        <w:rPr>
          <w:rFonts w:ascii="Times New Roman" w:hAnsi="Times New Roman" w:cs="Times New Roman"/>
          <w:sz w:val="24"/>
          <w:szCs w:val="24"/>
        </w:rPr>
        <w:t xml:space="preserve">Гипергликемия, </w:t>
      </w:r>
      <w:proofErr w:type="spellStart"/>
      <w:r>
        <w:rPr>
          <w:rFonts w:ascii="Times New Roman" w:hAnsi="Times New Roman" w:cs="Times New Roman"/>
          <w:sz w:val="24"/>
          <w:szCs w:val="24"/>
        </w:rPr>
        <w:t>глюкозурия</w:t>
      </w:r>
      <w:proofErr w:type="spellEnd"/>
      <w:r>
        <w:rPr>
          <w:rFonts w:ascii="Times New Roman" w:hAnsi="Times New Roman" w:cs="Times New Roman"/>
          <w:sz w:val="24"/>
          <w:szCs w:val="24"/>
        </w:rPr>
        <w:t xml:space="preserve"> и в некоторых случаях обезвоживание появл</w:t>
      </w:r>
      <w:r>
        <w:rPr>
          <w:rFonts w:ascii="Times New Roman" w:hAnsi="Times New Roman" w:cs="Times New Roman"/>
          <w:sz w:val="24"/>
          <w:szCs w:val="24"/>
        </w:rPr>
        <w:t xml:space="preserve">яются после рождения. Иногда отмечается обменный ацидоз и очень редко </w:t>
      </w:r>
      <w:proofErr w:type="spellStart"/>
      <w:r>
        <w:rPr>
          <w:rFonts w:ascii="Times New Roman" w:hAnsi="Times New Roman" w:cs="Times New Roman"/>
          <w:sz w:val="24"/>
          <w:szCs w:val="24"/>
        </w:rPr>
        <w:t>кетонурия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кетонемия</w:t>
      </w:r>
      <w:proofErr w:type="spellEnd"/>
      <w:r>
        <w:rPr>
          <w:rFonts w:ascii="Times New Roman" w:hAnsi="Times New Roman" w:cs="Times New Roman"/>
          <w:sz w:val="24"/>
          <w:szCs w:val="24"/>
        </w:rPr>
        <w:t xml:space="preserve">. Степень гипергликемии различна и может достигать уровня 70-100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 Большинство пациентов  имеет изолированный сахарный диабет, хотя у 20% наблюдаются невролог</w:t>
      </w:r>
      <w:r>
        <w:rPr>
          <w:rFonts w:ascii="Times New Roman" w:hAnsi="Times New Roman" w:cs="Times New Roman"/>
          <w:sz w:val="24"/>
          <w:szCs w:val="24"/>
        </w:rPr>
        <w:t xml:space="preserve">ические нарушения.  Несмотря на гетерозиготную форму мутации, у большинства пациентов нет семейной истории, так как в 90% случаев заболевание обусловлено спонтанными мутациями. </w:t>
      </w:r>
    </w:p>
    <w:p w:rsidR="00100F4E" w:rsidRDefault="005D768F">
      <w:pPr>
        <w:pStyle w:val="a3"/>
      </w:pPr>
      <w:r>
        <w:rPr>
          <w:rFonts w:ascii="Times New Roman" w:hAnsi="Times New Roman" w:cs="Times New Roman"/>
          <w:sz w:val="24"/>
          <w:szCs w:val="24"/>
        </w:rPr>
        <w:t>Наиболее тяжелым является синдромом задержки развития, эпилепсии и неонатально</w:t>
      </w:r>
      <w:r>
        <w:rPr>
          <w:rFonts w:ascii="Times New Roman" w:hAnsi="Times New Roman" w:cs="Times New Roman"/>
          <w:sz w:val="24"/>
          <w:szCs w:val="24"/>
        </w:rPr>
        <w:t>го сахарного диабета (</w:t>
      </w:r>
      <w:proofErr w:type="spellStart"/>
      <w:r>
        <w:rPr>
          <w:rFonts w:ascii="Times New Roman" w:hAnsi="Times New Roman" w:cs="Times New Roman"/>
          <w:sz w:val="24"/>
          <w:szCs w:val="24"/>
        </w:rPr>
        <w:t>developmental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epilepsy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neonatal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diabetes</w:t>
      </w:r>
      <w:proofErr w:type="spellEnd"/>
      <w:r>
        <w:rPr>
          <w:rFonts w:ascii="Times New Roman" w:hAnsi="Times New Roman" w:cs="Times New Roman"/>
          <w:sz w:val="24"/>
          <w:szCs w:val="24"/>
        </w:rPr>
        <w:t xml:space="preserve"> (DEND)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(С), чаще встречается промежуточный синдром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w:t>
      </w:r>
      <w:r>
        <w:rPr>
          <w:rFonts w:ascii="Times New Roman" w:hAnsi="Times New Roman" w:cs="Times New Roman"/>
          <w:sz w:val="24"/>
          <w:szCs w:val="24"/>
          <w:lang w:val="en-US"/>
        </w:rPr>
        <w:t>DEND</w:t>
      </w:r>
      <w:r>
        <w:rPr>
          <w:rFonts w:ascii="Times New Roman" w:hAnsi="Times New Roman" w:cs="Times New Roman"/>
          <w:sz w:val="24"/>
          <w:szCs w:val="24"/>
        </w:rPr>
        <w:t xml:space="preserve">, при котором пациенты </w:t>
      </w:r>
      <w:proofErr w:type="gramStart"/>
      <w:r>
        <w:rPr>
          <w:rFonts w:ascii="Times New Roman" w:hAnsi="Times New Roman" w:cs="Times New Roman"/>
          <w:sz w:val="24"/>
          <w:szCs w:val="24"/>
        </w:rPr>
        <w:t>страдают менее тяжелой формой задержки развития  и у них нет</w:t>
      </w:r>
      <w:proofErr w:type="gramEnd"/>
      <w:r>
        <w:rPr>
          <w:rFonts w:ascii="Times New Roman" w:hAnsi="Times New Roman" w:cs="Times New Roman"/>
          <w:sz w:val="24"/>
          <w:szCs w:val="24"/>
        </w:rPr>
        <w:t xml:space="preserve"> эпилепсии.</w:t>
      </w:r>
    </w:p>
    <w:p w:rsidR="00100F4E" w:rsidRDefault="00100F4E">
      <w:pPr>
        <w:pStyle w:val="af"/>
      </w:pPr>
    </w:p>
    <w:p w:rsidR="00100F4E" w:rsidRDefault="005D768F">
      <w:pPr>
        <w:pStyle w:val="a3"/>
      </w:pPr>
      <w:r>
        <w:rPr>
          <w:rFonts w:ascii="Times New Roman" w:hAnsi="Times New Roman" w:cs="Times New Roman"/>
          <w:b/>
          <w:sz w:val="24"/>
          <w:szCs w:val="24"/>
        </w:rPr>
        <w:t>ПНСД</w:t>
      </w:r>
      <w:r>
        <w:rPr>
          <w:rFonts w:ascii="Times New Roman" w:hAnsi="Times New Roman" w:cs="Times New Roman"/>
          <w:sz w:val="24"/>
          <w:szCs w:val="24"/>
        </w:rPr>
        <w:t xml:space="preserve"> – требует пост</w:t>
      </w:r>
      <w:r>
        <w:rPr>
          <w:rFonts w:ascii="Times New Roman" w:hAnsi="Times New Roman" w:cs="Times New Roman"/>
          <w:sz w:val="24"/>
          <w:szCs w:val="24"/>
        </w:rPr>
        <w:t>оянного лечения с момента установления диагноза.</w:t>
      </w:r>
    </w:p>
    <w:p w:rsidR="00100F4E" w:rsidRDefault="005D768F">
      <w:pPr>
        <w:pStyle w:val="a3"/>
      </w:pPr>
      <w:r>
        <w:rPr>
          <w:rFonts w:ascii="Times New Roman" w:hAnsi="Times New Roman" w:cs="Times New Roman"/>
          <w:sz w:val="24"/>
          <w:szCs w:val="24"/>
        </w:rPr>
        <w:t xml:space="preserve">Лечение: </w:t>
      </w:r>
    </w:p>
    <w:p w:rsidR="00100F4E" w:rsidRDefault="005D768F">
      <w:pPr>
        <w:pStyle w:val="af"/>
        <w:numPr>
          <w:ilvl w:val="0"/>
          <w:numId w:val="9"/>
        </w:numPr>
      </w:pPr>
      <w:r>
        <w:rPr>
          <w:rFonts w:ascii="Times New Roman" w:hAnsi="Times New Roman" w:cs="Times New Roman"/>
          <w:sz w:val="24"/>
          <w:szCs w:val="24"/>
        </w:rPr>
        <w:t>инсулинотерапия в интенсифицированном режиме;</w:t>
      </w:r>
    </w:p>
    <w:p w:rsidR="00100F4E" w:rsidRDefault="005D768F">
      <w:pPr>
        <w:pStyle w:val="af"/>
        <w:numPr>
          <w:ilvl w:val="0"/>
          <w:numId w:val="9"/>
        </w:numPr>
      </w:pPr>
      <w:r>
        <w:rPr>
          <w:rFonts w:ascii="Times New Roman" w:hAnsi="Times New Roman" w:cs="Times New Roman"/>
          <w:sz w:val="24"/>
          <w:szCs w:val="24"/>
        </w:rPr>
        <w:t xml:space="preserve">при наличии у пациента определенных  мутации в гене KCNJ11 возможно лечение препаратами </w:t>
      </w:r>
      <w:proofErr w:type="spellStart"/>
      <w:r>
        <w:rPr>
          <w:rFonts w:ascii="Times New Roman" w:hAnsi="Times New Roman" w:cs="Times New Roman"/>
          <w:sz w:val="24"/>
          <w:szCs w:val="24"/>
        </w:rPr>
        <w:t>сульфонилмочевины</w:t>
      </w:r>
      <w:proofErr w:type="spellEnd"/>
      <w:r>
        <w:rPr>
          <w:rFonts w:ascii="Times New Roman" w:hAnsi="Times New Roman" w:cs="Times New Roman"/>
          <w:sz w:val="24"/>
          <w:szCs w:val="24"/>
        </w:rPr>
        <w:t xml:space="preserve">; дозирование - первоначально 0,5 </w:t>
      </w:r>
      <w:r>
        <w:rPr>
          <w:rFonts w:ascii="Times New Roman" w:hAnsi="Times New Roman" w:cs="Times New Roman"/>
          <w:sz w:val="24"/>
          <w:szCs w:val="24"/>
        </w:rPr>
        <w:t>мг/кг/</w:t>
      </w:r>
      <w:proofErr w:type="spellStart"/>
      <w:r>
        <w:rPr>
          <w:rFonts w:ascii="Times New Roman" w:hAnsi="Times New Roman" w:cs="Times New Roman"/>
          <w:sz w:val="24"/>
          <w:szCs w:val="24"/>
        </w:rPr>
        <w:t>глибенкламида</w:t>
      </w:r>
      <w:proofErr w:type="spellEnd"/>
      <w:r>
        <w:rPr>
          <w:rFonts w:ascii="Times New Roman" w:hAnsi="Times New Roman" w:cs="Times New Roman"/>
          <w:sz w:val="24"/>
          <w:szCs w:val="24"/>
        </w:rPr>
        <w:t>/день и до 1 мг/кг/день (С). С течением времени доза для поддержания удовлетворительного гликемического контроля значительно снижается (Е).</w:t>
      </w:r>
    </w:p>
    <w:p w:rsidR="00100F4E" w:rsidRDefault="005D768F">
      <w:pPr>
        <w:pStyle w:val="a3"/>
      </w:pPr>
      <w:r>
        <w:rPr>
          <w:rFonts w:ascii="Times New Roman" w:hAnsi="Times New Roman" w:cs="Times New Roman"/>
          <w:b/>
          <w:sz w:val="24"/>
          <w:szCs w:val="24"/>
        </w:rPr>
        <w:t>Динамическое наблюдение</w:t>
      </w:r>
      <w:r>
        <w:rPr>
          <w:rFonts w:ascii="Times New Roman" w:hAnsi="Times New Roman" w:cs="Times New Roman"/>
          <w:sz w:val="24"/>
          <w:szCs w:val="24"/>
        </w:rPr>
        <w:t xml:space="preserve">: </w:t>
      </w:r>
    </w:p>
    <w:p w:rsidR="00100F4E" w:rsidRDefault="005D768F">
      <w:pPr>
        <w:pStyle w:val="af"/>
        <w:numPr>
          <w:ilvl w:val="0"/>
          <w:numId w:val="10"/>
        </w:numPr>
      </w:pPr>
      <w:r>
        <w:rPr>
          <w:rFonts w:ascii="Times New Roman" w:hAnsi="Times New Roman" w:cs="Times New Roman"/>
          <w:sz w:val="24"/>
          <w:szCs w:val="24"/>
        </w:rPr>
        <w:lastRenderedPageBreak/>
        <w:t>Осмотр врачом – эндокринологом 1 раз в месяц</w:t>
      </w:r>
    </w:p>
    <w:p w:rsidR="00100F4E" w:rsidRDefault="005D768F">
      <w:pPr>
        <w:pStyle w:val="af"/>
        <w:numPr>
          <w:ilvl w:val="0"/>
          <w:numId w:val="10"/>
        </w:numPr>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 1 раз в 3 месяца, </w:t>
      </w:r>
    </w:p>
    <w:p w:rsidR="00100F4E" w:rsidRDefault="005D768F">
      <w:pPr>
        <w:pStyle w:val="af"/>
        <w:numPr>
          <w:ilvl w:val="0"/>
          <w:numId w:val="10"/>
        </w:numPr>
      </w:pPr>
      <w:r>
        <w:rPr>
          <w:rFonts w:ascii="Times New Roman" w:hAnsi="Times New Roman" w:cs="Times New Roman"/>
          <w:sz w:val="24"/>
          <w:szCs w:val="24"/>
        </w:rPr>
        <w:t xml:space="preserve">мониторинг гликемии регулярный -   определение уровней гликемии натощак и </w:t>
      </w:r>
      <w:proofErr w:type="spellStart"/>
      <w:r>
        <w:rPr>
          <w:rFonts w:ascii="Times New Roman" w:hAnsi="Times New Roman" w:cs="Times New Roman"/>
          <w:sz w:val="24"/>
          <w:szCs w:val="24"/>
        </w:rPr>
        <w:t>постпрандиально</w:t>
      </w:r>
      <w:proofErr w:type="spellEnd"/>
      <w:r>
        <w:rPr>
          <w:rFonts w:ascii="Times New Roman" w:hAnsi="Times New Roman" w:cs="Times New Roman"/>
          <w:sz w:val="24"/>
          <w:szCs w:val="24"/>
        </w:rPr>
        <w:t xml:space="preserve"> (E). При острых заболеваниях или когда появляются симптомы </w:t>
      </w:r>
      <w:proofErr w:type="spellStart"/>
      <w:r>
        <w:rPr>
          <w:rFonts w:ascii="Times New Roman" w:hAnsi="Times New Roman" w:cs="Times New Roman"/>
          <w:sz w:val="24"/>
          <w:szCs w:val="24"/>
        </w:rPr>
        <w:t>гипер</w:t>
      </w:r>
      <w:proofErr w:type="spellEnd"/>
      <w:r>
        <w:rPr>
          <w:rFonts w:ascii="Times New Roman" w:hAnsi="Times New Roman" w:cs="Times New Roman"/>
          <w:sz w:val="24"/>
          <w:szCs w:val="24"/>
        </w:rPr>
        <w:t>- и гипогликемии, пациентам показано более частое тестирование (E). Па</w:t>
      </w:r>
      <w:r>
        <w:rPr>
          <w:rFonts w:ascii="Times New Roman" w:hAnsi="Times New Roman" w:cs="Times New Roman"/>
          <w:sz w:val="24"/>
          <w:szCs w:val="24"/>
        </w:rPr>
        <w:t xml:space="preserve">циентам на инсулинотерапии или на терапии препаратами </w:t>
      </w:r>
      <w:proofErr w:type="spellStart"/>
      <w:r>
        <w:rPr>
          <w:rFonts w:ascii="Times New Roman" w:hAnsi="Times New Roman" w:cs="Times New Roman"/>
          <w:sz w:val="24"/>
          <w:szCs w:val="24"/>
        </w:rPr>
        <w:t>сульфонилмочевины</w:t>
      </w:r>
      <w:proofErr w:type="spellEnd"/>
      <w:r>
        <w:rPr>
          <w:rFonts w:ascii="Times New Roman" w:hAnsi="Times New Roman" w:cs="Times New Roman"/>
          <w:sz w:val="24"/>
          <w:szCs w:val="24"/>
        </w:rPr>
        <w:t xml:space="preserve"> необходим мониторинг по поводу </w:t>
      </w:r>
      <w:proofErr w:type="spellStart"/>
      <w:r>
        <w:rPr>
          <w:rFonts w:ascii="Times New Roman" w:hAnsi="Times New Roman" w:cs="Times New Roman"/>
          <w:sz w:val="24"/>
          <w:szCs w:val="24"/>
        </w:rPr>
        <w:t>асимптоматической</w:t>
      </w:r>
      <w:proofErr w:type="spellEnd"/>
      <w:r>
        <w:rPr>
          <w:rFonts w:ascii="Times New Roman" w:hAnsi="Times New Roman" w:cs="Times New Roman"/>
          <w:sz w:val="24"/>
          <w:szCs w:val="24"/>
        </w:rPr>
        <w:t xml:space="preserve"> гипогликемии (E).</w:t>
      </w:r>
    </w:p>
    <w:p w:rsidR="00100F4E" w:rsidRDefault="005D768F">
      <w:pPr>
        <w:pStyle w:val="af"/>
        <w:numPr>
          <w:ilvl w:val="0"/>
          <w:numId w:val="10"/>
        </w:numPr>
      </w:pPr>
      <w:r>
        <w:rPr>
          <w:rFonts w:ascii="Times New Roman" w:hAnsi="Times New Roman" w:cs="Times New Roman"/>
          <w:sz w:val="24"/>
          <w:szCs w:val="24"/>
        </w:rPr>
        <w:t>Общий анализ крови 1 раз в 6 месяцев</w:t>
      </w:r>
      <w:r>
        <w:t xml:space="preserve"> </w:t>
      </w:r>
    </w:p>
    <w:p w:rsidR="00100F4E" w:rsidRDefault="005D768F">
      <w:pPr>
        <w:pStyle w:val="af"/>
        <w:numPr>
          <w:ilvl w:val="0"/>
          <w:numId w:val="10"/>
        </w:numPr>
      </w:pPr>
      <w:r>
        <w:rPr>
          <w:rFonts w:ascii="Times New Roman" w:hAnsi="Times New Roman" w:cs="Times New Roman"/>
          <w:sz w:val="24"/>
          <w:szCs w:val="24"/>
        </w:rPr>
        <w:t>Общий анализ мочи 1 раз в 6 месяцев</w:t>
      </w:r>
    </w:p>
    <w:p w:rsidR="00100F4E" w:rsidRDefault="005D768F">
      <w:pPr>
        <w:pStyle w:val="af"/>
        <w:numPr>
          <w:ilvl w:val="0"/>
          <w:numId w:val="10"/>
        </w:numPr>
      </w:pPr>
      <w:r>
        <w:rPr>
          <w:rFonts w:ascii="Times New Roman" w:hAnsi="Times New Roman" w:cs="Times New Roman"/>
          <w:sz w:val="24"/>
          <w:szCs w:val="24"/>
        </w:rPr>
        <w:t>Биохимический анализ крови 1 раз в год (</w:t>
      </w:r>
      <w:proofErr w:type="spellStart"/>
      <w:r>
        <w:rPr>
          <w:rFonts w:ascii="Times New Roman" w:hAnsi="Times New Roman" w:cs="Times New Roman"/>
          <w:sz w:val="24"/>
          <w:szCs w:val="24"/>
        </w:rPr>
        <w:t>АлТ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АсТ</w:t>
      </w:r>
      <w:proofErr w:type="spellEnd"/>
      <w:r>
        <w:rPr>
          <w:rFonts w:ascii="Times New Roman" w:hAnsi="Times New Roman" w:cs="Times New Roman"/>
          <w:sz w:val="24"/>
          <w:szCs w:val="24"/>
        </w:rPr>
        <w:t>, общ</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олестерин, ЛПНП, ТГ)</w:t>
      </w:r>
    </w:p>
    <w:p w:rsidR="00100F4E" w:rsidRDefault="005D768F">
      <w:pPr>
        <w:pStyle w:val="af"/>
        <w:numPr>
          <w:ilvl w:val="0"/>
          <w:numId w:val="10"/>
        </w:numPr>
      </w:pPr>
      <w:r>
        <w:rPr>
          <w:rFonts w:ascii="Times New Roman" w:hAnsi="Times New Roman" w:cs="Times New Roman"/>
          <w:sz w:val="24"/>
          <w:szCs w:val="24"/>
        </w:rPr>
        <w:t>Определение МАУ ежегодно в 3 –х порциях</w:t>
      </w:r>
    </w:p>
    <w:p w:rsidR="00100F4E" w:rsidRDefault="005D768F">
      <w:pPr>
        <w:pStyle w:val="af"/>
        <w:numPr>
          <w:ilvl w:val="0"/>
          <w:numId w:val="10"/>
        </w:numPr>
      </w:pPr>
      <w:r>
        <w:rPr>
          <w:rFonts w:ascii="Times New Roman" w:hAnsi="Times New Roman" w:cs="Times New Roman"/>
          <w:sz w:val="24"/>
          <w:szCs w:val="24"/>
        </w:rPr>
        <w:t>УЗИ брюшной полости 1 раз в год</w:t>
      </w:r>
    </w:p>
    <w:p w:rsidR="00100F4E" w:rsidRDefault="005D768F">
      <w:pPr>
        <w:pStyle w:val="af"/>
        <w:numPr>
          <w:ilvl w:val="0"/>
          <w:numId w:val="10"/>
        </w:numPr>
      </w:pPr>
      <w:r>
        <w:rPr>
          <w:rFonts w:ascii="Times New Roman" w:hAnsi="Times New Roman" w:cs="Times New Roman"/>
          <w:sz w:val="24"/>
          <w:szCs w:val="24"/>
        </w:rPr>
        <w:t>Консультация офтальмолога, невролога 1 раз в год</w:t>
      </w:r>
    </w:p>
    <w:p w:rsidR="00100F4E" w:rsidRDefault="005D768F">
      <w:pPr>
        <w:pStyle w:val="af"/>
        <w:numPr>
          <w:ilvl w:val="0"/>
          <w:numId w:val="10"/>
        </w:numPr>
      </w:pPr>
      <w:r>
        <w:rPr>
          <w:rFonts w:ascii="Times New Roman" w:hAnsi="Times New Roman" w:cs="Times New Roman"/>
          <w:sz w:val="24"/>
          <w:szCs w:val="24"/>
        </w:rPr>
        <w:t>Госпитализация 1 раз в год  или внеплановая госпитализация при декомпенсации заболевания</w:t>
      </w:r>
    </w:p>
    <w:p w:rsidR="00100F4E" w:rsidRDefault="005D768F">
      <w:pPr>
        <w:pStyle w:val="a3"/>
      </w:pPr>
      <w:r>
        <w:rPr>
          <w:rFonts w:ascii="Times New Roman" w:hAnsi="Times New Roman" w:cs="Times New Roman"/>
          <w:sz w:val="24"/>
          <w:szCs w:val="24"/>
        </w:rPr>
        <w:t xml:space="preserve">Наблюдение </w:t>
      </w:r>
      <w:r>
        <w:rPr>
          <w:rFonts w:ascii="Times New Roman" w:hAnsi="Times New Roman" w:cs="Times New Roman"/>
          <w:sz w:val="24"/>
          <w:szCs w:val="24"/>
        </w:rPr>
        <w:t>за пациентом в стадии ремиссии:</w:t>
      </w:r>
    </w:p>
    <w:p w:rsidR="00100F4E" w:rsidRDefault="005D768F">
      <w:pPr>
        <w:pStyle w:val="af"/>
        <w:numPr>
          <w:ilvl w:val="0"/>
          <w:numId w:val="7"/>
        </w:numPr>
      </w:pPr>
      <w:r>
        <w:rPr>
          <w:rFonts w:ascii="Times New Roman" w:hAnsi="Times New Roman" w:cs="Times New Roman"/>
          <w:sz w:val="24"/>
          <w:szCs w:val="24"/>
        </w:rPr>
        <w:t>Осмотр врачом – эндокринологом 1 раз в 3 месяца</w:t>
      </w:r>
    </w:p>
    <w:p w:rsidR="00100F4E" w:rsidRDefault="005D768F">
      <w:pPr>
        <w:pStyle w:val="af"/>
        <w:numPr>
          <w:ilvl w:val="0"/>
          <w:numId w:val="7"/>
        </w:numPr>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 1 раз в 6 месяцев</w:t>
      </w:r>
    </w:p>
    <w:p w:rsidR="00100F4E" w:rsidRDefault="005D768F">
      <w:pPr>
        <w:pStyle w:val="af"/>
        <w:numPr>
          <w:ilvl w:val="0"/>
          <w:numId w:val="7"/>
        </w:numPr>
      </w:pPr>
      <w:r>
        <w:rPr>
          <w:rFonts w:ascii="Times New Roman" w:hAnsi="Times New Roman" w:cs="Times New Roman"/>
          <w:sz w:val="24"/>
          <w:szCs w:val="24"/>
        </w:rPr>
        <w:t>Определение гликемии 1 раз в месяц или сразу при изменении самочувствия  (появлении полиурии, полидипсии, похудании, ОР</w:t>
      </w:r>
      <w:r>
        <w:rPr>
          <w:rFonts w:ascii="Times New Roman" w:hAnsi="Times New Roman" w:cs="Times New Roman"/>
          <w:sz w:val="24"/>
          <w:szCs w:val="24"/>
        </w:rPr>
        <w:t>ВИ и т.д.)</w:t>
      </w:r>
    </w:p>
    <w:p w:rsidR="00100F4E" w:rsidRDefault="00100F4E">
      <w:pPr>
        <w:pStyle w:val="af"/>
      </w:pPr>
    </w:p>
    <w:p w:rsidR="00100F4E" w:rsidRDefault="00100F4E">
      <w:pPr>
        <w:pStyle w:val="a3"/>
      </w:pPr>
    </w:p>
    <w:p w:rsidR="00100F4E" w:rsidRDefault="005D768F">
      <w:pPr>
        <w:pStyle w:val="a3"/>
      </w:pPr>
      <w:r>
        <w:rPr>
          <w:rFonts w:ascii="Times New Roman" w:hAnsi="Times New Roman" w:cs="Times New Roman"/>
          <w:b/>
          <w:sz w:val="24"/>
          <w:szCs w:val="24"/>
        </w:rPr>
        <w:t xml:space="preserve">3.2 Сахарный диабет тип </w:t>
      </w:r>
      <w:r>
        <w:rPr>
          <w:rFonts w:ascii="Times New Roman" w:hAnsi="Times New Roman" w:cs="Times New Roman"/>
          <w:b/>
          <w:sz w:val="24"/>
          <w:szCs w:val="24"/>
          <w:lang w:val="en-US"/>
        </w:rPr>
        <w:t>MODY</w:t>
      </w:r>
    </w:p>
    <w:p w:rsidR="00100F4E" w:rsidRDefault="005D768F">
      <w:pPr>
        <w:pStyle w:val="a3"/>
      </w:pPr>
      <w:r>
        <w:rPr>
          <w:rFonts w:ascii="Times New Roman" w:hAnsi="Times New Roman" w:cs="Times New Roman"/>
          <w:sz w:val="24"/>
          <w:szCs w:val="24"/>
        </w:rPr>
        <w:t>ХАРАКТЕРИСТИКА ПОНЯТИЯ</w:t>
      </w:r>
    </w:p>
    <w:p w:rsidR="00100F4E" w:rsidRDefault="005D768F">
      <w:pPr>
        <w:pStyle w:val="a3"/>
      </w:pPr>
      <w:r>
        <w:rPr>
          <w:rFonts w:ascii="Times New Roman" w:hAnsi="Times New Roman" w:cs="Times New Roman"/>
          <w:sz w:val="24"/>
          <w:szCs w:val="24"/>
        </w:rPr>
        <w:t xml:space="preserve">Диабет MODY – акроним названия </w:t>
      </w:r>
      <w:proofErr w:type="spellStart"/>
      <w:r>
        <w:rPr>
          <w:rFonts w:ascii="Times New Roman" w:hAnsi="Times New Roman" w:cs="Times New Roman"/>
          <w:sz w:val="24"/>
          <w:szCs w:val="24"/>
        </w:rPr>
        <w:t>Maturity-Onset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Diabetes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(диабет взрослого типа у молодых), термин, впервые введенный </w:t>
      </w:r>
      <w:proofErr w:type="spellStart"/>
      <w:r>
        <w:rPr>
          <w:rFonts w:ascii="Times New Roman" w:hAnsi="Times New Roman" w:cs="Times New Roman"/>
          <w:sz w:val="24"/>
          <w:szCs w:val="24"/>
        </w:rPr>
        <w:t>Tattersall</w:t>
      </w:r>
      <w:proofErr w:type="spellEnd"/>
      <w:r>
        <w:rPr>
          <w:rFonts w:ascii="Times New Roman" w:hAnsi="Times New Roman" w:cs="Times New Roman"/>
          <w:sz w:val="24"/>
          <w:szCs w:val="24"/>
        </w:rPr>
        <w:t>. MODY представляет гетерогенную группу заболеваний,</w:t>
      </w:r>
      <w:r>
        <w:rPr>
          <w:rFonts w:ascii="Times New Roman" w:hAnsi="Times New Roman" w:cs="Times New Roman"/>
          <w:sz w:val="24"/>
          <w:szCs w:val="24"/>
        </w:rPr>
        <w:t xml:space="preserve"> вызванных мутациями  в различных генах.  Нарушение углеводного обмена, как правило, обусловлено  дисфункцией  β клеток, начинается в молодом возрасте (до 25 лет) и передается аутосомно-доминантным путем (С).</w:t>
      </w:r>
    </w:p>
    <w:p w:rsidR="00100F4E" w:rsidRDefault="005D768F">
      <w:pPr>
        <w:pStyle w:val="a3"/>
      </w:pPr>
      <w:r>
        <w:rPr>
          <w:rFonts w:ascii="Times New Roman" w:hAnsi="Times New Roman" w:cs="Times New Roman"/>
          <w:sz w:val="24"/>
          <w:szCs w:val="24"/>
        </w:rPr>
        <w:t>ЭТИОЛОГИЯ И ПАТОГЕНЕЗ</w:t>
      </w:r>
    </w:p>
    <w:p w:rsidR="00100F4E" w:rsidRDefault="005D768F">
      <w:pPr>
        <w:pStyle w:val="a3"/>
      </w:pPr>
      <w:proofErr w:type="gramStart"/>
      <w:r>
        <w:rPr>
          <w:rFonts w:ascii="Times New Roman" w:hAnsi="Times New Roman" w:cs="Times New Roman"/>
          <w:sz w:val="24"/>
          <w:szCs w:val="24"/>
        </w:rPr>
        <w:t>Клиническая</w:t>
      </w:r>
      <w:proofErr w:type="gramEnd"/>
      <w:r>
        <w:rPr>
          <w:rFonts w:ascii="Times New Roman" w:hAnsi="Times New Roman" w:cs="Times New Roman"/>
          <w:sz w:val="24"/>
          <w:szCs w:val="24"/>
        </w:rPr>
        <w:t xml:space="preserve">  гетерогеннос</w:t>
      </w:r>
      <w:r>
        <w:rPr>
          <w:rFonts w:ascii="Times New Roman" w:hAnsi="Times New Roman" w:cs="Times New Roman"/>
          <w:sz w:val="24"/>
          <w:szCs w:val="24"/>
        </w:rPr>
        <w:t xml:space="preserve">ть MODY обусловлена мутациями в разных генах. Первый ген MODY (мутация гена </w:t>
      </w:r>
      <w:proofErr w:type="spellStart"/>
      <w:r>
        <w:rPr>
          <w:rFonts w:ascii="Times New Roman" w:hAnsi="Times New Roman" w:cs="Times New Roman"/>
          <w:sz w:val="24"/>
          <w:szCs w:val="24"/>
        </w:rPr>
        <w:t>глюкокиназы</w:t>
      </w:r>
      <w:proofErr w:type="spellEnd"/>
      <w:r>
        <w:rPr>
          <w:rFonts w:ascii="Times New Roman" w:hAnsi="Times New Roman" w:cs="Times New Roman"/>
          <w:sz w:val="24"/>
          <w:szCs w:val="24"/>
        </w:rPr>
        <w:t xml:space="preserve">) был идентифицирован в 1992. К настоящему времени известно более 15 генов, мутации в которых приводят к MODY диабету. </w:t>
      </w:r>
    </w:p>
    <w:p w:rsidR="00100F4E" w:rsidRDefault="005D768F">
      <w:pPr>
        <w:pStyle w:val="a3"/>
      </w:pPr>
      <w:r>
        <w:rPr>
          <w:rFonts w:ascii="Times New Roman" w:hAnsi="Times New Roman" w:cs="Times New Roman"/>
          <w:sz w:val="24"/>
          <w:szCs w:val="24"/>
        </w:rPr>
        <w:t xml:space="preserve">Табл. 4 </w:t>
      </w:r>
      <w:r>
        <w:rPr>
          <w:rFonts w:ascii="Times New Roman" w:hAnsi="Times New Roman" w:cs="Times New Roman"/>
          <w:b/>
          <w:sz w:val="24"/>
          <w:szCs w:val="24"/>
        </w:rPr>
        <w:t xml:space="preserve">Варианты </w:t>
      </w:r>
      <w:r>
        <w:rPr>
          <w:rFonts w:ascii="Times New Roman" w:hAnsi="Times New Roman" w:cs="Times New Roman"/>
          <w:b/>
          <w:sz w:val="24"/>
          <w:szCs w:val="24"/>
          <w:lang w:val="en-US"/>
        </w:rPr>
        <w:t>MODY</w:t>
      </w:r>
      <w:r>
        <w:rPr>
          <w:rFonts w:ascii="Times New Roman" w:hAnsi="Times New Roman" w:cs="Times New Roman"/>
          <w:sz w:val="24"/>
          <w:szCs w:val="24"/>
        </w:rPr>
        <w:t xml:space="preserve"> (</w:t>
      </w:r>
      <w:proofErr w:type="gramStart"/>
      <w:r>
        <w:rPr>
          <w:rFonts w:ascii="Times New Roman" w:hAnsi="Times New Roman" w:cs="Times New Roman"/>
          <w:sz w:val="24"/>
          <w:szCs w:val="24"/>
        </w:rPr>
        <w:t>Адаптированная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Weedon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et</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lang w:val="en-US"/>
        </w:rPr>
        <w:t>l</w:t>
      </w:r>
      <w:r>
        <w:rPr>
          <w:rFonts w:ascii="Times New Roman" w:hAnsi="Times New Roman" w:cs="Times New Roman"/>
          <w:sz w:val="24"/>
          <w:szCs w:val="24"/>
        </w:rPr>
        <w:t>, 2007)</w:t>
      </w:r>
    </w:p>
    <w:tbl>
      <w:tblPr>
        <w:tblW w:w="0" w:type="auto"/>
        <w:tblInd w:w="23" w:type="dxa"/>
        <w:tblBorders>
          <w:top w:val="single" w:sz="18" w:space="0" w:color="000001"/>
          <w:left w:val="single" w:sz="1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1123"/>
        <w:gridCol w:w="1470"/>
        <w:gridCol w:w="2759"/>
        <w:gridCol w:w="4026"/>
      </w:tblGrid>
      <w:tr w:rsidR="00100F4E">
        <w:tblPrEx>
          <w:tblCellMar>
            <w:top w:w="0" w:type="dxa"/>
            <w:bottom w:w="0" w:type="dxa"/>
          </w:tblCellMar>
        </w:tblPrEx>
        <w:trPr>
          <w:trHeight w:val="406"/>
        </w:trPr>
        <w:tc>
          <w:tcPr>
            <w:tcW w:w="1141" w:type="dxa"/>
            <w:tcBorders>
              <w:top w:val="single" w:sz="18" w:space="0" w:color="000001"/>
              <w:left w:val="single" w:sz="1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b/>
                <w:bCs/>
                <w:sz w:val="24"/>
                <w:szCs w:val="24"/>
              </w:rPr>
              <w:lastRenderedPageBreak/>
              <w:t>Тип</w:t>
            </w:r>
          </w:p>
        </w:tc>
        <w:tc>
          <w:tcPr>
            <w:tcW w:w="1497" w:type="dxa"/>
            <w:tcBorders>
              <w:top w:val="single" w:sz="1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b/>
                <w:bCs/>
                <w:sz w:val="24"/>
                <w:szCs w:val="24"/>
              </w:rPr>
              <w:t>Ген</w:t>
            </w:r>
          </w:p>
        </w:tc>
        <w:tc>
          <w:tcPr>
            <w:tcW w:w="2825" w:type="dxa"/>
            <w:tcBorders>
              <w:top w:val="single" w:sz="1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b/>
                <w:bCs/>
                <w:sz w:val="24"/>
                <w:szCs w:val="24"/>
              </w:rPr>
              <w:t>Белок</w:t>
            </w:r>
          </w:p>
        </w:tc>
        <w:tc>
          <w:tcPr>
            <w:tcW w:w="4179" w:type="dxa"/>
            <w:tcBorders>
              <w:top w:val="single" w:sz="18" w:space="0" w:color="000001"/>
              <w:left w:val="single" w:sz="8" w:space="0" w:color="000001"/>
              <w:bottom w:val="single" w:sz="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b/>
                <w:bCs/>
                <w:sz w:val="24"/>
                <w:szCs w:val="24"/>
              </w:rPr>
              <w:t>Функция</w:t>
            </w:r>
          </w:p>
        </w:tc>
      </w:tr>
      <w:tr w:rsidR="00100F4E">
        <w:tblPrEx>
          <w:tblCellMar>
            <w:top w:w="0" w:type="dxa"/>
            <w:bottom w:w="0" w:type="dxa"/>
          </w:tblCellMar>
        </w:tblPrEx>
        <w:trPr>
          <w:trHeight w:val="822"/>
        </w:trPr>
        <w:tc>
          <w:tcPr>
            <w:tcW w:w="1141" w:type="dxa"/>
            <w:tcBorders>
              <w:top w:val="single" w:sz="8" w:space="0" w:color="000001"/>
              <w:left w:val="single" w:sz="1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lang w:val="en-US"/>
              </w:rPr>
              <w:t>MODY1</w:t>
            </w:r>
          </w:p>
        </w:tc>
        <w:tc>
          <w:tcPr>
            <w:tcW w:w="1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i/>
                <w:iCs/>
                <w:sz w:val="24"/>
                <w:szCs w:val="24"/>
                <w:lang w:val="en-US"/>
              </w:rPr>
              <w:t>HNF</w:t>
            </w:r>
            <w:r>
              <w:rPr>
                <w:rFonts w:ascii="Times New Roman" w:hAnsi="Times New Roman" w:cs="Times New Roman"/>
                <w:i/>
                <w:iCs/>
                <w:sz w:val="24"/>
                <w:szCs w:val="24"/>
              </w:rPr>
              <w:t>4</w:t>
            </w:r>
            <w:r>
              <w:rPr>
                <w:rFonts w:ascii="Times New Roman" w:hAnsi="Times New Roman" w:cs="Times New Roman"/>
                <w:i/>
                <w:iCs/>
                <w:sz w:val="24"/>
                <w:szCs w:val="24"/>
                <w:lang w:val="en-US"/>
              </w:rPr>
              <w:t>α</w:t>
            </w:r>
          </w:p>
        </w:tc>
        <w:tc>
          <w:tcPr>
            <w:tcW w:w="2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proofErr w:type="spellStart"/>
            <w:r>
              <w:rPr>
                <w:rFonts w:ascii="Times New Roman" w:hAnsi="Times New Roman" w:cs="Times New Roman"/>
                <w:sz w:val="24"/>
                <w:szCs w:val="24"/>
              </w:rPr>
              <w:t>Гепатоцитарный</w:t>
            </w:r>
            <w:proofErr w:type="spellEnd"/>
            <w:r>
              <w:rPr>
                <w:rFonts w:ascii="Times New Roman" w:hAnsi="Times New Roman" w:cs="Times New Roman"/>
                <w:sz w:val="24"/>
                <w:szCs w:val="24"/>
              </w:rPr>
              <w:t xml:space="preserve"> ядерный фактор 4</w:t>
            </w:r>
            <w:r>
              <w:rPr>
                <w:rFonts w:ascii="Times New Roman" w:hAnsi="Times New Roman" w:cs="Times New Roman"/>
                <w:i/>
                <w:iCs/>
                <w:sz w:val="24"/>
                <w:szCs w:val="24"/>
                <w:lang w:val="en-US"/>
              </w:rPr>
              <w:t>α</w:t>
            </w:r>
          </w:p>
        </w:tc>
        <w:tc>
          <w:tcPr>
            <w:tcW w:w="4179" w:type="dxa"/>
            <w:tcBorders>
              <w:top w:val="single" w:sz="8" w:space="0" w:color="000001"/>
              <w:left w:val="single" w:sz="8" w:space="0" w:color="000001"/>
              <w:bottom w:val="single" w:sz="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u w:val="single"/>
              </w:rPr>
              <w:t>ß-клетка</w:t>
            </w:r>
            <w:r>
              <w:rPr>
                <w:rFonts w:ascii="Times New Roman" w:hAnsi="Times New Roman" w:cs="Times New Roman"/>
                <w:sz w:val="24"/>
                <w:szCs w:val="24"/>
              </w:rPr>
              <w:t xml:space="preserve">: регуляция гена </w:t>
            </w:r>
            <w:r>
              <w:rPr>
                <w:rFonts w:ascii="Times New Roman" w:hAnsi="Times New Roman" w:cs="Times New Roman"/>
                <w:i/>
                <w:iCs/>
                <w:sz w:val="24"/>
                <w:szCs w:val="24"/>
                <w:lang w:val="en-US"/>
              </w:rPr>
              <w:t>INS</w:t>
            </w:r>
            <w:r>
              <w:rPr>
                <w:rFonts w:ascii="Times New Roman" w:hAnsi="Times New Roman" w:cs="Times New Roman"/>
                <w:sz w:val="24"/>
                <w:szCs w:val="24"/>
              </w:rPr>
              <w:t xml:space="preserve">, транспорта и метаболизма глюкозы. </w:t>
            </w:r>
            <w:r>
              <w:rPr>
                <w:rFonts w:ascii="Times New Roman" w:hAnsi="Times New Roman" w:cs="Times New Roman"/>
                <w:sz w:val="24"/>
                <w:szCs w:val="24"/>
                <w:u w:val="single"/>
              </w:rPr>
              <w:t>Печень</w:t>
            </w:r>
            <w:r>
              <w:rPr>
                <w:rFonts w:ascii="Times New Roman" w:hAnsi="Times New Roman" w:cs="Times New Roman"/>
                <w:sz w:val="24"/>
                <w:szCs w:val="24"/>
              </w:rPr>
              <w:t>: синтез ЛП.</w:t>
            </w:r>
          </w:p>
        </w:tc>
      </w:tr>
      <w:tr w:rsidR="00100F4E">
        <w:tblPrEx>
          <w:tblCellMar>
            <w:top w:w="0" w:type="dxa"/>
            <w:bottom w:w="0" w:type="dxa"/>
          </w:tblCellMar>
        </w:tblPrEx>
        <w:trPr>
          <w:trHeight w:val="553"/>
        </w:trPr>
        <w:tc>
          <w:tcPr>
            <w:tcW w:w="1141" w:type="dxa"/>
            <w:tcBorders>
              <w:top w:val="single" w:sz="8" w:space="0" w:color="000001"/>
              <w:left w:val="single" w:sz="1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lang w:val="en-US"/>
              </w:rPr>
              <w:t>MODY2</w:t>
            </w:r>
          </w:p>
        </w:tc>
        <w:tc>
          <w:tcPr>
            <w:tcW w:w="1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i/>
                <w:iCs/>
                <w:sz w:val="24"/>
                <w:szCs w:val="24"/>
                <w:lang w:val="en-US"/>
              </w:rPr>
              <w:t>GCK</w:t>
            </w:r>
          </w:p>
        </w:tc>
        <w:tc>
          <w:tcPr>
            <w:tcW w:w="2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proofErr w:type="spellStart"/>
            <w:r>
              <w:rPr>
                <w:rFonts w:ascii="Times New Roman" w:hAnsi="Times New Roman" w:cs="Times New Roman"/>
                <w:sz w:val="24"/>
                <w:szCs w:val="24"/>
              </w:rPr>
              <w:t>Глюкокиназа</w:t>
            </w:r>
            <w:proofErr w:type="spellEnd"/>
          </w:p>
        </w:tc>
        <w:tc>
          <w:tcPr>
            <w:tcW w:w="4179" w:type="dxa"/>
            <w:tcBorders>
              <w:top w:val="single" w:sz="8" w:space="0" w:color="000001"/>
              <w:left w:val="single" w:sz="8" w:space="0" w:color="000001"/>
              <w:bottom w:val="single" w:sz="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u w:val="single"/>
              </w:rPr>
              <w:t>ß-клетка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фосфорилирование</w:t>
            </w:r>
            <w:proofErr w:type="spellEnd"/>
            <w:r>
              <w:rPr>
                <w:rFonts w:ascii="Times New Roman" w:hAnsi="Times New Roman" w:cs="Times New Roman"/>
                <w:sz w:val="24"/>
                <w:szCs w:val="24"/>
              </w:rPr>
              <w:t xml:space="preserve"> глюкозы. </w:t>
            </w:r>
            <w:r>
              <w:rPr>
                <w:rFonts w:ascii="Times New Roman" w:hAnsi="Times New Roman" w:cs="Times New Roman"/>
                <w:sz w:val="24"/>
                <w:szCs w:val="24"/>
                <w:u w:val="single"/>
              </w:rPr>
              <w:t>Печень</w:t>
            </w:r>
            <w:r>
              <w:rPr>
                <w:rFonts w:ascii="Times New Roman" w:hAnsi="Times New Roman" w:cs="Times New Roman"/>
                <w:sz w:val="24"/>
                <w:szCs w:val="24"/>
              </w:rPr>
              <w:t>: синтез гликогена.</w:t>
            </w:r>
          </w:p>
        </w:tc>
      </w:tr>
      <w:tr w:rsidR="00100F4E">
        <w:tblPrEx>
          <w:tblCellMar>
            <w:top w:w="0" w:type="dxa"/>
            <w:bottom w:w="0" w:type="dxa"/>
          </w:tblCellMar>
        </w:tblPrEx>
        <w:trPr>
          <w:trHeight w:val="818"/>
        </w:trPr>
        <w:tc>
          <w:tcPr>
            <w:tcW w:w="1141" w:type="dxa"/>
            <w:tcBorders>
              <w:top w:val="single" w:sz="8" w:space="0" w:color="000001"/>
              <w:left w:val="single" w:sz="1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lang w:val="en-US"/>
              </w:rPr>
              <w:t>MODY3</w:t>
            </w:r>
          </w:p>
        </w:tc>
        <w:tc>
          <w:tcPr>
            <w:tcW w:w="1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i/>
                <w:iCs/>
                <w:sz w:val="24"/>
                <w:szCs w:val="24"/>
                <w:lang w:val="en-US"/>
              </w:rPr>
              <w:t>HNF1α</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TCF1</w:t>
            </w:r>
            <w:r>
              <w:rPr>
                <w:rFonts w:ascii="Times New Roman" w:hAnsi="Times New Roman" w:cs="Times New Roman"/>
                <w:i/>
                <w:iCs/>
                <w:sz w:val="24"/>
                <w:szCs w:val="24"/>
              </w:rPr>
              <w:t>)</w:t>
            </w:r>
          </w:p>
        </w:tc>
        <w:tc>
          <w:tcPr>
            <w:tcW w:w="2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proofErr w:type="spellStart"/>
            <w:r>
              <w:rPr>
                <w:rFonts w:ascii="Times New Roman" w:hAnsi="Times New Roman" w:cs="Times New Roman"/>
                <w:sz w:val="24"/>
                <w:szCs w:val="24"/>
              </w:rPr>
              <w:t>Гепатоцитарный</w:t>
            </w:r>
            <w:proofErr w:type="spellEnd"/>
            <w:r>
              <w:rPr>
                <w:rFonts w:ascii="Times New Roman" w:hAnsi="Times New Roman" w:cs="Times New Roman"/>
                <w:sz w:val="24"/>
                <w:szCs w:val="24"/>
              </w:rPr>
              <w:t xml:space="preserve"> ядерный фактор 1</w:t>
            </w:r>
            <w:r>
              <w:rPr>
                <w:rFonts w:ascii="Times New Roman" w:hAnsi="Times New Roman" w:cs="Times New Roman"/>
                <w:i/>
                <w:iCs/>
                <w:sz w:val="24"/>
                <w:szCs w:val="24"/>
                <w:lang w:val="en-US"/>
              </w:rPr>
              <w:t>α</w:t>
            </w:r>
          </w:p>
        </w:tc>
        <w:tc>
          <w:tcPr>
            <w:tcW w:w="4179" w:type="dxa"/>
            <w:tcBorders>
              <w:top w:val="single" w:sz="8" w:space="0" w:color="000001"/>
              <w:left w:val="single" w:sz="8" w:space="0" w:color="000001"/>
              <w:bottom w:val="single" w:sz="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u w:val="single"/>
              </w:rPr>
              <w:t>ß-клетка</w:t>
            </w:r>
            <w:r>
              <w:rPr>
                <w:rFonts w:ascii="Times New Roman" w:hAnsi="Times New Roman" w:cs="Times New Roman"/>
                <w:sz w:val="24"/>
                <w:szCs w:val="24"/>
              </w:rPr>
              <w:t xml:space="preserve">: регуляция гена </w:t>
            </w:r>
            <w:r>
              <w:rPr>
                <w:rFonts w:ascii="Times New Roman" w:hAnsi="Times New Roman" w:cs="Times New Roman"/>
                <w:i/>
                <w:iCs/>
                <w:sz w:val="24"/>
                <w:szCs w:val="24"/>
                <w:lang w:val="en-US"/>
              </w:rPr>
              <w:t>INS</w:t>
            </w:r>
            <w:r>
              <w:rPr>
                <w:rFonts w:ascii="Times New Roman" w:hAnsi="Times New Roman" w:cs="Times New Roman"/>
                <w:sz w:val="24"/>
                <w:szCs w:val="24"/>
              </w:rPr>
              <w:t xml:space="preserve">, транспорта и метаболизма глюкозы. </w:t>
            </w:r>
            <w:r>
              <w:rPr>
                <w:rFonts w:ascii="Times New Roman" w:hAnsi="Times New Roman" w:cs="Times New Roman"/>
                <w:sz w:val="24"/>
                <w:szCs w:val="24"/>
                <w:u w:val="single"/>
              </w:rPr>
              <w:t>Печень</w:t>
            </w:r>
            <w:r>
              <w:rPr>
                <w:rFonts w:ascii="Times New Roman" w:hAnsi="Times New Roman" w:cs="Times New Roman"/>
                <w:sz w:val="24"/>
                <w:szCs w:val="24"/>
              </w:rPr>
              <w:t>: синтез ЛП.</w:t>
            </w:r>
          </w:p>
        </w:tc>
      </w:tr>
      <w:tr w:rsidR="00100F4E">
        <w:tblPrEx>
          <w:tblCellMar>
            <w:top w:w="0" w:type="dxa"/>
            <w:bottom w:w="0" w:type="dxa"/>
          </w:tblCellMar>
        </w:tblPrEx>
        <w:trPr>
          <w:trHeight w:val="676"/>
        </w:trPr>
        <w:tc>
          <w:tcPr>
            <w:tcW w:w="1141" w:type="dxa"/>
            <w:tcBorders>
              <w:top w:val="single" w:sz="8" w:space="0" w:color="000001"/>
              <w:left w:val="single" w:sz="1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lang w:val="en-US"/>
              </w:rPr>
              <w:t>MODY4</w:t>
            </w:r>
          </w:p>
        </w:tc>
        <w:tc>
          <w:tcPr>
            <w:tcW w:w="1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i/>
                <w:iCs/>
                <w:sz w:val="24"/>
                <w:szCs w:val="24"/>
                <w:lang w:val="en-US"/>
              </w:rPr>
              <w:t>IPF-1 (PDX1)</w:t>
            </w:r>
          </w:p>
        </w:tc>
        <w:tc>
          <w:tcPr>
            <w:tcW w:w="2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 xml:space="preserve">Фактор </w:t>
            </w:r>
            <w:proofErr w:type="gramStart"/>
            <w:r>
              <w:rPr>
                <w:rFonts w:ascii="Times New Roman" w:hAnsi="Times New Roman" w:cs="Times New Roman"/>
                <w:sz w:val="24"/>
                <w:szCs w:val="24"/>
              </w:rPr>
              <w:t>инсулинового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промотера</w:t>
            </w:r>
            <w:proofErr w:type="spellEnd"/>
            <w:r>
              <w:rPr>
                <w:rFonts w:ascii="Times New Roman" w:hAnsi="Times New Roman" w:cs="Times New Roman"/>
                <w:sz w:val="24"/>
                <w:szCs w:val="24"/>
              </w:rPr>
              <w:t xml:space="preserve"> 1</w:t>
            </w:r>
          </w:p>
        </w:tc>
        <w:tc>
          <w:tcPr>
            <w:tcW w:w="4179" w:type="dxa"/>
            <w:tcBorders>
              <w:top w:val="single" w:sz="8" w:space="0" w:color="000001"/>
              <w:left w:val="single" w:sz="8" w:space="0" w:color="000001"/>
              <w:bottom w:val="single" w:sz="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 xml:space="preserve">Регуляция гена </w:t>
            </w:r>
            <w:r>
              <w:rPr>
                <w:rFonts w:ascii="Times New Roman" w:hAnsi="Times New Roman" w:cs="Times New Roman"/>
                <w:i/>
                <w:iCs/>
                <w:sz w:val="24"/>
                <w:szCs w:val="24"/>
                <w:lang w:val="en-US"/>
              </w:rPr>
              <w:t>INS</w:t>
            </w:r>
            <w:r>
              <w:rPr>
                <w:rFonts w:ascii="Times New Roman" w:hAnsi="Times New Roman" w:cs="Times New Roman"/>
                <w:sz w:val="24"/>
                <w:szCs w:val="24"/>
              </w:rPr>
              <w:t xml:space="preserve">, эмбриогенез </w:t>
            </w:r>
            <w:proofErr w:type="spellStart"/>
            <w:r>
              <w:rPr>
                <w:rFonts w:ascii="Times New Roman" w:hAnsi="Times New Roman" w:cs="Times New Roman"/>
                <w:sz w:val="24"/>
                <w:szCs w:val="24"/>
              </w:rPr>
              <w:t>подж</w:t>
            </w:r>
            <w:proofErr w:type="spellEnd"/>
            <w:r>
              <w:rPr>
                <w:rFonts w:ascii="Times New Roman" w:hAnsi="Times New Roman" w:cs="Times New Roman"/>
                <w:sz w:val="24"/>
                <w:szCs w:val="24"/>
              </w:rPr>
              <w:t>. ж-</w:t>
            </w:r>
            <w:proofErr w:type="spellStart"/>
            <w:r>
              <w:rPr>
                <w:rFonts w:ascii="Times New Roman" w:hAnsi="Times New Roman" w:cs="Times New Roman"/>
                <w:sz w:val="24"/>
                <w:szCs w:val="24"/>
              </w:rPr>
              <w:t>зы</w:t>
            </w:r>
            <w:proofErr w:type="spellEnd"/>
            <w:r>
              <w:rPr>
                <w:rFonts w:ascii="Times New Roman" w:hAnsi="Times New Roman" w:cs="Times New Roman"/>
                <w:sz w:val="24"/>
                <w:szCs w:val="24"/>
              </w:rPr>
              <w:t xml:space="preserve">, регуляция </w:t>
            </w:r>
            <w:proofErr w:type="spellStart"/>
            <w:r>
              <w:rPr>
                <w:rFonts w:ascii="Times New Roman" w:hAnsi="Times New Roman" w:cs="Times New Roman"/>
                <w:sz w:val="24"/>
                <w:szCs w:val="24"/>
              </w:rPr>
              <w:t>глюкокиназы</w:t>
            </w:r>
            <w:proofErr w:type="spellEnd"/>
          </w:p>
        </w:tc>
      </w:tr>
      <w:tr w:rsidR="00100F4E">
        <w:tblPrEx>
          <w:tblCellMar>
            <w:top w:w="0" w:type="dxa"/>
            <w:bottom w:w="0" w:type="dxa"/>
          </w:tblCellMar>
        </w:tblPrEx>
        <w:trPr>
          <w:trHeight w:val="831"/>
        </w:trPr>
        <w:tc>
          <w:tcPr>
            <w:tcW w:w="1141" w:type="dxa"/>
            <w:tcBorders>
              <w:top w:val="single" w:sz="8" w:space="0" w:color="000001"/>
              <w:left w:val="single" w:sz="1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lang w:val="en-US"/>
              </w:rPr>
              <w:t>MODY</w:t>
            </w:r>
            <w:r>
              <w:rPr>
                <w:rFonts w:ascii="Times New Roman" w:hAnsi="Times New Roman" w:cs="Times New Roman"/>
                <w:sz w:val="24"/>
                <w:szCs w:val="24"/>
              </w:rPr>
              <w:t>5</w:t>
            </w:r>
          </w:p>
        </w:tc>
        <w:tc>
          <w:tcPr>
            <w:tcW w:w="1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i/>
                <w:iCs/>
                <w:sz w:val="24"/>
                <w:szCs w:val="24"/>
                <w:lang w:val="en-US"/>
              </w:rPr>
              <w:t>HNF1β</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(TCF2)</w:t>
            </w:r>
          </w:p>
        </w:tc>
        <w:tc>
          <w:tcPr>
            <w:tcW w:w="2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proofErr w:type="spellStart"/>
            <w:r>
              <w:rPr>
                <w:rFonts w:ascii="Times New Roman" w:hAnsi="Times New Roman" w:cs="Times New Roman"/>
                <w:sz w:val="24"/>
                <w:szCs w:val="24"/>
              </w:rPr>
              <w:t>Гепатоцитарный</w:t>
            </w:r>
            <w:proofErr w:type="spellEnd"/>
            <w:r>
              <w:rPr>
                <w:rFonts w:ascii="Times New Roman" w:hAnsi="Times New Roman" w:cs="Times New Roman"/>
                <w:sz w:val="24"/>
                <w:szCs w:val="24"/>
              </w:rPr>
              <w:t xml:space="preserve"> ядерный фактор 1</w:t>
            </w:r>
            <w:r>
              <w:rPr>
                <w:rFonts w:ascii="Times New Roman" w:hAnsi="Times New Roman" w:cs="Times New Roman"/>
                <w:i/>
                <w:iCs/>
                <w:sz w:val="24"/>
                <w:szCs w:val="24"/>
                <w:lang w:val="en-US"/>
              </w:rPr>
              <w:t>β</w:t>
            </w:r>
            <w:r>
              <w:rPr>
                <w:rFonts w:ascii="Times New Roman" w:hAnsi="Times New Roman" w:cs="Times New Roman"/>
                <w:i/>
                <w:iCs/>
                <w:sz w:val="24"/>
                <w:szCs w:val="24"/>
              </w:rPr>
              <w:t xml:space="preserve"> </w:t>
            </w:r>
          </w:p>
        </w:tc>
        <w:tc>
          <w:tcPr>
            <w:tcW w:w="4179" w:type="dxa"/>
            <w:tcBorders>
              <w:top w:val="single" w:sz="8" w:space="0" w:color="000001"/>
              <w:left w:val="single" w:sz="8" w:space="0" w:color="000001"/>
              <w:bottom w:val="single" w:sz="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u w:val="single"/>
              </w:rPr>
              <w:t>ß-клетка</w:t>
            </w:r>
            <w:r>
              <w:rPr>
                <w:rFonts w:ascii="Times New Roman" w:hAnsi="Times New Roman" w:cs="Times New Roman"/>
                <w:sz w:val="24"/>
                <w:szCs w:val="24"/>
              </w:rPr>
              <w:t xml:space="preserve">: регуляция гена </w:t>
            </w:r>
            <w:r>
              <w:rPr>
                <w:rFonts w:ascii="Times New Roman" w:hAnsi="Times New Roman" w:cs="Times New Roman"/>
                <w:i/>
                <w:iCs/>
                <w:sz w:val="24"/>
                <w:szCs w:val="24"/>
                <w:lang w:val="en-US"/>
              </w:rPr>
              <w:t>INS</w:t>
            </w:r>
            <w:r>
              <w:rPr>
                <w:rFonts w:ascii="Times New Roman" w:hAnsi="Times New Roman" w:cs="Times New Roman"/>
                <w:sz w:val="24"/>
                <w:szCs w:val="24"/>
              </w:rPr>
              <w:t xml:space="preserve">, транспорта и метаболизма глюкозы. </w:t>
            </w:r>
            <w:r>
              <w:rPr>
                <w:rFonts w:ascii="Times New Roman" w:hAnsi="Times New Roman" w:cs="Times New Roman"/>
                <w:sz w:val="24"/>
                <w:szCs w:val="24"/>
                <w:u w:val="single"/>
              </w:rPr>
              <w:t>Печень</w:t>
            </w:r>
            <w:r>
              <w:rPr>
                <w:rFonts w:ascii="Times New Roman" w:hAnsi="Times New Roman" w:cs="Times New Roman"/>
                <w:sz w:val="24"/>
                <w:szCs w:val="24"/>
              </w:rPr>
              <w:t>: синтез ЛП.</w:t>
            </w:r>
          </w:p>
        </w:tc>
      </w:tr>
      <w:tr w:rsidR="00100F4E">
        <w:tblPrEx>
          <w:tblCellMar>
            <w:top w:w="0" w:type="dxa"/>
            <w:bottom w:w="0" w:type="dxa"/>
          </w:tblCellMar>
        </w:tblPrEx>
        <w:trPr>
          <w:trHeight w:val="674"/>
        </w:trPr>
        <w:tc>
          <w:tcPr>
            <w:tcW w:w="1141" w:type="dxa"/>
            <w:tcBorders>
              <w:top w:val="single" w:sz="8" w:space="0" w:color="000001"/>
              <w:left w:val="single" w:sz="1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lang w:val="en-US"/>
              </w:rPr>
              <w:t>MODY</w:t>
            </w:r>
            <w:r>
              <w:rPr>
                <w:rFonts w:ascii="Times New Roman" w:hAnsi="Times New Roman" w:cs="Times New Roman"/>
                <w:sz w:val="24"/>
                <w:szCs w:val="24"/>
              </w:rPr>
              <w:t>6</w:t>
            </w:r>
          </w:p>
        </w:tc>
        <w:tc>
          <w:tcPr>
            <w:tcW w:w="1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i/>
                <w:iCs/>
                <w:sz w:val="24"/>
                <w:szCs w:val="24"/>
                <w:lang w:val="en-US"/>
              </w:rPr>
              <w:t>NEUROD</w:t>
            </w:r>
            <w:r>
              <w:rPr>
                <w:rFonts w:ascii="Times New Roman" w:hAnsi="Times New Roman" w:cs="Times New Roman"/>
                <w:i/>
                <w:iCs/>
                <w:sz w:val="24"/>
                <w:szCs w:val="24"/>
              </w:rPr>
              <w:t>1</w:t>
            </w:r>
          </w:p>
        </w:tc>
        <w:tc>
          <w:tcPr>
            <w:tcW w:w="2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Фактор нейрогенной дифференцировки 1</w:t>
            </w:r>
          </w:p>
        </w:tc>
        <w:tc>
          <w:tcPr>
            <w:tcW w:w="4179" w:type="dxa"/>
            <w:tcBorders>
              <w:top w:val="single" w:sz="8" w:space="0" w:color="000001"/>
              <w:left w:val="single" w:sz="8" w:space="0" w:color="000001"/>
              <w:bottom w:val="single" w:sz="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 xml:space="preserve">Регуляция гена </w:t>
            </w:r>
            <w:r>
              <w:rPr>
                <w:rFonts w:ascii="Times New Roman" w:hAnsi="Times New Roman" w:cs="Times New Roman"/>
                <w:i/>
                <w:iCs/>
                <w:sz w:val="24"/>
                <w:szCs w:val="24"/>
                <w:lang w:val="en-US"/>
              </w:rPr>
              <w:t>INS</w:t>
            </w:r>
            <w:r>
              <w:rPr>
                <w:rFonts w:ascii="Times New Roman" w:hAnsi="Times New Roman" w:cs="Times New Roman"/>
                <w:sz w:val="24"/>
                <w:szCs w:val="24"/>
              </w:rPr>
              <w:t xml:space="preserve">, эмбриогенез </w:t>
            </w:r>
            <w:proofErr w:type="spellStart"/>
            <w:r>
              <w:rPr>
                <w:rFonts w:ascii="Times New Roman" w:hAnsi="Times New Roman" w:cs="Times New Roman"/>
                <w:sz w:val="24"/>
                <w:szCs w:val="24"/>
              </w:rPr>
              <w:t>подж</w:t>
            </w:r>
            <w:proofErr w:type="spellEnd"/>
            <w:r>
              <w:rPr>
                <w:rFonts w:ascii="Times New Roman" w:hAnsi="Times New Roman" w:cs="Times New Roman"/>
                <w:sz w:val="24"/>
                <w:szCs w:val="24"/>
              </w:rPr>
              <w:t>. ж-</w:t>
            </w:r>
            <w:proofErr w:type="spellStart"/>
            <w:r>
              <w:rPr>
                <w:rFonts w:ascii="Times New Roman" w:hAnsi="Times New Roman" w:cs="Times New Roman"/>
                <w:sz w:val="24"/>
                <w:szCs w:val="24"/>
              </w:rPr>
              <w:t>зы</w:t>
            </w:r>
            <w:proofErr w:type="spellEnd"/>
            <w:r>
              <w:rPr>
                <w:rFonts w:ascii="Times New Roman" w:hAnsi="Times New Roman" w:cs="Times New Roman"/>
                <w:sz w:val="24"/>
                <w:szCs w:val="24"/>
              </w:rPr>
              <w:t>.</w:t>
            </w:r>
          </w:p>
        </w:tc>
      </w:tr>
      <w:tr w:rsidR="00100F4E">
        <w:tblPrEx>
          <w:tblCellMar>
            <w:top w:w="0" w:type="dxa"/>
            <w:bottom w:w="0" w:type="dxa"/>
          </w:tblCellMar>
        </w:tblPrEx>
        <w:trPr>
          <w:trHeight w:val="559"/>
        </w:trPr>
        <w:tc>
          <w:tcPr>
            <w:tcW w:w="1141" w:type="dxa"/>
            <w:tcBorders>
              <w:top w:val="single" w:sz="8" w:space="0" w:color="000001"/>
              <w:left w:val="single" w:sz="1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lang w:val="en-US"/>
              </w:rPr>
              <w:t>MODY</w:t>
            </w:r>
            <w:r>
              <w:rPr>
                <w:rFonts w:ascii="Times New Roman" w:hAnsi="Times New Roman" w:cs="Times New Roman"/>
                <w:sz w:val="24"/>
                <w:szCs w:val="24"/>
              </w:rPr>
              <w:t>7</w:t>
            </w:r>
          </w:p>
        </w:tc>
        <w:tc>
          <w:tcPr>
            <w:tcW w:w="14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i/>
                <w:iCs/>
                <w:sz w:val="24"/>
                <w:szCs w:val="24"/>
              </w:rPr>
              <w:t>KLF11</w:t>
            </w:r>
          </w:p>
        </w:tc>
        <w:tc>
          <w:tcPr>
            <w:tcW w:w="2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w:t>
            </w:r>
            <w:proofErr w:type="spellStart"/>
            <w:r>
              <w:rPr>
                <w:rFonts w:ascii="Times New Roman" w:hAnsi="Times New Roman" w:cs="Times New Roman"/>
                <w:sz w:val="24"/>
                <w:szCs w:val="24"/>
              </w:rPr>
              <w:t>Крюппель</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подобный фактор 11</w:t>
            </w:r>
          </w:p>
        </w:tc>
        <w:tc>
          <w:tcPr>
            <w:tcW w:w="4179" w:type="dxa"/>
            <w:tcBorders>
              <w:top w:val="single" w:sz="8" w:space="0" w:color="000001"/>
              <w:left w:val="single" w:sz="8" w:space="0" w:color="000001"/>
              <w:bottom w:val="single" w:sz="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 xml:space="preserve">Регуляция гена </w:t>
            </w:r>
            <w:r>
              <w:rPr>
                <w:rFonts w:ascii="Times New Roman" w:hAnsi="Times New Roman" w:cs="Times New Roman"/>
                <w:i/>
                <w:iCs/>
                <w:sz w:val="24"/>
                <w:szCs w:val="24"/>
                <w:lang w:val="en-US"/>
              </w:rPr>
              <w:t>INS</w:t>
            </w:r>
            <w:r>
              <w:rPr>
                <w:rFonts w:ascii="Times New Roman" w:hAnsi="Times New Roman" w:cs="Times New Roman"/>
                <w:sz w:val="24"/>
                <w:szCs w:val="24"/>
              </w:rPr>
              <w:t>.</w:t>
            </w:r>
          </w:p>
        </w:tc>
      </w:tr>
      <w:tr w:rsidR="00100F4E">
        <w:tblPrEx>
          <w:tblCellMar>
            <w:top w:w="0" w:type="dxa"/>
            <w:bottom w:w="0" w:type="dxa"/>
          </w:tblCellMar>
        </w:tblPrEx>
        <w:trPr>
          <w:trHeight w:val="541"/>
        </w:trPr>
        <w:tc>
          <w:tcPr>
            <w:tcW w:w="1141" w:type="dxa"/>
            <w:tcBorders>
              <w:top w:val="single" w:sz="8" w:space="0" w:color="000001"/>
              <w:left w:val="single" w:sz="18" w:space="0" w:color="000001"/>
              <w:bottom w:val="single" w:sz="1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lang w:val="en-US"/>
              </w:rPr>
              <w:t>MODY8</w:t>
            </w:r>
          </w:p>
        </w:tc>
        <w:tc>
          <w:tcPr>
            <w:tcW w:w="1497" w:type="dxa"/>
            <w:tcBorders>
              <w:top w:val="single" w:sz="8" w:space="0" w:color="000001"/>
              <w:left w:val="single" w:sz="8" w:space="0" w:color="000001"/>
              <w:bottom w:val="single" w:sz="1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i/>
                <w:iCs/>
                <w:sz w:val="24"/>
                <w:szCs w:val="24"/>
                <w:lang w:val="en-US"/>
              </w:rPr>
              <w:t>CEL</w:t>
            </w:r>
          </w:p>
        </w:tc>
        <w:tc>
          <w:tcPr>
            <w:tcW w:w="2825" w:type="dxa"/>
            <w:tcBorders>
              <w:top w:val="single" w:sz="8" w:space="0" w:color="000001"/>
              <w:left w:val="single" w:sz="8" w:space="0" w:color="000001"/>
              <w:bottom w:val="single" w:sz="18" w:space="0" w:color="000001"/>
              <w:right w:val="single" w:sz="8" w:space="0" w:color="000001"/>
            </w:tcBorders>
            <w:shd w:val="clear" w:color="auto" w:fill="FFFFFF"/>
            <w:tcMar>
              <w:top w:w="0" w:type="dxa"/>
              <w:left w:w="0" w:type="dxa"/>
              <w:bottom w:w="0" w:type="dxa"/>
              <w:right w:w="0" w:type="dxa"/>
            </w:tcMar>
          </w:tcPr>
          <w:p w:rsidR="00100F4E" w:rsidRDefault="005D768F">
            <w:pPr>
              <w:pStyle w:val="a3"/>
              <w:spacing w:after="0" w:line="100" w:lineRule="atLeast"/>
            </w:pPr>
            <w:proofErr w:type="spellStart"/>
            <w:r>
              <w:rPr>
                <w:rFonts w:ascii="Times New Roman" w:hAnsi="Times New Roman" w:cs="Times New Roman"/>
                <w:sz w:val="24"/>
                <w:szCs w:val="24"/>
              </w:rPr>
              <w:t>Карбоксилэстер</w:t>
            </w:r>
            <w:proofErr w:type="spellEnd"/>
            <w:r>
              <w:rPr>
                <w:rFonts w:ascii="Times New Roman" w:hAnsi="Times New Roman" w:cs="Times New Roman"/>
                <w:sz w:val="24"/>
                <w:szCs w:val="24"/>
              </w:rPr>
              <w:t>-гидролаза</w:t>
            </w:r>
          </w:p>
        </w:tc>
        <w:tc>
          <w:tcPr>
            <w:tcW w:w="4179" w:type="dxa"/>
            <w:tcBorders>
              <w:top w:val="single" w:sz="8" w:space="0" w:color="000001"/>
              <w:left w:val="single" w:sz="8" w:space="0" w:color="000001"/>
              <w:bottom w:val="single" w:sz="18" w:space="0" w:color="000001"/>
              <w:right w:val="single" w:sz="18"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Компонент панкреатического секрета</w:t>
            </w:r>
          </w:p>
        </w:tc>
      </w:tr>
    </w:tbl>
    <w:p w:rsidR="00100F4E" w:rsidRDefault="00100F4E">
      <w:pPr>
        <w:pStyle w:val="a3"/>
      </w:pPr>
    </w:p>
    <w:p w:rsidR="00100F4E" w:rsidRDefault="005D768F">
      <w:pPr>
        <w:pStyle w:val="a3"/>
      </w:pPr>
      <w:r>
        <w:rPr>
          <w:rFonts w:ascii="Times New Roman" w:hAnsi="Times New Roman" w:cs="Times New Roman"/>
          <w:sz w:val="24"/>
          <w:szCs w:val="24"/>
        </w:rPr>
        <w:t xml:space="preserve">В большинстве случаев встречается </w:t>
      </w:r>
      <w:r>
        <w:rPr>
          <w:rFonts w:ascii="Times New Roman" w:hAnsi="Times New Roman" w:cs="Times New Roman"/>
          <w:sz w:val="24"/>
          <w:szCs w:val="24"/>
          <w:lang w:val="en-US"/>
        </w:rPr>
        <w:t>MODY</w:t>
      </w:r>
      <w:r>
        <w:rPr>
          <w:rFonts w:ascii="Times New Roman" w:hAnsi="Times New Roman" w:cs="Times New Roman"/>
          <w:sz w:val="24"/>
          <w:szCs w:val="24"/>
        </w:rPr>
        <w:t xml:space="preserve"> 2 и 3, вклад остальных известных генов  менее 10%,  у 15% пациентов мутации не идентифицированы  и они названы MODY-X.</w:t>
      </w:r>
    </w:p>
    <w:p w:rsidR="00100F4E" w:rsidRDefault="005D768F">
      <w:pPr>
        <w:pStyle w:val="a3"/>
      </w:pPr>
      <w:r>
        <w:rPr>
          <w:rFonts w:ascii="Times New Roman" w:hAnsi="Times New Roman" w:cs="Times New Roman"/>
          <w:b/>
          <w:sz w:val="24"/>
          <w:szCs w:val="24"/>
        </w:rPr>
        <w:t xml:space="preserve">Эпидемиология и дифференциальная диагностика сахарного диабета тип </w:t>
      </w:r>
      <w:r>
        <w:rPr>
          <w:rFonts w:ascii="Times New Roman" w:hAnsi="Times New Roman" w:cs="Times New Roman"/>
          <w:b/>
          <w:sz w:val="24"/>
          <w:szCs w:val="24"/>
          <w:lang w:val="en-US"/>
        </w:rPr>
        <w:t>MODY</w:t>
      </w:r>
    </w:p>
    <w:p w:rsidR="00100F4E" w:rsidRDefault="005D768F">
      <w:pPr>
        <w:pStyle w:val="a3"/>
      </w:pPr>
      <w:r>
        <w:rPr>
          <w:rFonts w:ascii="Times New Roman" w:hAnsi="Times New Roman" w:cs="Times New Roman"/>
          <w:sz w:val="24"/>
          <w:szCs w:val="24"/>
        </w:rPr>
        <w:t xml:space="preserve">В настоящее время считается, что около 10% всего СД в детском и </w:t>
      </w:r>
      <w:r>
        <w:rPr>
          <w:rFonts w:ascii="Times New Roman" w:hAnsi="Times New Roman" w:cs="Times New Roman"/>
          <w:sz w:val="24"/>
          <w:szCs w:val="24"/>
        </w:rPr>
        <w:t xml:space="preserve">подростковом возрасте составляет СД не 1 типа. На первое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xml:space="preserve"> в структуре СД не 1 типа вышел СД 2 типа, а затем сахарный диабет тип </w:t>
      </w:r>
      <w:r>
        <w:rPr>
          <w:rFonts w:ascii="Times New Roman" w:hAnsi="Times New Roman" w:cs="Times New Roman"/>
          <w:sz w:val="24"/>
          <w:szCs w:val="24"/>
          <w:lang w:val="en-US"/>
        </w:rPr>
        <w:t>MODY</w:t>
      </w:r>
      <w:r>
        <w:rPr>
          <w:rFonts w:ascii="Times New Roman" w:hAnsi="Times New Roman" w:cs="Times New Roman"/>
          <w:sz w:val="24"/>
          <w:szCs w:val="24"/>
        </w:rPr>
        <w:t>.</w:t>
      </w:r>
    </w:p>
    <w:p w:rsidR="00100F4E" w:rsidRDefault="005D768F">
      <w:pPr>
        <w:pStyle w:val="a3"/>
      </w:pPr>
      <w:r>
        <w:rPr>
          <w:rFonts w:ascii="Times New Roman" w:hAnsi="Times New Roman" w:cs="Times New Roman"/>
          <w:b/>
          <w:sz w:val="24"/>
          <w:szCs w:val="24"/>
        </w:rPr>
        <w:t xml:space="preserve">Дифференциальный диагноз </w:t>
      </w:r>
      <w:r>
        <w:rPr>
          <w:rFonts w:ascii="Times New Roman" w:hAnsi="Times New Roman" w:cs="Times New Roman"/>
          <w:b/>
          <w:sz w:val="24"/>
          <w:szCs w:val="24"/>
          <w:lang w:val="en-US"/>
        </w:rPr>
        <w:t>MODY</w:t>
      </w:r>
      <w:r>
        <w:rPr>
          <w:rFonts w:ascii="Times New Roman" w:hAnsi="Times New Roman" w:cs="Times New Roman"/>
          <w:b/>
          <w:sz w:val="24"/>
          <w:szCs w:val="24"/>
        </w:rPr>
        <w:t xml:space="preserve"> и СД 1 типа</w:t>
      </w:r>
    </w:p>
    <w:p w:rsidR="00100F4E" w:rsidRDefault="005D768F">
      <w:pPr>
        <w:pStyle w:val="a3"/>
        <w:numPr>
          <w:ilvl w:val="0"/>
          <w:numId w:val="18"/>
        </w:numPr>
      </w:pPr>
      <w:r>
        <w:rPr>
          <w:rFonts w:ascii="Times New Roman" w:hAnsi="Times New Roman" w:cs="Times New Roman"/>
          <w:sz w:val="24"/>
          <w:szCs w:val="24"/>
        </w:rPr>
        <w:t>Доминантный тип наследования</w:t>
      </w:r>
    </w:p>
    <w:p w:rsidR="00100F4E" w:rsidRDefault="005D768F">
      <w:pPr>
        <w:pStyle w:val="a3"/>
        <w:numPr>
          <w:ilvl w:val="0"/>
          <w:numId w:val="18"/>
        </w:numPr>
      </w:pPr>
      <w:r>
        <w:rPr>
          <w:rFonts w:ascii="Times New Roman" w:hAnsi="Times New Roman" w:cs="Times New Roman"/>
          <w:sz w:val="24"/>
          <w:szCs w:val="24"/>
        </w:rPr>
        <w:t xml:space="preserve">Отсутствие ассоциации с </w:t>
      </w:r>
      <w:r>
        <w:rPr>
          <w:rFonts w:ascii="Times New Roman" w:hAnsi="Times New Roman" w:cs="Times New Roman"/>
          <w:sz w:val="24"/>
          <w:szCs w:val="24"/>
          <w:lang w:val="en-US"/>
        </w:rPr>
        <w:t>HLA</w:t>
      </w:r>
      <w:r>
        <w:rPr>
          <w:rFonts w:ascii="Times New Roman" w:hAnsi="Times New Roman" w:cs="Times New Roman"/>
          <w:sz w:val="24"/>
          <w:szCs w:val="24"/>
        </w:rPr>
        <w:t xml:space="preserve"> </w:t>
      </w:r>
    </w:p>
    <w:p w:rsidR="00100F4E" w:rsidRDefault="005D768F">
      <w:pPr>
        <w:pStyle w:val="a3"/>
        <w:numPr>
          <w:ilvl w:val="0"/>
          <w:numId w:val="18"/>
        </w:numPr>
      </w:pPr>
      <w:r>
        <w:rPr>
          <w:rFonts w:ascii="Times New Roman" w:hAnsi="Times New Roman" w:cs="Times New Roman"/>
          <w:sz w:val="24"/>
          <w:szCs w:val="24"/>
        </w:rPr>
        <w:t>Отсутствие антите</w:t>
      </w:r>
      <w:r>
        <w:rPr>
          <w:rFonts w:ascii="Times New Roman" w:hAnsi="Times New Roman" w:cs="Times New Roman"/>
          <w:sz w:val="24"/>
          <w:szCs w:val="24"/>
        </w:rPr>
        <w:t xml:space="preserve">л, ассоциированных с дебютом СД </w:t>
      </w:r>
      <w:r>
        <w:rPr>
          <w:rFonts w:ascii="Times New Roman" w:hAnsi="Times New Roman" w:cs="Times New Roman"/>
          <w:sz w:val="24"/>
          <w:szCs w:val="24"/>
          <w:lang w:val="en-US"/>
        </w:rPr>
        <w:t>I</w:t>
      </w:r>
      <w:r>
        <w:rPr>
          <w:rFonts w:ascii="Times New Roman" w:hAnsi="Times New Roman" w:cs="Times New Roman"/>
          <w:sz w:val="24"/>
          <w:szCs w:val="24"/>
        </w:rPr>
        <w:t xml:space="preserve"> типа</w:t>
      </w:r>
    </w:p>
    <w:p w:rsidR="00100F4E" w:rsidRDefault="005D768F">
      <w:pPr>
        <w:pStyle w:val="a3"/>
        <w:numPr>
          <w:ilvl w:val="0"/>
          <w:numId w:val="18"/>
        </w:num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кетоза</w:t>
      </w:r>
      <w:proofErr w:type="spellEnd"/>
      <w:r>
        <w:rPr>
          <w:rFonts w:ascii="Times New Roman" w:hAnsi="Times New Roman" w:cs="Times New Roman"/>
          <w:sz w:val="24"/>
          <w:szCs w:val="24"/>
        </w:rPr>
        <w:t xml:space="preserve"> </w:t>
      </w:r>
    </w:p>
    <w:p w:rsidR="00100F4E" w:rsidRDefault="005D768F">
      <w:pPr>
        <w:pStyle w:val="a3"/>
        <w:numPr>
          <w:ilvl w:val="0"/>
          <w:numId w:val="18"/>
        </w:numPr>
      </w:pPr>
      <w:r>
        <w:rPr>
          <w:rFonts w:ascii="Times New Roman" w:hAnsi="Times New Roman" w:cs="Times New Roman"/>
          <w:sz w:val="24"/>
          <w:szCs w:val="24"/>
        </w:rPr>
        <w:t>Низкая потребность в инсулине или возможность обходиться без инсулина</w:t>
      </w:r>
    </w:p>
    <w:p w:rsidR="00100F4E" w:rsidRDefault="00100F4E">
      <w:pPr>
        <w:pStyle w:val="a3"/>
      </w:pPr>
    </w:p>
    <w:p w:rsidR="00100F4E" w:rsidRDefault="00100F4E">
      <w:pPr>
        <w:pStyle w:val="a3"/>
      </w:pPr>
    </w:p>
    <w:p w:rsidR="00100F4E" w:rsidRDefault="005D768F">
      <w:pPr>
        <w:pStyle w:val="a3"/>
      </w:pPr>
      <w:r>
        <w:rPr>
          <w:rFonts w:ascii="Times New Roman" w:hAnsi="Times New Roman" w:cs="Times New Roman"/>
          <w:sz w:val="24"/>
          <w:szCs w:val="24"/>
        </w:rPr>
        <w:t xml:space="preserve">Табл. 5. Дифференциальный диагноз </w:t>
      </w:r>
      <w:r>
        <w:rPr>
          <w:rFonts w:ascii="Times New Roman" w:hAnsi="Times New Roman" w:cs="Times New Roman"/>
          <w:sz w:val="24"/>
          <w:szCs w:val="24"/>
          <w:lang w:val="en-US"/>
        </w:rPr>
        <w:t>MODY</w:t>
      </w:r>
      <w:r>
        <w:rPr>
          <w:rFonts w:ascii="Times New Roman" w:hAnsi="Times New Roman" w:cs="Times New Roman"/>
          <w:sz w:val="24"/>
          <w:szCs w:val="24"/>
        </w:rPr>
        <w:t xml:space="preserve"> и СД 2 типа, </w:t>
      </w:r>
      <w:proofErr w:type="gramStart"/>
      <w:r>
        <w:rPr>
          <w:rFonts w:ascii="Times New Roman" w:hAnsi="Times New Roman" w:cs="Times New Roman"/>
        </w:rPr>
        <w:t>Адаптированная</w:t>
      </w:r>
      <w:proofErr w:type="gramEnd"/>
      <w:r>
        <w:rPr>
          <w:rFonts w:ascii="Times New Roman" w:hAnsi="Times New Roman" w:cs="Times New Roman"/>
        </w:rPr>
        <w:t xml:space="preserve"> </w:t>
      </w:r>
      <w:proofErr w:type="spellStart"/>
      <w:r>
        <w:rPr>
          <w:rFonts w:ascii="Times New Roman" w:hAnsi="Times New Roman" w:cs="Times New Roman"/>
          <w:lang w:val="en-US"/>
        </w:rPr>
        <w:t>Weedon</w:t>
      </w:r>
      <w:proofErr w:type="spellEnd"/>
      <w:r>
        <w:rPr>
          <w:rFonts w:ascii="Times New Roman" w:hAnsi="Times New Roman" w:cs="Times New Roman"/>
        </w:rPr>
        <w:t xml:space="preserve"> </w:t>
      </w:r>
      <w:r>
        <w:rPr>
          <w:rFonts w:ascii="Times New Roman" w:hAnsi="Times New Roman" w:cs="Times New Roman"/>
          <w:lang w:val="en-US"/>
        </w:rPr>
        <w:t>et</w:t>
      </w:r>
      <w:r>
        <w:rPr>
          <w:rFonts w:ascii="Times New Roman" w:hAnsi="Times New Roman" w:cs="Times New Roman"/>
        </w:rPr>
        <w:t xml:space="preserve"> </w:t>
      </w:r>
      <w:r>
        <w:rPr>
          <w:rFonts w:ascii="Times New Roman" w:hAnsi="Times New Roman" w:cs="Times New Roman"/>
          <w:lang w:val="en-US"/>
        </w:rPr>
        <w:t>al</w:t>
      </w:r>
      <w:r>
        <w:t>.</w:t>
      </w:r>
    </w:p>
    <w:tbl>
      <w:tblPr>
        <w:tblW w:w="0" w:type="auto"/>
        <w:tblBorders>
          <w:top w:val="single" w:sz="36" w:space="0" w:color="000001"/>
          <w:bottom w:val="single" w:sz="36" w:space="0" w:color="000001"/>
        </w:tblBorders>
        <w:tblCellMar>
          <w:left w:w="10" w:type="dxa"/>
          <w:right w:w="10" w:type="dxa"/>
        </w:tblCellMar>
        <w:tblLook w:val="0000" w:firstRow="0" w:lastRow="0" w:firstColumn="0" w:lastColumn="0" w:noHBand="0" w:noVBand="0"/>
      </w:tblPr>
      <w:tblGrid>
        <w:gridCol w:w="2599"/>
        <w:gridCol w:w="2619"/>
        <w:gridCol w:w="3857"/>
      </w:tblGrid>
      <w:tr w:rsidR="00100F4E">
        <w:tblPrEx>
          <w:tblCellMar>
            <w:top w:w="0" w:type="dxa"/>
            <w:bottom w:w="0" w:type="dxa"/>
          </w:tblCellMar>
        </w:tblPrEx>
        <w:trPr>
          <w:trHeight w:val="513"/>
        </w:trPr>
        <w:tc>
          <w:tcPr>
            <w:tcW w:w="2599" w:type="dxa"/>
            <w:tcBorders>
              <w:top w:val="single" w:sz="36" w:space="0" w:color="000001"/>
              <w:bottom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bCs/>
                <w:sz w:val="24"/>
                <w:szCs w:val="24"/>
              </w:rPr>
              <w:t>Параметр</w:t>
            </w:r>
          </w:p>
        </w:tc>
        <w:tc>
          <w:tcPr>
            <w:tcW w:w="2619" w:type="dxa"/>
            <w:tcBorders>
              <w:top w:val="single" w:sz="36" w:space="0" w:color="000001"/>
              <w:bottom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bCs/>
                <w:sz w:val="24"/>
                <w:szCs w:val="24"/>
                <w:lang w:val="en-US"/>
              </w:rPr>
              <w:t>MODY</w:t>
            </w:r>
            <w:r>
              <w:rPr>
                <w:rFonts w:ascii="Times New Roman" w:hAnsi="Times New Roman" w:cs="Times New Roman"/>
                <w:bCs/>
                <w:sz w:val="24"/>
                <w:szCs w:val="24"/>
              </w:rPr>
              <w:t xml:space="preserve"> </w:t>
            </w:r>
          </w:p>
        </w:tc>
        <w:tc>
          <w:tcPr>
            <w:tcW w:w="3857" w:type="dxa"/>
            <w:tcBorders>
              <w:top w:val="single" w:sz="36" w:space="0" w:color="000001"/>
              <w:bottom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bCs/>
                <w:sz w:val="24"/>
                <w:szCs w:val="24"/>
              </w:rPr>
              <w:t xml:space="preserve">СД </w:t>
            </w:r>
            <w:r>
              <w:rPr>
                <w:rFonts w:ascii="Times New Roman" w:hAnsi="Times New Roman" w:cs="Times New Roman"/>
                <w:bCs/>
                <w:sz w:val="24"/>
                <w:szCs w:val="24"/>
                <w:lang w:val="en-US"/>
              </w:rPr>
              <w:t xml:space="preserve">II </w:t>
            </w:r>
            <w:r>
              <w:rPr>
                <w:rFonts w:ascii="Times New Roman" w:hAnsi="Times New Roman" w:cs="Times New Roman"/>
                <w:bCs/>
                <w:sz w:val="24"/>
                <w:szCs w:val="24"/>
              </w:rPr>
              <w:t>типа</w:t>
            </w:r>
          </w:p>
        </w:tc>
      </w:tr>
      <w:tr w:rsidR="00100F4E">
        <w:tblPrEx>
          <w:tblCellMar>
            <w:top w:w="0" w:type="dxa"/>
            <w:bottom w:w="0" w:type="dxa"/>
          </w:tblCellMar>
        </w:tblPrEx>
        <w:trPr>
          <w:trHeight w:val="528"/>
        </w:trPr>
        <w:tc>
          <w:tcPr>
            <w:tcW w:w="2599" w:type="dxa"/>
            <w:tcBorders>
              <w:top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lastRenderedPageBreak/>
              <w:t>Тип наследования</w:t>
            </w:r>
            <w:r>
              <w:rPr>
                <w:rFonts w:ascii="Times New Roman" w:hAnsi="Times New Roman" w:cs="Times New Roman"/>
                <w:sz w:val="24"/>
                <w:szCs w:val="24"/>
                <w:lang w:val="en-US"/>
              </w:rPr>
              <w:t xml:space="preserve"> </w:t>
            </w:r>
          </w:p>
        </w:tc>
        <w:tc>
          <w:tcPr>
            <w:tcW w:w="2619" w:type="dxa"/>
            <w:tcBorders>
              <w:top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Моногенный аутосомно-</w:t>
            </w:r>
            <w:proofErr w:type="spellStart"/>
            <w:r>
              <w:rPr>
                <w:rFonts w:ascii="Times New Roman" w:hAnsi="Times New Roman" w:cs="Times New Roman"/>
                <w:sz w:val="24"/>
                <w:szCs w:val="24"/>
              </w:rPr>
              <w:t>доминатный</w:t>
            </w:r>
            <w:proofErr w:type="spellEnd"/>
          </w:p>
        </w:tc>
        <w:tc>
          <w:tcPr>
            <w:tcW w:w="3857" w:type="dxa"/>
            <w:tcBorders>
              <w:top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Полигенный</w:t>
            </w:r>
          </w:p>
        </w:tc>
      </w:tr>
      <w:tr w:rsidR="00100F4E">
        <w:tblPrEx>
          <w:tblCellMar>
            <w:top w:w="0" w:type="dxa"/>
            <w:bottom w:w="0" w:type="dxa"/>
          </w:tblCellMar>
        </w:tblPrEx>
        <w:trPr>
          <w:trHeight w:val="528"/>
        </w:trPr>
        <w:tc>
          <w:tcPr>
            <w:tcW w:w="2599"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Возраст начала</w:t>
            </w:r>
            <w:r>
              <w:rPr>
                <w:rFonts w:ascii="Times New Roman" w:hAnsi="Times New Roman" w:cs="Times New Roman"/>
                <w:sz w:val="24"/>
                <w:szCs w:val="24"/>
                <w:lang w:val="en-US"/>
              </w:rPr>
              <w:t xml:space="preserve"> </w:t>
            </w:r>
          </w:p>
        </w:tc>
        <w:tc>
          <w:tcPr>
            <w:tcW w:w="2619"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 xml:space="preserve">Как </w:t>
            </w:r>
            <w:proofErr w:type="gramStart"/>
            <w:r>
              <w:rPr>
                <w:rFonts w:ascii="Times New Roman" w:hAnsi="Times New Roman" w:cs="Times New Roman"/>
                <w:sz w:val="24"/>
                <w:szCs w:val="24"/>
              </w:rPr>
              <w:t>правило</w:t>
            </w:r>
            <w:proofErr w:type="gramEnd"/>
            <w:r>
              <w:rPr>
                <w:rFonts w:ascii="Times New Roman" w:hAnsi="Times New Roman" w:cs="Times New Roman"/>
                <w:sz w:val="24"/>
                <w:szCs w:val="24"/>
              </w:rPr>
              <w:t xml:space="preserve"> до </w:t>
            </w:r>
            <w:r>
              <w:rPr>
                <w:rFonts w:ascii="Times New Roman" w:hAnsi="Times New Roman" w:cs="Times New Roman"/>
                <w:sz w:val="24"/>
                <w:szCs w:val="24"/>
                <w:lang w:val="en-US"/>
              </w:rPr>
              <w:t xml:space="preserve">25 </w:t>
            </w:r>
            <w:r>
              <w:rPr>
                <w:rFonts w:ascii="Times New Roman" w:hAnsi="Times New Roman" w:cs="Times New Roman"/>
                <w:sz w:val="24"/>
                <w:szCs w:val="24"/>
              </w:rPr>
              <w:t>лет</w:t>
            </w:r>
          </w:p>
        </w:tc>
        <w:tc>
          <w:tcPr>
            <w:tcW w:w="3857"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40-60 лет, редко у подростков (при ожирении)</w:t>
            </w:r>
          </w:p>
        </w:tc>
      </w:tr>
      <w:tr w:rsidR="00100F4E">
        <w:tblPrEx>
          <w:tblCellMar>
            <w:top w:w="0" w:type="dxa"/>
            <w:bottom w:w="0" w:type="dxa"/>
          </w:tblCellMar>
        </w:tblPrEx>
        <w:trPr>
          <w:trHeight w:val="528"/>
        </w:trPr>
        <w:tc>
          <w:tcPr>
            <w:tcW w:w="2599"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Родословная</w:t>
            </w:r>
          </w:p>
        </w:tc>
        <w:tc>
          <w:tcPr>
            <w:tcW w:w="2619"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 xml:space="preserve">Как </w:t>
            </w:r>
            <w:proofErr w:type="gramStart"/>
            <w:r>
              <w:rPr>
                <w:rFonts w:ascii="Times New Roman" w:hAnsi="Times New Roman" w:cs="Times New Roman"/>
                <w:sz w:val="24"/>
                <w:szCs w:val="24"/>
              </w:rPr>
              <w:t>правило</w:t>
            </w:r>
            <w:proofErr w:type="gramEnd"/>
            <w:r>
              <w:rPr>
                <w:rFonts w:ascii="Times New Roman" w:hAnsi="Times New Roman" w:cs="Times New Roman"/>
                <w:sz w:val="24"/>
                <w:szCs w:val="24"/>
              </w:rPr>
              <w:t xml:space="preserve"> больные в нескольких поколениях</w:t>
            </w:r>
          </w:p>
        </w:tc>
        <w:tc>
          <w:tcPr>
            <w:tcW w:w="3857"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Редко больные в нескольких поколениях</w:t>
            </w:r>
          </w:p>
        </w:tc>
      </w:tr>
      <w:tr w:rsidR="00100F4E">
        <w:tblPrEx>
          <w:tblCellMar>
            <w:top w:w="0" w:type="dxa"/>
            <w:bottom w:w="0" w:type="dxa"/>
          </w:tblCellMar>
        </w:tblPrEx>
        <w:trPr>
          <w:trHeight w:val="526"/>
        </w:trPr>
        <w:tc>
          <w:tcPr>
            <w:tcW w:w="2599"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Пенетрантность</w:t>
            </w:r>
            <w:r>
              <w:rPr>
                <w:rFonts w:ascii="Times New Roman" w:hAnsi="Times New Roman" w:cs="Times New Roman"/>
                <w:sz w:val="24"/>
                <w:szCs w:val="24"/>
                <w:lang w:val="en-US"/>
              </w:rPr>
              <w:t xml:space="preserve"> </w:t>
            </w:r>
          </w:p>
        </w:tc>
        <w:tc>
          <w:tcPr>
            <w:tcW w:w="2619"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80-95%</w:t>
            </w:r>
          </w:p>
        </w:tc>
        <w:tc>
          <w:tcPr>
            <w:tcW w:w="3857"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Вариабельная (по-видимому, 10-40%)</w:t>
            </w:r>
            <w:r>
              <w:rPr>
                <w:rFonts w:ascii="Times New Roman" w:hAnsi="Times New Roman" w:cs="Times New Roman"/>
                <w:i/>
                <w:iCs/>
                <w:sz w:val="24"/>
                <w:szCs w:val="24"/>
              </w:rPr>
              <w:t xml:space="preserve"> </w:t>
            </w:r>
          </w:p>
        </w:tc>
      </w:tr>
      <w:tr w:rsidR="00100F4E">
        <w:tblPrEx>
          <w:tblCellMar>
            <w:top w:w="0" w:type="dxa"/>
            <w:bottom w:w="0" w:type="dxa"/>
          </w:tblCellMar>
        </w:tblPrEx>
        <w:trPr>
          <w:trHeight w:val="513"/>
        </w:trPr>
        <w:tc>
          <w:tcPr>
            <w:tcW w:w="2599"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Ожирение</w:t>
            </w:r>
          </w:p>
        </w:tc>
        <w:tc>
          <w:tcPr>
            <w:tcW w:w="2619"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Нехарактерно</w:t>
            </w:r>
          </w:p>
        </w:tc>
        <w:tc>
          <w:tcPr>
            <w:tcW w:w="3857" w:type="dxa"/>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Типично</w:t>
            </w:r>
          </w:p>
        </w:tc>
      </w:tr>
      <w:tr w:rsidR="00100F4E">
        <w:tblPrEx>
          <w:tblCellMar>
            <w:top w:w="0" w:type="dxa"/>
            <w:bottom w:w="0" w:type="dxa"/>
          </w:tblCellMar>
        </w:tblPrEx>
        <w:trPr>
          <w:trHeight w:val="511"/>
        </w:trPr>
        <w:tc>
          <w:tcPr>
            <w:tcW w:w="2599" w:type="dxa"/>
            <w:tcBorders>
              <w:bottom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 xml:space="preserve">Метаболический синдром </w:t>
            </w:r>
          </w:p>
        </w:tc>
        <w:tc>
          <w:tcPr>
            <w:tcW w:w="2619" w:type="dxa"/>
            <w:tcBorders>
              <w:bottom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Нехарактерен</w:t>
            </w:r>
          </w:p>
        </w:tc>
        <w:tc>
          <w:tcPr>
            <w:tcW w:w="3857" w:type="dxa"/>
            <w:tcBorders>
              <w:bottom w:val="single" w:sz="36" w:space="0" w:color="000001"/>
            </w:tcBorders>
            <w:shd w:val="clear" w:color="auto" w:fill="FFFFFF"/>
            <w:tcMar>
              <w:top w:w="0" w:type="dxa"/>
              <w:left w:w="0" w:type="dxa"/>
              <w:bottom w:w="0" w:type="dxa"/>
              <w:right w:w="0" w:type="dxa"/>
            </w:tcMar>
          </w:tcPr>
          <w:p w:rsidR="00100F4E" w:rsidRDefault="005D768F">
            <w:pPr>
              <w:pStyle w:val="a3"/>
              <w:spacing w:after="0" w:line="100" w:lineRule="atLeast"/>
            </w:pPr>
            <w:r>
              <w:rPr>
                <w:rFonts w:ascii="Times New Roman" w:hAnsi="Times New Roman" w:cs="Times New Roman"/>
                <w:sz w:val="24"/>
                <w:szCs w:val="24"/>
              </w:rPr>
              <w:t>Типичен</w:t>
            </w:r>
          </w:p>
        </w:tc>
      </w:tr>
    </w:tbl>
    <w:p w:rsidR="00100F4E" w:rsidRDefault="00100F4E">
      <w:pPr>
        <w:pStyle w:val="a3"/>
      </w:pPr>
    </w:p>
    <w:p w:rsidR="00100F4E" w:rsidRDefault="005D768F">
      <w:pPr>
        <w:pStyle w:val="a3"/>
      </w:pPr>
      <w:r>
        <w:rPr>
          <w:rFonts w:ascii="Times New Roman" w:hAnsi="Times New Roman" w:cs="Times New Roman"/>
          <w:b/>
          <w:sz w:val="28"/>
          <w:szCs w:val="28"/>
        </w:rPr>
        <w:t>Сахарный диабет, тип MODY 2</w:t>
      </w:r>
    </w:p>
    <w:p w:rsidR="00100F4E" w:rsidRDefault="005D768F">
      <w:pPr>
        <w:pStyle w:val="a3"/>
      </w:pPr>
      <w:r>
        <w:rPr>
          <w:rFonts w:ascii="Times New Roman" w:hAnsi="Times New Roman" w:cs="Times New Roman"/>
          <w:sz w:val="24"/>
          <w:szCs w:val="24"/>
        </w:rPr>
        <w:t xml:space="preserve">Гетерозиготные инактивирующие  мутации в гене </w:t>
      </w:r>
      <w:r>
        <w:rPr>
          <w:rFonts w:ascii="Times New Roman" w:hAnsi="Times New Roman" w:cs="Times New Roman"/>
          <w:sz w:val="24"/>
          <w:szCs w:val="24"/>
          <w:lang w:val="en-US"/>
        </w:rPr>
        <w:t>GCK</w:t>
      </w:r>
      <w:r>
        <w:rPr>
          <w:rFonts w:ascii="Times New Roman" w:hAnsi="Times New Roman" w:cs="Times New Roman"/>
          <w:sz w:val="24"/>
          <w:szCs w:val="24"/>
        </w:rPr>
        <w:t xml:space="preserve"> (MODY 2) приводят к нарушению чувствительности β- клеток к глюкозе: механизм регуляции гомеостаза глюкозы у этих детей остается на высоком уровне. Секреция инсулина может достигать некоторого максимума, однако инсулиновый ответ не соответствует данному ур</w:t>
      </w:r>
      <w:r>
        <w:rPr>
          <w:rFonts w:ascii="Times New Roman" w:hAnsi="Times New Roman" w:cs="Times New Roman"/>
          <w:sz w:val="24"/>
          <w:szCs w:val="24"/>
        </w:rPr>
        <w:t>овню гликемии.</w:t>
      </w:r>
    </w:p>
    <w:p w:rsidR="00100F4E" w:rsidRDefault="005D768F">
      <w:pPr>
        <w:pStyle w:val="a3"/>
      </w:pPr>
      <w:r>
        <w:rPr>
          <w:rFonts w:ascii="Times New Roman" w:hAnsi="Times New Roman" w:cs="Times New Roman"/>
          <w:b/>
          <w:sz w:val="24"/>
          <w:szCs w:val="24"/>
        </w:rPr>
        <w:t>Клиническая картина</w:t>
      </w:r>
    </w:p>
    <w:p w:rsidR="00100F4E" w:rsidRDefault="005D768F">
      <w:pPr>
        <w:pStyle w:val="af"/>
        <w:numPr>
          <w:ilvl w:val="0"/>
          <w:numId w:val="11"/>
        </w:numPr>
      </w:pPr>
      <w:r>
        <w:rPr>
          <w:rFonts w:ascii="Times New Roman" w:hAnsi="Times New Roman" w:cs="Times New Roman"/>
          <w:sz w:val="24"/>
          <w:szCs w:val="24"/>
        </w:rPr>
        <w:t xml:space="preserve">умеренная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ипергликемия натощак (5.5-8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 обычно не прогрессирует десятилетия;</w:t>
      </w:r>
    </w:p>
    <w:p w:rsidR="00100F4E" w:rsidRDefault="005D768F">
      <w:pPr>
        <w:pStyle w:val="af"/>
        <w:numPr>
          <w:ilvl w:val="0"/>
          <w:numId w:val="11"/>
        </w:numPr>
      </w:pPr>
      <w:r>
        <w:rPr>
          <w:rFonts w:ascii="Times New Roman" w:hAnsi="Times New Roman" w:cs="Times New Roman"/>
          <w:sz w:val="24"/>
          <w:szCs w:val="24"/>
        </w:rPr>
        <w:t>симптомы заболевания обычно отсутствуют (С),</w:t>
      </w:r>
    </w:p>
    <w:p w:rsidR="00100F4E" w:rsidRDefault="005D768F">
      <w:pPr>
        <w:pStyle w:val="af"/>
        <w:numPr>
          <w:ilvl w:val="0"/>
          <w:numId w:val="11"/>
        </w:numPr>
      </w:pPr>
      <w:r>
        <w:rPr>
          <w:rFonts w:ascii="Times New Roman" w:hAnsi="Times New Roman" w:cs="Times New Roman"/>
          <w:sz w:val="24"/>
          <w:szCs w:val="24"/>
        </w:rPr>
        <w:t>диагноз может быть установлен в любом возрасте, чаще при проведении рутинного обследовани</w:t>
      </w:r>
      <w:r>
        <w:rPr>
          <w:rFonts w:ascii="Times New Roman" w:hAnsi="Times New Roman" w:cs="Times New Roman"/>
          <w:sz w:val="24"/>
          <w:szCs w:val="24"/>
        </w:rPr>
        <w:t>я по поводу другого заболевания</w:t>
      </w:r>
    </w:p>
    <w:p w:rsidR="00100F4E" w:rsidRDefault="005D768F">
      <w:pPr>
        <w:pStyle w:val="af"/>
        <w:numPr>
          <w:ilvl w:val="0"/>
          <w:numId w:val="11"/>
        </w:numPr>
      </w:pPr>
      <w:r>
        <w:rPr>
          <w:rFonts w:ascii="Times New Roman" w:hAnsi="Times New Roman" w:cs="Times New Roman"/>
          <w:sz w:val="24"/>
          <w:szCs w:val="24"/>
        </w:rPr>
        <w:t xml:space="preserve">на ОГТТ (перорального </w:t>
      </w:r>
      <w:proofErr w:type="spellStart"/>
      <w:r>
        <w:rPr>
          <w:rFonts w:ascii="Times New Roman" w:hAnsi="Times New Roman" w:cs="Times New Roman"/>
          <w:sz w:val="24"/>
          <w:szCs w:val="24"/>
        </w:rPr>
        <w:t>глюкозотолерантного</w:t>
      </w:r>
      <w:proofErr w:type="spellEnd"/>
      <w:r>
        <w:rPr>
          <w:rFonts w:ascii="Times New Roman" w:hAnsi="Times New Roman" w:cs="Times New Roman"/>
          <w:sz w:val="24"/>
          <w:szCs w:val="24"/>
        </w:rPr>
        <w:t xml:space="preserve"> теста) -  повышение гликемии по сравнению с базальным уровнем обычно не превышает 3.5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w:t>
      </w:r>
    </w:p>
    <w:p w:rsidR="00100F4E" w:rsidRDefault="005D768F">
      <w:pPr>
        <w:pStyle w:val="af"/>
        <w:numPr>
          <w:ilvl w:val="0"/>
          <w:numId w:val="11"/>
        </w:numPr>
      </w:pPr>
      <w:proofErr w:type="spellStart"/>
      <w:r>
        <w:rPr>
          <w:rFonts w:ascii="Times New Roman" w:hAnsi="Times New Roman" w:cs="Times New Roman"/>
          <w:sz w:val="24"/>
          <w:szCs w:val="24"/>
        </w:rPr>
        <w:t>Гликированный</w:t>
      </w:r>
      <w:proofErr w:type="spellEnd"/>
      <w:r>
        <w:rPr>
          <w:rFonts w:ascii="Times New Roman" w:hAnsi="Times New Roman" w:cs="Times New Roman"/>
          <w:sz w:val="24"/>
          <w:szCs w:val="24"/>
        </w:rPr>
        <w:t xml:space="preserve"> гемоглобин - около  или слегка выше верхнего предела нормальных </w:t>
      </w:r>
      <w:r>
        <w:rPr>
          <w:rFonts w:ascii="Times New Roman" w:hAnsi="Times New Roman" w:cs="Times New Roman"/>
          <w:sz w:val="24"/>
          <w:szCs w:val="24"/>
        </w:rPr>
        <w:t>значений;</w:t>
      </w:r>
    </w:p>
    <w:p w:rsidR="00100F4E" w:rsidRDefault="005D768F">
      <w:pPr>
        <w:pStyle w:val="af"/>
        <w:numPr>
          <w:ilvl w:val="0"/>
          <w:numId w:val="11"/>
        </w:numPr>
      </w:pPr>
      <w:r>
        <w:rPr>
          <w:rFonts w:ascii="Times New Roman" w:hAnsi="Times New Roman" w:cs="Times New Roman"/>
          <w:sz w:val="24"/>
          <w:szCs w:val="24"/>
        </w:rPr>
        <w:t>отягощенная наследственность – родители известны нарушения углеводного обмена (СД</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НТГ, НГН)  или требуется определение уровня глюкозы натощак у родителей без очевидных признаков заболевания, что является важным при рассмотрении диагноза мутации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глюкокиназы</w:t>
      </w:r>
      <w:proofErr w:type="spellEnd"/>
      <w:r>
        <w:rPr>
          <w:rFonts w:ascii="Times New Roman" w:hAnsi="Times New Roman" w:cs="Times New Roman"/>
          <w:sz w:val="24"/>
          <w:szCs w:val="24"/>
        </w:rPr>
        <w:t xml:space="preserve"> (Е)</w:t>
      </w:r>
    </w:p>
    <w:p w:rsidR="00100F4E" w:rsidRDefault="005D768F">
      <w:pPr>
        <w:pStyle w:val="af"/>
        <w:numPr>
          <w:ilvl w:val="0"/>
          <w:numId w:val="11"/>
        </w:numPr>
      </w:pPr>
      <w:r>
        <w:rPr>
          <w:rFonts w:ascii="Times New Roman" w:hAnsi="Times New Roman" w:cs="Times New Roman"/>
          <w:sz w:val="24"/>
          <w:szCs w:val="24"/>
        </w:rPr>
        <w:t>осложнения микр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макрососудистые</w:t>
      </w:r>
      <w:proofErr w:type="spellEnd"/>
      <w:r>
        <w:rPr>
          <w:rFonts w:ascii="Times New Roman" w:hAnsi="Times New Roman" w:cs="Times New Roman"/>
          <w:sz w:val="24"/>
          <w:szCs w:val="24"/>
        </w:rPr>
        <w:t xml:space="preserve"> редки (С)</w:t>
      </w:r>
    </w:p>
    <w:p w:rsidR="00100F4E" w:rsidRDefault="005D768F">
      <w:pPr>
        <w:pStyle w:val="a3"/>
      </w:pPr>
      <w:r>
        <w:rPr>
          <w:rFonts w:ascii="Times New Roman" w:hAnsi="Times New Roman" w:cs="Times New Roman"/>
          <w:sz w:val="24"/>
          <w:szCs w:val="24"/>
        </w:rPr>
        <w:t xml:space="preserve">. </w:t>
      </w:r>
    </w:p>
    <w:p w:rsidR="00100F4E" w:rsidRDefault="005D768F">
      <w:pPr>
        <w:pStyle w:val="a3"/>
      </w:pPr>
      <w:r>
        <w:t xml:space="preserve"> </w:t>
      </w:r>
      <w:r>
        <w:rPr>
          <w:rFonts w:ascii="Times New Roman" w:hAnsi="Times New Roman" w:cs="Times New Roman"/>
          <w:sz w:val="24"/>
          <w:szCs w:val="24"/>
        </w:rPr>
        <w:t>ПЛАН ОБСЛЕДОВАНИЯ ПАЦИЕНТА С ПОДОЗРЕНИЕМ НА САХАРНЫЙ ДИАБЕТ тип MODY2</w:t>
      </w:r>
    </w:p>
    <w:p w:rsidR="00100F4E" w:rsidRDefault="005D768F">
      <w:pPr>
        <w:pStyle w:val="af"/>
        <w:numPr>
          <w:ilvl w:val="0"/>
          <w:numId w:val="13"/>
        </w:numPr>
        <w:spacing w:after="0" w:line="100" w:lineRule="atLeast"/>
      </w:pPr>
      <w:r>
        <w:rPr>
          <w:rFonts w:ascii="Times New Roman" w:hAnsi="Times New Roman" w:cs="Times New Roman"/>
          <w:sz w:val="24"/>
          <w:szCs w:val="24"/>
        </w:rPr>
        <w:t>Гликемия натощак и гликемический профиль</w:t>
      </w:r>
    </w:p>
    <w:p w:rsidR="00100F4E" w:rsidRDefault="005D768F">
      <w:pPr>
        <w:pStyle w:val="af"/>
        <w:numPr>
          <w:ilvl w:val="0"/>
          <w:numId w:val="13"/>
        </w:numPr>
        <w:spacing w:after="0" w:line="100" w:lineRule="atLeast"/>
      </w:pPr>
      <w:r>
        <w:rPr>
          <w:rFonts w:ascii="Times New Roman" w:hAnsi="Times New Roman" w:cs="Times New Roman"/>
          <w:sz w:val="24"/>
          <w:szCs w:val="24"/>
        </w:rPr>
        <w:t xml:space="preserve">ОГТТ </w:t>
      </w:r>
    </w:p>
    <w:p w:rsidR="00100F4E" w:rsidRDefault="005D768F">
      <w:pPr>
        <w:pStyle w:val="af"/>
        <w:numPr>
          <w:ilvl w:val="0"/>
          <w:numId w:val="13"/>
        </w:numPr>
        <w:spacing w:after="0" w:line="100" w:lineRule="atLeast"/>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w:t>
      </w:r>
    </w:p>
    <w:p w:rsidR="00100F4E" w:rsidRDefault="005D768F">
      <w:pPr>
        <w:pStyle w:val="af"/>
        <w:numPr>
          <w:ilvl w:val="0"/>
          <w:numId w:val="13"/>
        </w:numPr>
        <w:spacing w:after="0" w:line="100" w:lineRule="atLeast"/>
      </w:pPr>
      <w:r>
        <w:rPr>
          <w:rFonts w:ascii="Times New Roman" w:hAnsi="Times New Roman" w:cs="Times New Roman"/>
          <w:sz w:val="24"/>
          <w:szCs w:val="24"/>
        </w:rPr>
        <w:t xml:space="preserve">Определение </w:t>
      </w:r>
      <w:proofErr w:type="gramStart"/>
      <w:r>
        <w:rPr>
          <w:rFonts w:ascii="Times New Roman" w:hAnsi="Times New Roman" w:cs="Times New Roman"/>
          <w:sz w:val="24"/>
          <w:szCs w:val="24"/>
        </w:rPr>
        <w:t>специфических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аутоантител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GADa</w:t>
      </w:r>
      <w:proofErr w:type="spellEnd"/>
      <w:r>
        <w:rPr>
          <w:rFonts w:ascii="Times New Roman" w:hAnsi="Times New Roman" w:cs="Times New Roman"/>
          <w:sz w:val="24"/>
          <w:szCs w:val="24"/>
        </w:rPr>
        <w:t>, IA2, ICA,IAA)</w:t>
      </w:r>
    </w:p>
    <w:p w:rsidR="00100F4E" w:rsidRDefault="005D768F">
      <w:pPr>
        <w:pStyle w:val="af"/>
        <w:numPr>
          <w:ilvl w:val="0"/>
          <w:numId w:val="13"/>
        </w:numPr>
        <w:spacing w:after="0" w:line="100" w:lineRule="atLeast"/>
      </w:pPr>
      <w:proofErr w:type="gramStart"/>
      <w:r>
        <w:rPr>
          <w:rFonts w:ascii="Times New Roman" w:hAnsi="Times New Roman" w:cs="Times New Roman"/>
          <w:sz w:val="24"/>
          <w:szCs w:val="24"/>
        </w:rPr>
        <w:lastRenderedPageBreak/>
        <w:t>Биохимический анализ крови (</w:t>
      </w:r>
      <w:proofErr w:type="spellStart"/>
      <w:r>
        <w:rPr>
          <w:rFonts w:ascii="Times New Roman" w:hAnsi="Times New Roman" w:cs="Times New Roman"/>
          <w:sz w:val="24"/>
          <w:szCs w:val="24"/>
        </w:rPr>
        <w:t>АлТ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АсТ</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ЛПВП, ЛПНП, ТГ, общ холестерин, мочевина, </w:t>
      </w:r>
      <w:proofErr w:type="spellStart"/>
      <w:r>
        <w:rPr>
          <w:rFonts w:ascii="Times New Roman" w:hAnsi="Times New Roman" w:cs="Times New Roman"/>
          <w:sz w:val="24"/>
          <w:szCs w:val="24"/>
        </w:rPr>
        <w:t>креатинин</w:t>
      </w:r>
      <w:proofErr w:type="spellEnd"/>
      <w:r>
        <w:rPr>
          <w:rFonts w:ascii="Times New Roman" w:hAnsi="Times New Roman" w:cs="Times New Roman"/>
          <w:sz w:val="24"/>
          <w:szCs w:val="24"/>
        </w:rPr>
        <w:t>, мочевая кислота, С-реактивный белок)</w:t>
      </w:r>
      <w:proofErr w:type="gramEnd"/>
    </w:p>
    <w:p w:rsidR="00100F4E" w:rsidRDefault="005D768F">
      <w:pPr>
        <w:pStyle w:val="af"/>
        <w:numPr>
          <w:ilvl w:val="0"/>
          <w:numId w:val="13"/>
        </w:numPr>
        <w:spacing w:after="0" w:line="100" w:lineRule="atLeast"/>
      </w:pPr>
      <w:r>
        <w:rPr>
          <w:rFonts w:ascii="Times New Roman" w:hAnsi="Times New Roman" w:cs="Times New Roman"/>
          <w:sz w:val="24"/>
          <w:szCs w:val="24"/>
        </w:rPr>
        <w:t>Тщательный сбор анамнеза - составление генеалогического древа, при необходимости - обследование</w:t>
      </w:r>
      <w:r>
        <w:rPr>
          <w:rFonts w:ascii="Times New Roman" w:hAnsi="Times New Roman" w:cs="Times New Roman"/>
          <w:sz w:val="24"/>
          <w:szCs w:val="24"/>
        </w:rPr>
        <w:t xml:space="preserve"> родителей на нарушения углеводного обмена </w:t>
      </w:r>
    </w:p>
    <w:p w:rsidR="00100F4E" w:rsidRDefault="005D768F">
      <w:pPr>
        <w:pStyle w:val="af"/>
        <w:numPr>
          <w:ilvl w:val="0"/>
          <w:numId w:val="13"/>
        </w:numPr>
        <w:spacing w:after="0" w:line="100" w:lineRule="atLeast"/>
      </w:pPr>
      <w:proofErr w:type="gramStart"/>
      <w:r>
        <w:rPr>
          <w:rFonts w:ascii="Times New Roman" w:hAnsi="Times New Roman" w:cs="Times New Roman"/>
          <w:sz w:val="24"/>
          <w:szCs w:val="24"/>
        </w:rPr>
        <w:t>Молекулярно-генетические</w:t>
      </w:r>
      <w:proofErr w:type="gramEnd"/>
      <w:r>
        <w:rPr>
          <w:rFonts w:ascii="Times New Roman" w:hAnsi="Times New Roman" w:cs="Times New Roman"/>
          <w:sz w:val="24"/>
          <w:szCs w:val="24"/>
        </w:rPr>
        <w:t xml:space="preserve"> исследование </w:t>
      </w:r>
    </w:p>
    <w:p w:rsidR="00100F4E" w:rsidRDefault="005D768F">
      <w:pPr>
        <w:pStyle w:val="af"/>
        <w:numPr>
          <w:ilvl w:val="0"/>
          <w:numId w:val="13"/>
        </w:numPr>
        <w:spacing w:after="0" w:line="100" w:lineRule="atLeast"/>
      </w:pPr>
      <w:r>
        <w:rPr>
          <w:rFonts w:ascii="Times New Roman" w:hAnsi="Times New Roman" w:cs="Times New Roman"/>
          <w:sz w:val="24"/>
          <w:szCs w:val="24"/>
        </w:rPr>
        <w:t>Электрокардиография</w:t>
      </w:r>
    </w:p>
    <w:p w:rsidR="00100F4E" w:rsidRDefault="005D768F">
      <w:pPr>
        <w:pStyle w:val="af"/>
        <w:numPr>
          <w:ilvl w:val="0"/>
          <w:numId w:val="13"/>
        </w:numPr>
        <w:spacing w:after="0" w:line="100" w:lineRule="atLeast"/>
      </w:pPr>
      <w:r>
        <w:rPr>
          <w:rFonts w:ascii="Times New Roman" w:hAnsi="Times New Roman" w:cs="Times New Roman"/>
          <w:sz w:val="24"/>
          <w:szCs w:val="24"/>
        </w:rPr>
        <w:t>Ультразвуковое исследование органов брюшной полости</w:t>
      </w:r>
    </w:p>
    <w:p w:rsidR="00100F4E" w:rsidRDefault="005D768F">
      <w:pPr>
        <w:pStyle w:val="af"/>
        <w:numPr>
          <w:ilvl w:val="0"/>
          <w:numId w:val="13"/>
        </w:numPr>
        <w:spacing w:after="0" w:line="100" w:lineRule="atLeast"/>
      </w:pPr>
      <w:r>
        <w:rPr>
          <w:rFonts w:ascii="Times New Roman" w:hAnsi="Times New Roman" w:cs="Times New Roman"/>
          <w:sz w:val="24"/>
          <w:szCs w:val="24"/>
        </w:rPr>
        <w:t>Ультразвуковое исследование органов малого таза (по показаниям)</w:t>
      </w:r>
    </w:p>
    <w:p w:rsidR="00100F4E" w:rsidRDefault="00100F4E">
      <w:pPr>
        <w:pStyle w:val="a3"/>
        <w:spacing w:after="0" w:line="100" w:lineRule="atLeast"/>
      </w:pPr>
    </w:p>
    <w:p w:rsidR="00100F4E" w:rsidRDefault="005D768F">
      <w:pPr>
        <w:pStyle w:val="a3"/>
        <w:spacing w:after="0" w:line="100" w:lineRule="atLeast"/>
      </w:pPr>
      <w:r>
        <w:rPr>
          <w:rFonts w:ascii="Times New Roman" w:hAnsi="Times New Roman" w:cs="Times New Roman"/>
          <w:sz w:val="24"/>
          <w:szCs w:val="24"/>
        </w:rPr>
        <w:t>Консультации других специалистов (пр</w:t>
      </w:r>
      <w:r>
        <w:rPr>
          <w:rFonts w:ascii="Times New Roman" w:hAnsi="Times New Roman" w:cs="Times New Roman"/>
          <w:sz w:val="24"/>
          <w:szCs w:val="24"/>
        </w:rPr>
        <w:t>и наличии показаний)</w:t>
      </w:r>
    </w:p>
    <w:p w:rsidR="00100F4E" w:rsidRDefault="005D768F">
      <w:pPr>
        <w:pStyle w:val="a3"/>
        <w:spacing w:after="0" w:line="100" w:lineRule="atLeast"/>
      </w:pPr>
      <w:r>
        <w:rPr>
          <w:rFonts w:ascii="Times New Roman" w:hAnsi="Times New Roman" w:cs="Times New Roman"/>
          <w:sz w:val="24"/>
          <w:szCs w:val="24"/>
        </w:rPr>
        <w:t>1.</w:t>
      </w:r>
      <w:r>
        <w:rPr>
          <w:rFonts w:ascii="Times New Roman" w:hAnsi="Times New Roman" w:cs="Times New Roman"/>
          <w:sz w:val="24"/>
          <w:szCs w:val="24"/>
        </w:rPr>
        <w:tab/>
        <w:t xml:space="preserve">Окулист </w:t>
      </w:r>
    </w:p>
    <w:p w:rsidR="00100F4E" w:rsidRDefault="005D768F">
      <w:pPr>
        <w:pStyle w:val="a3"/>
        <w:spacing w:after="0" w:line="100" w:lineRule="atLeast"/>
      </w:pPr>
      <w:r>
        <w:rPr>
          <w:rFonts w:ascii="Times New Roman" w:hAnsi="Times New Roman" w:cs="Times New Roman"/>
          <w:sz w:val="24"/>
          <w:szCs w:val="24"/>
        </w:rPr>
        <w:t>2.</w:t>
      </w:r>
      <w:r>
        <w:rPr>
          <w:rFonts w:ascii="Times New Roman" w:hAnsi="Times New Roman" w:cs="Times New Roman"/>
          <w:sz w:val="24"/>
          <w:szCs w:val="24"/>
        </w:rPr>
        <w:tab/>
        <w:t>Невролог</w:t>
      </w:r>
    </w:p>
    <w:p w:rsidR="00100F4E" w:rsidRDefault="005D768F">
      <w:pPr>
        <w:pStyle w:val="a3"/>
        <w:spacing w:after="0" w:line="100" w:lineRule="atLeast"/>
      </w:pPr>
      <w:r>
        <w:rPr>
          <w:rFonts w:ascii="Times New Roman" w:hAnsi="Times New Roman" w:cs="Times New Roman"/>
          <w:sz w:val="24"/>
          <w:szCs w:val="24"/>
        </w:rPr>
        <w:t>3.</w:t>
      </w:r>
      <w:r>
        <w:rPr>
          <w:rFonts w:ascii="Times New Roman" w:hAnsi="Times New Roman" w:cs="Times New Roman"/>
          <w:sz w:val="24"/>
          <w:szCs w:val="24"/>
        </w:rPr>
        <w:tab/>
        <w:t>Гинеколог</w:t>
      </w:r>
    </w:p>
    <w:p w:rsidR="00100F4E" w:rsidRDefault="005D768F">
      <w:pPr>
        <w:pStyle w:val="a3"/>
        <w:spacing w:after="0" w:line="100" w:lineRule="atLeast"/>
      </w:pPr>
      <w:r>
        <w:rPr>
          <w:rFonts w:ascii="Times New Roman" w:hAnsi="Times New Roman" w:cs="Times New Roman"/>
          <w:sz w:val="24"/>
          <w:szCs w:val="24"/>
        </w:rPr>
        <w:t>4.</w:t>
      </w:r>
      <w:r>
        <w:rPr>
          <w:rFonts w:ascii="Times New Roman" w:hAnsi="Times New Roman" w:cs="Times New Roman"/>
          <w:sz w:val="24"/>
          <w:szCs w:val="24"/>
        </w:rPr>
        <w:tab/>
        <w:t>Генетик</w:t>
      </w:r>
    </w:p>
    <w:p w:rsidR="00100F4E" w:rsidRDefault="00100F4E">
      <w:pPr>
        <w:pStyle w:val="a3"/>
      </w:pPr>
    </w:p>
    <w:p w:rsidR="00100F4E" w:rsidRDefault="005D768F">
      <w:pPr>
        <w:pStyle w:val="a3"/>
      </w:pPr>
      <w:r>
        <w:rPr>
          <w:rFonts w:ascii="Times New Roman" w:hAnsi="Times New Roman" w:cs="Times New Roman"/>
          <w:sz w:val="24"/>
          <w:szCs w:val="24"/>
        </w:rPr>
        <w:t xml:space="preserve"> По результатам обследования диагноз сахарный диабет тип </w:t>
      </w:r>
      <w:r>
        <w:rPr>
          <w:rFonts w:ascii="Times New Roman" w:hAnsi="Times New Roman" w:cs="Times New Roman"/>
          <w:sz w:val="24"/>
          <w:szCs w:val="24"/>
          <w:lang w:val="en-US"/>
        </w:rPr>
        <w:t>MODY</w:t>
      </w:r>
      <w:r>
        <w:rPr>
          <w:rFonts w:ascii="Times New Roman" w:hAnsi="Times New Roman" w:cs="Times New Roman"/>
          <w:sz w:val="24"/>
          <w:szCs w:val="24"/>
        </w:rPr>
        <w:t>2 устанавливается на основании следующих критериев:</w:t>
      </w:r>
    </w:p>
    <w:p w:rsidR="00100F4E" w:rsidRDefault="005D768F">
      <w:pPr>
        <w:pStyle w:val="a3"/>
        <w:numPr>
          <w:ilvl w:val="0"/>
          <w:numId w:val="4"/>
        </w:numPr>
      </w:pPr>
      <w:r>
        <w:rPr>
          <w:rFonts w:ascii="Times New Roman" w:hAnsi="Times New Roman" w:cs="Times New Roman"/>
          <w:sz w:val="24"/>
          <w:szCs w:val="24"/>
        </w:rPr>
        <w:t>Выявление нарушения углеводного обмена (СД, НТГ, НГН)</w:t>
      </w:r>
    </w:p>
    <w:p w:rsidR="00100F4E" w:rsidRDefault="005D768F">
      <w:pPr>
        <w:pStyle w:val="a3"/>
        <w:numPr>
          <w:ilvl w:val="0"/>
          <w:numId w:val="4"/>
        </w:numPr>
      </w:pPr>
      <w:r>
        <w:rPr>
          <w:rFonts w:ascii="Times New Roman" w:hAnsi="Times New Roman" w:cs="Times New Roman"/>
          <w:sz w:val="24"/>
          <w:szCs w:val="24"/>
        </w:rPr>
        <w:t xml:space="preserve">Показатель </w:t>
      </w:r>
      <w:proofErr w:type="spellStart"/>
      <w:r>
        <w:rPr>
          <w:rFonts w:ascii="Times New Roman" w:hAnsi="Times New Roman" w:cs="Times New Roman"/>
          <w:sz w:val="24"/>
          <w:szCs w:val="24"/>
        </w:rPr>
        <w:t>гликиров</w:t>
      </w:r>
      <w:r>
        <w:rPr>
          <w:rFonts w:ascii="Times New Roman" w:hAnsi="Times New Roman" w:cs="Times New Roman"/>
          <w:sz w:val="24"/>
          <w:szCs w:val="24"/>
        </w:rPr>
        <w:t>анного</w:t>
      </w:r>
      <w:proofErr w:type="spellEnd"/>
      <w:r>
        <w:rPr>
          <w:rFonts w:ascii="Times New Roman" w:hAnsi="Times New Roman" w:cs="Times New Roman"/>
          <w:sz w:val="24"/>
          <w:szCs w:val="24"/>
        </w:rPr>
        <w:t xml:space="preserve"> гемоглобина более или равен  6,0%</w:t>
      </w:r>
    </w:p>
    <w:p w:rsidR="00100F4E" w:rsidRDefault="005D768F">
      <w:pPr>
        <w:pStyle w:val="a3"/>
        <w:numPr>
          <w:ilvl w:val="0"/>
          <w:numId w:val="4"/>
        </w:num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кетоацидоза</w:t>
      </w:r>
      <w:proofErr w:type="spellEnd"/>
      <w:r>
        <w:rPr>
          <w:rFonts w:ascii="Times New Roman" w:hAnsi="Times New Roman" w:cs="Times New Roman"/>
          <w:sz w:val="24"/>
          <w:szCs w:val="24"/>
        </w:rPr>
        <w:t xml:space="preserve"> как в период выявления/</w:t>
      </w:r>
      <w:proofErr w:type="gramStart"/>
      <w:r>
        <w:rPr>
          <w:rFonts w:ascii="Times New Roman" w:hAnsi="Times New Roman" w:cs="Times New Roman"/>
          <w:sz w:val="24"/>
          <w:szCs w:val="24"/>
        </w:rPr>
        <w:t>манифестации</w:t>
      </w:r>
      <w:proofErr w:type="gramEnd"/>
      <w:r>
        <w:rPr>
          <w:rFonts w:ascii="Times New Roman" w:hAnsi="Times New Roman" w:cs="Times New Roman"/>
          <w:sz w:val="24"/>
          <w:szCs w:val="24"/>
        </w:rPr>
        <w:t xml:space="preserve"> так и в течение заболевания</w:t>
      </w:r>
    </w:p>
    <w:p w:rsidR="00100F4E" w:rsidRDefault="005D768F">
      <w:pPr>
        <w:pStyle w:val="a3"/>
        <w:numPr>
          <w:ilvl w:val="0"/>
          <w:numId w:val="4"/>
        </w:numPr>
      </w:pPr>
      <w:r>
        <w:rPr>
          <w:rFonts w:ascii="Times New Roman" w:hAnsi="Times New Roman" w:cs="Times New Roman"/>
          <w:sz w:val="24"/>
          <w:szCs w:val="24"/>
        </w:rPr>
        <w:t>Наличие родственников 1-й и/или 2-й степени родства с нарушением углеводного обмена (СД, НТГ, НГН)</w:t>
      </w:r>
    </w:p>
    <w:p w:rsidR="00100F4E" w:rsidRDefault="005D768F">
      <w:pPr>
        <w:pStyle w:val="a3"/>
        <w:numPr>
          <w:ilvl w:val="0"/>
          <w:numId w:val="4"/>
        </w:numPr>
      </w:pPr>
      <w:r>
        <w:rPr>
          <w:rFonts w:ascii="Times New Roman" w:hAnsi="Times New Roman" w:cs="Times New Roman"/>
          <w:sz w:val="24"/>
          <w:szCs w:val="24"/>
        </w:rPr>
        <w:t>Сохранная секреция инсулина и</w:t>
      </w:r>
      <w:r>
        <w:rPr>
          <w:rFonts w:ascii="Times New Roman" w:hAnsi="Times New Roman" w:cs="Times New Roman"/>
          <w:sz w:val="24"/>
          <w:szCs w:val="24"/>
        </w:rPr>
        <w:t xml:space="preserve"> с-пептида более чем, через 3 года от установления диагноза.</w:t>
      </w:r>
    </w:p>
    <w:p w:rsidR="00100F4E" w:rsidRDefault="005D768F">
      <w:pPr>
        <w:pStyle w:val="a3"/>
        <w:numPr>
          <w:ilvl w:val="0"/>
          <w:numId w:val="4"/>
        </w:numPr>
      </w:pPr>
      <w:r>
        <w:rPr>
          <w:rFonts w:ascii="Times New Roman" w:hAnsi="Times New Roman" w:cs="Times New Roman"/>
          <w:sz w:val="24"/>
          <w:szCs w:val="24"/>
        </w:rPr>
        <w:t xml:space="preserve">Отсутствие аутоиммунного процесса (титры </w:t>
      </w:r>
      <w:proofErr w:type="spellStart"/>
      <w:r>
        <w:rPr>
          <w:rFonts w:ascii="Times New Roman" w:hAnsi="Times New Roman" w:cs="Times New Roman"/>
          <w:sz w:val="24"/>
          <w:szCs w:val="24"/>
        </w:rPr>
        <w:t>аутоантител</w:t>
      </w:r>
      <w:proofErr w:type="spellEnd"/>
      <w:r>
        <w:rPr>
          <w:rFonts w:ascii="Times New Roman" w:hAnsi="Times New Roman" w:cs="Times New Roman"/>
          <w:sz w:val="24"/>
          <w:szCs w:val="24"/>
        </w:rPr>
        <w:t xml:space="preserve"> в пределах </w:t>
      </w:r>
      <w:proofErr w:type="spellStart"/>
      <w:r>
        <w:rPr>
          <w:rFonts w:ascii="Times New Roman" w:hAnsi="Times New Roman" w:cs="Times New Roman"/>
          <w:sz w:val="24"/>
          <w:szCs w:val="24"/>
        </w:rPr>
        <w:t>референсных</w:t>
      </w:r>
      <w:proofErr w:type="spellEnd"/>
      <w:r>
        <w:rPr>
          <w:rFonts w:ascii="Times New Roman" w:hAnsi="Times New Roman" w:cs="Times New Roman"/>
          <w:sz w:val="24"/>
          <w:szCs w:val="24"/>
        </w:rPr>
        <w:t xml:space="preserve"> значений или небольшое повышение титра одного из видов </w:t>
      </w:r>
      <w:proofErr w:type="spellStart"/>
      <w:r>
        <w:rPr>
          <w:rFonts w:ascii="Times New Roman" w:hAnsi="Times New Roman" w:cs="Times New Roman"/>
          <w:sz w:val="24"/>
          <w:szCs w:val="24"/>
        </w:rPr>
        <w:t>аутоантител</w:t>
      </w:r>
      <w:proofErr w:type="spellEnd"/>
      <w:r>
        <w:rPr>
          <w:rFonts w:ascii="Times New Roman" w:hAnsi="Times New Roman" w:cs="Times New Roman"/>
          <w:sz w:val="24"/>
          <w:szCs w:val="24"/>
        </w:rPr>
        <w:t>)</w:t>
      </w:r>
    </w:p>
    <w:p w:rsidR="00100F4E" w:rsidRDefault="005D768F">
      <w:pPr>
        <w:pStyle w:val="a3"/>
        <w:numPr>
          <w:ilvl w:val="0"/>
          <w:numId w:val="4"/>
        </w:numPr>
      </w:pPr>
      <w:r>
        <w:rPr>
          <w:rFonts w:ascii="Times New Roman" w:hAnsi="Times New Roman" w:cs="Times New Roman"/>
          <w:sz w:val="24"/>
          <w:szCs w:val="24"/>
        </w:rPr>
        <w:t xml:space="preserve">Нет ассоциации с системой </w:t>
      </w:r>
      <w:r>
        <w:rPr>
          <w:rFonts w:ascii="Times New Roman" w:hAnsi="Times New Roman" w:cs="Times New Roman"/>
          <w:sz w:val="24"/>
          <w:szCs w:val="24"/>
          <w:lang w:val="en-US"/>
        </w:rPr>
        <w:t>HLA</w:t>
      </w:r>
    </w:p>
    <w:p w:rsidR="00100F4E" w:rsidRDefault="005D768F">
      <w:pPr>
        <w:pStyle w:val="a3"/>
        <w:numPr>
          <w:ilvl w:val="0"/>
          <w:numId w:val="4"/>
        </w:numPr>
      </w:pPr>
      <w:r>
        <w:rPr>
          <w:rFonts w:ascii="Times New Roman" w:hAnsi="Times New Roman" w:cs="Times New Roman"/>
          <w:sz w:val="24"/>
          <w:szCs w:val="24"/>
        </w:rPr>
        <w:t>Окончательный диагноз</w:t>
      </w:r>
      <w:r>
        <w:rPr>
          <w:rFonts w:ascii="Times New Roman" w:hAnsi="Times New Roman" w:cs="Times New Roman"/>
          <w:sz w:val="24"/>
          <w:szCs w:val="24"/>
        </w:rPr>
        <w:t xml:space="preserve"> устанавливается при наличии патогенных мутаций в гене </w:t>
      </w:r>
      <w:proofErr w:type="spellStart"/>
      <w:r>
        <w:rPr>
          <w:rFonts w:ascii="Times New Roman" w:hAnsi="Times New Roman" w:cs="Times New Roman"/>
          <w:sz w:val="24"/>
          <w:szCs w:val="24"/>
        </w:rPr>
        <w:t>глюкокиназы</w:t>
      </w:r>
      <w:proofErr w:type="spellEnd"/>
    </w:p>
    <w:p w:rsidR="00100F4E" w:rsidRDefault="005D768F">
      <w:pPr>
        <w:pStyle w:val="a3"/>
      </w:pPr>
      <w:r>
        <w:rPr>
          <w:rFonts w:ascii="Times New Roman" w:hAnsi="Times New Roman" w:cs="Times New Roman"/>
          <w:b/>
          <w:sz w:val="24"/>
          <w:szCs w:val="24"/>
        </w:rPr>
        <w:t>Лечение:</w:t>
      </w:r>
    </w:p>
    <w:p w:rsidR="00100F4E" w:rsidRDefault="005D768F">
      <w:pPr>
        <w:pStyle w:val="af"/>
        <w:numPr>
          <w:ilvl w:val="0"/>
          <w:numId w:val="12"/>
        </w:numPr>
      </w:pPr>
      <w:r>
        <w:rPr>
          <w:rFonts w:ascii="Times New Roman" w:hAnsi="Times New Roman" w:cs="Times New Roman"/>
          <w:sz w:val="24"/>
          <w:szCs w:val="24"/>
        </w:rPr>
        <w:t>диета с ограничением легкоусвояемых углеводов (С)</w:t>
      </w:r>
    </w:p>
    <w:p w:rsidR="00100F4E" w:rsidRDefault="005D768F">
      <w:pPr>
        <w:pStyle w:val="af"/>
        <w:numPr>
          <w:ilvl w:val="0"/>
          <w:numId w:val="12"/>
        </w:numPr>
      </w:pPr>
      <w:r>
        <w:rPr>
          <w:rFonts w:ascii="Times New Roman" w:hAnsi="Times New Roman" w:cs="Times New Roman"/>
          <w:sz w:val="24"/>
          <w:szCs w:val="24"/>
        </w:rPr>
        <w:t>достаточные физические нагрузки (Е)</w:t>
      </w:r>
    </w:p>
    <w:p w:rsidR="00100F4E" w:rsidRDefault="005D768F">
      <w:pPr>
        <w:pStyle w:val="af"/>
        <w:numPr>
          <w:ilvl w:val="0"/>
          <w:numId w:val="12"/>
        </w:numPr>
      </w:pPr>
      <w:r>
        <w:rPr>
          <w:rFonts w:ascii="Times New Roman" w:hAnsi="Times New Roman" w:cs="Times New Roman"/>
          <w:sz w:val="24"/>
          <w:szCs w:val="24"/>
        </w:rPr>
        <w:t>при недостаточной компенсации (</w:t>
      </w:r>
      <w:proofErr w:type="spellStart"/>
      <w:r>
        <w:rPr>
          <w:rFonts w:ascii="Times New Roman" w:hAnsi="Times New Roman" w:cs="Times New Roman"/>
          <w:sz w:val="24"/>
          <w:szCs w:val="24"/>
        </w:rPr>
        <w:t>гликированный</w:t>
      </w:r>
      <w:proofErr w:type="spellEnd"/>
      <w:r>
        <w:rPr>
          <w:rFonts w:ascii="Times New Roman" w:hAnsi="Times New Roman" w:cs="Times New Roman"/>
          <w:sz w:val="24"/>
          <w:szCs w:val="24"/>
        </w:rPr>
        <w:t xml:space="preserve"> гемоглобин более 7,0%) возможно назначении </w:t>
      </w:r>
      <w:r>
        <w:rPr>
          <w:rFonts w:ascii="Times New Roman" w:hAnsi="Times New Roman" w:cs="Times New Roman"/>
          <w:sz w:val="24"/>
          <w:szCs w:val="24"/>
        </w:rPr>
        <w:t xml:space="preserve">инсулинотерапии &lt; 0.5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/кг/</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У пациентов отмечается низкая чувствительность к инсулину (Е).</w:t>
      </w:r>
    </w:p>
    <w:p w:rsidR="00100F4E" w:rsidRDefault="00100F4E">
      <w:pPr>
        <w:pStyle w:val="af"/>
      </w:pPr>
    </w:p>
    <w:p w:rsidR="00100F4E" w:rsidRDefault="005D768F">
      <w:pPr>
        <w:pStyle w:val="af"/>
        <w:ind w:left="709" w:hanging="720"/>
      </w:pPr>
      <w:r>
        <w:rPr>
          <w:rFonts w:ascii="Times New Roman" w:hAnsi="Times New Roman" w:cs="Times New Roman"/>
          <w:b/>
          <w:sz w:val="24"/>
          <w:szCs w:val="24"/>
        </w:rPr>
        <w:t>Ведение пациента в амбулаторно-поликлинических условиях</w:t>
      </w:r>
    </w:p>
    <w:p w:rsidR="00100F4E" w:rsidRDefault="00100F4E">
      <w:pPr>
        <w:pStyle w:val="af"/>
        <w:ind w:hanging="720"/>
      </w:pPr>
    </w:p>
    <w:p w:rsidR="00100F4E" w:rsidRDefault="005D768F">
      <w:pPr>
        <w:pStyle w:val="af"/>
        <w:ind w:hanging="720"/>
      </w:pPr>
      <w:r>
        <w:rPr>
          <w:rFonts w:ascii="Times New Roman" w:hAnsi="Times New Roman" w:cs="Times New Roman"/>
          <w:sz w:val="24"/>
          <w:szCs w:val="24"/>
        </w:rPr>
        <w:t xml:space="preserve">Ведение пациента с подтвержденным диагнозом СД тип </w:t>
      </w:r>
      <w:r>
        <w:rPr>
          <w:rFonts w:ascii="Times New Roman" w:hAnsi="Times New Roman" w:cs="Times New Roman"/>
          <w:sz w:val="24"/>
          <w:szCs w:val="24"/>
          <w:lang w:val="en-US"/>
        </w:rPr>
        <w:t>MODY</w:t>
      </w:r>
      <w:r>
        <w:rPr>
          <w:rFonts w:ascii="Times New Roman" w:hAnsi="Times New Roman" w:cs="Times New Roman"/>
          <w:sz w:val="24"/>
          <w:szCs w:val="24"/>
        </w:rPr>
        <w:t xml:space="preserve"> </w:t>
      </w:r>
    </w:p>
    <w:p w:rsidR="00100F4E" w:rsidRDefault="005D768F">
      <w:pPr>
        <w:pStyle w:val="af"/>
        <w:numPr>
          <w:ilvl w:val="0"/>
          <w:numId w:val="3"/>
        </w:numPr>
      </w:pPr>
      <w:r>
        <w:rPr>
          <w:rFonts w:ascii="Times New Roman" w:hAnsi="Times New Roman" w:cs="Times New Roman"/>
          <w:sz w:val="24"/>
          <w:szCs w:val="24"/>
        </w:rPr>
        <w:t>Осмотр врачом – эндокринологом 1 раз в 6 меся</w:t>
      </w:r>
      <w:r>
        <w:rPr>
          <w:rFonts w:ascii="Times New Roman" w:hAnsi="Times New Roman" w:cs="Times New Roman"/>
          <w:sz w:val="24"/>
          <w:szCs w:val="24"/>
        </w:rPr>
        <w:t>цев</w:t>
      </w:r>
    </w:p>
    <w:p w:rsidR="00100F4E" w:rsidRDefault="005D768F">
      <w:pPr>
        <w:pStyle w:val="af"/>
        <w:numPr>
          <w:ilvl w:val="0"/>
          <w:numId w:val="3"/>
        </w:numPr>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 1 раз в 6 месяцев</w:t>
      </w:r>
    </w:p>
    <w:p w:rsidR="00100F4E" w:rsidRDefault="005D768F">
      <w:pPr>
        <w:pStyle w:val="af"/>
        <w:numPr>
          <w:ilvl w:val="0"/>
          <w:numId w:val="3"/>
        </w:numPr>
      </w:pPr>
      <w:r>
        <w:rPr>
          <w:rFonts w:ascii="Times New Roman" w:hAnsi="Times New Roman" w:cs="Times New Roman"/>
          <w:sz w:val="24"/>
          <w:szCs w:val="24"/>
        </w:rPr>
        <w:t>Общий анализ крови 1 раз в год</w:t>
      </w:r>
    </w:p>
    <w:p w:rsidR="00100F4E" w:rsidRDefault="005D768F">
      <w:pPr>
        <w:pStyle w:val="af"/>
        <w:numPr>
          <w:ilvl w:val="0"/>
          <w:numId w:val="3"/>
        </w:numPr>
      </w:pPr>
      <w:r>
        <w:rPr>
          <w:rFonts w:ascii="Times New Roman" w:hAnsi="Times New Roman" w:cs="Times New Roman"/>
          <w:sz w:val="24"/>
          <w:szCs w:val="24"/>
        </w:rPr>
        <w:t>Общий анализ мочи 1 раз в год</w:t>
      </w:r>
    </w:p>
    <w:p w:rsidR="00100F4E" w:rsidRDefault="005D768F">
      <w:pPr>
        <w:pStyle w:val="af"/>
        <w:numPr>
          <w:ilvl w:val="0"/>
          <w:numId w:val="3"/>
        </w:numPr>
      </w:pPr>
      <w:r>
        <w:rPr>
          <w:rFonts w:ascii="Times New Roman" w:hAnsi="Times New Roman" w:cs="Times New Roman"/>
          <w:sz w:val="24"/>
          <w:szCs w:val="24"/>
        </w:rPr>
        <w:t>Биохимический анализ крови 1 раз в год</w:t>
      </w:r>
    </w:p>
    <w:p w:rsidR="00100F4E" w:rsidRDefault="005D768F">
      <w:pPr>
        <w:pStyle w:val="af"/>
        <w:numPr>
          <w:ilvl w:val="0"/>
          <w:numId w:val="3"/>
        </w:numPr>
      </w:pPr>
      <w:r>
        <w:rPr>
          <w:rFonts w:ascii="Times New Roman" w:hAnsi="Times New Roman" w:cs="Times New Roman"/>
          <w:sz w:val="24"/>
          <w:szCs w:val="24"/>
        </w:rPr>
        <w:t>Госпитализация 1 раз в год</w:t>
      </w:r>
    </w:p>
    <w:p w:rsidR="00100F4E" w:rsidRDefault="005D768F">
      <w:pPr>
        <w:pStyle w:val="af"/>
        <w:numPr>
          <w:ilvl w:val="0"/>
          <w:numId w:val="3"/>
        </w:numPr>
      </w:pPr>
      <w:r>
        <w:rPr>
          <w:rFonts w:ascii="Times New Roman" w:hAnsi="Times New Roman" w:cs="Times New Roman"/>
          <w:sz w:val="24"/>
          <w:szCs w:val="24"/>
        </w:rPr>
        <w:t xml:space="preserve">Внеплановая госпитализация при нарастании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w:t>
      </w:r>
      <w:r>
        <w:rPr>
          <w:rFonts w:ascii="Times New Roman" w:hAnsi="Times New Roman" w:cs="Times New Roman"/>
          <w:sz w:val="24"/>
          <w:szCs w:val="24"/>
        </w:rPr>
        <w:t xml:space="preserve"> более 7,0% и/или стабильном повышении гликемии более 7,5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натощак и более 11,1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дня и/или появлении симптомов сахарного диабета (полиурия, полидипсия, </w:t>
      </w:r>
      <w:proofErr w:type="spellStart"/>
      <w:r>
        <w:rPr>
          <w:rFonts w:ascii="Times New Roman" w:hAnsi="Times New Roman" w:cs="Times New Roman"/>
          <w:sz w:val="24"/>
          <w:szCs w:val="24"/>
        </w:rPr>
        <w:t>кетонурия</w:t>
      </w:r>
      <w:proofErr w:type="spellEnd"/>
      <w:r>
        <w:rPr>
          <w:rFonts w:ascii="Times New Roman" w:hAnsi="Times New Roman" w:cs="Times New Roman"/>
          <w:sz w:val="24"/>
          <w:szCs w:val="24"/>
        </w:rPr>
        <w:t>).</w:t>
      </w:r>
    </w:p>
    <w:p w:rsidR="00100F4E" w:rsidRDefault="00100F4E">
      <w:pPr>
        <w:pStyle w:val="af"/>
      </w:pPr>
    </w:p>
    <w:p w:rsidR="00100F4E" w:rsidRDefault="00100F4E">
      <w:pPr>
        <w:pStyle w:val="a3"/>
      </w:pPr>
    </w:p>
    <w:p w:rsidR="00100F4E" w:rsidRDefault="005D768F">
      <w:pPr>
        <w:pStyle w:val="a3"/>
      </w:pPr>
      <w:r>
        <w:rPr>
          <w:rFonts w:ascii="Times New Roman" w:hAnsi="Times New Roman" w:cs="Times New Roman"/>
          <w:b/>
          <w:sz w:val="28"/>
          <w:szCs w:val="28"/>
        </w:rPr>
        <w:t>Сахарный диабет, тип MODY 3</w:t>
      </w:r>
    </w:p>
    <w:p w:rsidR="00100F4E" w:rsidRDefault="005D768F">
      <w:pPr>
        <w:pStyle w:val="a3"/>
      </w:pPr>
      <w:r>
        <w:rPr>
          <w:rFonts w:ascii="Times New Roman" w:hAnsi="Times New Roman" w:cs="Times New Roman"/>
          <w:sz w:val="24"/>
          <w:szCs w:val="24"/>
        </w:rPr>
        <w:t>Этиология.</w:t>
      </w:r>
    </w:p>
    <w:p w:rsidR="00100F4E" w:rsidRDefault="005D768F">
      <w:pPr>
        <w:pStyle w:val="a3"/>
      </w:pPr>
      <w:proofErr w:type="gramStart"/>
      <w:r>
        <w:rPr>
          <w:rFonts w:ascii="Times New Roman" w:hAnsi="Times New Roman" w:cs="Times New Roman"/>
          <w:sz w:val="24"/>
          <w:szCs w:val="24"/>
        </w:rPr>
        <w:t>Гетерозиготные</w:t>
      </w:r>
      <w:proofErr w:type="gramEnd"/>
      <w:r>
        <w:rPr>
          <w:rFonts w:ascii="Times New Roman" w:hAnsi="Times New Roman" w:cs="Times New Roman"/>
          <w:sz w:val="24"/>
          <w:szCs w:val="24"/>
        </w:rPr>
        <w:t xml:space="preserve"> мутацией в г</w:t>
      </w:r>
      <w:r>
        <w:rPr>
          <w:rFonts w:ascii="Times New Roman" w:hAnsi="Times New Roman" w:cs="Times New Roman"/>
          <w:sz w:val="24"/>
          <w:szCs w:val="24"/>
        </w:rPr>
        <w:t>ене HNF-1α приводят к развитию СД тип MODY 3</w:t>
      </w:r>
    </w:p>
    <w:p w:rsidR="00100F4E" w:rsidRDefault="005D768F">
      <w:pPr>
        <w:pStyle w:val="a3"/>
      </w:pPr>
      <w:r>
        <w:rPr>
          <w:rFonts w:ascii="Times New Roman" w:hAnsi="Times New Roman" w:cs="Times New Roman"/>
          <w:b/>
          <w:sz w:val="24"/>
          <w:szCs w:val="24"/>
        </w:rPr>
        <w:t>Клиническая картина</w:t>
      </w:r>
    </w:p>
    <w:p w:rsidR="00100F4E" w:rsidRDefault="005D768F">
      <w:pPr>
        <w:pStyle w:val="a3"/>
        <w:numPr>
          <w:ilvl w:val="0"/>
          <w:numId w:val="14"/>
        </w:numPr>
      </w:pPr>
      <w:r>
        <w:rPr>
          <w:rFonts w:ascii="Times New Roman" w:hAnsi="Times New Roman" w:cs="Times New Roman"/>
          <w:sz w:val="24"/>
          <w:szCs w:val="24"/>
        </w:rPr>
        <w:t xml:space="preserve">Мягкая бессимптомная манифестация, начальным  нарушением  является появление </w:t>
      </w:r>
      <w:proofErr w:type="spellStart"/>
      <w:r>
        <w:rPr>
          <w:rFonts w:ascii="Times New Roman" w:hAnsi="Times New Roman" w:cs="Times New Roman"/>
          <w:sz w:val="24"/>
          <w:szCs w:val="24"/>
        </w:rPr>
        <w:t>постпрандиальной</w:t>
      </w:r>
      <w:proofErr w:type="spellEnd"/>
      <w:r>
        <w:rPr>
          <w:rFonts w:ascii="Times New Roman" w:hAnsi="Times New Roman" w:cs="Times New Roman"/>
          <w:sz w:val="24"/>
          <w:szCs w:val="24"/>
        </w:rPr>
        <w:t xml:space="preserve"> гипергликемии в результате недостаточного повышения инсулина в ответ на стимуляцию глюкозой (Е)</w:t>
      </w:r>
    </w:p>
    <w:p w:rsidR="00100F4E" w:rsidRDefault="005D768F">
      <w:pPr>
        <w:pStyle w:val="a3"/>
        <w:numPr>
          <w:ilvl w:val="0"/>
          <w:numId w:val="14"/>
        </w:numPr>
        <w:tabs>
          <w:tab w:val="clear" w:pos="720"/>
          <w:tab w:val="left" w:pos="700"/>
        </w:tabs>
      </w:pPr>
      <w:r>
        <w:rPr>
          <w:rFonts w:ascii="Times New Roman" w:hAnsi="Times New Roman" w:cs="Times New Roman"/>
          <w:sz w:val="24"/>
          <w:szCs w:val="24"/>
        </w:rPr>
        <w:t>Д</w:t>
      </w:r>
      <w:r>
        <w:rPr>
          <w:rFonts w:ascii="Times New Roman" w:hAnsi="Times New Roman" w:cs="Times New Roman"/>
          <w:sz w:val="24"/>
          <w:szCs w:val="24"/>
        </w:rPr>
        <w:t xml:space="preserve">иагноз чаще устанавливается в подростковом возрасте, однако, если ребенок  рожден матерью с сахарным диабетом, диабет у него может быть диагностирован в значительно более раннем возрасте, </w:t>
      </w:r>
      <w:proofErr w:type="spellStart"/>
      <w:r>
        <w:rPr>
          <w:rFonts w:ascii="Times New Roman" w:hAnsi="Times New Roman" w:cs="Times New Roman"/>
          <w:sz w:val="24"/>
          <w:szCs w:val="24"/>
        </w:rPr>
        <w:t>гестационный</w:t>
      </w:r>
      <w:proofErr w:type="spellEnd"/>
      <w:r>
        <w:rPr>
          <w:rFonts w:ascii="Times New Roman" w:hAnsi="Times New Roman" w:cs="Times New Roman"/>
          <w:sz w:val="24"/>
          <w:szCs w:val="24"/>
        </w:rPr>
        <w:t xml:space="preserve"> СД (С)</w:t>
      </w:r>
    </w:p>
    <w:p w:rsidR="00100F4E" w:rsidRDefault="005D768F">
      <w:pPr>
        <w:pStyle w:val="a3"/>
        <w:numPr>
          <w:ilvl w:val="0"/>
          <w:numId w:val="14"/>
        </w:numPr>
        <w:tabs>
          <w:tab w:val="clear" w:pos="720"/>
          <w:tab w:val="left" w:pos="700"/>
        </w:tabs>
      </w:pPr>
      <w:proofErr w:type="spellStart"/>
      <w:r>
        <w:rPr>
          <w:rFonts w:ascii="Times New Roman" w:hAnsi="Times New Roman" w:cs="Times New Roman"/>
          <w:sz w:val="24"/>
          <w:szCs w:val="24"/>
        </w:rPr>
        <w:t>Тощаковая</w:t>
      </w:r>
      <w:proofErr w:type="spellEnd"/>
      <w:r>
        <w:rPr>
          <w:rFonts w:ascii="Times New Roman" w:hAnsi="Times New Roman" w:cs="Times New Roman"/>
          <w:sz w:val="24"/>
          <w:szCs w:val="24"/>
        </w:rPr>
        <w:t xml:space="preserve"> гипергликемия (НГН) и </w:t>
      </w:r>
      <w:proofErr w:type="spellStart"/>
      <w:r>
        <w:rPr>
          <w:rFonts w:ascii="Times New Roman" w:hAnsi="Times New Roman" w:cs="Times New Roman"/>
          <w:sz w:val="24"/>
          <w:szCs w:val="24"/>
        </w:rPr>
        <w:t>постпрандиальная</w:t>
      </w:r>
      <w:proofErr w:type="spellEnd"/>
      <w:r>
        <w:rPr>
          <w:rFonts w:ascii="Times New Roman" w:hAnsi="Times New Roman" w:cs="Times New Roman"/>
          <w:sz w:val="24"/>
          <w:szCs w:val="24"/>
        </w:rPr>
        <w:t xml:space="preserve"> гликемия (до 12,0-14,0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w:t>
      </w:r>
    </w:p>
    <w:p w:rsidR="00100F4E" w:rsidRDefault="005D768F">
      <w:pPr>
        <w:pStyle w:val="af"/>
        <w:numPr>
          <w:ilvl w:val="0"/>
          <w:numId w:val="14"/>
        </w:numPr>
        <w:tabs>
          <w:tab w:val="left" w:pos="1420"/>
        </w:tabs>
      </w:pPr>
      <w:r>
        <w:rPr>
          <w:rFonts w:ascii="Times New Roman" w:hAnsi="Times New Roman" w:cs="Times New Roman"/>
          <w:sz w:val="24"/>
          <w:szCs w:val="24"/>
        </w:rPr>
        <w:t xml:space="preserve">ОГТТ на ранних стадиях -  повышение глюкозы через два часа более чем на 6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 даже при нормальном уровне глюкозы натощак (В)</w:t>
      </w:r>
    </w:p>
    <w:p w:rsidR="00100F4E" w:rsidRDefault="005D768F">
      <w:pPr>
        <w:pStyle w:val="a3"/>
        <w:numPr>
          <w:ilvl w:val="0"/>
          <w:numId w:val="14"/>
        </w:numPr>
        <w:tabs>
          <w:tab w:val="clear" w:pos="720"/>
          <w:tab w:val="left" w:pos="700"/>
        </w:tabs>
      </w:pPr>
      <w:proofErr w:type="spellStart"/>
      <w:r>
        <w:rPr>
          <w:rFonts w:ascii="Times New Roman" w:hAnsi="Times New Roman" w:cs="Times New Roman"/>
          <w:sz w:val="24"/>
          <w:szCs w:val="24"/>
        </w:rPr>
        <w:t>глюкозурия</w:t>
      </w:r>
      <w:proofErr w:type="spellEnd"/>
      <w:r>
        <w:rPr>
          <w:rFonts w:ascii="Times New Roman" w:hAnsi="Times New Roman" w:cs="Times New Roman"/>
          <w:sz w:val="24"/>
          <w:szCs w:val="24"/>
        </w:rPr>
        <w:t xml:space="preserve"> при относительно нормальных уровнях глюкозы в плазме крови, так как у пациентов низкий почечный пороговый уровень (В) </w:t>
      </w:r>
    </w:p>
    <w:p w:rsidR="00100F4E" w:rsidRDefault="005D768F">
      <w:pPr>
        <w:pStyle w:val="a3"/>
        <w:numPr>
          <w:ilvl w:val="0"/>
          <w:numId w:val="14"/>
        </w:numPr>
        <w:tabs>
          <w:tab w:val="clear" w:pos="720"/>
          <w:tab w:val="left" w:pos="700"/>
        </w:tabs>
      </w:pPr>
      <w:r>
        <w:rPr>
          <w:rFonts w:ascii="Times New Roman" w:hAnsi="Times New Roman" w:cs="Times New Roman"/>
          <w:sz w:val="24"/>
          <w:szCs w:val="24"/>
        </w:rPr>
        <w:t>наследственная предрасположенность к сахарному диабету (в наследственности -  СД 2 типа, СД 1 типа, установленный на 20, 30 ил</w:t>
      </w:r>
      <w:r>
        <w:rPr>
          <w:rFonts w:ascii="Times New Roman" w:hAnsi="Times New Roman" w:cs="Times New Roman"/>
          <w:sz w:val="24"/>
          <w:szCs w:val="24"/>
        </w:rPr>
        <w:t xml:space="preserve">и 40 годах жизни, также заболевание у дедушек или бабушек после 45 лет жизни) (С) </w:t>
      </w:r>
    </w:p>
    <w:p w:rsidR="00100F4E" w:rsidRDefault="005D768F">
      <w:pPr>
        <w:pStyle w:val="a3"/>
        <w:numPr>
          <w:ilvl w:val="0"/>
          <w:numId w:val="14"/>
        </w:numPr>
        <w:tabs>
          <w:tab w:val="clear" w:pos="720"/>
          <w:tab w:val="left" w:pos="700"/>
        </w:tabs>
      </w:pPr>
      <w:r>
        <w:rPr>
          <w:rFonts w:ascii="Times New Roman" w:hAnsi="Times New Roman" w:cs="Times New Roman"/>
          <w:sz w:val="24"/>
          <w:szCs w:val="24"/>
        </w:rPr>
        <w:lastRenderedPageBreak/>
        <w:t xml:space="preserve">Выраженная чувствительность к препаратам </w:t>
      </w:r>
      <w:proofErr w:type="spellStart"/>
      <w:r>
        <w:rPr>
          <w:rFonts w:ascii="Times New Roman" w:hAnsi="Times New Roman" w:cs="Times New Roman"/>
          <w:sz w:val="24"/>
          <w:szCs w:val="24"/>
        </w:rPr>
        <w:t>сульфонилмочевины</w:t>
      </w:r>
      <w:proofErr w:type="spellEnd"/>
      <w:r>
        <w:rPr>
          <w:rFonts w:ascii="Times New Roman" w:hAnsi="Times New Roman" w:cs="Times New Roman"/>
          <w:sz w:val="24"/>
          <w:szCs w:val="24"/>
        </w:rPr>
        <w:t>, приводящая к гипогликемии (С)</w:t>
      </w:r>
    </w:p>
    <w:p w:rsidR="00100F4E" w:rsidRDefault="005D768F">
      <w:pPr>
        <w:pStyle w:val="a3"/>
        <w:numPr>
          <w:ilvl w:val="0"/>
          <w:numId w:val="14"/>
        </w:numPr>
        <w:tabs>
          <w:tab w:val="clear" w:pos="720"/>
          <w:tab w:val="left" w:pos="700"/>
        </w:tabs>
      </w:pPr>
      <w:r>
        <w:rPr>
          <w:rFonts w:ascii="Times New Roman" w:hAnsi="Times New Roman" w:cs="Times New Roman"/>
          <w:sz w:val="24"/>
          <w:szCs w:val="24"/>
        </w:rPr>
        <w:t xml:space="preserve">СД длительно без инсулиновой зависимости, т. е. без </w:t>
      </w:r>
      <w:proofErr w:type="spellStart"/>
      <w:r>
        <w:rPr>
          <w:rFonts w:ascii="Times New Roman" w:hAnsi="Times New Roman" w:cs="Times New Roman"/>
          <w:sz w:val="24"/>
          <w:szCs w:val="24"/>
        </w:rPr>
        <w:t>кетоацидоза</w:t>
      </w:r>
      <w:proofErr w:type="spellEnd"/>
      <w:r>
        <w:rPr>
          <w:rFonts w:ascii="Times New Roman" w:hAnsi="Times New Roman" w:cs="Times New Roman"/>
          <w:sz w:val="24"/>
          <w:szCs w:val="24"/>
        </w:rPr>
        <w:t xml:space="preserve"> в отсутствии инсули</w:t>
      </w:r>
      <w:r>
        <w:rPr>
          <w:rFonts w:ascii="Times New Roman" w:hAnsi="Times New Roman" w:cs="Times New Roman"/>
          <w:sz w:val="24"/>
          <w:szCs w:val="24"/>
        </w:rPr>
        <w:t>на (Е),  хороший гликемический контроль при небольшой дозе инсулина или только на диете</w:t>
      </w:r>
    </w:p>
    <w:p w:rsidR="00100F4E" w:rsidRDefault="005D768F">
      <w:pPr>
        <w:pStyle w:val="a3"/>
        <w:numPr>
          <w:ilvl w:val="0"/>
          <w:numId w:val="14"/>
        </w:numPr>
        <w:tabs>
          <w:tab w:val="clear" w:pos="720"/>
          <w:tab w:val="left" w:pos="700"/>
        </w:tabs>
      </w:pPr>
      <w:r>
        <w:rPr>
          <w:rFonts w:ascii="Times New Roman" w:hAnsi="Times New Roman" w:cs="Times New Roman"/>
          <w:sz w:val="24"/>
          <w:szCs w:val="24"/>
        </w:rPr>
        <w:t xml:space="preserve">определяемый уровень С-пептида на инсулинотерапии при глюкозе &gt; 8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 более чем, через 3 года после установления диагноза (Е)</w:t>
      </w:r>
    </w:p>
    <w:p w:rsidR="00100F4E" w:rsidRDefault="005D768F">
      <w:pPr>
        <w:pStyle w:val="a3"/>
        <w:numPr>
          <w:ilvl w:val="0"/>
          <w:numId w:val="14"/>
        </w:numPr>
        <w:tabs>
          <w:tab w:val="clear" w:pos="720"/>
          <w:tab w:val="left" w:pos="700"/>
        </w:tabs>
      </w:pPr>
      <w:r>
        <w:rPr>
          <w:rFonts w:ascii="Times New Roman" w:hAnsi="Times New Roman" w:cs="Times New Roman"/>
          <w:sz w:val="24"/>
          <w:szCs w:val="24"/>
        </w:rPr>
        <w:t xml:space="preserve">Постепенное прогрессирующее течение – </w:t>
      </w:r>
      <w:r>
        <w:rPr>
          <w:rFonts w:ascii="Times New Roman" w:hAnsi="Times New Roman" w:cs="Times New Roman"/>
          <w:sz w:val="24"/>
          <w:szCs w:val="24"/>
        </w:rPr>
        <w:t xml:space="preserve">требуется назначение инсулинотерапии после 45-50 лет и возможно  развитие </w:t>
      </w:r>
      <w:proofErr w:type="gramStart"/>
      <w:r>
        <w:rPr>
          <w:rFonts w:ascii="Times New Roman" w:hAnsi="Times New Roman" w:cs="Times New Roman"/>
          <w:sz w:val="24"/>
          <w:szCs w:val="24"/>
        </w:rPr>
        <w:t>осложнений</w:t>
      </w:r>
      <w:proofErr w:type="gramEnd"/>
      <w:r>
        <w:rPr>
          <w:rFonts w:ascii="Times New Roman" w:hAnsi="Times New Roman" w:cs="Times New Roman"/>
          <w:sz w:val="24"/>
          <w:szCs w:val="24"/>
        </w:rPr>
        <w:t xml:space="preserve"> как и при СД </w:t>
      </w:r>
      <w:r>
        <w:rPr>
          <w:rFonts w:ascii="Times New Roman" w:hAnsi="Times New Roman" w:cs="Times New Roman"/>
          <w:sz w:val="24"/>
          <w:szCs w:val="24"/>
          <w:lang w:val="en-US"/>
        </w:rPr>
        <w:t>I</w:t>
      </w:r>
      <w:r>
        <w:rPr>
          <w:rFonts w:ascii="Times New Roman" w:hAnsi="Times New Roman" w:cs="Times New Roman"/>
          <w:sz w:val="24"/>
          <w:szCs w:val="24"/>
        </w:rPr>
        <w:t xml:space="preserve"> типа (Е)</w:t>
      </w:r>
    </w:p>
    <w:p w:rsidR="00100F4E" w:rsidRDefault="005D768F">
      <w:pPr>
        <w:pStyle w:val="a3"/>
        <w:numPr>
          <w:ilvl w:val="0"/>
          <w:numId w:val="14"/>
        </w:numPr>
        <w:tabs>
          <w:tab w:val="clear" w:pos="720"/>
          <w:tab w:val="left" w:pos="700"/>
        </w:tabs>
      </w:pPr>
      <w:r>
        <w:rPr>
          <w:rFonts w:ascii="Times New Roman" w:hAnsi="Times New Roman" w:cs="Times New Roman"/>
          <w:sz w:val="24"/>
          <w:szCs w:val="24"/>
        </w:rPr>
        <w:t xml:space="preserve">Некоторым из этих </w:t>
      </w:r>
      <w:proofErr w:type="gramStart"/>
      <w:r>
        <w:rPr>
          <w:rFonts w:ascii="Times New Roman" w:hAnsi="Times New Roman" w:cs="Times New Roman"/>
          <w:sz w:val="24"/>
          <w:szCs w:val="24"/>
        </w:rPr>
        <w:t>пациентов</w:t>
      </w:r>
      <w:proofErr w:type="gramEnd"/>
      <w:r>
        <w:rPr>
          <w:rFonts w:ascii="Times New Roman" w:hAnsi="Times New Roman" w:cs="Times New Roman"/>
          <w:sz w:val="24"/>
          <w:szCs w:val="24"/>
        </w:rPr>
        <w:t xml:space="preserve"> в конечном счете потребуется лечения инсулином, поскольку панкреатическая недостаточность  прогрессирует. Причины этого</w:t>
      </w:r>
      <w:r>
        <w:rPr>
          <w:rFonts w:ascii="Times New Roman" w:hAnsi="Times New Roman" w:cs="Times New Roman"/>
          <w:sz w:val="24"/>
          <w:szCs w:val="24"/>
        </w:rPr>
        <w:t xml:space="preserve"> прогрессирующего ухудшения функции </w:t>
      </w:r>
      <w:proofErr w:type="gramStart"/>
      <w:r>
        <w:rPr>
          <w:rFonts w:ascii="Times New Roman" w:hAnsi="Times New Roman" w:cs="Times New Roman"/>
          <w:sz w:val="24"/>
          <w:szCs w:val="24"/>
        </w:rPr>
        <w:t>β-</w:t>
      </w:r>
      <w:proofErr w:type="gramEnd"/>
      <w:r>
        <w:rPr>
          <w:rFonts w:ascii="Times New Roman" w:hAnsi="Times New Roman" w:cs="Times New Roman"/>
          <w:sz w:val="24"/>
          <w:szCs w:val="24"/>
        </w:rPr>
        <w:t>клеток еще не поняты.</w:t>
      </w:r>
    </w:p>
    <w:p w:rsidR="00100F4E" w:rsidRDefault="005D768F">
      <w:pPr>
        <w:pStyle w:val="a3"/>
      </w:pPr>
      <w:r>
        <w:rPr>
          <w:rFonts w:ascii="Times New Roman" w:hAnsi="Times New Roman" w:cs="Times New Roman"/>
          <w:sz w:val="24"/>
          <w:szCs w:val="24"/>
        </w:rPr>
        <w:t>ПЛАН ОБСЛЕДОВАНИЯ ПАЦИЕНТА С ПОДОЗРЕНИЕМ НА САХАРНЫЙ ДИАБЕТ тип MODY3</w:t>
      </w:r>
    </w:p>
    <w:p w:rsidR="00100F4E" w:rsidRDefault="005D768F">
      <w:pPr>
        <w:pStyle w:val="af"/>
        <w:numPr>
          <w:ilvl w:val="0"/>
          <w:numId w:val="15"/>
        </w:numPr>
        <w:spacing w:after="0" w:line="100" w:lineRule="atLeast"/>
      </w:pPr>
      <w:r>
        <w:rPr>
          <w:rFonts w:ascii="Times New Roman" w:hAnsi="Times New Roman" w:cs="Times New Roman"/>
          <w:sz w:val="24"/>
          <w:szCs w:val="24"/>
        </w:rPr>
        <w:t>Гликемия натощак и гликемический профиль</w:t>
      </w:r>
    </w:p>
    <w:p w:rsidR="00100F4E" w:rsidRDefault="005D768F">
      <w:pPr>
        <w:pStyle w:val="af"/>
        <w:numPr>
          <w:ilvl w:val="0"/>
          <w:numId w:val="15"/>
        </w:numPr>
        <w:spacing w:after="0" w:line="100" w:lineRule="atLeast"/>
      </w:pPr>
      <w:r>
        <w:rPr>
          <w:rFonts w:ascii="Times New Roman" w:hAnsi="Times New Roman" w:cs="Times New Roman"/>
          <w:sz w:val="24"/>
          <w:szCs w:val="24"/>
        </w:rPr>
        <w:t xml:space="preserve">ОГТТ </w:t>
      </w:r>
    </w:p>
    <w:p w:rsidR="00100F4E" w:rsidRDefault="005D768F">
      <w:pPr>
        <w:pStyle w:val="af"/>
        <w:numPr>
          <w:ilvl w:val="0"/>
          <w:numId w:val="15"/>
        </w:numPr>
        <w:spacing w:after="0" w:line="100" w:lineRule="atLeast"/>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w:t>
      </w:r>
    </w:p>
    <w:p w:rsidR="00100F4E" w:rsidRDefault="005D768F">
      <w:pPr>
        <w:pStyle w:val="af"/>
        <w:numPr>
          <w:ilvl w:val="0"/>
          <w:numId w:val="15"/>
        </w:numPr>
        <w:spacing w:after="0" w:line="100" w:lineRule="atLeast"/>
      </w:pPr>
      <w:r>
        <w:rPr>
          <w:rFonts w:ascii="Times New Roman" w:hAnsi="Times New Roman" w:cs="Times New Roman"/>
          <w:sz w:val="24"/>
          <w:szCs w:val="24"/>
        </w:rPr>
        <w:t xml:space="preserve">Определение </w:t>
      </w:r>
      <w:proofErr w:type="gramStart"/>
      <w:r>
        <w:rPr>
          <w:rFonts w:ascii="Times New Roman" w:hAnsi="Times New Roman" w:cs="Times New Roman"/>
          <w:sz w:val="24"/>
          <w:szCs w:val="24"/>
        </w:rPr>
        <w:t>специфических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аутоантител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Pr>
          <w:rFonts w:ascii="Times New Roman" w:hAnsi="Times New Roman" w:cs="Times New Roman"/>
          <w:sz w:val="24"/>
          <w:szCs w:val="24"/>
        </w:rPr>
        <w:t>ADa</w:t>
      </w:r>
      <w:proofErr w:type="spellEnd"/>
      <w:r>
        <w:rPr>
          <w:rFonts w:ascii="Times New Roman" w:hAnsi="Times New Roman" w:cs="Times New Roman"/>
          <w:sz w:val="24"/>
          <w:szCs w:val="24"/>
        </w:rPr>
        <w:t>, IA2, ICA,IAA)</w:t>
      </w:r>
    </w:p>
    <w:p w:rsidR="00100F4E" w:rsidRDefault="005D768F">
      <w:pPr>
        <w:pStyle w:val="af"/>
        <w:numPr>
          <w:ilvl w:val="0"/>
          <w:numId w:val="15"/>
        </w:numPr>
        <w:spacing w:after="0" w:line="100" w:lineRule="atLeast"/>
      </w:pPr>
      <w:proofErr w:type="gramStart"/>
      <w:r>
        <w:rPr>
          <w:rFonts w:ascii="Times New Roman" w:hAnsi="Times New Roman" w:cs="Times New Roman"/>
          <w:sz w:val="24"/>
          <w:szCs w:val="24"/>
        </w:rPr>
        <w:t>Биохимический анализ крови (</w:t>
      </w:r>
      <w:proofErr w:type="spellStart"/>
      <w:r>
        <w:rPr>
          <w:rFonts w:ascii="Times New Roman" w:hAnsi="Times New Roman" w:cs="Times New Roman"/>
          <w:sz w:val="24"/>
          <w:szCs w:val="24"/>
        </w:rPr>
        <w:t>АлТ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АсТ</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ЛПВП, ЛПНП, ТГ, общ холестерин, мочевина, </w:t>
      </w:r>
      <w:proofErr w:type="spellStart"/>
      <w:r>
        <w:rPr>
          <w:rFonts w:ascii="Times New Roman" w:hAnsi="Times New Roman" w:cs="Times New Roman"/>
          <w:sz w:val="24"/>
          <w:szCs w:val="24"/>
        </w:rPr>
        <w:t>креатинин</w:t>
      </w:r>
      <w:proofErr w:type="spellEnd"/>
      <w:r>
        <w:rPr>
          <w:rFonts w:ascii="Times New Roman" w:hAnsi="Times New Roman" w:cs="Times New Roman"/>
          <w:sz w:val="24"/>
          <w:szCs w:val="24"/>
        </w:rPr>
        <w:t>, мочевая кислота, С-реактивный белок)</w:t>
      </w:r>
      <w:proofErr w:type="gramEnd"/>
    </w:p>
    <w:p w:rsidR="00100F4E" w:rsidRDefault="005D768F">
      <w:pPr>
        <w:pStyle w:val="af"/>
        <w:numPr>
          <w:ilvl w:val="0"/>
          <w:numId w:val="15"/>
        </w:numPr>
        <w:spacing w:after="0" w:line="100" w:lineRule="atLeast"/>
      </w:pPr>
      <w:r>
        <w:rPr>
          <w:rFonts w:ascii="Times New Roman" w:hAnsi="Times New Roman" w:cs="Times New Roman"/>
          <w:sz w:val="24"/>
          <w:szCs w:val="24"/>
        </w:rPr>
        <w:t xml:space="preserve">Тщательный сбор анамнеза - составление генеалогического древа, при необходимости - обследование родителей на </w:t>
      </w:r>
      <w:r>
        <w:rPr>
          <w:rFonts w:ascii="Times New Roman" w:hAnsi="Times New Roman" w:cs="Times New Roman"/>
          <w:sz w:val="24"/>
          <w:szCs w:val="24"/>
        </w:rPr>
        <w:t xml:space="preserve">нарушения углеводного обмена </w:t>
      </w:r>
    </w:p>
    <w:p w:rsidR="00100F4E" w:rsidRDefault="005D768F">
      <w:pPr>
        <w:pStyle w:val="af"/>
        <w:numPr>
          <w:ilvl w:val="0"/>
          <w:numId w:val="15"/>
        </w:numPr>
        <w:spacing w:after="0" w:line="100" w:lineRule="atLeast"/>
      </w:pPr>
      <w:proofErr w:type="gramStart"/>
      <w:r>
        <w:rPr>
          <w:rFonts w:ascii="Times New Roman" w:hAnsi="Times New Roman" w:cs="Times New Roman"/>
          <w:sz w:val="24"/>
          <w:szCs w:val="24"/>
        </w:rPr>
        <w:t>Молекулярно-генетические</w:t>
      </w:r>
      <w:proofErr w:type="gramEnd"/>
      <w:r>
        <w:rPr>
          <w:rFonts w:ascii="Times New Roman" w:hAnsi="Times New Roman" w:cs="Times New Roman"/>
          <w:sz w:val="24"/>
          <w:szCs w:val="24"/>
        </w:rPr>
        <w:t xml:space="preserve"> исследование </w:t>
      </w:r>
    </w:p>
    <w:p w:rsidR="00100F4E" w:rsidRDefault="005D768F">
      <w:pPr>
        <w:pStyle w:val="af"/>
        <w:numPr>
          <w:ilvl w:val="0"/>
          <w:numId w:val="15"/>
        </w:numPr>
        <w:spacing w:after="0" w:line="100" w:lineRule="atLeast"/>
      </w:pPr>
      <w:r>
        <w:rPr>
          <w:rFonts w:ascii="Times New Roman" w:hAnsi="Times New Roman" w:cs="Times New Roman"/>
          <w:sz w:val="24"/>
          <w:szCs w:val="24"/>
        </w:rPr>
        <w:t>Электрокардиография</w:t>
      </w:r>
    </w:p>
    <w:p w:rsidR="00100F4E" w:rsidRDefault="005D768F">
      <w:pPr>
        <w:pStyle w:val="af"/>
        <w:numPr>
          <w:ilvl w:val="0"/>
          <w:numId w:val="15"/>
        </w:numPr>
        <w:spacing w:after="0" w:line="100" w:lineRule="atLeast"/>
      </w:pPr>
      <w:r>
        <w:rPr>
          <w:rFonts w:ascii="Times New Roman" w:hAnsi="Times New Roman" w:cs="Times New Roman"/>
          <w:sz w:val="24"/>
          <w:szCs w:val="24"/>
        </w:rPr>
        <w:t>Ультразвуковое исследование органов брюшной полости</w:t>
      </w:r>
    </w:p>
    <w:p w:rsidR="00100F4E" w:rsidRDefault="005D768F">
      <w:pPr>
        <w:pStyle w:val="af"/>
        <w:numPr>
          <w:ilvl w:val="0"/>
          <w:numId w:val="15"/>
        </w:numPr>
        <w:spacing w:after="0" w:line="100" w:lineRule="atLeast"/>
      </w:pPr>
      <w:r>
        <w:rPr>
          <w:rFonts w:ascii="Times New Roman" w:hAnsi="Times New Roman" w:cs="Times New Roman"/>
          <w:sz w:val="24"/>
          <w:szCs w:val="24"/>
        </w:rPr>
        <w:t>Ультразвуковое исследование органов малого таза (по показаниям)</w:t>
      </w:r>
    </w:p>
    <w:p w:rsidR="00100F4E" w:rsidRDefault="00100F4E">
      <w:pPr>
        <w:pStyle w:val="a3"/>
      </w:pPr>
    </w:p>
    <w:p w:rsidR="00100F4E" w:rsidRDefault="005D768F">
      <w:pPr>
        <w:pStyle w:val="a3"/>
      </w:pPr>
      <w:r>
        <w:rPr>
          <w:rFonts w:ascii="Times New Roman" w:hAnsi="Times New Roman" w:cs="Times New Roman"/>
          <w:sz w:val="24"/>
          <w:szCs w:val="24"/>
        </w:rPr>
        <w:t>По результатам обследования диагноз сахарный диабе</w:t>
      </w:r>
      <w:r>
        <w:rPr>
          <w:rFonts w:ascii="Times New Roman" w:hAnsi="Times New Roman" w:cs="Times New Roman"/>
          <w:sz w:val="24"/>
          <w:szCs w:val="24"/>
        </w:rPr>
        <w:t xml:space="preserve">т тип </w:t>
      </w:r>
      <w:r>
        <w:rPr>
          <w:rFonts w:ascii="Times New Roman" w:hAnsi="Times New Roman" w:cs="Times New Roman"/>
          <w:sz w:val="24"/>
          <w:szCs w:val="24"/>
          <w:lang w:val="en-US"/>
        </w:rPr>
        <w:t>MODY</w:t>
      </w:r>
      <w:r>
        <w:rPr>
          <w:rFonts w:ascii="Times New Roman" w:hAnsi="Times New Roman" w:cs="Times New Roman"/>
          <w:sz w:val="24"/>
          <w:szCs w:val="24"/>
        </w:rPr>
        <w:t>3 устанавливается на основании следующих критериев:</w:t>
      </w:r>
    </w:p>
    <w:p w:rsidR="00100F4E" w:rsidRDefault="005D768F">
      <w:pPr>
        <w:pStyle w:val="a3"/>
        <w:numPr>
          <w:ilvl w:val="0"/>
          <w:numId w:val="17"/>
        </w:numPr>
      </w:pPr>
      <w:r>
        <w:rPr>
          <w:rFonts w:ascii="Times New Roman" w:hAnsi="Times New Roman" w:cs="Times New Roman"/>
          <w:sz w:val="24"/>
          <w:szCs w:val="24"/>
        </w:rPr>
        <w:t>Выявление нарушения углеводного обмена (СД, НТГ, НГН)</w:t>
      </w:r>
    </w:p>
    <w:p w:rsidR="00100F4E" w:rsidRDefault="005D768F">
      <w:pPr>
        <w:pStyle w:val="a3"/>
        <w:numPr>
          <w:ilvl w:val="0"/>
          <w:numId w:val="17"/>
        </w:numPr>
      </w:pPr>
      <w:r>
        <w:rPr>
          <w:rFonts w:ascii="Times New Roman" w:hAnsi="Times New Roman" w:cs="Times New Roman"/>
          <w:sz w:val="24"/>
          <w:szCs w:val="24"/>
        </w:rPr>
        <w:t xml:space="preserve">Показатель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 более или равен  6,0%</w:t>
      </w:r>
    </w:p>
    <w:p w:rsidR="00100F4E" w:rsidRDefault="005D768F">
      <w:pPr>
        <w:pStyle w:val="a3"/>
        <w:numPr>
          <w:ilvl w:val="0"/>
          <w:numId w:val="17"/>
        </w:num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кетоацидоза</w:t>
      </w:r>
      <w:proofErr w:type="spellEnd"/>
      <w:r>
        <w:rPr>
          <w:rFonts w:ascii="Times New Roman" w:hAnsi="Times New Roman" w:cs="Times New Roman"/>
          <w:sz w:val="24"/>
          <w:szCs w:val="24"/>
        </w:rPr>
        <w:t xml:space="preserve"> как в период выявления/</w:t>
      </w:r>
      <w:proofErr w:type="gramStart"/>
      <w:r>
        <w:rPr>
          <w:rFonts w:ascii="Times New Roman" w:hAnsi="Times New Roman" w:cs="Times New Roman"/>
          <w:sz w:val="24"/>
          <w:szCs w:val="24"/>
        </w:rPr>
        <w:t>манифестации</w:t>
      </w:r>
      <w:proofErr w:type="gramEnd"/>
      <w:r>
        <w:rPr>
          <w:rFonts w:ascii="Times New Roman" w:hAnsi="Times New Roman" w:cs="Times New Roman"/>
          <w:sz w:val="24"/>
          <w:szCs w:val="24"/>
        </w:rPr>
        <w:t xml:space="preserve"> так и в течение забол</w:t>
      </w:r>
      <w:r>
        <w:rPr>
          <w:rFonts w:ascii="Times New Roman" w:hAnsi="Times New Roman" w:cs="Times New Roman"/>
          <w:sz w:val="24"/>
          <w:szCs w:val="24"/>
        </w:rPr>
        <w:t>евания</w:t>
      </w:r>
    </w:p>
    <w:p w:rsidR="00100F4E" w:rsidRDefault="005D768F">
      <w:pPr>
        <w:pStyle w:val="a3"/>
        <w:numPr>
          <w:ilvl w:val="0"/>
          <w:numId w:val="17"/>
        </w:numPr>
      </w:pPr>
      <w:r>
        <w:rPr>
          <w:rFonts w:ascii="Times New Roman" w:hAnsi="Times New Roman" w:cs="Times New Roman"/>
          <w:sz w:val="24"/>
          <w:szCs w:val="24"/>
        </w:rPr>
        <w:t>Наличие родственников 1-й и/или 2-й степени родства с нарушением углеводного обмена (СД, НТГ, НГН)</w:t>
      </w:r>
    </w:p>
    <w:p w:rsidR="00100F4E" w:rsidRDefault="005D768F">
      <w:pPr>
        <w:pStyle w:val="a3"/>
        <w:numPr>
          <w:ilvl w:val="0"/>
          <w:numId w:val="17"/>
        </w:numPr>
      </w:pPr>
      <w:r>
        <w:rPr>
          <w:rFonts w:ascii="Times New Roman" w:hAnsi="Times New Roman" w:cs="Times New Roman"/>
          <w:sz w:val="24"/>
          <w:szCs w:val="24"/>
        </w:rPr>
        <w:t>Сохранная секреция инсулина и с-пептида более чем, через 3 года от установления диагноза.</w:t>
      </w:r>
    </w:p>
    <w:p w:rsidR="00100F4E" w:rsidRDefault="005D768F">
      <w:pPr>
        <w:pStyle w:val="a3"/>
        <w:numPr>
          <w:ilvl w:val="0"/>
          <w:numId w:val="17"/>
        </w:numPr>
      </w:pPr>
      <w:r>
        <w:rPr>
          <w:rFonts w:ascii="Times New Roman" w:hAnsi="Times New Roman" w:cs="Times New Roman"/>
          <w:sz w:val="24"/>
          <w:szCs w:val="24"/>
        </w:rPr>
        <w:t xml:space="preserve">Отсутствие аутоиммунного процесса (титры </w:t>
      </w:r>
      <w:proofErr w:type="spellStart"/>
      <w:r>
        <w:rPr>
          <w:rFonts w:ascii="Times New Roman" w:hAnsi="Times New Roman" w:cs="Times New Roman"/>
          <w:sz w:val="24"/>
          <w:szCs w:val="24"/>
        </w:rPr>
        <w:t>аутоантител</w:t>
      </w:r>
      <w:proofErr w:type="spellEnd"/>
      <w:r>
        <w:rPr>
          <w:rFonts w:ascii="Times New Roman" w:hAnsi="Times New Roman" w:cs="Times New Roman"/>
          <w:sz w:val="24"/>
          <w:szCs w:val="24"/>
        </w:rPr>
        <w:t xml:space="preserve"> в </w:t>
      </w:r>
      <w:r>
        <w:rPr>
          <w:rFonts w:ascii="Times New Roman" w:hAnsi="Times New Roman" w:cs="Times New Roman"/>
          <w:sz w:val="24"/>
          <w:szCs w:val="24"/>
        </w:rPr>
        <w:t xml:space="preserve">пределах </w:t>
      </w:r>
      <w:proofErr w:type="spellStart"/>
      <w:r>
        <w:rPr>
          <w:rFonts w:ascii="Times New Roman" w:hAnsi="Times New Roman" w:cs="Times New Roman"/>
          <w:sz w:val="24"/>
          <w:szCs w:val="24"/>
        </w:rPr>
        <w:t>референсных</w:t>
      </w:r>
      <w:proofErr w:type="spellEnd"/>
      <w:r>
        <w:rPr>
          <w:rFonts w:ascii="Times New Roman" w:hAnsi="Times New Roman" w:cs="Times New Roman"/>
          <w:sz w:val="24"/>
          <w:szCs w:val="24"/>
        </w:rPr>
        <w:t xml:space="preserve"> значений или небольшое повышение титра одного из видов </w:t>
      </w:r>
      <w:proofErr w:type="spellStart"/>
      <w:r>
        <w:rPr>
          <w:rFonts w:ascii="Times New Roman" w:hAnsi="Times New Roman" w:cs="Times New Roman"/>
          <w:sz w:val="24"/>
          <w:szCs w:val="24"/>
        </w:rPr>
        <w:t>аутоантител</w:t>
      </w:r>
      <w:proofErr w:type="spellEnd"/>
      <w:r>
        <w:rPr>
          <w:rFonts w:ascii="Times New Roman" w:hAnsi="Times New Roman" w:cs="Times New Roman"/>
          <w:sz w:val="24"/>
          <w:szCs w:val="24"/>
        </w:rPr>
        <w:t>)</w:t>
      </w:r>
    </w:p>
    <w:p w:rsidR="00100F4E" w:rsidRDefault="005D768F">
      <w:pPr>
        <w:pStyle w:val="a3"/>
        <w:numPr>
          <w:ilvl w:val="0"/>
          <w:numId w:val="17"/>
        </w:numPr>
      </w:pPr>
      <w:r>
        <w:rPr>
          <w:rFonts w:ascii="Times New Roman" w:hAnsi="Times New Roman" w:cs="Times New Roman"/>
          <w:sz w:val="24"/>
          <w:szCs w:val="24"/>
        </w:rPr>
        <w:lastRenderedPageBreak/>
        <w:t xml:space="preserve">Нет ассоциации с системой </w:t>
      </w:r>
      <w:r>
        <w:rPr>
          <w:rFonts w:ascii="Times New Roman" w:hAnsi="Times New Roman" w:cs="Times New Roman"/>
          <w:sz w:val="24"/>
          <w:szCs w:val="24"/>
          <w:lang w:val="en-US"/>
        </w:rPr>
        <w:t>HLA</w:t>
      </w:r>
    </w:p>
    <w:p w:rsidR="00100F4E" w:rsidRDefault="005D768F">
      <w:pPr>
        <w:pStyle w:val="a3"/>
        <w:numPr>
          <w:ilvl w:val="0"/>
          <w:numId w:val="17"/>
        </w:numPr>
      </w:pPr>
      <w:r>
        <w:rPr>
          <w:rFonts w:ascii="Times New Roman" w:hAnsi="Times New Roman" w:cs="Times New Roman"/>
          <w:sz w:val="24"/>
          <w:szCs w:val="24"/>
        </w:rPr>
        <w:t xml:space="preserve">Окончательный диагноз устанавливается при наличии патогенных мутаций в гене </w:t>
      </w:r>
      <w:r>
        <w:rPr>
          <w:rFonts w:ascii="Times New Roman" w:hAnsi="Times New Roman" w:cs="Times New Roman"/>
          <w:sz w:val="24"/>
          <w:szCs w:val="24"/>
          <w:lang w:val="en-US"/>
        </w:rPr>
        <w:t>HNF</w:t>
      </w:r>
      <w:r>
        <w:rPr>
          <w:rFonts w:ascii="Times New Roman" w:hAnsi="Times New Roman" w:cs="Times New Roman"/>
          <w:sz w:val="24"/>
          <w:szCs w:val="24"/>
        </w:rPr>
        <w:t>1</w:t>
      </w:r>
      <w:r>
        <w:rPr>
          <w:rFonts w:ascii="Times New Roman" w:hAnsi="Times New Roman" w:cs="Times New Roman"/>
          <w:sz w:val="24"/>
          <w:szCs w:val="24"/>
          <w:lang w:val="en-US"/>
        </w:rPr>
        <w:t>A</w:t>
      </w:r>
    </w:p>
    <w:p w:rsidR="00100F4E" w:rsidRDefault="00100F4E">
      <w:pPr>
        <w:pStyle w:val="a3"/>
        <w:spacing w:after="0" w:line="100" w:lineRule="atLeast"/>
      </w:pPr>
    </w:p>
    <w:p w:rsidR="00100F4E" w:rsidRDefault="005D768F">
      <w:pPr>
        <w:pStyle w:val="a3"/>
        <w:spacing w:after="0" w:line="100" w:lineRule="atLeast"/>
      </w:pPr>
      <w:r>
        <w:rPr>
          <w:rFonts w:ascii="Times New Roman" w:hAnsi="Times New Roman" w:cs="Times New Roman"/>
          <w:sz w:val="24"/>
          <w:szCs w:val="24"/>
        </w:rPr>
        <w:t xml:space="preserve">Консультации других специалистов (при наличии </w:t>
      </w:r>
      <w:r>
        <w:rPr>
          <w:rFonts w:ascii="Times New Roman" w:hAnsi="Times New Roman" w:cs="Times New Roman"/>
          <w:sz w:val="24"/>
          <w:szCs w:val="24"/>
        </w:rPr>
        <w:t>показаний)</w:t>
      </w:r>
    </w:p>
    <w:p w:rsidR="00100F4E" w:rsidRDefault="005D768F">
      <w:pPr>
        <w:pStyle w:val="a3"/>
        <w:spacing w:after="0" w:line="100" w:lineRule="atLeast"/>
      </w:pPr>
      <w:r>
        <w:rPr>
          <w:rFonts w:ascii="Times New Roman" w:hAnsi="Times New Roman" w:cs="Times New Roman"/>
          <w:sz w:val="24"/>
          <w:szCs w:val="24"/>
        </w:rPr>
        <w:t>1.</w:t>
      </w:r>
      <w:r>
        <w:rPr>
          <w:rFonts w:ascii="Times New Roman" w:hAnsi="Times New Roman" w:cs="Times New Roman"/>
          <w:sz w:val="24"/>
          <w:szCs w:val="24"/>
        </w:rPr>
        <w:tab/>
        <w:t xml:space="preserve">Окулист </w:t>
      </w:r>
    </w:p>
    <w:p w:rsidR="00100F4E" w:rsidRDefault="005D768F">
      <w:pPr>
        <w:pStyle w:val="a3"/>
        <w:spacing w:after="0" w:line="100" w:lineRule="atLeast"/>
      </w:pPr>
      <w:r>
        <w:rPr>
          <w:rFonts w:ascii="Times New Roman" w:hAnsi="Times New Roman" w:cs="Times New Roman"/>
          <w:sz w:val="24"/>
          <w:szCs w:val="24"/>
        </w:rPr>
        <w:t>2.</w:t>
      </w:r>
      <w:r>
        <w:rPr>
          <w:rFonts w:ascii="Times New Roman" w:hAnsi="Times New Roman" w:cs="Times New Roman"/>
          <w:sz w:val="24"/>
          <w:szCs w:val="24"/>
        </w:rPr>
        <w:tab/>
        <w:t>Невролог</w:t>
      </w:r>
    </w:p>
    <w:p w:rsidR="00100F4E" w:rsidRDefault="005D768F">
      <w:pPr>
        <w:pStyle w:val="a3"/>
        <w:spacing w:after="0" w:line="100" w:lineRule="atLeast"/>
      </w:pPr>
      <w:r>
        <w:rPr>
          <w:rFonts w:ascii="Times New Roman" w:hAnsi="Times New Roman" w:cs="Times New Roman"/>
          <w:sz w:val="24"/>
          <w:szCs w:val="24"/>
        </w:rPr>
        <w:t>3.</w:t>
      </w:r>
      <w:r>
        <w:rPr>
          <w:rFonts w:ascii="Times New Roman" w:hAnsi="Times New Roman" w:cs="Times New Roman"/>
          <w:sz w:val="24"/>
          <w:szCs w:val="24"/>
        </w:rPr>
        <w:tab/>
        <w:t>Гинеколог</w:t>
      </w:r>
    </w:p>
    <w:p w:rsidR="00100F4E" w:rsidRDefault="005D768F">
      <w:pPr>
        <w:pStyle w:val="a3"/>
        <w:spacing w:after="0" w:line="100" w:lineRule="atLeast"/>
      </w:pPr>
      <w:r>
        <w:rPr>
          <w:rFonts w:ascii="Times New Roman" w:hAnsi="Times New Roman" w:cs="Times New Roman"/>
          <w:sz w:val="24"/>
          <w:szCs w:val="24"/>
        </w:rPr>
        <w:t>4.</w:t>
      </w:r>
      <w:r>
        <w:rPr>
          <w:rFonts w:ascii="Times New Roman" w:hAnsi="Times New Roman" w:cs="Times New Roman"/>
          <w:sz w:val="24"/>
          <w:szCs w:val="24"/>
        </w:rPr>
        <w:tab/>
        <w:t>Генетик</w:t>
      </w:r>
    </w:p>
    <w:p w:rsidR="00100F4E" w:rsidRDefault="00100F4E">
      <w:pPr>
        <w:pStyle w:val="af"/>
        <w:ind w:left="709" w:hanging="720"/>
      </w:pPr>
    </w:p>
    <w:p w:rsidR="00100F4E" w:rsidRDefault="005D768F">
      <w:pPr>
        <w:pStyle w:val="af"/>
        <w:ind w:left="709" w:hanging="720"/>
      </w:pPr>
      <w:r>
        <w:rPr>
          <w:rFonts w:ascii="Times New Roman" w:hAnsi="Times New Roman" w:cs="Times New Roman"/>
          <w:b/>
          <w:sz w:val="24"/>
          <w:szCs w:val="24"/>
        </w:rPr>
        <w:t>Ведение пациента в амбулаторно-поликлинических условиях</w:t>
      </w:r>
    </w:p>
    <w:p w:rsidR="00100F4E" w:rsidRDefault="00100F4E">
      <w:pPr>
        <w:pStyle w:val="af"/>
        <w:ind w:hanging="720"/>
      </w:pPr>
    </w:p>
    <w:p w:rsidR="00100F4E" w:rsidRDefault="005D768F">
      <w:pPr>
        <w:pStyle w:val="af"/>
        <w:ind w:hanging="720"/>
      </w:pPr>
      <w:r>
        <w:rPr>
          <w:rFonts w:ascii="Times New Roman" w:hAnsi="Times New Roman" w:cs="Times New Roman"/>
          <w:sz w:val="24"/>
          <w:szCs w:val="24"/>
        </w:rPr>
        <w:t xml:space="preserve">Ведение пациента с подтвержденным диагнозом СД тип </w:t>
      </w:r>
      <w:r>
        <w:rPr>
          <w:rFonts w:ascii="Times New Roman" w:hAnsi="Times New Roman" w:cs="Times New Roman"/>
          <w:sz w:val="24"/>
          <w:szCs w:val="24"/>
          <w:lang w:val="en-US"/>
        </w:rPr>
        <w:t>MODY</w:t>
      </w:r>
      <w:r>
        <w:rPr>
          <w:rFonts w:ascii="Times New Roman" w:hAnsi="Times New Roman" w:cs="Times New Roman"/>
          <w:sz w:val="24"/>
          <w:szCs w:val="24"/>
        </w:rPr>
        <w:t xml:space="preserve">3 </w:t>
      </w:r>
    </w:p>
    <w:p w:rsidR="00100F4E" w:rsidRDefault="005D768F">
      <w:pPr>
        <w:pStyle w:val="af"/>
        <w:numPr>
          <w:ilvl w:val="0"/>
          <w:numId w:val="16"/>
        </w:numPr>
      </w:pPr>
      <w:r>
        <w:rPr>
          <w:rFonts w:ascii="Times New Roman" w:hAnsi="Times New Roman" w:cs="Times New Roman"/>
          <w:sz w:val="24"/>
          <w:szCs w:val="24"/>
        </w:rPr>
        <w:t>Осмотр врачом – эндокринологом 1 раз в 3 месяца, если пациент получает лекарствен</w:t>
      </w:r>
      <w:r>
        <w:rPr>
          <w:rFonts w:ascii="Times New Roman" w:hAnsi="Times New Roman" w:cs="Times New Roman"/>
          <w:sz w:val="24"/>
          <w:szCs w:val="24"/>
        </w:rPr>
        <w:t>ную терапию – частота осмотра 1 раз в месяц</w:t>
      </w:r>
    </w:p>
    <w:p w:rsidR="00100F4E" w:rsidRDefault="005D768F">
      <w:pPr>
        <w:pStyle w:val="af"/>
        <w:numPr>
          <w:ilvl w:val="0"/>
          <w:numId w:val="16"/>
        </w:numPr>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 1 раз в 3 месяца</w:t>
      </w:r>
    </w:p>
    <w:p w:rsidR="00100F4E" w:rsidRDefault="005D768F">
      <w:pPr>
        <w:pStyle w:val="af"/>
        <w:numPr>
          <w:ilvl w:val="0"/>
          <w:numId w:val="16"/>
        </w:numPr>
      </w:pPr>
      <w:r>
        <w:rPr>
          <w:rFonts w:ascii="Times New Roman" w:hAnsi="Times New Roman" w:cs="Times New Roman"/>
          <w:sz w:val="24"/>
          <w:szCs w:val="24"/>
        </w:rPr>
        <w:t>Общий анализ крови 1 раз в год</w:t>
      </w:r>
    </w:p>
    <w:p w:rsidR="00100F4E" w:rsidRDefault="005D768F">
      <w:pPr>
        <w:pStyle w:val="af"/>
        <w:numPr>
          <w:ilvl w:val="0"/>
          <w:numId w:val="16"/>
        </w:numPr>
      </w:pPr>
      <w:r>
        <w:rPr>
          <w:rFonts w:ascii="Times New Roman" w:hAnsi="Times New Roman" w:cs="Times New Roman"/>
          <w:sz w:val="24"/>
          <w:szCs w:val="24"/>
        </w:rPr>
        <w:t>Общий анализ мочи 1 раз в год</w:t>
      </w:r>
    </w:p>
    <w:p w:rsidR="00100F4E" w:rsidRDefault="005D768F">
      <w:pPr>
        <w:pStyle w:val="af"/>
        <w:numPr>
          <w:ilvl w:val="0"/>
          <w:numId w:val="16"/>
        </w:numPr>
      </w:pPr>
      <w:r>
        <w:rPr>
          <w:rFonts w:ascii="Times New Roman" w:hAnsi="Times New Roman" w:cs="Times New Roman"/>
          <w:sz w:val="24"/>
          <w:szCs w:val="24"/>
        </w:rPr>
        <w:t>Биохимический анализ крови 1 раз в год</w:t>
      </w:r>
    </w:p>
    <w:p w:rsidR="00100F4E" w:rsidRDefault="005D768F">
      <w:pPr>
        <w:pStyle w:val="af"/>
        <w:numPr>
          <w:ilvl w:val="0"/>
          <w:numId w:val="16"/>
        </w:numPr>
      </w:pPr>
      <w:r>
        <w:rPr>
          <w:rFonts w:ascii="Times New Roman" w:hAnsi="Times New Roman" w:cs="Times New Roman"/>
          <w:sz w:val="24"/>
          <w:szCs w:val="24"/>
        </w:rPr>
        <w:t>Госпитализация 1 раз в год</w:t>
      </w:r>
    </w:p>
    <w:p w:rsidR="00100F4E" w:rsidRDefault="005D768F">
      <w:pPr>
        <w:pStyle w:val="af"/>
        <w:numPr>
          <w:ilvl w:val="0"/>
          <w:numId w:val="16"/>
        </w:numPr>
      </w:pPr>
      <w:r>
        <w:rPr>
          <w:rFonts w:ascii="Times New Roman" w:hAnsi="Times New Roman" w:cs="Times New Roman"/>
          <w:sz w:val="24"/>
          <w:szCs w:val="24"/>
        </w:rPr>
        <w:t xml:space="preserve"> Внеплановая госпитализация п</w:t>
      </w:r>
      <w:r>
        <w:rPr>
          <w:rFonts w:ascii="Times New Roman" w:hAnsi="Times New Roman" w:cs="Times New Roman"/>
          <w:sz w:val="24"/>
          <w:szCs w:val="24"/>
        </w:rPr>
        <w:t xml:space="preserve">ри нарастании </w:t>
      </w:r>
      <w:proofErr w:type="spellStart"/>
      <w:r>
        <w:rPr>
          <w:rFonts w:ascii="Times New Roman" w:hAnsi="Times New Roman" w:cs="Times New Roman"/>
          <w:sz w:val="24"/>
          <w:szCs w:val="24"/>
        </w:rPr>
        <w:t>гликированного</w:t>
      </w:r>
      <w:proofErr w:type="spellEnd"/>
      <w:r>
        <w:rPr>
          <w:rFonts w:ascii="Times New Roman" w:hAnsi="Times New Roman" w:cs="Times New Roman"/>
          <w:sz w:val="24"/>
          <w:szCs w:val="24"/>
        </w:rPr>
        <w:t xml:space="preserve"> гемоглобина более 7,0% и/или стабильном повышении гликемии более 7,5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натощак и более 11,1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дня и/или появлении симптомов сахарного диабета (полиурия, полидипсия, </w:t>
      </w:r>
      <w:proofErr w:type="spellStart"/>
      <w:r>
        <w:rPr>
          <w:rFonts w:ascii="Times New Roman" w:hAnsi="Times New Roman" w:cs="Times New Roman"/>
          <w:sz w:val="24"/>
          <w:szCs w:val="24"/>
        </w:rPr>
        <w:t>кетонурия</w:t>
      </w:r>
      <w:proofErr w:type="spellEnd"/>
    </w:p>
    <w:p w:rsidR="00100F4E" w:rsidRDefault="005D768F">
      <w:pPr>
        <w:pStyle w:val="a3"/>
      </w:pPr>
      <w:r>
        <w:rPr>
          <w:rFonts w:ascii="Times New Roman" w:hAnsi="Times New Roman" w:cs="Times New Roman"/>
          <w:b/>
          <w:sz w:val="24"/>
          <w:szCs w:val="24"/>
        </w:rPr>
        <w:t>Лечение:</w:t>
      </w:r>
    </w:p>
    <w:p w:rsidR="00100F4E" w:rsidRDefault="005D768F">
      <w:pPr>
        <w:pStyle w:val="af"/>
        <w:numPr>
          <w:ilvl w:val="0"/>
          <w:numId w:val="12"/>
        </w:numPr>
      </w:pPr>
      <w:r>
        <w:rPr>
          <w:rFonts w:ascii="Times New Roman" w:hAnsi="Times New Roman" w:cs="Times New Roman"/>
          <w:sz w:val="24"/>
          <w:szCs w:val="24"/>
        </w:rPr>
        <w:t xml:space="preserve">диета с ограничением </w:t>
      </w:r>
      <w:r>
        <w:rPr>
          <w:rFonts w:ascii="Times New Roman" w:hAnsi="Times New Roman" w:cs="Times New Roman"/>
          <w:sz w:val="24"/>
          <w:szCs w:val="24"/>
        </w:rPr>
        <w:t>легкоусвояемых углеводов (С)</w:t>
      </w:r>
    </w:p>
    <w:p w:rsidR="00100F4E" w:rsidRDefault="005D768F">
      <w:pPr>
        <w:pStyle w:val="af"/>
        <w:numPr>
          <w:ilvl w:val="0"/>
          <w:numId w:val="12"/>
        </w:numPr>
      </w:pPr>
      <w:r>
        <w:rPr>
          <w:rFonts w:ascii="Times New Roman" w:hAnsi="Times New Roman" w:cs="Times New Roman"/>
          <w:sz w:val="24"/>
          <w:szCs w:val="24"/>
        </w:rPr>
        <w:t>достаточные физические нагрузки (Е)</w:t>
      </w:r>
    </w:p>
    <w:p w:rsidR="00100F4E" w:rsidRDefault="005D768F">
      <w:pPr>
        <w:pStyle w:val="af"/>
        <w:numPr>
          <w:ilvl w:val="0"/>
          <w:numId w:val="12"/>
        </w:numPr>
      </w:pPr>
      <w:r>
        <w:rPr>
          <w:rFonts w:ascii="Times New Roman" w:hAnsi="Times New Roman" w:cs="Times New Roman"/>
          <w:sz w:val="24"/>
          <w:szCs w:val="24"/>
        </w:rPr>
        <w:t>при недостаточной компенсации (</w:t>
      </w:r>
      <w:proofErr w:type="spellStart"/>
      <w:r>
        <w:rPr>
          <w:rFonts w:ascii="Times New Roman" w:hAnsi="Times New Roman" w:cs="Times New Roman"/>
          <w:sz w:val="24"/>
          <w:szCs w:val="24"/>
        </w:rPr>
        <w:t>гликированный</w:t>
      </w:r>
      <w:proofErr w:type="spellEnd"/>
      <w:r>
        <w:rPr>
          <w:rFonts w:ascii="Times New Roman" w:hAnsi="Times New Roman" w:cs="Times New Roman"/>
          <w:sz w:val="24"/>
          <w:szCs w:val="24"/>
        </w:rPr>
        <w:t xml:space="preserve"> гемоглобин более 7,0%) возможно назначении препаратов </w:t>
      </w:r>
      <w:proofErr w:type="spellStart"/>
      <w:r>
        <w:rPr>
          <w:rFonts w:ascii="Times New Roman" w:hAnsi="Times New Roman" w:cs="Times New Roman"/>
          <w:sz w:val="24"/>
          <w:szCs w:val="24"/>
        </w:rPr>
        <w:t>сульфонилмочевины</w:t>
      </w:r>
      <w:proofErr w:type="spellEnd"/>
      <w:r>
        <w:rPr>
          <w:rFonts w:ascii="Times New Roman" w:hAnsi="Times New Roman" w:cs="Times New Roman"/>
          <w:sz w:val="24"/>
          <w:szCs w:val="24"/>
        </w:rPr>
        <w:t xml:space="preserve"> (доза подбирается индивидуально – первоначальная доза </w:t>
      </w:r>
      <w:proofErr w:type="spellStart"/>
      <w:r>
        <w:rPr>
          <w:rFonts w:ascii="Times New Roman" w:hAnsi="Times New Roman" w:cs="Times New Roman"/>
          <w:sz w:val="24"/>
          <w:szCs w:val="24"/>
        </w:rPr>
        <w:t>глибенкламида</w:t>
      </w:r>
      <w:proofErr w:type="spellEnd"/>
      <w:r>
        <w:rPr>
          <w:rFonts w:ascii="Times New Roman" w:hAnsi="Times New Roman" w:cs="Times New Roman"/>
          <w:sz w:val="24"/>
          <w:szCs w:val="24"/>
        </w:rPr>
        <w:t xml:space="preserve"> может </w:t>
      </w:r>
      <w:r>
        <w:rPr>
          <w:rFonts w:ascii="Times New Roman" w:hAnsi="Times New Roman" w:cs="Times New Roman"/>
          <w:sz w:val="24"/>
          <w:szCs w:val="24"/>
        </w:rPr>
        <w:t xml:space="preserve">быть 0,25 мг х 2 раза в сутки) или инсулинотерапии &lt; 0.5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/кг/</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(Е).</w:t>
      </w:r>
    </w:p>
    <w:p w:rsidR="00100F4E" w:rsidRDefault="00100F4E">
      <w:pPr>
        <w:pStyle w:val="a3"/>
      </w:pPr>
    </w:p>
    <w:p w:rsidR="00100F4E" w:rsidRDefault="005D768F">
      <w:pPr>
        <w:pStyle w:val="a3"/>
      </w:pPr>
      <w:r>
        <w:rPr>
          <w:rFonts w:ascii="Times New Roman" w:hAnsi="Times New Roman" w:cs="Times New Roman"/>
          <w:b/>
          <w:sz w:val="28"/>
          <w:szCs w:val="28"/>
        </w:rPr>
        <w:t xml:space="preserve">               Другие виды сахарного диабета тип MODY</w:t>
      </w:r>
    </w:p>
    <w:p w:rsidR="00100F4E" w:rsidRDefault="005D768F">
      <w:pPr>
        <w:pStyle w:val="a3"/>
      </w:pPr>
      <w:r>
        <w:rPr>
          <w:rFonts w:ascii="Times New Roman" w:hAnsi="Times New Roman" w:cs="Times New Roman"/>
          <w:sz w:val="24"/>
          <w:szCs w:val="24"/>
        </w:rPr>
        <w:t xml:space="preserve">MODY 1 (мутация HNF-4α) характеризуется выраженной вариабельностью клинических проявлений – от </w:t>
      </w:r>
      <w:proofErr w:type="spellStart"/>
      <w:r>
        <w:rPr>
          <w:rFonts w:ascii="Times New Roman" w:hAnsi="Times New Roman" w:cs="Times New Roman"/>
          <w:sz w:val="24"/>
          <w:szCs w:val="24"/>
        </w:rPr>
        <w:t>асимптоматических</w:t>
      </w:r>
      <w:proofErr w:type="spellEnd"/>
      <w:r>
        <w:rPr>
          <w:rFonts w:ascii="Times New Roman" w:hAnsi="Times New Roman" w:cs="Times New Roman"/>
          <w:sz w:val="24"/>
          <w:szCs w:val="24"/>
        </w:rPr>
        <w:t xml:space="preserve"> транзиторных </w:t>
      </w:r>
      <w:r>
        <w:rPr>
          <w:rFonts w:ascii="Times New Roman" w:hAnsi="Times New Roman" w:cs="Times New Roman"/>
          <w:sz w:val="24"/>
          <w:szCs w:val="24"/>
        </w:rPr>
        <w:t xml:space="preserve">нарушений до быстро </w:t>
      </w:r>
      <w:r>
        <w:rPr>
          <w:rFonts w:ascii="Times New Roman" w:hAnsi="Times New Roman" w:cs="Times New Roman"/>
          <w:sz w:val="24"/>
          <w:szCs w:val="24"/>
        </w:rPr>
        <w:lastRenderedPageBreak/>
        <w:t xml:space="preserve">прогрессирующих клинических форм с возможным развитием </w:t>
      </w:r>
      <w:proofErr w:type="spellStart"/>
      <w:r>
        <w:rPr>
          <w:rFonts w:ascii="Times New Roman" w:hAnsi="Times New Roman" w:cs="Times New Roman"/>
          <w:sz w:val="24"/>
          <w:szCs w:val="24"/>
        </w:rPr>
        <w:t>кетоза</w:t>
      </w:r>
      <w:proofErr w:type="spellEnd"/>
      <w:r>
        <w:rPr>
          <w:rFonts w:ascii="Times New Roman" w:hAnsi="Times New Roman" w:cs="Times New Roman"/>
          <w:sz w:val="24"/>
          <w:szCs w:val="24"/>
        </w:rPr>
        <w:t>, нередко на фоне ожирения. Характерна низкая пенетрантность мутантного гена.</w:t>
      </w:r>
    </w:p>
    <w:p w:rsidR="00100F4E" w:rsidRDefault="005D768F">
      <w:pPr>
        <w:pStyle w:val="ae"/>
      </w:pPr>
      <w:r>
        <w:t xml:space="preserve">Пациенты с HNF-1β  мутациями (MODY 5) имеют сопутствующий </w:t>
      </w:r>
      <w:proofErr w:type="spellStart"/>
      <w:r>
        <w:t>поликистоз</w:t>
      </w:r>
      <w:proofErr w:type="spellEnd"/>
      <w:r>
        <w:t xml:space="preserve"> почек, который может проявля</w:t>
      </w:r>
      <w:r>
        <w:t>ться клинически  от небольших почечных нарушений до тяжелой урогенитальной патологии, что делает эту форму заболевания наиболее тяжелой. Заболевание почек нередко  предшествует развитию диабета. Среди родственников пациентов часто регистрируется почечная п</w:t>
      </w:r>
      <w:r>
        <w:t xml:space="preserve">атология с возможным развитием почечной недостаточности. Другие </w:t>
      </w:r>
      <w:proofErr w:type="spellStart"/>
      <w:r>
        <w:t>экстрапанкреатические</w:t>
      </w:r>
      <w:proofErr w:type="spellEnd"/>
      <w:r>
        <w:t xml:space="preserve"> проявления включают маточные и половые аномалии, патологические печеночные тесты, подагру, повышенной выделение солей мочевой кислоты, желудочно-кишечные нарушения типа </w:t>
      </w:r>
      <w:proofErr w:type="spellStart"/>
      <w:r>
        <w:t>п</w:t>
      </w:r>
      <w:r>
        <w:t>илорестеноза</w:t>
      </w:r>
      <w:proofErr w:type="spellEnd"/>
      <w:r>
        <w:t xml:space="preserve">. Диабет редко возникает до 10-летнего возраста. Механизм развития  диабета - комбинация печеночной </w:t>
      </w:r>
      <w:proofErr w:type="spellStart"/>
      <w:r>
        <w:t>инсулинорезистентности</w:t>
      </w:r>
      <w:proofErr w:type="spellEnd"/>
      <w:r>
        <w:t xml:space="preserve"> и дисфункции </w:t>
      </w:r>
      <w:proofErr w:type="gramStart"/>
      <w:r>
        <w:t>β-</w:t>
      </w:r>
      <w:proofErr w:type="gramEnd"/>
      <w:r>
        <w:t xml:space="preserve">клеток. Ухудшение функции </w:t>
      </w:r>
      <w:proofErr w:type="gramStart"/>
      <w:r>
        <w:t>β-</w:t>
      </w:r>
      <w:proofErr w:type="gramEnd"/>
      <w:r>
        <w:t>клеток  прогрессирует быстрее, чем при диабете, вызванном HNF-1α мутациями, мо</w:t>
      </w:r>
      <w:r>
        <w:t xml:space="preserve">жет встречаться диабетический </w:t>
      </w:r>
      <w:proofErr w:type="spellStart"/>
      <w:r>
        <w:t>кетоацидоз</w:t>
      </w:r>
      <w:proofErr w:type="spellEnd"/>
      <w:r>
        <w:t xml:space="preserve">, и пациенты не чувствительны к </w:t>
      </w:r>
      <w:proofErr w:type="spellStart"/>
      <w:r>
        <w:t>сульфонилмочевинным</w:t>
      </w:r>
      <w:proofErr w:type="spellEnd"/>
      <w:r>
        <w:t xml:space="preserve"> препаратам. Многие </w:t>
      </w:r>
      <w:proofErr w:type="gramStart"/>
      <w:r>
        <w:t>пациенты</w:t>
      </w:r>
      <w:proofErr w:type="gramEnd"/>
      <w:r>
        <w:t xml:space="preserve"> в конечном счете нуждаются в лечении инсулином.</w:t>
      </w:r>
    </w:p>
    <w:p w:rsidR="00100F4E" w:rsidRDefault="005D768F">
      <w:pPr>
        <w:pStyle w:val="a3"/>
      </w:pPr>
      <w:r>
        <w:rPr>
          <w:rFonts w:ascii="Times New Roman" w:hAnsi="Times New Roman" w:cs="Times New Roman"/>
          <w:sz w:val="24"/>
          <w:szCs w:val="24"/>
        </w:rPr>
        <w:t>MODY 4  (мутация IPF-1) – наименее изученная форма вследствие ее редкости, манифестирует</w:t>
      </w:r>
      <w:r>
        <w:rPr>
          <w:rFonts w:ascii="Times New Roman" w:hAnsi="Times New Roman" w:cs="Times New Roman"/>
          <w:sz w:val="24"/>
          <w:szCs w:val="24"/>
        </w:rPr>
        <w:t xml:space="preserve"> обычно в более позднем возрасте – от 17 до 60 лет и старше. При гомозиготных мутациях IPF-1  наблюдается врожденная форма диабета с агенезией поджелудочной железы и резко выраженными проявлениями синдрома </w:t>
      </w:r>
      <w:proofErr w:type="spellStart"/>
      <w:r>
        <w:rPr>
          <w:rFonts w:ascii="Times New Roman" w:hAnsi="Times New Roman" w:cs="Times New Roman"/>
          <w:sz w:val="24"/>
          <w:szCs w:val="24"/>
        </w:rPr>
        <w:t>мальабсорбции</w:t>
      </w:r>
      <w:proofErr w:type="spellEnd"/>
      <w:r>
        <w:rPr>
          <w:rFonts w:ascii="Times New Roman" w:hAnsi="Times New Roman" w:cs="Times New Roman"/>
          <w:sz w:val="24"/>
          <w:szCs w:val="24"/>
        </w:rPr>
        <w:t>.</w:t>
      </w:r>
    </w:p>
    <w:p w:rsidR="00100F4E" w:rsidRDefault="005D768F">
      <w:pPr>
        <w:pStyle w:val="af"/>
        <w:numPr>
          <w:ilvl w:val="0"/>
          <w:numId w:val="7"/>
        </w:numPr>
      </w:pPr>
      <w:r>
        <w:rPr>
          <w:rFonts w:ascii="Times New Roman" w:hAnsi="Times New Roman" w:cs="Times New Roman"/>
          <w:b/>
          <w:sz w:val="28"/>
          <w:szCs w:val="28"/>
        </w:rPr>
        <w:t>Генетические синдромы, ассоциирован</w:t>
      </w:r>
      <w:r>
        <w:rPr>
          <w:rFonts w:ascii="Times New Roman" w:hAnsi="Times New Roman" w:cs="Times New Roman"/>
          <w:b/>
          <w:sz w:val="28"/>
          <w:szCs w:val="28"/>
        </w:rPr>
        <w:t>ные  с сахарным диабетом</w:t>
      </w:r>
    </w:p>
    <w:p w:rsidR="00100F4E" w:rsidRDefault="00100F4E">
      <w:pPr>
        <w:pStyle w:val="a3"/>
        <w:ind w:left="360"/>
      </w:pPr>
    </w:p>
    <w:p w:rsidR="00100F4E" w:rsidRDefault="005D768F">
      <w:pPr>
        <w:pStyle w:val="a3"/>
      </w:pPr>
      <w:r>
        <w:rPr>
          <w:rFonts w:ascii="Times New Roman" w:hAnsi="Times New Roman" w:cs="Times New Roman"/>
          <w:b/>
          <w:sz w:val="24"/>
          <w:szCs w:val="24"/>
        </w:rPr>
        <w:t>4.1 Синдром Вольфрама (</w:t>
      </w:r>
      <w:r>
        <w:rPr>
          <w:rFonts w:ascii="Times New Roman" w:hAnsi="Times New Roman" w:cs="Times New Roman"/>
          <w:b/>
          <w:sz w:val="24"/>
          <w:szCs w:val="24"/>
          <w:lang w:val="en-US"/>
        </w:rPr>
        <w:t>DIDMOAD</w:t>
      </w:r>
      <w:r>
        <w:rPr>
          <w:rFonts w:ascii="Times New Roman" w:hAnsi="Times New Roman" w:cs="Times New Roman"/>
          <w:b/>
          <w:sz w:val="24"/>
          <w:szCs w:val="24"/>
        </w:rPr>
        <w:t>-синдром)</w:t>
      </w:r>
    </w:p>
    <w:p w:rsidR="00100F4E" w:rsidRDefault="005D768F">
      <w:pPr>
        <w:pStyle w:val="a3"/>
      </w:pPr>
      <w:r>
        <w:rPr>
          <w:rFonts w:ascii="Times New Roman" w:hAnsi="Times New Roman" w:cs="Times New Roman"/>
          <w:sz w:val="24"/>
          <w:szCs w:val="24"/>
        </w:rPr>
        <w:t>Среди синдромов, ассоциированных с сахарным диабетом, наиболее часто встречается синдром Вольфрама.</w:t>
      </w:r>
      <w:r>
        <w:rPr>
          <w:rFonts w:ascii="Times New Roman" w:eastAsia="Times New Roman" w:hAnsi="Times New Roman"/>
          <w:bCs/>
          <w:iCs/>
          <w:sz w:val="24"/>
          <w:szCs w:val="24"/>
          <w:lang w:eastAsia="ru-RU"/>
        </w:rPr>
        <w:t xml:space="preserve"> Это тяжелое дегенеративное наследственное заболевание с аутосомно-рецессивным типом наслед</w:t>
      </w:r>
      <w:r>
        <w:rPr>
          <w:rFonts w:ascii="Times New Roman" w:eastAsia="Times New Roman" w:hAnsi="Times New Roman"/>
          <w:bCs/>
          <w:iCs/>
          <w:sz w:val="24"/>
          <w:szCs w:val="24"/>
          <w:lang w:eastAsia="ru-RU"/>
        </w:rPr>
        <w:t xml:space="preserve">ования и прогрессирующим течением, которое включает в себя 4 основных составляющих: сахарный диабет (СД), несахарный диабет (НД), атрофию зрительных нервов (АЗН) и </w:t>
      </w:r>
      <w:proofErr w:type="spellStart"/>
      <w:r>
        <w:rPr>
          <w:rFonts w:ascii="Times New Roman" w:eastAsia="Times New Roman" w:hAnsi="Times New Roman"/>
          <w:bCs/>
          <w:iCs/>
          <w:sz w:val="24"/>
          <w:szCs w:val="24"/>
          <w:lang w:eastAsia="ru-RU"/>
        </w:rPr>
        <w:t>сенсоневральную</w:t>
      </w:r>
      <w:proofErr w:type="spellEnd"/>
      <w:r>
        <w:rPr>
          <w:rFonts w:ascii="Times New Roman" w:eastAsia="Times New Roman" w:hAnsi="Times New Roman"/>
          <w:bCs/>
          <w:iCs/>
          <w:sz w:val="24"/>
          <w:szCs w:val="24"/>
          <w:lang w:eastAsia="ru-RU"/>
        </w:rPr>
        <w:t xml:space="preserve"> тугоухость (СНТ)</w:t>
      </w:r>
      <w:proofErr w:type="gramStart"/>
      <w:r>
        <w:rPr>
          <w:rFonts w:ascii="Times New Roman" w:eastAsia="Times New Roman" w:hAnsi="Times New Roman" w:cs="Times New Roman"/>
          <w:bCs/>
          <w:iCs/>
          <w:sz w:val="24"/>
          <w:szCs w:val="24"/>
          <w:lang w:eastAsia="ru-RU"/>
        </w:rPr>
        <w:t>.М</w:t>
      </w:r>
      <w:proofErr w:type="gramEnd"/>
      <w:r>
        <w:rPr>
          <w:rFonts w:ascii="Times New Roman" w:eastAsia="Times New Roman" w:hAnsi="Times New Roman" w:cs="Times New Roman"/>
          <w:bCs/>
          <w:iCs/>
          <w:sz w:val="24"/>
          <w:szCs w:val="24"/>
          <w:lang w:eastAsia="ru-RU"/>
        </w:rPr>
        <w:t xml:space="preserve">утация в гене </w:t>
      </w:r>
      <w:proofErr w:type="spellStart"/>
      <w:r>
        <w:rPr>
          <w:rFonts w:ascii="Times New Roman" w:eastAsia="Times New Roman" w:hAnsi="Times New Roman" w:cs="Times New Roman"/>
          <w:bCs/>
          <w:iCs/>
          <w:sz w:val="24"/>
          <w:szCs w:val="24"/>
          <w:lang w:eastAsia="ru-RU"/>
        </w:rPr>
        <w:t>Вольфрамина</w:t>
      </w:r>
      <w:proofErr w:type="spellEnd"/>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
          <w:iCs/>
          <w:sz w:val="26"/>
          <w:szCs w:val="26"/>
          <w:lang w:val="en-US" w:eastAsia="ru-RU"/>
        </w:rPr>
        <w:t>WFS</w:t>
      </w:r>
      <w:r>
        <w:rPr>
          <w:rFonts w:ascii="Times New Roman" w:eastAsia="Times New Roman" w:hAnsi="Times New Roman" w:cs="Times New Roman"/>
          <w:bCs/>
          <w:i/>
          <w:iCs/>
          <w:sz w:val="26"/>
          <w:szCs w:val="26"/>
          <w:lang w:eastAsia="ru-RU"/>
        </w:rPr>
        <w:t xml:space="preserve">1) </w:t>
      </w:r>
      <w:r>
        <w:rPr>
          <w:rFonts w:ascii="Times New Roman" w:eastAsia="Times New Roman" w:hAnsi="Times New Roman" w:cs="Times New Roman"/>
          <w:bCs/>
          <w:iCs/>
          <w:sz w:val="24"/>
          <w:szCs w:val="24"/>
          <w:lang w:eastAsia="ru-RU"/>
        </w:rPr>
        <w:t xml:space="preserve">лежит в основе </w:t>
      </w:r>
      <w:r>
        <w:rPr>
          <w:rFonts w:ascii="Times New Roman" w:eastAsia="Times New Roman" w:hAnsi="Times New Roman" w:cs="Times New Roman"/>
          <w:bCs/>
          <w:iCs/>
          <w:sz w:val="24"/>
          <w:szCs w:val="24"/>
          <w:lang w:eastAsia="ru-RU"/>
        </w:rPr>
        <w:t>заболевания</w:t>
      </w:r>
      <w:r>
        <w:rPr>
          <w:rFonts w:ascii="Times New Roman" w:hAnsi="Times New Roman" w:cs="Times New Roman"/>
          <w:bCs/>
          <w:sz w:val="24"/>
          <w:szCs w:val="24"/>
        </w:rPr>
        <w:t>.</w:t>
      </w:r>
    </w:p>
    <w:p w:rsidR="00100F4E" w:rsidRDefault="005D768F">
      <w:pPr>
        <w:pStyle w:val="a3"/>
      </w:pPr>
      <w:r>
        <w:rPr>
          <w:rFonts w:ascii="Times New Roman" w:hAnsi="Times New Roman" w:cs="Times New Roman"/>
          <w:sz w:val="24"/>
          <w:szCs w:val="24"/>
        </w:rPr>
        <w:t>Клиническая картина:</w:t>
      </w:r>
    </w:p>
    <w:p w:rsidR="00100F4E" w:rsidRDefault="005D768F">
      <w:pPr>
        <w:pStyle w:val="a3"/>
        <w:spacing w:after="0" w:line="100" w:lineRule="atLeast"/>
        <w:jc w:val="both"/>
      </w:pPr>
      <w:r>
        <w:rPr>
          <w:rFonts w:ascii="Times New Roman" w:eastAsia="Times New Roman" w:hAnsi="Times New Roman"/>
          <w:bCs/>
          <w:iCs/>
          <w:sz w:val="24"/>
          <w:szCs w:val="24"/>
          <w:lang w:eastAsia="ru-RU"/>
        </w:rPr>
        <w:t xml:space="preserve">Клиническая картина этого синдрома может быть довольно вариабельна, существует понятие «неполная форма» </w:t>
      </w:r>
      <w:r>
        <w:rPr>
          <w:rFonts w:ascii="Times New Roman" w:eastAsia="Times New Roman" w:hAnsi="Times New Roman"/>
          <w:sz w:val="24"/>
          <w:szCs w:val="24"/>
          <w:lang w:val="en-US" w:eastAsia="ru-RU"/>
        </w:rPr>
        <w:t>DIDMOAD</w:t>
      </w:r>
      <w:r>
        <w:rPr>
          <w:rFonts w:ascii="Times New Roman" w:eastAsia="Times New Roman" w:hAnsi="Times New Roman"/>
          <w:sz w:val="24"/>
          <w:szCs w:val="24"/>
          <w:lang w:eastAsia="ru-RU"/>
        </w:rPr>
        <w:t>–</w:t>
      </w:r>
      <w:r>
        <w:rPr>
          <w:rFonts w:ascii="Times New Roman" w:eastAsia="Times New Roman" w:hAnsi="Times New Roman"/>
          <w:bCs/>
          <w:iCs/>
          <w:sz w:val="24"/>
          <w:szCs w:val="24"/>
          <w:lang w:eastAsia="ru-RU"/>
        </w:rPr>
        <w:t xml:space="preserve">синдрома, характеризующаяся </w:t>
      </w:r>
      <w:r>
        <w:rPr>
          <w:rFonts w:ascii="Times New Roman" w:eastAsia="Times New Roman" w:hAnsi="Times New Roman"/>
          <w:sz w:val="24"/>
          <w:szCs w:val="24"/>
          <w:lang w:eastAsia="ru-RU"/>
        </w:rPr>
        <w:t xml:space="preserve">только </w:t>
      </w:r>
      <w:r>
        <w:rPr>
          <w:rFonts w:ascii="Times New Roman" w:eastAsia="Times New Roman" w:hAnsi="Times New Roman"/>
          <w:bCs/>
          <w:iCs/>
          <w:sz w:val="24"/>
          <w:szCs w:val="24"/>
          <w:lang w:eastAsia="ru-RU"/>
        </w:rPr>
        <w:t xml:space="preserve">сахарным диабетом и атрофией зрительных нервов, и полная форма, включающая </w:t>
      </w:r>
      <w:r>
        <w:rPr>
          <w:rFonts w:ascii="Times New Roman" w:eastAsia="Times New Roman" w:hAnsi="Times New Roman"/>
          <w:bCs/>
          <w:iCs/>
          <w:sz w:val="24"/>
          <w:szCs w:val="24"/>
          <w:lang w:eastAsia="ru-RU"/>
        </w:rPr>
        <w:t>в себя все 4 составляющие синдрома</w:t>
      </w:r>
      <w:r>
        <w:rPr>
          <w:rFonts w:ascii="Times New Roman" w:hAnsi="Times New Roman"/>
          <w:spacing w:val="20"/>
          <w:sz w:val="24"/>
          <w:szCs w:val="24"/>
        </w:rPr>
        <w:t>.</w:t>
      </w:r>
      <w:r>
        <w:rPr>
          <w:rFonts w:ascii="Times New Roman" w:eastAsia="Times New Roman" w:hAnsi="Times New Roman"/>
          <w:bCs/>
          <w:iCs/>
          <w:sz w:val="24"/>
          <w:szCs w:val="24"/>
          <w:lang w:eastAsia="ru-RU"/>
        </w:rPr>
        <w:t xml:space="preserve"> Необходимым и достаточным клиническим критерием для постановки диагноза </w:t>
      </w:r>
      <w:r>
        <w:rPr>
          <w:rFonts w:ascii="Times New Roman" w:eastAsia="Times New Roman" w:hAnsi="Times New Roman"/>
          <w:sz w:val="24"/>
          <w:szCs w:val="24"/>
          <w:lang w:val="en-US" w:eastAsia="ru-RU"/>
        </w:rPr>
        <w:t>DIDMOAD</w:t>
      </w:r>
      <w:r>
        <w:rPr>
          <w:rFonts w:ascii="Times New Roman" w:eastAsia="Times New Roman" w:hAnsi="Times New Roman"/>
          <w:sz w:val="24"/>
          <w:szCs w:val="24"/>
          <w:lang w:eastAsia="ru-RU"/>
        </w:rPr>
        <w:t>-</w:t>
      </w:r>
      <w:r>
        <w:rPr>
          <w:rFonts w:ascii="Times New Roman" w:eastAsia="Times New Roman" w:hAnsi="Times New Roman"/>
          <w:bCs/>
          <w:iCs/>
          <w:sz w:val="24"/>
          <w:szCs w:val="24"/>
          <w:lang w:eastAsia="ru-RU"/>
        </w:rPr>
        <w:t xml:space="preserve">синдрома является сочетание сахарного диабета и атрофии зрительного нерва, </w:t>
      </w:r>
      <w:proofErr w:type="spellStart"/>
      <w:r>
        <w:rPr>
          <w:rFonts w:ascii="Times New Roman" w:eastAsia="Times New Roman" w:hAnsi="Times New Roman"/>
          <w:bCs/>
          <w:iCs/>
          <w:sz w:val="24"/>
          <w:szCs w:val="24"/>
          <w:lang w:eastAsia="ru-RU"/>
        </w:rPr>
        <w:t>развившиеся</w:t>
      </w:r>
      <w:proofErr w:type="spellEnd"/>
      <w:r>
        <w:rPr>
          <w:rFonts w:ascii="Times New Roman" w:eastAsia="Times New Roman" w:hAnsi="Times New Roman"/>
          <w:bCs/>
          <w:iCs/>
          <w:sz w:val="24"/>
          <w:szCs w:val="24"/>
          <w:lang w:eastAsia="ru-RU"/>
        </w:rPr>
        <w:t xml:space="preserve"> до 16-летнего возраста. </w:t>
      </w:r>
    </w:p>
    <w:p w:rsidR="00100F4E" w:rsidRDefault="00100F4E">
      <w:pPr>
        <w:pStyle w:val="a3"/>
        <w:spacing w:after="0" w:line="100" w:lineRule="atLeast"/>
        <w:jc w:val="both"/>
      </w:pPr>
    </w:p>
    <w:p w:rsidR="00100F4E" w:rsidRDefault="005D768F">
      <w:pPr>
        <w:pStyle w:val="a3"/>
        <w:ind w:left="360"/>
      </w:pPr>
      <w:r>
        <w:rPr>
          <w:rFonts w:ascii="Times New Roman" w:hAnsi="Times New Roman" w:cs="Times New Roman"/>
          <w:sz w:val="24"/>
          <w:szCs w:val="24"/>
        </w:rPr>
        <w:t>Особенности сахарного диабе</w:t>
      </w:r>
      <w:r>
        <w:rPr>
          <w:rFonts w:ascii="Times New Roman" w:hAnsi="Times New Roman" w:cs="Times New Roman"/>
          <w:sz w:val="24"/>
          <w:szCs w:val="24"/>
        </w:rPr>
        <w:t>та при синдроме Вольфрама:</w:t>
      </w:r>
    </w:p>
    <w:p w:rsidR="00100F4E" w:rsidRDefault="005D768F">
      <w:pPr>
        <w:pStyle w:val="af"/>
        <w:numPr>
          <w:ilvl w:val="0"/>
          <w:numId w:val="19"/>
        </w:numPr>
      </w:pPr>
      <w:r>
        <w:rPr>
          <w:rFonts w:ascii="Times New Roman" w:hAnsi="Times New Roman" w:cs="Times New Roman"/>
          <w:sz w:val="24"/>
          <w:szCs w:val="24"/>
        </w:rPr>
        <w:t xml:space="preserve">Развивается вследствие </w:t>
      </w:r>
      <w:proofErr w:type="spellStart"/>
      <w:r>
        <w:rPr>
          <w:rFonts w:ascii="Times New Roman" w:hAnsi="Times New Roman" w:cs="Times New Roman"/>
          <w:sz w:val="24"/>
          <w:szCs w:val="24"/>
        </w:rPr>
        <w:t>апоптоза</w:t>
      </w:r>
      <w:proofErr w:type="spellEnd"/>
      <w:r>
        <w:rPr>
          <w:rFonts w:ascii="Times New Roman" w:hAnsi="Times New Roman" w:cs="Times New Roman"/>
          <w:sz w:val="24"/>
          <w:szCs w:val="24"/>
        </w:rPr>
        <w:t xml:space="preserve"> в </w:t>
      </w:r>
      <w:proofErr w:type="gramStart"/>
      <w:r>
        <w:rPr>
          <w:rFonts w:ascii="Times New Roman" w:hAnsi="Times New Roman" w:cs="Times New Roman"/>
          <w:sz w:val="24"/>
          <w:szCs w:val="24"/>
          <w:lang w:val="el-GR"/>
        </w:rPr>
        <w:t>β</w:t>
      </w:r>
      <w:r>
        <w:rPr>
          <w:rFonts w:ascii="Times New Roman" w:hAnsi="Times New Roman" w:cs="Times New Roman"/>
          <w:sz w:val="24"/>
          <w:szCs w:val="24"/>
        </w:rPr>
        <w:t>-</w:t>
      </w:r>
      <w:proofErr w:type="gramEnd"/>
      <w:r>
        <w:rPr>
          <w:rFonts w:ascii="Times New Roman" w:hAnsi="Times New Roman" w:cs="Times New Roman"/>
          <w:sz w:val="24"/>
          <w:szCs w:val="24"/>
        </w:rPr>
        <w:t>клетках</w:t>
      </w:r>
      <w:r>
        <w:rPr>
          <w:rFonts w:ascii="Times New Roman" w:hAnsi="Times New Roman" w:cs="Times New Roman"/>
          <w:sz w:val="24"/>
          <w:szCs w:val="24"/>
          <w:lang w:val="el-GR"/>
        </w:rPr>
        <w:t xml:space="preserve"> </w:t>
      </w:r>
    </w:p>
    <w:p w:rsidR="00100F4E" w:rsidRDefault="005D768F">
      <w:pPr>
        <w:pStyle w:val="af"/>
        <w:numPr>
          <w:ilvl w:val="0"/>
          <w:numId w:val="19"/>
        </w:numPr>
      </w:pP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Всегда инсулинозависимый</w:t>
      </w:r>
    </w:p>
    <w:p w:rsidR="00100F4E" w:rsidRDefault="005D768F">
      <w:pPr>
        <w:pStyle w:val="af"/>
        <w:numPr>
          <w:ilvl w:val="0"/>
          <w:numId w:val="19"/>
        </w:numPr>
      </w:pPr>
      <w:r>
        <w:rPr>
          <w:rFonts w:ascii="Times New Roman" w:hAnsi="Times New Roman" w:cs="Times New Roman"/>
          <w:sz w:val="24"/>
          <w:szCs w:val="24"/>
        </w:rPr>
        <w:t>- Имеет более легкое течение с мягким началом, хорошей компенсацией и небольшой потребностью в инсулине</w:t>
      </w:r>
    </w:p>
    <w:p w:rsidR="00100F4E" w:rsidRDefault="005D768F">
      <w:pPr>
        <w:pStyle w:val="af"/>
        <w:numPr>
          <w:ilvl w:val="0"/>
          <w:numId w:val="19"/>
        </w:num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Неаутоиммунный</w:t>
      </w:r>
      <w:proofErr w:type="spellEnd"/>
      <w:r>
        <w:rPr>
          <w:rFonts w:ascii="Times New Roman" w:hAnsi="Times New Roman" w:cs="Times New Roman"/>
          <w:sz w:val="24"/>
          <w:szCs w:val="24"/>
          <w:lang w:val="en-US"/>
        </w:rPr>
        <w:t xml:space="preserve"> </w:t>
      </w:r>
    </w:p>
    <w:p w:rsidR="00100F4E" w:rsidRDefault="005D768F">
      <w:pPr>
        <w:pStyle w:val="af"/>
        <w:numPr>
          <w:ilvl w:val="0"/>
          <w:numId w:val="19"/>
        </w:num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Сосудистые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осложнения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редки</w:t>
      </w:r>
      <w:proofErr w:type="spellEnd"/>
    </w:p>
    <w:p w:rsidR="00100F4E" w:rsidRDefault="005D768F">
      <w:pPr>
        <w:pStyle w:val="a3"/>
        <w:spacing w:after="0" w:line="100" w:lineRule="atLeast"/>
        <w:jc w:val="both"/>
      </w:pPr>
      <w:r>
        <w:rPr>
          <w:rFonts w:ascii="Times New Roman" w:eastAsia="Times New Roman" w:hAnsi="Times New Roman"/>
          <w:bCs/>
          <w:iCs/>
          <w:sz w:val="24"/>
          <w:szCs w:val="24"/>
          <w:lang w:eastAsia="ru-RU"/>
        </w:rPr>
        <w:t>Лечение сахарного диабета  - инсулинотерапия в интенсифицированном режиме.</w:t>
      </w:r>
    </w:p>
    <w:p w:rsidR="00100F4E" w:rsidRDefault="00100F4E">
      <w:pPr>
        <w:pStyle w:val="a3"/>
        <w:spacing w:after="0" w:line="100" w:lineRule="atLeast"/>
        <w:jc w:val="both"/>
      </w:pPr>
    </w:p>
    <w:p w:rsidR="00100F4E" w:rsidRDefault="005D768F">
      <w:pPr>
        <w:pStyle w:val="a3"/>
        <w:spacing w:after="0" w:line="100" w:lineRule="atLeast"/>
        <w:jc w:val="both"/>
      </w:pPr>
      <w:r>
        <w:rPr>
          <w:rFonts w:ascii="Times New Roman" w:eastAsia="Times New Roman" w:hAnsi="Times New Roman"/>
          <w:sz w:val="24"/>
          <w:szCs w:val="24"/>
          <w:lang w:eastAsia="ru-RU"/>
        </w:rPr>
        <w:t xml:space="preserve">Часто встречаемый компонент синдрома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оражение мочевыделительной системы (атония мочевыделительной системы (МВС). Развивается, как правило, в более поздние сроки от начала заболев</w:t>
      </w:r>
      <w:r>
        <w:rPr>
          <w:rFonts w:ascii="Times New Roman" w:eastAsia="Times New Roman" w:hAnsi="Times New Roman"/>
          <w:sz w:val="24"/>
          <w:szCs w:val="24"/>
          <w:lang w:eastAsia="ru-RU"/>
        </w:rPr>
        <w:t>ания (после 20-30 лет), и утяжеляет прогноз для жизни больного</w:t>
      </w:r>
      <w:r>
        <w:rPr>
          <w:rFonts w:ascii="Times New Roman" w:eastAsia="Times New Roman" w:hAnsi="Times New Roman"/>
          <w:sz w:val="24"/>
          <w:szCs w:val="24"/>
        </w:rPr>
        <w:t xml:space="preserve">. </w:t>
      </w:r>
      <w:r>
        <w:rPr>
          <w:rFonts w:ascii="Times New Roman" w:eastAsia="Times New Roman" w:hAnsi="Times New Roman"/>
          <w:sz w:val="24"/>
          <w:szCs w:val="24"/>
          <w:lang w:eastAsia="ru-RU"/>
        </w:rPr>
        <w:t>К б</w:t>
      </w:r>
      <w:r>
        <w:rPr>
          <w:rFonts w:ascii="Times New Roman" w:eastAsia="Times New Roman" w:hAnsi="Times New Roman"/>
          <w:bCs/>
          <w:iCs/>
          <w:sz w:val="24"/>
          <w:szCs w:val="24"/>
          <w:lang w:eastAsia="ru-RU"/>
        </w:rPr>
        <w:t xml:space="preserve">олее редким проявлениям синдрома относятся неврологические проявления, такие как </w:t>
      </w:r>
      <w:r>
        <w:rPr>
          <w:rFonts w:ascii="Times New Roman" w:eastAsia="Times New Roman" w:hAnsi="Times New Roman"/>
          <w:sz w:val="24"/>
          <w:szCs w:val="24"/>
          <w:lang w:eastAsia="ru-RU"/>
        </w:rPr>
        <w:t xml:space="preserve">стволовая атаксия, </w:t>
      </w:r>
      <w:proofErr w:type="spellStart"/>
      <w:r>
        <w:rPr>
          <w:rFonts w:ascii="Times New Roman" w:eastAsia="Times New Roman" w:hAnsi="Times New Roman"/>
          <w:sz w:val="24"/>
          <w:szCs w:val="24"/>
          <w:lang w:eastAsia="ru-RU"/>
        </w:rPr>
        <w:t>миоклональные</w:t>
      </w:r>
      <w:proofErr w:type="spellEnd"/>
      <w:r>
        <w:rPr>
          <w:rFonts w:ascii="Times New Roman" w:eastAsia="Times New Roman" w:hAnsi="Times New Roman"/>
          <w:sz w:val="24"/>
          <w:szCs w:val="24"/>
          <w:lang w:eastAsia="ru-RU"/>
        </w:rPr>
        <w:t xml:space="preserve"> судороги, тяжелые апноэ центрального генеза и слабоумие. </w:t>
      </w:r>
    </w:p>
    <w:p w:rsidR="00100F4E" w:rsidRDefault="005D768F">
      <w:pPr>
        <w:pStyle w:val="a3"/>
        <w:spacing w:after="0" w:line="100" w:lineRule="atLeast"/>
        <w:jc w:val="both"/>
      </w:pPr>
      <w:r>
        <w:rPr>
          <w:rFonts w:ascii="Times New Roman" w:eastAsia="Times New Roman" w:hAnsi="Times New Roman"/>
          <w:bCs/>
          <w:sz w:val="24"/>
          <w:szCs w:val="24"/>
          <w:lang w:eastAsia="ru-RU"/>
        </w:rPr>
        <w:t xml:space="preserve">Прогноз при </w:t>
      </w:r>
      <w:r>
        <w:rPr>
          <w:rFonts w:ascii="Times New Roman" w:eastAsia="Times New Roman" w:hAnsi="Times New Roman"/>
          <w:bCs/>
          <w:iCs/>
          <w:sz w:val="24"/>
          <w:szCs w:val="24"/>
          <w:lang w:val="en-US" w:eastAsia="ru-RU"/>
        </w:rPr>
        <w:t>DIDMO</w:t>
      </w:r>
      <w:r>
        <w:rPr>
          <w:rFonts w:ascii="Times New Roman" w:eastAsia="Times New Roman" w:hAnsi="Times New Roman"/>
          <w:bCs/>
          <w:iCs/>
          <w:sz w:val="24"/>
          <w:szCs w:val="24"/>
          <w:lang w:val="en-US" w:eastAsia="ru-RU"/>
        </w:rPr>
        <w:t>AD</w:t>
      </w:r>
      <w:r>
        <w:rPr>
          <w:rFonts w:ascii="Times New Roman" w:eastAsia="Times New Roman" w:hAnsi="Times New Roman"/>
          <w:bCs/>
          <w:iCs/>
          <w:sz w:val="24"/>
          <w:szCs w:val="24"/>
          <w:lang w:eastAsia="ru-RU"/>
        </w:rPr>
        <w:t>-синдроме</w:t>
      </w:r>
      <w:r>
        <w:rPr>
          <w:rFonts w:ascii="Times New Roman" w:eastAsia="Times New Roman" w:hAnsi="Times New Roman"/>
          <w:bCs/>
          <w:sz w:val="24"/>
          <w:szCs w:val="24"/>
          <w:lang w:eastAsia="ru-RU"/>
        </w:rPr>
        <w:t xml:space="preserve"> н</w:t>
      </w:r>
      <w:r>
        <w:rPr>
          <w:rFonts w:ascii="Times New Roman" w:eastAsia="Times New Roman" w:hAnsi="Times New Roman"/>
          <w:bCs/>
          <w:iCs/>
          <w:sz w:val="24"/>
          <w:szCs w:val="24"/>
          <w:lang w:eastAsia="ru-RU"/>
        </w:rPr>
        <w:t xml:space="preserve">еблагоприятный, из-за развития слепоты, тугоухости, тяжелых почечных и неврологических нарушений. </w:t>
      </w:r>
      <w:r>
        <w:rPr>
          <w:rFonts w:ascii="Times New Roman" w:hAnsi="Times New Roman"/>
          <w:bCs/>
          <w:iCs/>
          <w:sz w:val="24"/>
          <w:szCs w:val="24"/>
        </w:rPr>
        <w:t xml:space="preserve">Средняя продолжительность жизни составляет 30-40 лет. </w:t>
      </w:r>
    </w:p>
    <w:p w:rsidR="00100F4E" w:rsidRDefault="005D768F">
      <w:pPr>
        <w:pStyle w:val="a3"/>
        <w:spacing w:before="60" w:after="60" w:line="100" w:lineRule="atLeast"/>
        <w:jc w:val="both"/>
      </w:pPr>
      <w:r>
        <w:rPr>
          <w:rFonts w:ascii="Times New Roman" w:eastAsia="Times New Roman" w:hAnsi="Times New Roman" w:cs="Times New Roman"/>
          <w:sz w:val="26"/>
          <w:szCs w:val="26"/>
          <w:lang w:eastAsia="ru-RU"/>
        </w:rPr>
        <w:t xml:space="preserve">     </w:t>
      </w:r>
    </w:p>
    <w:p w:rsidR="00100F4E" w:rsidRDefault="005D768F">
      <w:pPr>
        <w:pStyle w:val="4"/>
        <w:spacing w:line="100" w:lineRule="atLeast"/>
        <w:jc w:val="center"/>
      </w:pPr>
      <w:r>
        <w:rPr>
          <w:rFonts w:ascii="Times New Roman" w:hAnsi="Times New Roman"/>
          <w:b/>
          <w:bCs/>
          <w:sz w:val="26"/>
          <w:szCs w:val="26"/>
        </w:rPr>
        <w:t xml:space="preserve">Тактика ведения пациента с </w:t>
      </w:r>
      <w:r>
        <w:rPr>
          <w:rFonts w:ascii="Times New Roman" w:hAnsi="Times New Roman"/>
          <w:b/>
          <w:bCs/>
          <w:sz w:val="26"/>
          <w:szCs w:val="26"/>
          <w:lang w:val="en-US"/>
        </w:rPr>
        <w:t>DIDMOAD</w:t>
      </w:r>
      <w:r>
        <w:rPr>
          <w:rFonts w:ascii="Times New Roman" w:hAnsi="Times New Roman"/>
          <w:b/>
          <w:bCs/>
          <w:sz w:val="26"/>
          <w:szCs w:val="26"/>
        </w:rPr>
        <w:t>–синдромом</w:t>
      </w:r>
    </w:p>
    <w:tbl>
      <w:tblPr>
        <w:tblW w:w="0" w:type="auto"/>
        <w:tblInd w:w="-426" w:type="dxa"/>
        <w:tblCellMar>
          <w:left w:w="10" w:type="dxa"/>
          <w:right w:w="10" w:type="dxa"/>
        </w:tblCellMar>
        <w:tblLook w:val="0000" w:firstRow="0" w:lastRow="0" w:firstColumn="0" w:lastColumn="0" w:noHBand="0" w:noVBand="0"/>
      </w:tblPr>
      <w:tblGrid>
        <w:gridCol w:w="3003"/>
        <w:gridCol w:w="2984"/>
        <w:gridCol w:w="3902"/>
      </w:tblGrid>
      <w:tr w:rsidR="00100F4E">
        <w:tblPrEx>
          <w:tblCellMar>
            <w:top w:w="0" w:type="dxa"/>
            <w:bottom w:w="0" w:type="dxa"/>
          </w:tblCellMar>
        </w:tblPrEx>
        <w:tc>
          <w:tcPr>
            <w:tcW w:w="3003"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Патология</w:t>
            </w:r>
          </w:p>
        </w:tc>
        <w:tc>
          <w:tcPr>
            <w:tcW w:w="2984"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Наблюдение специалиста</w:t>
            </w:r>
          </w:p>
        </w:tc>
        <w:tc>
          <w:tcPr>
            <w:tcW w:w="3902"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Цель</w:t>
            </w:r>
          </w:p>
        </w:tc>
      </w:tr>
      <w:tr w:rsidR="00100F4E">
        <w:tblPrEx>
          <w:tblCellMar>
            <w:top w:w="0" w:type="dxa"/>
            <w:bottom w:w="0" w:type="dxa"/>
          </w:tblCellMar>
        </w:tblPrEx>
        <w:tc>
          <w:tcPr>
            <w:tcW w:w="3003"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Сахарный диабет</w:t>
            </w:r>
          </w:p>
        </w:tc>
        <w:tc>
          <w:tcPr>
            <w:tcW w:w="2984"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эндокринолог  3р/год</w:t>
            </w:r>
          </w:p>
        </w:tc>
        <w:tc>
          <w:tcPr>
            <w:tcW w:w="3902"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hAnsi="Times New Roman"/>
                <w:sz w:val="24"/>
                <w:szCs w:val="24"/>
              </w:rPr>
              <w:t xml:space="preserve">Компенсация углеводного обмена, обучение в </w:t>
            </w:r>
            <w:proofErr w:type="gramStart"/>
            <w:r>
              <w:rPr>
                <w:rFonts w:ascii="Times New Roman" w:hAnsi="Times New Roman"/>
                <w:sz w:val="24"/>
                <w:szCs w:val="24"/>
              </w:rPr>
              <w:t>школе-самоконтроля</w:t>
            </w:r>
            <w:proofErr w:type="gramEnd"/>
            <w:r>
              <w:rPr>
                <w:rFonts w:ascii="Times New Roman" w:hAnsi="Times New Roman"/>
                <w:sz w:val="24"/>
                <w:szCs w:val="24"/>
              </w:rPr>
              <w:t>, своевременная коррекция терапии, скрининг осложнений.</w:t>
            </w:r>
          </w:p>
        </w:tc>
      </w:tr>
      <w:tr w:rsidR="00100F4E">
        <w:tblPrEx>
          <w:tblCellMar>
            <w:top w:w="0" w:type="dxa"/>
            <w:bottom w:w="0" w:type="dxa"/>
          </w:tblCellMar>
        </w:tblPrEx>
        <w:tc>
          <w:tcPr>
            <w:tcW w:w="3003"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Несахарный диабет</w:t>
            </w:r>
          </w:p>
        </w:tc>
        <w:tc>
          <w:tcPr>
            <w:tcW w:w="2984"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 xml:space="preserve">эндокринолог  3 </w:t>
            </w:r>
            <w:proofErr w:type="gramStart"/>
            <w:r>
              <w:rPr>
                <w:rFonts w:ascii="Times New Roman" w:eastAsia="Times New Roman" w:hAnsi="Times New Roman"/>
                <w:bCs/>
                <w:sz w:val="24"/>
                <w:szCs w:val="24"/>
              </w:rPr>
              <w:t>р</w:t>
            </w:r>
            <w:proofErr w:type="gramEnd"/>
            <w:r>
              <w:rPr>
                <w:rFonts w:ascii="Times New Roman" w:eastAsia="Times New Roman" w:hAnsi="Times New Roman"/>
                <w:bCs/>
                <w:sz w:val="24"/>
                <w:szCs w:val="24"/>
              </w:rPr>
              <w:t>/год</w:t>
            </w:r>
          </w:p>
        </w:tc>
        <w:tc>
          <w:tcPr>
            <w:tcW w:w="3902"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hAnsi="Times New Roman"/>
                <w:sz w:val="24"/>
                <w:szCs w:val="24"/>
              </w:rPr>
              <w:t xml:space="preserve">Ранняя диагностика НД и своевременная терапия </w:t>
            </w:r>
          </w:p>
          <w:p w:rsidR="00100F4E" w:rsidRDefault="005D768F">
            <w:pPr>
              <w:pStyle w:val="a3"/>
              <w:widowControl w:val="0"/>
              <w:ind w:right="-710"/>
            </w:pPr>
            <w:r>
              <w:rPr>
                <w:rFonts w:ascii="Times New Roman" w:hAnsi="Times New Roman"/>
                <w:sz w:val="24"/>
                <w:szCs w:val="24"/>
              </w:rPr>
              <w:t xml:space="preserve">препаратами </w:t>
            </w:r>
            <w:r>
              <w:rPr>
                <w:rFonts w:ascii="Times New Roman" w:hAnsi="Times New Roman"/>
                <w:sz w:val="24"/>
                <w:szCs w:val="24"/>
              </w:rPr>
              <w:t>антидиуретического гормона,  регулярная коррекция терапии.</w:t>
            </w:r>
          </w:p>
        </w:tc>
      </w:tr>
      <w:tr w:rsidR="00100F4E">
        <w:tblPrEx>
          <w:tblCellMar>
            <w:top w:w="0" w:type="dxa"/>
            <w:bottom w:w="0" w:type="dxa"/>
          </w:tblCellMar>
        </w:tblPrEx>
        <w:tc>
          <w:tcPr>
            <w:tcW w:w="3003"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 xml:space="preserve">Атрофия </w:t>
            </w:r>
          </w:p>
          <w:p w:rsidR="00100F4E" w:rsidRDefault="005D768F">
            <w:pPr>
              <w:pStyle w:val="a3"/>
              <w:widowControl w:val="0"/>
              <w:ind w:right="-710"/>
            </w:pPr>
            <w:r>
              <w:rPr>
                <w:rFonts w:ascii="Times New Roman" w:eastAsia="Times New Roman" w:hAnsi="Times New Roman"/>
                <w:bCs/>
                <w:sz w:val="24"/>
                <w:szCs w:val="24"/>
              </w:rPr>
              <w:t>зрительного нерва</w:t>
            </w:r>
          </w:p>
        </w:tc>
        <w:tc>
          <w:tcPr>
            <w:tcW w:w="2984"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 xml:space="preserve">офтальмолог 3 </w:t>
            </w:r>
            <w:proofErr w:type="gramStart"/>
            <w:r>
              <w:rPr>
                <w:rFonts w:ascii="Times New Roman" w:eastAsia="Times New Roman" w:hAnsi="Times New Roman"/>
                <w:bCs/>
                <w:sz w:val="24"/>
                <w:szCs w:val="24"/>
              </w:rPr>
              <w:t>р</w:t>
            </w:r>
            <w:proofErr w:type="gramEnd"/>
            <w:r>
              <w:rPr>
                <w:rFonts w:ascii="Times New Roman" w:eastAsia="Times New Roman" w:hAnsi="Times New Roman"/>
                <w:bCs/>
                <w:sz w:val="24"/>
                <w:szCs w:val="24"/>
              </w:rPr>
              <w:t>/год</w:t>
            </w:r>
          </w:p>
        </w:tc>
        <w:tc>
          <w:tcPr>
            <w:tcW w:w="3902"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hAnsi="Times New Roman"/>
                <w:sz w:val="24"/>
                <w:szCs w:val="24"/>
              </w:rPr>
              <w:t>Ранняя диагностика АЗН,</w:t>
            </w:r>
          </w:p>
          <w:p w:rsidR="00100F4E" w:rsidRDefault="005D768F">
            <w:pPr>
              <w:pStyle w:val="a3"/>
              <w:widowControl w:val="0"/>
              <w:ind w:right="-710"/>
            </w:pPr>
            <w:r>
              <w:rPr>
                <w:rFonts w:ascii="Times New Roman" w:hAnsi="Times New Roman"/>
                <w:sz w:val="24"/>
                <w:szCs w:val="24"/>
              </w:rPr>
              <w:t xml:space="preserve">назначение поддерживающей </w:t>
            </w:r>
            <w:proofErr w:type="spellStart"/>
            <w:r>
              <w:rPr>
                <w:rFonts w:ascii="Times New Roman" w:hAnsi="Times New Roman"/>
                <w:sz w:val="24"/>
                <w:szCs w:val="24"/>
              </w:rPr>
              <w:t>нейропротектерной</w:t>
            </w:r>
            <w:proofErr w:type="spellEnd"/>
            <w:r>
              <w:rPr>
                <w:rFonts w:ascii="Times New Roman" w:hAnsi="Times New Roman"/>
                <w:sz w:val="24"/>
                <w:szCs w:val="24"/>
              </w:rPr>
              <w:t xml:space="preserve"> терапии.</w:t>
            </w:r>
          </w:p>
          <w:p w:rsidR="00100F4E" w:rsidRDefault="005D768F">
            <w:pPr>
              <w:pStyle w:val="a3"/>
              <w:widowControl w:val="0"/>
              <w:ind w:right="-710"/>
            </w:pPr>
            <w:r>
              <w:rPr>
                <w:rFonts w:ascii="Times New Roman" w:hAnsi="Times New Roman"/>
                <w:sz w:val="24"/>
                <w:szCs w:val="24"/>
              </w:rPr>
              <w:t xml:space="preserve">Наблюдение в отделении коррекционной педагогики, своевременное обучение </w:t>
            </w:r>
          </w:p>
          <w:p w:rsidR="00100F4E" w:rsidRDefault="005D768F">
            <w:pPr>
              <w:pStyle w:val="a3"/>
              <w:widowControl w:val="0"/>
              <w:ind w:right="-710"/>
            </w:pPr>
            <w:r>
              <w:rPr>
                <w:rFonts w:ascii="Times New Roman" w:hAnsi="Times New Roman"/>
                <w:sz w:val="24"/>
                <w:szCs w:val="24"/>
              </w:rPr>
              <w:t>по системе Брайля.</w:t>
            </w:r>
          </w:p>
        </w:tc>
      </w:tr>
      <w:tr w:rsidR="00100F4E">
        <w:tblPrEx>
          <w:tblCellMar>
            <w:top w:w="0" w:type="dxa"/>
            <w:bottom w:w="0" w:type="dxa"/>
          </w:tblCellMar>
        </w:tblPrEx>
        <w:tc>
          <w:tcPr>
            <w:tcW w:w="3003" w:type="dxa"/>
            <w:shd w:val="clear" w:color="auto" w:fill="auto"/>
            <w:tcMar>
              <w:top w:w="0" w:type="dxa"/>
              <w:left w:w="108" w:type="dxa"/>
              <w:bottom w:w="0" w:type="dxa"/>
              <w:right w:w="108" w:type="dxa"/>
            </w:tcMar>
          </w:tcPr>
          <w:p w:rsidR="00100F4E" w:rsidRDefault="005D768F">
            <w:pPr>
              <w:pStyle w:val="a3"/>
              <w:widowControl w:val="0"/>
              <w:ind w:right="-710"/>
            </w:pPr>
            <w:proofErr w:type="spellStart"/>
            <w:r>
              <w:rPr>
                <w:rFonts w:ascii="Times New Roman" w:eastAsia="Times New Roman" w:hAnsi="Times New Roman"/>
                <w:bCs/>
                <w:sz w:val="24"/>
                <w:szCs w:val="24"/>
              </w:rPr>
              <w:t>Сенсоневральная</w:t>
            </w:r>
            <w:proofErr w:type="spellEnd"/>
            <w:r>
              <w:rPr>
                <w:rFonts w:ascii="Times New Roman" w:eastAsia="Times New Roman" w:hAnsi="Times New Roman"/>
                <w:bCs/>
                <w:sz w:val="24"/>
                <w:szCs w:val="24"/>
              </w:rPr>
              <w:t xml:space="preserve"> тугоухость</w:t>
            </w:r>
          </w:p>
        </w:tc>
        <w:tc>
          <w:tcPr>
            <w:tcW w:w="2984" w:type="dxa"/>
            <w:shd w:val="clear" w:color="auto" w:fill="auto"/>
            <w:tcMar>
              <w:top w:w="0" w:type="dxa"/>
              <w:left w:w="108" w:type="dxa"/>
              <w:bottom w:w="0" w:type="dxa"/>
              <w:right w:w="108" w:type="dxa"/>
            </w:tcMar>
          </w:tcPr>
          <w:p w:rsidR="00100F4E" w:rsidRDefault="005D768F">
            <w:pPr>
              <w:pStyle w:val="a3"/>
              <w:widowControl w:val="0"/>
              <w:ind w:right="-710"/>
            </w:pPr>
            <w:proofErr w:type="spellStart"/>
            <w:r>
              <w:rPr>
                <w:rFonts w:ascii="Times New Roman" w:eastAsia="Times New Roman" w:hAnsi="Times New Roman"/>
                <w:bCs/>
                <w:sz w:val="24"/>
                <w:szCs w:val="24"/>
              </w:rPr>
              <w:t>сурдолог</w:t>
            </w:r>
            <w:proofErr w:type="spellEnd"/>
          </w:p>
          <w:p w:rsidR="00100F4E" w:rsidRDefault="005D768F">
            <w:pPr>
              <w:pStyle w:val="a3"/>
              <w:widowControl w:val="0"/>
              <w:ind w:right="-710"/>
            </w:pPr>
            <w:r>
              <w:rPr>
                <w:rFonts w:ascii="Times New Roman" w:eastAsia="Times New Roman" w:hAnsi="Times New Roman"/>
                <w:bCs/>
                <w:sz w:val="24"/>
                <w:szCs w:val="24"/>
              </w:rPr>
              <w:t>(</w:t>
            </w:r>
            <w:proofErr w:type="spellStart"/>
            <w:r>
              <w:rPr>
                <w:rFonts w:ascii="Times New Roman" w:eastAsia="Times New Roman" w:hAnsi="Times New Roman"/>
                <w:bCs/>
                <w:sz w:val="24"/>
                <w:szCs w:val="24"/>
              </w:rPr>
              <w:t>оториноларинголог</w:t>
            </w:r>
            <w:proofErr w:type="spellEnd"/>
            <w:r>
              <w:rPr>
                <w:rFonts w:ascii="Times New Roman" w:eastAsia="Times New Roman" w:hAnsi="Times New Roman"/>
                <w:bCs/>
                <w:sz w:val="24"/>
                <w:szCs w:val="24"/>
              </w:rPr>
              <w:t xml:space="preserve">) </w:t>
            </w:r>
          </w:p>
          <w:p w:rsidR="00100F4E" w:rsidRDefault="005D768F">
            <w:pPr>
              <w:pStyle w:val="a3"/>
              <w:widowControl w:val="0"/>
              <w:ind w:right="-710"/>
            </w:pPr>
            <w:r>
              <w:rPr>
                <w:rFonts w:ascii="Times New Roman" w:eastAsia="Times New Roman" w:hAnsi="Times New Roman"/>
                <w:bCs/>
                <w:sz w:val="24"/>
                <w:szCs w:val="24"/>
              </w:rPr>
              <w:t xml:space="preserve">2-3 </w:t>
            </w:r>
            <w:proofErr w:type="gramStart"/>
            <w:r>
              <w:rPr>
                <w:rFonts w:ascii="Times New Roman" w:eastAsia="Times New Roman" w:hAnsi="Times New Roman"/>
                <w:bCs/>
                <w:sz w:val="24"/>
                <w:szCs w:val="24"/>
              </w:rPr>
              <w:t>р</w:t>
            </w:r>
            <w:proofErr w:type="gramEnd"/>
            <w:r>
              <w:rPr>
                <w:rFonts w:ascii="Times New Roman" w:eastAsia="Times New Roman" w:hAnsi="Times New Roman"/>
                <w:bCs/>
                <w:sz w:val="24"/>
                <w:szCs w:val="24"/>
              </w:rPr>
              <w:t>/год</w:t>
            </w:r>
          </w:p>
        </w:tc>
        <w:tc>
          <w:tcPr>
            <w:tcW w:w="3902" w:type="dxa"/>
            <w:shd w:val="clear" w:color="auto" w:fill="auto"/>
            <w:tcMar>
              <w:top w:w="0" w:type="dxa"/>
              <w:left w:w="108" w:type="dxa"/>
              <w:bottom w:w="0" w:type="dxa"/>
              <w:right w:w="108" w:type="dxa"/>
            </w:tcMar>
          </w:tcPr>
          <w:p w:rsidR="00100F4E" w:rsidRDefault="005D768F">
            <w:pPr>
              <w:pStyle w:val="4"/>
              <w:ind w:left="0"/>
              <w:jc w:val="both"/>
            </w:pPr>
            <w:r>
              <w:rPr>
                <w:rFonts w:ascii="Times New Roman" w:hAnsi="Times New Roman"/>
                <w:sz w:val="24"/>
                <w:szCs w:val="24"/>
              </w:rPr>
              <w:t xml:space="preserve">Ранняя диагностика СНТ, назначение поддерживающей </w:t>
            </w:r>
            <w:proofErr w:type="spellStart"/>
            <w:r>
              <w:rPr>
                <w:rFonts w:ascii="Times New Roman" w:hAnsi="Times New Roman"/>
                <w:sz w:val="24"/>
                <w:szCs w:val="24"/>
              </w:rPr>
              <w:t>нейропротектерной</w:t>
            </w:r>
            <w:proofErr w:type="spellEnd"/>
            <w:r>
              <w:rPr>
                <w:rFonts w:ascii="Times New Roman" w:hAnsi="Times New Roman"/>
                <w:sz w:val="24"/>
                <w:szCs w:val="24"/>
              </w:rPr>
              <w:t xml:space="preserve"> терапии. Своевременное проведение </w:t>
            </w:r>
            <w:proofErr w:type="gramStart"/>
            <w:r>
              <w:rPr>
                <w:rFonts w:ascii="Times New Roman" w:hAnsi="Times New Roman"/>
                <w:sz w:val="24"/>
                <w:szCs w:val="24"/>
              </w:rPr>
              <w:t>аппаратного</w:t>
            </w:r>
            <w:proofErr w:type="gramEnd"/>
            <w:r>
              <w:rPr>
                <w:rFonts w:ascii="Times New Roman" w:hAnsi="Times New Roman"/>
                <w:sz w:val="24"/>
                <w:szCs w:val="24"/>
              </w:rPr>
              <w:t xml:space="preserve"> или оперативного </w:t>
            </w:r>
            <w:proofErr w:type="spellStart"/>
            <w:r>
              <w:rPr>
                <w:rFonts w:ascii="Times New Roman" w:hAnsi="Times New Roman"/>
                <w:sz w:val="24"/>
                <w:szCs w:val="24"/>
              </w:rPr>
              <w:t>слухопротезирования</w:t>
            </w:r>
            <w:proofErr w:type="spellEnd"/>
            <w:r>
              <w:rPr>
                <w:rFonts w:ascii="Times New Roman" w:hAnsi="Times New Roman"/>
                <w:sz w:val="24"/>
                <w:szCs w:val="24"/>
              </w:rPr>
              <w:t>. Наблюдение в отд</w:t>
            </w:r>
            <w:r>
              <w:rPr>
                <w:rFonts w:ascii="Times New Roman" w:hAnsi="Times New Roman"/>
                <w:sz w:val="24"/>
                <w:szCs w:val="24"/>
              </w:rPr>
              <w:t>елении коррекционной педагогики.</w:t>
            </w:r>
          </w:p>
        </w:tc>
      </w:tr>
      <w:tr w:rsidR="00100F4E">
        <w:tblPrEx>
          <w:tblCellMar>
            <w:top w:w="0" w:type="dxa"/>
            <w:bottom w:w="0" w:type="dxa"/>
          </w:tblCellMar>
        </w:tblPrEx>
        <w:tc>
          <w:tcPr>
            <w:tcW w:w="3003"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Поражение МВС</w:t>
            </w:r>
          </w:p>
          <w:p w:rsidR="00100F4E" w:rsidRDefault="005D768F">
            <w:pPr>
              <w:pStyle w:val="a3"/>
              <w:widowControl w:val="0"/>
              <w:ind w:right="-710"/>
            </w:pPr>
            <w:proofErr w:type="gramStart"/>
            <w:r>
              <w:rPr>
                <w:rFonts w:ascii="Times New Roman" w:eastAsia="Times New Roman" w:hAnsi="Times New Roman"/>
                <w:bCs/>
                <w:sz w:val="24"/>
                <w:szCs w:val="24"/>
              </w:rPr>
              <w:lastRenderedPageBreak/>
              <w:t xml:space="preserve">(гидронефроз, </w:t>
            </w:r>
            <w:proofErr w:type="gramEnd"/>
          </w:p>
          <w:p w:rsidR="00100F4E" w:rsidRDefault="005D768F">
            <w:pPr>
              <w:pStyle w:val="a3"/>
              <w:widowControl w:val="0"/>
              <w:ind w:right="-710"/>
            </w:pPr>
            <w:r>
              <w:rPr>
                <w:rFonts w:ascii="Times New Roman" w:eastAsia="Times New Roman" w:hAnsi="Times New Roman"/>
                <w:bCs/>
                <w:sz w:val="24"/>
                <w:szCs w:val="24"/>
              </w:rPr>
              <w:t xml:space="preserve">атония </w:t>
            </w:r>
            <w:proofErr w:type="gramStart"/>
            <w:r>
              <w:rPr>
                <w:rFonts w:ascii="Times New Roman" w:eastAsia="Times New Roman" w:hAnsi="Times New Roman"/>
                <w:bCs/>
                <w:sz w:val="24"/>
                <w:szCs w:val="24"/>
              </w:rPr>
              <w:t>мочевого</w:t>
            </w:r>
            <w:proofErr w:type="gramEnd"/>
          </w:p>
          <w:p w:rsidR="00100F4E" w:rsidRDefault="005D768F">
            <w:pPr>
              <w:pStyle w:val="a3"/>
              <w:widowControl w:val="0"/>
              <w:ind w:right="-710"/>
            </w:pPr>
            <w:r>
              <w:rPr>
                <w:rFonts w:ascii="Times New Roman" w:eastAsia="Times New Roman" w:hAnsi="Times New Roman"/>
                <w:bCs/>
                <w:sz w:val="24"/>
                <w:szCs w:val="24"/>
              </w:rPr>
              <w:t>пузыря)</w:t>
            </w:r>
          </w:p>
        </w:tc>
        <w:tc>
          <w:tcPr>
            <w:tcW w:w="2984"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lastRenderedPageBreak/>
              <w:t>уролог/нефролог</w:t>
            </w:r>
          </w:p>
          <w:p w:rsidR="00100F4E" w:rsidRDefault="005D768F">
            <w:pPr>
              <w:pStyle w:val="a3"/>
              <w:widowControl w:val="0"/>
              <w:ind w:right="-710"/>
            </w:pPr>
            <w:r>
              <w:rPr>
                <w:rFonts w:ascii="Times New Roman" w:eastAsia="Times New Roman" w:hAnsi="Times New Roman"/>
                <w:bCs/>
                <w:sz w:val="24"/>
                <w:szCs w:val="24"/>
              </w:rPr>
              <w:lastRenderedPageBreak/>
              <w:t xml:space="preserve">2-3 </w:t>
            </w:r>
            <w:proofErr w:type="gramStart"/>
            <w:r>
              <w:rPr>
                <w:rFonts w:ascii="Times New Roman" w:eastAsia="Times New Roman" w:hAnsi="Times New Roman"/>
                <w:bCs/>
                <w:sz w:val="24"/>
                <w:szCs w:val="24"/>
              </w:rPr>
              <w:t>р</w:t>
            </w:r>
            <w:proofErr w:type="gramEnd"/>
            <w:r>
              <w:rPr>
                <w:rFonts w:ascii="Times New Roman" w:eastAsia="Times New Roman" w:hAnsi="Times New Roman"/>
                <w:bCs/>
                <w:sz w:val="24"/>
                <w:szCs w:val="24"/>
              </w:rPr>
              <w:t>/год</w:t>
            </w:r>
          </w:p>
        </w:tc>
        <w:tc>
          <w:tcPr>
            <w:tcW w:w="3902" w:type="dxa"/>
            <w:shd w:val="clear" w:color="auto" w:fill="auto"/>
            <w:tcMar>
              <w:top w:w="0" w:type="dxa"/>
              <w:left w:w="108" w:type="dxa"/>
              <w:bottom w:w="0" w:type="dxa"/>
              <w:right w:w="108" w:type="dxa"/>
            </w:tcMar>
          </w:tcPr>
          <w:p w:rsidR="00100F4E" w:rsidRDefault="005D768F">
            <w:pPr>
              <w:pStyle w:val="4"/>
              <w:ind w:left="0"/>
              <w:jc w:val="both"/>
            </w:pPr>
            <w:r>
              <w:rPr>
                <w:rFonts w:ascii="Times New Roman" w:hAnsi="Times New Roman"/>
                <w:sz w:val="24"/>
                <w:szCs w:val="24"/>
              </w:rPr>
              <w:lastRenderedPageBreak/>
              <w:t xml:space="preserve">УЗИ органов МВС 2-3 </w:t>
            </w:r>
            <w:proofErr w:type="gramStart"/>
            <w:r>
              <w:rPr>
                <w:rFonts w:ascii="Times New Roman" w:hAnsi="Times New Roman"/>
                <w:sz w:val="24"/>
                <w:szCs w:val="24"/>
              </w:rPr>
              <w:t>р</w:t>
            </w:r>
            <w:proofErr w:type="gramEnd"/>
            <w:r>
              <w:rPr>
                <w:rFonts w:ascii="Times New Roman" w:hAnsi="Times New Roman"/>
                <w:sz w:val="24"/>
                <w:szCs w:val="24"/>
              </w:rPr>
              <w:t xml:space="preserve">/год, по необходимости дополнительное </w:t>
            </w:r>
            <w:r>
              <w:rPr>
                <w:rFonts w:ascii="Times New Roman" w:hAnsi="Times New Roman"/>
                <w:sz w:val="24"/>
                <w:szCs w:val="24"/>
              </w:rPr>
              <w:lastRenderedPageBreak/>
              <w:t xml:space="preserve">урологическое обследование, своевременная катетеризация мочевого пузыря. </w:t>
            </w:r>
          </w:p>
        </w:tc>
      </w:tr>
      <w:tr w:rsidR="00100F4E">
        <w:tblPrEx>
          <w:tblCellMar>
            <w:top w:w="0" w:type="dxa"/>
            <w:bottom w:w="0" w:type="dxa"/>
          </w:tblCellMar>
        </w:tblPrEx>
        <w:tc>
          <w:tcPr>
            <w:tcW w:w="3003"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lastRenderedPageBreak/>
              <w:t>Поражение</w:t>
            </w:r>
            <w:r>
              <w:rPr>
                <w:rFonts w:ascii="Times New Roman" w:eastAsia="Times New Roman" w:hAnsi="Times New Roman"/>
                <w:bCs/>
                <w:sz w:val="24"/>
                <w:szCs w:val="24"/>
              </w:rPr>
              <w:t xml:space="preserve"> ЦНС</w:t>
            </w:r>
          </w:p>
          <w:p w:rsidR="00100F4E" w:rsidRDefault="005D768F">
            <w:pPr>
              <w:pStyle w:val="a3"/>
              <w:widowControl w:val="0"/>
              <w:ind w:right="-710"/>
            </w:pPr>
            <w:proofErr w:type="gramStart"/>
            <w:r>
              <w:rPr>
                <w:rFonts w:ascii="Times New Roman" w:eastAsia="Times New Roman" w:hAnsi="Times New Roman"/>
                <w:bCs/>
                <w:sz w:val="24"/>
                <w:szCs w:val="24"/>
              </w:rPr>
              <w:t>(пирамидные</w:t>
            </w:r>
            <w:proofErr w:type="gramEnd"/>
          </w:p>
          <w:p w:rsidR="00100F4E" w:rsidRDefault="005D768F">
            <w:pPr>
              <w:pStyle w:val="a3"/>
              <w:widowControl w:val="0"/>
              <w:ind w:right="-710"/>
            </w:pPr>
            <w:r>
              <w:rPr>
                <w:rFonts w:ascii="Times New Roman" w:eastAsia="Times New Roman" w:hAnsi="Times New Roman"/>
                <w:bCs/>
                <w:sz w:val="24"/>
                <w:szCs w:val="24"/>
              </w:rPr>
              <w:t xml:space="preserve"> нарушения)</w:t>
            </w:r>
          </w:p>
        </w:tc>
        <w:tc>
          <w:tcPr>
            <w:tcW w:w="2984" w:type="dxa"/>
            <w:shd w:val="clear" w:color="auto" w:fill="auto"/>
            <w:tcMar>
              <w:top w:w="0" w:type="dxa"/>
              <w:left w:w="108" w:type="dxa"/>
              <w:bottom w:w="0" w:type="dxa"/>
              <w:right w:w="108" w:type="dxa"/>
            </w:tcMar>
          </w:tcPr>
          <w:p w:rsidR="00100F4E" w:rsidRDefault="005D768F">
            <w:pPr>
              <w:pStyle w:val="a3"/>
              <w:widowControl w:val="0"/>
              <w:ind w:right="-710"/>
            </w:pPr>
            <w:r>
              <w:rPr>
                <w:rFonts w:ascii="Times New Roman" w:eastAsia="Times New Roman" w:hAnsi="Times New Roman"/>
                <w:bCs/>
                <w:sz w:val="24"/>
                <w:szCs w:val="24"/>
              </w:rPr>
              <w:t xml:space="preserve">невролог 2-3 </w:t>
            </w:r>
            <w:proofErr w:type="gramStart"/>
            <w:r>
              <w:rPr>
                <w:rFonts w:ascii="Times New Roman" w:eastAsia="Times New Roman" w:hAnsi="Times New Roman"/>
                <w:bCs/>
                <w:sz w:val="24"/>
                <w:szCs w:val="24"/>
              </w:rPr>
              <w:t>р</w:t>
            </w:r>
            <w:proofErr w:type="gramEnd"/>
            <w:r>
              <w:rPr>
                <w:rFonts w:ascii="Times New Roman" w:eastAsia="Times New Roman" w:hAnsi="Times New Roman"/>
                <w:bCs/>
                <w:sz w:val="24"/>
                <w:szCs w:val="24"/>
              </w:rPr>
              <w:t>/год</w:t>
            </w:r>
          </w:p>
          <w:p w:rsidR="00100F4E" w:rsidRDefault="005D768F">
            <w:pPr>
              <w:pStyle w:val="a3"/>
              <w:widowControl w:val="0"/>
              <w:ind w:right="-710"/>
            </w:pPr>
            <w:r>
              <w:rPr>
                <w:rFonts w:ascii="Times New Roman" w:eastAsia="Times New Roman" w:hAnsi="Times New Roman"/>
                <w:bCs/>
                <w:sz w:val="24"/>
                <w:szCs w:val="24"/>
              </w:rPr>
              <w:t xml:space="preserve">По показаниям </w:t>
            </w:r>
          </w:p>
          <w:p w:rsidR="00100F4E" w:rsidRDefault="005D768F">
            <w:pPr>
              <w:pStyle w:val="a3"/>
              <w:widowControl w:val="0"/>
              <w:ind w:right="-710"/>
            </w:pPr>
            <w:proofErr w:type="spellStart"/>
            <w:r>
              <w:rPr>
                <w:rFonts w:ascii="Times New Roman" w:eastAsia="Times New Roman" w:hAnsi="Times New Roman"/>
                <w:bCs/>
                <w:sz w:val="24"/>
                <w:szCs w:val="24"/>
              </w:rPr>
              <w:t>нейропсихолог</w:t>
            </w:r>
            <w:proofErr w:type="spellEnd"/>
            <w:r>
              <w:rPr>
                <w:rFonts w:ascii="Times New Roman" w:eastAsia="Times New Roman" w:hAnsi="Times New Roman"/>
                <w:bCs/>
                <w:sz w:val="24"/>
                <w:szCs w:val="24"/>
              </w:rPr>
              <w:t>, психиатр</w:t>
            </w:r>
          </w:p>
        </w:tc>
        <w:tc>
          <w:tcPr>
            <w:tcW w:w="3902" w:type="dxa"/>
            <w:shd w:val="clear" w:color="auto" w:fill="auto"/>
            <w:tcMar>
              <w:top w:w="0" w:type="dxa"/>
              <w:left w:w="108" w:type="dxa"/>
              <w:bottom w:w="0" w:type="dxa"/>
              <w:right w:w="108" w:type="dxa"/>
            </w:tcMar>
          </w:tcPr>
          <w:p w:rsidR="00100F4E" w:rsidRDefault="005D768F">
            <w:pPr>
              <w:pStyle w:val="4"/>
              <w:ind w:left="0"/>
              <w:jc w:val="both"/>
            </w:pPr>
            <w:r>
              <w:rPr>
                <w:rFonts w:ascii="Times New Roman" w:hAnsi="Times New Roman"/>
                <w:sz w:val="24"/>
                <w:szCs w:val="24"/>
              </w:rPr>
              <w:t>МРТ головного мозга, симптоматическое неврологическое лечение.</w:t>
            </w:r>
          </w:p>
        </w:tc>
      </w:tr>
    </w:tbl>
    <w:p w:rsidR="00100F4E" w:rsidRDefault="00100F4E">
      <w:pPr>
        <w:pStyle w:val="a3"/>
        <w:ind w:left="360"/>
      </w:pPr>
    </w:p>
    <w:p w:rsidR="00100F4E" w:rsidRDefault="005D768F">
      <w:pPr>
        <w:pStyle w:val="a3"/>
      </w:pPr>
      <w:r>
        <w:rPr>
          <w:rFonts w:ascii="Times New Roman" w:hAnsi="Times New Roman" w:cs="Times New Roman"/>
          <w:b/>
          <w:bCs/>
          <w:sz w:val="26"/>
          <w:szCs w:val="26"/>
        </w:rPr>
        <w:t xml:space="preserve">4.2 Чувствительная к тиамину </w:t>
      </w:r>
      <w:proofErr w:type="spellStart"/>
      <w:r>
        <w:rPr>
          <w:rFonts w:ascii="Times New Roman" w:hAnsi="Times New Roman" w:cs="Times New Roman"/>
          <w:b/>
          <w:bCs/>
          <w:sz w:val="26"/>
          <w:szCs w:val="26"/>
        </w:rPr>
        <w:t>мегалобластная</w:t>
      </w:r>
      <w:proofErr w:type="spellEnd"/>
      <w:r>
        <w:rPr>
          <w:rFonts w:ascii="Times New Roman" w:hAnsi="Times New Roman" w:cs="Times New Roman"/>
          <w:b/>
          <w:bCs/>
          <w:sz w:val="26"/>
          <w:szCs w:val="26"/>
        </w:rPr>
        <w:t xml:space="preserve"> анемия (синдром Роджера)  </w:t>
      </w:r>
      <w:r>
        <w:rPr>
          <w:rFonts w:ascii="Times New Roman" w:hAnsi="Times New Roman" w:cs="Times New Roman"/>
        </w:rPr>
        <w:t xml:space="preserve">Чувствительная к тиамину </w:t>
      </w:r>
      <w:proofErr w:type="spellStart"/>
      <w:r>
        <w:rPr>
          <w:rFonts w:ascii="Times New Roman" w:hAnsi="Times New Roman" w:cs="Times New Roman"/>
        </w:rPr>
        <w:t>мегалобла</w:t>
      </w:r>
      <w:r>
        <w:rPr>
          <w:rFonts w:ascii="Times New Roman" w:hAnsi="Times New Roman" w:cs="Times New Roman"/>
        </w:rPr>
        <w:t>стная</w:t>
      </w:r>
      <w:proofErr w:type="spellEnd"/>
      <w:r>
        <w:rPr>
          <w:rFonts w:ascii="Times New Roman" w:hAnsi="Times New Roman" w:cs="Times New Roman"/>
        </w:rPr>
        <w:t xml:space="preserve"> анемия (TRMA) является редким рецессивным генетическим синдромом раннего начала </w:t>
      </w:r>
      <w:proofErr w:type="spellStart"/>
      <w:r>
        <w:rPr>
          <w:rFonts w:ascii="Times New Roman" w:hAnsi="Times New Roman" w:cs="Times New Roman"/>
        </w:rPr>
        <w:t>мегалобластной</w:t>
      </w:r>
      <w:proofErr w:type="spellEnd"/>
      <w:r>
        <w:rPr>
          <w:rFonts w:ascii="Times New Roman" w:hAnsi="Times New Roman" w:cs="Times New Roman"/>
        </w:rPr>
        <w:t xml:space="preserve"> анемии (с ответной реакцией на тиамин). Она ассоциируется с сахарным диабетом и </w:t>
      </w:r>
      <w:proofErr w:type="spellStart"/>
      <w:r>
        <w:rPr>
          <w:rFonts w:ascii="Times New Roman" w:hAnsi="Times New Roman" w:cs="Times New Roman"/>
        </w:rPr>
        <w:t>нейросенсорной</w:t>
      </w:r>
      <w:proofErr w:type="spellEnd"/>
      <w:r>
        <w:rPr>
          <w:rFonts w:ascii="Times New Roman" w:hAnsi="Times New Roman" w:cs="Times New Roman"/>
        </w:rPr>
        <w:t xml:space="preserve"> глухотой. В основе этого лежит мутация гена SLC19A2. Сахарны</w:t>
      </w:r>
      <w:r>
        <w:rPr>
          <w:rFonts w:ascii="Times New Roman" w:hAnsi="Times New Roman" w:cs="Times New Roman"/>
        </w:rPr>
        <w:t xml:space="preserve">й диабет, который по своей природе характеризуется недостаточностью инсулина, имеет у некоторых пациентов реакцию на тиамин, хотя в долгосрочной перспективе у всех пациентов вырабатывается потребность в инсулине (С). Глухота чувствительностью к тиамину не </w:t>
      </w:r>
      <w:r>
        <w:rPr>
          <w:rFonts w:ascii="Times New Roman" w:hAnsi="Times New Roman" w:cs="Times New Roman"/>
        </w:rPr>
        <w:t>обладает.</w:t>
      </w:r>
    </w:p>
    <w:p w:rsidR="00100F4E" w:rsidRDefault="005D768F">
      <w:pPr>
        <w:pStyle w:val="a3"/>
        <w:spacing w:line="100" w:lineRule="atLeast"/>
      </w:pPr>
      <w:r>
        <w:rPr>
          <w:rFonts w:ascii="Times New Roman" w:hAnsi="Times New Roman" w:cs="Times New Roman"/>
          <w:b/>
          <w:bCs/>
          <w:sz w:val="24"/>
          <w:szCs w:val="24"/>
        </w:rPr>
        <w:t xml:space="preserve">4.3 </w:t>
      </w:r>
      <w:proofErr w:type="spellStart"/>
      <w:r>
        <w:rPr>
          <w:rFonts w:ascii="Times New Roman" w:hAnsi="Times New Roman" w:cs="Times New Roman"/>
          <w:b/>
          <w:bCs/>
          <w:sz w:val="24"/>
          <w:szCs w:val="24"/>
        </w:rPr>
        <w:t>Митохондриальный</w:t>
      </w:r>
      <w:proofErr w:type="spellEnd"/>
      <w:r>
        <w:rPr>
          <w:rFonts w:ascii="Times New Roman" w:hAnsi="Times New Roman" w:cs="Times New Roman"/>
          <w:b/>
          <w:bCs/>
          <w:sz w:val="24"/>
          <w:szCs w:val="24"/>
        </w:rPr>
        <w:t xml:space="preserve"> сахарный диабет </w:t>
      </w:r>
    </w:p>
    <w:p w:rsidR="00100F4E" w:rsidRDefault="005D768F">
      <w:pPr>
        <w:pStyle w:val="a3"/>
        <w:spacing w:line="100" w:lineRule="atLeast"/>
      </w:pPr>
      <w:r>
        <w:rPr>
          <w:rFonts w:ascii="Times New Roman" w:hAnsi="Times New Roman" w:cs="Times New Roman"/>
          <w:sz w:val="24"/>
          <w:szCs w:val="24"/>
        </w:rPr>
        <w:t xml:space="preserve">Передача по материнской линии мутированной или сокращенной </w:t>
      </w:r>
      <w:proofErr w:type="spellStart"/>
      <w:r>
        <w:rPr>
          <w:rFonts w:ascii="Times New Roman" w:hAnsi="Times New Roman" w:cs="Times New Roman"/>
          <w:sz w:val="24"/>
          <w:szCs w:val="24"/>
        </w:rPr>
        <w:t>митохондриальной</w:t>
      </w:r>
      <w:proofErr w:type="spellEnd"/>
      <w:r>
        <w:rPr>
          <w:rFonts w:ascii="Times New Roman" w:hAnsi="Times New Roman" w:cs="Times New Roman"/>
          <w:sz w:val="24"/>
          <w:szCs w:val="24"/>
        </w:rPr>
        <w:t xml:space="preserve"> ДНК (</w:t>
      </w:r>
      <w:proofErr w:type="spellStart"/>
      <w:r>
        <w:rPr>
          <w:rFonts w:ascii="Times New Roman" w:hAnsi="Times New Roman" w:cs="Times New Roman"/>
          <w:sz w:val="24"/>
          <w:szCs w:val="24"/>
        </w:rPr>
        <w:t>mtDNA</w:t>
      </w:r>
      <w:proofErr w:type="spellEnd"/>
      <w:r>
        <w:rPr>
          <w:rFonts w:ascii="Times New Roman" w:hAnsi="Times New Roman" w:cs="Times New Roman"/>
          <w:sz w:val="24"/>
          <w:szCs w:val="24"/>
        </w:rPr>
        <w:t xml:space="preserve">) может приводить к унаследованному по материнской линии сахарному диабету, хотя обычно это проявляется не в детском </w:t>
      </w:r>
      <w:r>
        <w:rPr>
          <w:rFonts w:ascii="Times New Roman" w:hAnsi="Times New Roman" w:cs="Times New Roman"/>
          <w:sz w:val="24"/>
          <w:szCs w:val="24"/>
        </w:rPr>
        <w:t>возрасте.</w:t>
      </w:r>
    </w:p>
    <w:p w:rsidR="00100F4E" w:rsidRDefault="005D768F">
      <w:pPr>
        <w:pStyle w:val="a3"/>
        <w:spacing w:line="100" w:lineRule="atLeast"/>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Митохондриальный</w:t>
      </w:r>
      <w:proofErr w:type="spellEnd"/>
      <w:r>
        <w:rPr>
          <w:rFonts w:ascii="Times New Roman" w:hAnsi="Times New Roman" w:cs="Times New Roman"/>
          <w:sz w:val="24"/>
          <w:szCs w:val="24"/>
        </w:rPr>
        <w:t xml:space="preserve"> сахарный диабет часто ассоциируется с </w:t>
      </w:r>
      <w:proofErr w:type="spellStart"/>
      <w:r>
        <w:rPr>
          <w:rFonts w:ascii="Times New Roman" w:hAnsi="Times New Roman" w:cs="Times New Roman"/>
          <w:sz w:val="24"/>
          <w:szCs w:val="24"/>
        </w:rPr>
        <w:t>нейросенсорной</w:t>
      </w:r>
      <w:proofErr w:type="spellEnd"/>
      <w:r>
        <w:rPr>
          <w:rFonts w:ascii="Times New Roman" w:hAnsi="Times New Roman" w:cs="Times New Roman"/>
          <w:sz w:val="24"/>
          <w:szCs w:val="24"/>
        </w:rPr>
        <w:t xml:space="preserve"> глухотой и низким ростом. Данный сахарный диабет характеризуется прогрессирующей не аутоиммунной недостаточностью </w:t>
      </w:r>
      <w:proofErr w:type="gramStart"/>
      <w:r>
        <w:rPr>
          <w:rFonts w:ascii="Times New Roman" w:hAnsi="Times New Roman" w:cs="Times New Roman"/>
          <w:sz w:val="24"/>
          <w:szCs w:val="24"/>
        </w:rPr>
        <w:t>бета-клеток</w:t>
      </w:r>
      <w:proofErr w:type="gramEnd"/>
      <w:r>
        <w:rPr>
          <w:rFonts w:ascii="Times New Roman" w:hAnsi="Times New Roman" w:cs="Times New Roman"/>
          <w:sz w:val="24"/>
          <w:szCs w:val="24"/>
        </w:rPr>
        <w:t xml:space="preserve"> и в короткое время может прогрессировать до </w:t>
      </w:r>
      <w:proofErr w:type="spellStart"/>
      <w:r>
        <w:rPr>
          <w:rFonts w:ascii="Times New Roman" w:hAnsi="Times New Roman" w:cs="Times New Roman"/>
          <w:sz w:val="24"/>
          <w:szCs w:val="24"/>
        </w:rPr>
        <w:t>инсул</w:t>
      </w:r>
      <w:r>
        <w:rPr>
          <w:rFonts w:ascii="Times New Roman" w:hAnsi="Times New Roman" w:cs="Times New Roman"/>
          <w:sz w:val="24"/>
          <w:szCs w:val="24"/>
        </w:rPr>
        <w:t>инопотребного</w:t>
      </w:r>
      <w:proofErr w:type="spellEnd"/>
      <w:r>
        <w:rPr>
          <w:rFonts w:ascii="Times New Roman" w:hAnsi="Times New Roman" w:cs="Times New Roman"/>
          <w:sz w:val="24"/>
          <w:szCs w:val="24"/>
        </w:rPr>
        <w:t xml:space="preserve"> состояния.</w:t>
      </w:r>
    </w:p>
    <w:p w:rsidR="00100F4E" w:rsidRDefault="005D768F">
      <w:pPr>
        <w:pStyle w:val="a3"/>
        <w:spacing w:line="100" w:lineRule="atLeast"/>
      </w:pPr>
      <w:r>
        <w:rPr>
          <w:rFonts w:ascii="Times New Roman" w:hAnsi="Times New Roman" w:cs="Times New Roman"/>
          <w:b/>
          <w:sz w:val="24"/>
          <w:szCs w:val="24"/>
        </w:rPr>
        <w:t xml:space="preserve">4.4 Синдром </w:t>
      </w:r>
      <w:proofErr w:type="spellStart"/>
      <w:r>
        <w:rPr>
          <w:rFonts w:ascii="Times New Roman" w:hAnsi="Times New Roman" w:cs="Times New Roman"/>
          <w:b/>
          <w:sz w:val="24"/>
          <w:szCs w:val="24"/>
        </w:rPr>
        <w:t>Альстрема</w:t>
      </w:r>
      <w:proofErr w:type="spellEnd"/>
    </w:p>
    <w:p w:rsidR="00100F4E" w:rsidRDefault="005D768F">
      <w:pPr>
        <w:pStyle w:val="a3"/>
        <w:spacing w:line="100" w:lineRule="atLeast"/>
      </w:pPr>
      <w:r>
        <w:rPr>
          <w:rFonts w:ascii="Times New Roman" w:eastAsia="Times New Roman" w:hAnsi="Times New Roman" w:cs="Times New Roman"/>
          <w:color w:val="000000"/>
          <w:sz w:val="24"/>
          <w:szCs w:val="24"/>
          <w:lang w:eastAsia="ru-RU"/>
        </w:rPr>
        <w:t xml:space="preserve">Синдром </w:t>
      </w:r>
      <w:proofErr w:type="spellStart"/>
      <w:r>
        <w:rPr>
          <w:rFonts w:ascii="Times New Roman" w:eastAsia="Times New Roman" w:hAnsi="Times New Roman" w:cs="Times New Roman"/>
          <w:color w:val="000000"/>
          <w:sz w:val="24"/>
          <w:szCs w:val="24"/>
          <w:lang w:eastAsia="ru-RU"/>
        </w:rPr>
        <w:t>Альстрема</w:t>
      </w:r>
      <w:proofErr w:type="spellEnd"/>
      <w:r>
        <w:rPr>
          <w:rFonts w:ascii="Times New Roman" w:eastAsia="Times New Roman" w:hAnsi="Times New Roman" w:cs="Times New Roman"/>
          <w:color w:val="000000"/>
          <w:sz w:val="24"/>
          <w:szCs w:val="24"/>
          <w:lang w:eastAsia="ru-RU"/>
        </w:rPr>
        <w:t xml:space="preserve"> – это заболевание, передающееся аутосомно-рецессивным путем. В состав синдрома входят: дистрофия сетчатки, </w:t>
      </w:r>
      <w:proofErr w:type="spellStart"/>
      <w:r>
        <w:rPr>
          <w:rFonts w:ascii="Times New Roman" w:eastAsia="Times New Roman" w:hAnsi="Times New Roman" w:cs="Times New Roman"/>
          <w:color w:val="000000"/>
          <w:sz w:val="24"/>
          <w:szCs w:val="24"/>
          <w:lang w:eastAsia="ru-RU"/>
        </w:rPr>
        <w:t>сенсневральная</w:t>
      </w:r>
      <w:proofErr w:type="spellEnd"/>
      <w:r>
        <w:rPr>
          <w:rFonts w:ascii="Times New Roman" w:eastAsia="Times New Roman" w:hAnsi="Times New Roman" w:cs="Times New Roman"/>
          <w:color w:val="000000"/>
          <w:sz w:val="24"/>
          <w:szCs w:val="24"/>
          <w:lang w:eastAsia="ru-RU"/>
        </w:rPr>
        <w:t xml:space="preserve"> тугоухость, ранний дебют ожирения (до года), сахарный диабет, </w:t>
      </w:r>
      <w:proofErr w:type="spellStart"/>
      <w:r>
        <w:rPr>
          <w:rFonts w:ascii="Times New Roman" w:eastAsia="Times New Roman" w:hAnsi="Times New Roman" w:cs="Times New Roman"/>
          <w:color w:val="000000"/>
          <w:sz w:val="24"/>
          <w:szCs w:val="24"/>
          <w:lang w:eastAsia="ru-RU"/>
        </w:rPr>
        <w:t>гиперлипидемия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кардиомиопатия</w:t>
      </w:r>
      <w:proofErr w:type="spellEnd"/>
      <w:r>
        <w:rPr>
          <w:rFonts w:ascii="Times New Roman" w:eastAsia="Times New Roman" w:hAnsi="Times New Roman" w:cs="Times New Roman"/>
          <w:color w:val="000000"/>
          <w:sz w:val="24"/>
          <w:szCs w:val="24"/>
          <w:lang w:eastAsia="ru-RU"/>
        </w:rPr>
        <w:t>, патология печени. Распространенность - меньше чем 1:100 000.</w:t>
      </w:r>
    </w:p>
    <w:p w:rsidR="00100F4E" w:rsidRDefault="005D768F">
      <w:pPr>
        <w:pStyle w:val="a3"/>
        <w:spacing w:line="100" w:lineRule="atLeast"/>
      </w:pPr>
      <w:r>
        <w:rPr>
          <w:rFonts w:ascii="Times New Roman" w:eastAsia="Times New Roman" w:hAnsi="Times New Roman" w:cs="Times New Roman"/>
          <w:color w:val="000000"/>
          <w:sz w:val="24"/>
          <w:szCs w:val="24"/>
          <w:lang w:eastAsia="ru-RU"/>
        </w:rPr>
        <w:t xml:space="preserve">Прогрессирующая дистрофия колбочек сетчатки вызывает нистагм и светобоязнь, наблюдающиеся с грудного возраста, и приводит к слепоте во втором десятилетии; глухота </w:t>
      </w:r>
      <w:r>
        <w:rPr>
          <w:rFonts w:ascii="Times New Roman" w:eastAsia="Times New Roman" w:hAnsi="Times New Roman" w:cs="Times New Roman"/>
          <w:color w:val="000000"/>
          <w:sz w:val="24"/>
          <w:szCs w:val="24"/>
          <w:lang w:eastAsia="ru-RU"/>
        </w:rPr>
        <w:t xml:space="preserve">развивается уже в детском возрасте. </w:t>
      </w:r>
      <w:proofErr w:type="gramStart"/>
      <w:r>
        <w:rPr>
          <w:rFonts w:ascii="Times New Roman" w:eastAsia="Times New Roman" w:hAnsi="Times New Roman" w:cs="Times New Roman"/>
          <w:color w:val="000000"/>
          <w:sz w:val="24"/>
          <w:szCs w:val="24"/>
          <w:lang w:eastAsia="ru-RU"/>
        </w:rPr>
        <w:t>Возможна</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дилятационная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кардиомиопатия</w:t>
      </w:r>
      <w:proofErr w:type="spellEnd"/>
      <w:r>
        <w:rPr>
          <w:rFonts w:ascii="Times New Roman" w:eastAsia="Times New Roman" w:hAnsi="Times New Roman" w:cs="Times New Roman"/>
          <w:color w:val="000000"/>
          <w:sz w:val="24"/>
          <w:szCs w:val="24"/>
          <w:lang w:eastAsia="ru-RU"/>
        </w:rPr>
        <w:t xml:space="preserve">, которая может развиваться в любом возрасте, начиная с грудного. Высок риск развития </w:t>
      </w:r>
      <w:proofErr w:type="gramStart"/>
      <w:r>
        <w:rPr>
          <w:rFonts w:ascii="Times New Roman" w:eastAsia="Times New Roman" w:hAnsi="Times New Roman" w:cs="Times New Roman"/>
          <w:color w:val="000000"/>
          <w:sz w:val="24"/>
          <w:szCs w:val="24"/>
          <w:lang w:eastAsia="ru-RU"/>
        </w:rPr>
        <w:t>острой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кардиомиопатии</w:t>
      </w:r>
      <w:proofErr w:type="spellEnd"/>
      <w:r>
        <w:rPr>
          <w:rFonts w:ascii="Times New Roman" w:eastAsia="Times New Roman" w:hAnsi="Times New Roman" w:cs="Times New Roman"/>
          <w:color w:val="000000"/>
          <w:sz w:val="24"/>
          <w:szCs w:val="24"/>
          <w:lang w:eastAsia="ru-RU"/>
        </w:rPr>
        <w:t xml:space="preserve"> с летальным исходом в любом возрасте. Ожирение также развивается в грудном </w:t>
      </w:r>
      <w:r>
        <w:rPr>
          <w:rFonts w:ascii="Times New Roman" w:eastAsia="Times New Roman" w:hAnsi="Times New Roman" w:cs="Times New Roman"/>
          <w:color w:val="000000"/>
          <w:sz w:val="24"/>
          <w:szCs w:val="24"/>
          <w:lang w:eastAsia="ru-RU"/>
        </w:rPr>
        <w:t xml:space="preserve">возрасте, а сахарный диабет возникает у 70 % пациентов во втором или третьем десятилетии с </w:t>
      </w:r>
      <w:proofErr w:type="gramStart"/>
      <w:r>
        <w:rPr>
          <w:rFonts w:ascii="Times New Roman" w:eastAsia="Times New Roman" w:hAnsi="Times New Roman" w:cs="Times New Roman"/>
          <w:color w:val="000000"/>
          <w:sz w:val="24"/>
          <w:szCs w:val="24"/>
          <w:lang w:eastAsia="ru-RU"/>
        </w:rPr>
        <w:t>выраженным</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гиперинсулинизмом</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инсулинорезистентностью</w:t>
      </w:r>
      <w:proofErr w:type="spellEnd"/>
      <w:r>
        <w:rPr>
          <w:rFonts w:ascii="Times New Roman" w:eastAsia="Times New Roman" w:hAnsi="Times New Roman" w:cs="Times New Roman"/>
          <w:color w:val="000000"/>
          <w:sz w:val="24"/>
          <w:szCs w:val="24"/>
          <w:lang w:eastAsia="ru-RU"/>
        </w:rPr>
        <w:t xml:space="preserve">. Клинически определяется </w:t>
      </w:r>
      <w:proofErr w:type="spellStart"/>
      <w:r>
        <w:rPr>
          <w:rFonts w:ascii="Times New Roman" w:eastAsia="Times New Roman" w:hAnsi="Times New Roman" w:cs="Times New Roman"/>
          <w:color w:val="000000"/>
          <w:sz w:val="24"/>
          <w:szCs w:val="24"/>
          <w:lang w:eastAsia="ru-RU"/>
        </w:rPr>
        <w:t>acanthosis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nigricans</w:t>
      </w:r>
      <w:proofErr w:type="spellEnd"/>
      <w:r>
        <w:rPr>
          <w:rFonts w:ascii="Times New Roman" w:eastAsia="Times New Roman" w:hAnsi="Times New Roman" w:cs="Times New Roman"/>
          <w:color w:val="000000"/>
          <w:sz w:val="24"/>
          <w:szCs w:val="24"/>
          <w:lang w:eastAsia="ru-RU"/>
        </w:rPr>
        <w:t xml:space="preserve">, артериальная гипертензия. Часто встречается печеночный </w:t>
      </w:r>
      <w:proofErr w:type="spellStart"/>
      <w:r>
        <w:rPr>
          <w:rFonts w:ascii="Times New Roman" w:eastAsia="Times New Roman" w:hAnsi="Times New Roman" w:cs="Times New Roman"/>
          <w:color w:val="000000"/>
          <w:sz w:val="24"/>
          <w:szCs w:val="24"/>
          <w:lang w:eastAsia="ru-RU"/>
        </w:rPr>
        <w:t>стеатоз</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гипогонадотропный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гипогонадизм</w:t>
      </w:r>
      <w:proofErr w:type="spellEnd"/>
      <w:r>
        <w:rPr>
          <w:rFonts w:ascii="Times New Roman" w:eastAsia="Times New Roman" w:hAnsi="Times New Roman" w:cs="Times New Roman"/>
          <w:color w:val="000000"/>
          <w:sz w:val="24"/>
          <w:szCs w:val="24"/>
          <w:lang w:eastAsia="ru-RU"/>
        </w:rPr>
        <w:t xml:space="preserve"> у пациентов мужского пола, гипотиреоз. </w:t>
      </w:r>
      <w:proofErr w:type="gramStart"/>
      <w:r>
        <w:rPr>
          <w:rFonts w:ascii="Times New Roman" w:eastAsia="Times New Roman" w:hAnsi="Times New Roman" w:cs="Times New Roman"/>
          <w:color w:val="000000"/>
          <w:sz w:val="24"/>
          <w:szCs w:val="24"/>
          <w:lang w:eastAsia="ru-RU"/>
        </w:rPr>
        <w:t>Характерна</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макропротеинурия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развивающася</w:t>
      </w:r>
      <w:proofErr w:type="spellEnd"/>
      <w:r>
        <w:rPr>
          <w:rFonts w:ascii="Times New Roman" w:eastAsia="Times New Roman" w:hAnsi="Times New Roman" w:cs="Times New Roman"/>
          <w:color w:val="000000"/>
          <w:sz w:val="24"/>
          <w:szCs w:val="24"/>
          <w:lang w:eastAsia="ru-RU"/>
        </w:rPr>
        <w:t xml:space="preserve"> во втором десятилетии жизни.</w:t>
      </w:r>
    </w:p>
    <w:p w:rsidR="00100F4E" w:rsidRDefault="005D768F">
      <w:pPr>
        <w:pStyle w:val="a3"/>
        <w:spacing w:line="100" w:lineRule="atLeast"/>
      </w:pPr>
      <w:r>
        <w:rPr>
          <w:rFonts w:ascii="Times New Roman" w:eastAsia="Times New Roman" w:hAnsi="Times New Roman" w:cs="Times New Roman"/>
          <w:color w:val="000000"/>
          <w:sz w:val="24"/>
          <w:szCs w:val="24"/>
          <w:lang w:eastAsia="ru-RU"/>
        </w:rPr>
        <w:t xml:space="preserve">Лечение пациентов требует междисциплинарного подхода. Терапия сахарного диабета, характеризующегося </w:t>
      </w:r>
      <w:proofErr w:type="spellStart"/>
      <w:r>
        <w:rPr>
          <w:rFonts w:ascii="Times New Roman" w:eastAsia="Times New Roman" w:hAnsi="Times New Roman" w:cs="Times New Roman"/>
          <w:color w:val="000000"/>
          <w:sz w:val="24"/>
          <w:szCs w:val="24"/>
          <w:lang w:eastAsia="ru-RU"/>
        </w:rPr>
        <w:t>инсулинорезист</w:t>
      </w:r>
      <w:r>
        <w:rPr>
          <w:rFonts w:ascii="Times New Roman" w:eastAsia="Times New Roman" w:hAnsi="Times New Roman" w:cs="Times New Roman"/>
          <w:color w:val="000000"/>
          <w:sz w:val="24"/>
          <w:szCs w:val="24"/>
          <w:lang w:eastAsia="ru-RU"/>
        </w:rPr>
        <w:t>ентностью</w:t>
      </w:r>
      <w:proofErr w:type="spellEnd"/>
      <w:r>
        <w:rPr>
          <w:rFonts w:ascii="Times New Roman" w:eastAsia="Times New Roman" w:hAnsi="Times New Roman" w:cs="Times New Roman"/>
          <w:color w:val="000000"/>
          <w:sz w:val="24"/>
          <w:szCs w:val="24"/>
          <w:lang w:eastAsia="ru-RU"/>
        </w:rPr>
        <w:t xml:space="preserve">, в начальном периоде возможна </w:t>
      </w:r>
      <w:r>
        <w:rPr>
          <w:rFonts w:ascii="Times New Roman" w:eastAsia="Times New Roman" w:hAnsi="Times New Roman" w:cs="Times New Roman"/>
          <w:color w:val="000000"/>
          <w:sz w:val="24"/>
          <w:szCs w:val="24"/>
          <w:lang w:eastAsia="ru-RU"/>
        </w:rPr>
        <w:lastRenderedPageBreak/>
        <w:t xml:space="preserve">препаратами </w:t>
      </w:r>
      <w:proofErr w:type="spellStart"/>
      <w:r>
        <w:rPr>
          <w:rFonts w:ascii="Times New Roman" w:eastAsia="Times New Roman" w:hAnsi="Times New Roman" w:cs="Times New Roman"/>
          <w:color w:val="000000"/>
          <w:sz w:val="24"/>
          <w:szCs w:val="24"/>
          <w:lang w:eastAsia="ru-RU"/>
        </w:rPr>
        <w:t>метформина</w:t>
      </w:r>
      <w:proofErr w:type="spellEnd"/>
      <w:r>
        <w:rPr>
          <w:rFonts w:ascii="Times New Roman" w:eastAsia="Times New Roman" w:hAnsi="Times New Roman" w:cs="Times New Roman"/>
          <w:color w:val="000000"/>
          <w:sz w:val="24"/>
          <w:szCs w:val="24"/>
          <w:lang w:eastAsia="ru-RU"/>
        </w:rPr>
        <w:t>, при отсутствии должной компенсации заболевания – инсулинотерапия.</w:t>
      </w:r>
    </w:p>
    <w:p w:rsidR="00100F4E" w:rsidRDefault="005D768F">
      <w:pPr>
        <w:pStyle w:val="af"/>
        <w:numPr>
          <w:ilvl w:val="1"/>
          <w:numId w:val="7"/>
        </w:numPr>
        <w:spacing w:line="100" w:lineRule="atLeast"/>
        <w:ind w:left="0" w:firstLine="0"/>
      </w:pPr>
      <w:r>
        <w:rPr>
          <w:rFonts w:ascii="Times New Roman" w:hAnsi="Times New Roman" w:cs="Times New Roman"/>
          <w:b/>
          <w:bCs/>
          <w:sz w:val="24"/>
          <w:szCs w:val="24"/>
        </w:rPr>
        <w:t xml:space="preserve">Синдромы с  </w:t>
      </w:r>
      <w:proofErr w:type="spellStart"/>
      <w:r>
        <w:rPr>
          <w:rFonts w:ascii="Times New Roman" w:hAnsi="Times New Roman" w:cs="Times New Roman"/>
          <w:b/>
          <w:bCs/>
          <w:sz w:val="24"/>
          <w:szCs w:val="24"/>
        </w:rPr>
        <w:t>инсулинорезистентностью</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инсулинорезистентность</w:t>
      </w:r>
      <w:proofErr w:type="spellEnd"/>
      <w:r>
        <w:rPr>
          <w:rFonts w:ascii="Times New Roman" w:hAnsi="Times New Roman" w:cs="Times New Roman"/>
          <w:b/>
          <w:bCs/>
          <w:sz w:val="24"/>
          <w:szCs w:val="24"/>
        </w:rPr>
        <w:t xml:space="preserve"> типа</w:t>
      </w:r>
      <w:proofErr w:type="gramStart"/>
      <w:r>
        <w:rPr>
          <w:rFonts w:ascii="Times New Roman" w:hAnsi="Times New Roman" w:cs="Times New Roman"/>
          <w:b/>
          <w:bCs/>
          <w:sz w:val="24"/>
          <w:szCs w:val="24"/>
        </w:rPr>
        <w:t xml:space="preserve"> А</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лепречаунизм</w:t>
      </w:r>
      <w:proofErr w:type="spellEnd"/>
      <w:r>
        <w:rPr>
          <w:rFonts w:ascii="Times New Roman" w:hAnsi="Times New Roman" w:cs="Times New Roman"/>
          <w:b/>
          <w:bCs/>
          <w:sz w:val="24"/>
          <w:szCs w:val="24"/>
        </w:rPr>
        <w:t xml:space="preserve">, синдром </w:t>
      </w:r>
      <w:proofErr w:type="spellStart"/>
      <w:r>
        <w:rPr>
          <w:rFonts w:ascii="Times New Roman" w:hAnsi="Times New Roman" w:cs="Times New Roman"/>
          <w:b/>
          <w:bCs/>
          <w:sz w:val="24"/>
          <w:szCs w:val="24"/>
        </w:rPr>
        <w:t>Рабсона-Мендельхалла</w:t>
      </w:r>
      <w:proofErr w:type="spellEnd"/>
      <w:r>
        <w:rPr>
          <w:rFonts w:ascii="Times New Roman" w:hAnsi="Times New Roman" w:cs="Times New Roman"/>
          <w:b/>
          <w:bCs/>
          <w:sz w:val="24"/>
          <w:szCs w:val="24"/>
        </w:rPr>
        <w:t xml:space="preserve"> и </w:t>
      </w:r>
      <w:proofErr w:type="spellStart"/>
      <w:r>
        <w:rPr>
          <w:rFonts w:ascii="Times New Roman" w:hAnsi="Times New Roman" w:cs="Times New Roman"/>
          <w:b/>
          <w:bCs/>
          <w:sz w:val="24"/>
          <w:szCs w:val="24"/>
        </w:rPr>
        <w:t>липодистрофия</w:t>
      </w:r>
      <w:proofErr w:type="spellEnd"/>
      <w:r>
        <w:rPr>
          <w:rFonts w:ascii="Times New Roman" w:hAnsi="Times New Roman" w:cs="Times New Roman"/>
          <w:b/>
          <w:bCs/>
          <w:sz w:val="24"/>
          <w:szCs w:val="24"/>
        </w:rPr>
        <w:t xml:space="preserve"> </w:t>
      </w:r>
    </w:p>
    <w:p w:rsidR="00100F4E" w:rsidRDefault="005D768F">
      <w:pPr>
        <w:pStyle w:val="a3"/>
        <w:spacing w:line="100" w:lineRule="atLeast"/>
      </w:pPr>
      <w:r>
        <w:rPr>
          <w:rFonts w:ascii="Times New Roman" w:hAnsi="Times New Roman" w:cs="Times New Roman"/>
          <w:sz w:val="24"/>
          <w:szCs w:val="24"/>
        </w:rPr>
        <w:t xml:space="preserve">Ключевыми особенностями всех синдромов  с </w:t>
      </w:r>
      <w:proofErr w:type="spellStart"/>
      <w:r>
        <w:rPr>
          <w:rFonts w:ascii="Times New Roman" w:eastAsia="Times New Roman" w:hAnsi="Times New Roman" w:cs="Times New Roman"/>
          <w:color w:val="000000"/>
          <w:sz w:val="24"/>
          <w:szCs w:val="24"/>
          <w:lang w:eastAsia="ru-RU"/>
        </w:rPr>
        <w:t>инсулинорезистентностью</w:t>
      </w:r>
      <w:proofErr w:type="spellEnd"/>
      <w:r>
        <w:rPr>
          <w:rFonts w:ascii="Times New Roman" w:hAnsi="Times New Roman" w:cs="Times New Roman"/>
          <w:sz w:val="24"/>
          <w:szCs w:val="24"/>
        </w:rPr>
        <w:t xml:space="preserve"> являются </w:t>
      </w:r>
      <w:proofErr w:type="spellStart"/>
      <w:r>
        <w:rPr>
          <w:rFonts w:ascii="Times New Roman" w:hAnsi="Times New Roman" w:cs="Times New Roman"/>
          <w:sz w:val="24"/>
          <w:szCs w:val="24"/>
        </w:rPr>
        <w:t>акантокератодермия</w:t>
      </w:r>
      <w:proofErr w:type="spellEnd"/>
      <w:r>
        <w:rPr>
          <w:rFonts w:ascii="Times New Roman" w:hAnsi="Times New Roman" w:cs="Times New Roman"/>
          <w:sz w:val="24"/>
          <w:szCs w:val="24"/>
        </w:rPr>
        <w:t xml:space="preserve"> (черный </w:t>
      </w:r>
      <w:proofErr w:type="spellStart"/>
      <w:r>
        <w:rPr>
          <w:rFonts w:ascii="Times New Roman" w:hAnsi="Times New Roman" w:cs="Times New Roman"/>
          <w:sz w:val="24"/>
          <w:szCs w:val="24"/>
        </w:rPr>
        <w:t>акантоз</w:t>
      </w:r>
      <w:proofErr w:type="spellEnd"/>
      <w:r>
        <w:rPr>
          <w:rFonts w:ascii="Times New Roman" w:hAnsi="Times New Roman" w:cs="Times New Roman"/>
          <w:sz w:val="24"/>
          <w:szCs w:val="24"/>
        </w:rPr>
        <w:t xml:space="preserve">), избыток андрогенов и значительно повышенные концентрации инсулина в отсутствие ожирения. Чем тяжелее </w:t>
      </w:r>
      <w:proofErr w:type="spellStart"/>
      <w:r>
        <w:rPr>
          <w:rFonts w:ascii="Times New Roman" w:hAnsi="Times New Roman" w:cs="Times New Roman"/>
          <w:sz w:val="24"/>
          <w:szCs w:val="24"/>
        </w:rPr>
        <w:t>инсулинорезистентность</w:t>
      </w:r>
      <w:proofErr w:type="spellEnd"/>
      <w:r>
        <w:rPr>
          <w:rFonts w:ascii="Times New Roman" w:hAnsi="Times New Roman" w:cs="Times New Roman"/>
          <w:sz w:val="24"/>
          <w:szCs w:val="24"/>
        </w:rPr>
        <w:t xml:space="preserve"> и чем раньше ее на</w:t>
      </w:r>
      <w:r>
        <w:rPr>
          <w:rFonts w:ascii="Times New Roman" w:hAnsi="Times New Roman" w:cs="Times New Roman"/>
          <w:sz w:val="24"/>
          <w:szCs w:val="24"/>
        </w:rPr>
        <w:t xml:space="preserve">чало, тем более вероятен сахарный диабет (С). </w:t>
      </w:r>
    </w:p>
    <w:p w:rsidR="00100F4E" w:rsidRDefault="005D768F">
      <w:pPr>
        <w:pStyle w:val="a3"/>
        <w:spacing w:before="28" w:after="28" w:line="100" w:lineRule="atLeast"/>
        <w:ind w:left="23" w:right="6" w:firstLine="686"/>
      </w:pPr>
      <w:r>
        <w:rPr>
          <w:rFonts w:ascii="Times New Roman CYR" w:eastAsia="Times New Roman" w:hAnsi="Times New Roman CYR" w:cs="Times New Roman CYR"/>
          <w:color w:val="000000"/>
          <w:sz w:val="24"/>
          <w:szCs w:val="24"/>
          <w:lang w:eastAsia="ru-RU"/>
        </w:rPr>
        <w:t xml:space="preserve">Пациенты с синдромом </w:t>
      </w:r>
      <w:proofErr w:type="spellStart"/>
      <w:r>
        <w:rPr>
          <w:rFonts w:ascii="Times New Roman CYR" w:eastAsia="Times New Roman" w:hAnsi="Times New Roman CYR" w:cs="Times New Roman CYR"/>
          <w:color w:val="000000"/>
          <w:sz w:val="24"/>
          <w:szCs w:val="24"/>
          <w:lang w:eastAsia="ru-RU"/>
        </w:rPr>
        <w:t>Донахью</w:t>
      </w:r>
      <w:proofErr w:type="spellEnd"/>
      <w:r>
        <w:rPr>
          <w:rFonts w:ascii="Times New Roman CYR" w:eastAsia="Times New Roman" w:hAnsi="Times New Roman CYR" w:cs="Times New Roman CYR"/>
          <w:color w:val="000000"/>
          <w:sz w:val="24"/>
          <w:szCs w:val="24"/>
          <w:lang w:eastAsia="ru-RU"/>
        </w:rPr>
        <w:t xml:space="preserve"> (называемом еще </w:t>
      </w:r>
      <w:proofErr w:type="spellStart"/>
      <w:r>
        <w:rPr>
          <w:rFonts w:ascii="Times New Roman CYR" w:eastAsia="Times New Roman" w:hAnsi="Times New Roman CYR" w:cs="Times New Roman CYR"/>
          <w:color w:val="000000"/>
          <w:sz w:val="24"/>
          <w:szCs w:val="24"/>
          <w:lang w:eastAsia="ru-RU"/>
        </w:rPr>
        <w:t>лепречаунизмом</w:t>
      </w:r>
      <w:proofErr w:type="spellEnd"/>
      <w:r>
        <w:rPr>
          <w:rFonts w:ascii="Times New Roman CYR" w:eastAsia="Times New Roman" w:hAnsi="Times New Roman CYR" w:cs="Times New Roman CYR"/>
          <w:color w:val="000000"/>
          <w:sz w:val="24"/>
          <w:szCs w:val="24"/>
          <w:lang w:eastAsia="ru-RU"/>
        </w:rPr>
        <w:t xml:space="preserve">) имеют тяжелую внутриутробную задержку в росте, полное отсутствие подкожно-жировой клетчатки при рождении, лицевой </w:t>
      </w:r>
      <w:proofErr w:type="spellStart"/>
      <w:r>
        <w:rPr>
          <w:rFonts w:ascii="Times New Roman CYR" w:eastAsia="Times New Roman" w:hAnsi="Times New Roman CYR" w:cs="Times New Roman CYR"/>
          <w:color w:val="000000"/>
          <w:sz w:val="24"/>
          <w:szCs w:val="24"/>
          <w:lang w:eastAsia="ru-RU"/>
        </w:rPr>
        <w:t>дисморфизм</w:t>
      </w:r>
      <w:proofErr w:type="spellEnd"/>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эльфоподобное</w:t>
      </w:r>
      <w:proofErr w:type="spellEnd"/>
      <w:r>
        <w:rPr>
          <w:rFonts w:ascii="Times New Roman CYR" w:eastAsia="Times New Roman" w:hAnsi="Times New Roman CYR" w:cs="Times New Roman CYR"/>
          <w:color w:val="000000"/>
          <w:sz w:val="24"/>
          <w:szCs w:val="24"/>
          <w:lang w:eastAsia="ru-RU"/>
        </w:rPr>
        <w:t xml:space="preserve"> лицо» с</w:t>
      </w:r>
      <w:r>
        <w:rPr>
          <w:rFonts w:ascii="Times New Roman CYR" w:eastAsia="Times New Roman" w:hAnsi="Times New Roman CYR" w:cs="Times New Roman CYR"/>
          <w:color w:val="000000"/>
          <w:sz w:val="24"/>
          <w:szCs w:val="24"/>
          <w:lang w:eastAsia="ru-RU"/>
        </w:rPr>
        <w:t xml:space="preserve"> большими шаровидными глазами, оттопыренными ушами и </w:t>
      </w:r>
      <w:proofErr w:type="spellStart"/>
      <w:r>
        <w:rPr>
          <w:rFonts w:ascii="Times New Roman CYR" w:eastAsia="Times New Roman" w:hAnsi="Times New Roman CYR" w:cs="Times New Roman CYR"/>
          <w:color w:val="000000"/>
          <w:sz w:val="24"/>
          <w:szCs w:val="24"/>
          <w:lang w:eastAsia="ru-RU"/>
        </w:rPr>
        <w:t>микрогнатией</w:t>
      </w:r>
      <w:proofErr w:type="spellEnd"/>
      <w:r>
        <w:rPr>
          <w:rFonts w:ascii="Times New Roman CYR" w:eastAsia="Times New Roman" w:hAnsi="Times New Roman CYR" w:cs="Times New Roman CYR"/>
          <w:color w:val="000000"/>
          <w:sz w:val="24"/>
          <w:szCs w:val="24"/>
          <w:lang w:eastAsia="ru-RU"/>
        </w:rPr>
        <w:t xml:space="preserve">), вздутый живот и нарушение гомеостаза </w:t>
      </w:r>
      <w:proofErr w:type="gramStart"/>
      <w:r>
        <w:rPr>
          <w:rFonts w:ascii="Times New Roman CYR" w:eastAsia="Times New Roman" w:hAnsi="Times New Roman CYR" w:cs="Times New Roman CYR"/>
          <w:color w:val="000000"/>
          <w:sz w:val="24"/>
          <w:szCs w:val="24"/>
          <w:lang w:eastAsia="ru-RU"/>
        </w:rPr>
        <w:t>глюкозы</w:t>
      </w:r>
      <w:proofErr w:type="gramEnd"/>
      <w:r>
        <w:rPr>
          <w:rFonts w:ascii="Times New Roman CYR" w:eastAsia="Times New Roman" w:hAnsi="Times New Roman CYR" w:cs="Times New Roman CYR"/>
          <w:color w:val="000000"/>
          <w:sz w:val="24"/>
          <w:szCs w:val="24"/>
          <w:lang w:eastAsia="ru-RU"/>
        </w:rPr>
        <w:t xml:space="preserve"> характеризующееся гипогликемией натощак и </w:t>
      </w:r>
      <w:proofErr w:type="spellStart"/>
      <w:r>
        <w:rPr>
          <w:rFonts w:ascii="Times New Roman CYR" w:eastAsia="Times New Roman" w:hAnsi="Times New Roman CYR" w:cs="Times New Roman CYR"/>
          <w:color w:val="000000"/>
          <w:sz w:val="24"/>
          <w:szCs w:val="24"/>
          <w:lang w:eastAsia="ru-RU"/>
        </w:rPr>
        <w:t>постпрандиальной</w:t>
      </w:r>
      <w:proofErr w:type="spellEnd"/>
      <w:r>
        <w:rPr>
          <w:rFonts w:ascii="Times New Roman CYR" w:eastAsia="Times New Roman" w:hAnsi="Times New Roman CYR" w:cs="Times New Roman CYR"/>
          <w:color w:val="000000"/>
          <w:sz w:val="24"/>
          <w:szCs w:val="24"/>
          <w:lang w:eastAsia="ru-RU"/>
        </w:rPr>
        <w:t xml:space="preserve"> гипергликемией. Пациенты погибают обычно </w:t>
      </w:r>
      <w:proofErr w:type="gramStart"/>
      <w:r>
        <w:rPr>
          <w:rFonts w:ascii="Times New Roman CYR" w:eastAsia="Times New Roman" w:hAnsi="Times New Roman CYR" w:cs="Times New Roman CYR"/>
          <w:color w:val="000000"/>
          <w:sz w:val="24"/>
          <w:szCs w:val="24"/>
          <w:lang w:eastAsia="ru-RU"/>
        </w:rPr>
        <w:t>в первые</w:t>
      </w:r>
      <w:proofErr w:type="gramEnd"/>
      <w:r>
        <w:rPr>
          <w:rFonts w:ascii="Times New Roman CYR" w:eastAsia="Times New Roman" w:hAnsi="Times New Roman CYR" w:cs="Times New Roman CYR"/>
          <w:color w:val="000000"/>
          <w:sz w:val="24"/>
          <w:szCs w:val="24"/>
          <w:lang w:eastAsia="ru-RU"/>
        </w:rPr>
        <w:t xml:space="preserve"> 2 года жизни. </w:t>
      </w:r>
    </w:p>
    <w:p w:rsidR="00100F4E" w:rsidRDefault="005D768F">
      <w:pPr>
        <w:pStyle w:val="a3"/>
        <w:spacing w:before="28" w:after="28" w:line="100" w:lineRule="atLeast"/>
        <w:ind w:left="23" w:right="6" w:firstLine="686"/>
      </w:pPr>
      <w:r>
        <w:rPr>
          <w:rFonts w:ascii="Times New Roman CYR" w:eastAsia="Times New Roman" w:hAnsi="Times New Roman CYR" w:cs="Times New Roman CYR"/>
          <w:color w:val="000000"/>
          <w:sz w:val="24"/>
          <w:szCs w:val="24"/>
          <w:lang w:eastAsia="ru-RU"/>
        </w:rPr>
        <w:t>Пациенты с синдромо</w:t>
      </w:r>
      <w:r>
        <w:rPr>
          <w:rFonts w:ascii="Times New Roman CYR" w:eastAsia="Times New Roman" w:hAnsi="Times New Roman CYR" w:cs="Times New Roman CYR"/>
          <w:color w:val="000000"/>
          <w:sz w:val="24"/>
          <w:szCs w:val="24"/>
          <w:lang w:eastAsia="ru-RU"/>
        </w:rPr>
        <w:t xml:space="preserve">м </w:t>
      </w:r>
      <w:proofErr w:type="spellStart"/>
      <w:r>
        <w:rPr>
          <w:rFonts w:ascii="Times New Roman CYR" w:eastAsia="Times New Roman" w:hAnsi="Times New Roman CYR" w:cs="Times New Roman CYR"/>
          <w:color w:val="000000"/>
          <w:sz w:val="24"/>
          <w:szCs w:val="24"/>
          <w:lang w:eastAsia="ru-RU"/>
        </w:rPr>
        <w:t>Рабсона-Менденхолла</w:t>
      </w:r>
      <w:proofErr w:type="spellEnd"/>
      <w:r>
        <w:rPr>
          <w:rFonts w:ascii="Times New Roman CYR" w:eastAsia="Times New Roman" w:hAnsi="Times New Roman CYR" w:cs="Times New Roman CYR"/>
          <w:color w:val="000000"/>
          <w:sz w:val="24"/>
          <w:szCs w:val="24"/>
          <w:lang w:eastAsia="ru-RU"/>
        </w:rPr>
        <w:t xml:space="preserve"> имеют дисплазию десен и зубов, быстрый рост ногтей и гирсутизм. У пациентов развивается прогрессирующий диабет с </w:t>
      </w:r>
      <w:proofErr w:type="spellStart"/>
      <w:r>
        <w:rPr>
          <w:rFonts w:ascii="Times New Roman CYR" w:eastAsia="Times New Roman" w:hAnsi="Times New Roman CYR" w:cs="Times New Roman CYR"/>
          <w:color w:val="000000"/>
          <w:sz w:val="24"/>
          <w:szCs w:val="24"/>
          <w:lang w:eastAsia="ru-RU"/>
        </w:rPr>
        <w:t>кетоацидозом</w:t>
      </w:r>
      <w:proofErr w:type="spellEnd"/>
      <w:r>
        <w:rPr>
          <w:rFonts w:ascii="Times New Roman CYR" w:eastAsia="Times New Roman" w:hAnsi="Times New Roman CYR" w:cs="Times New Roman CYR"/>
          <w:color w:val="000000"/>
          <w:sz w:val="24"/>
          <w:szCs w:val="24"/>
          <w:lang w:eastAsia="ru-RU"/>
        </w:rPr>
        <w:t xml:space="preserve">, большинство доживают до подросткового возраста. </w:t>
      </w:r>
    </w:p>
    <w:p w:rsidR="00100F4E" w:rsidRDefault="005D768F">
      <w:pPr>
        <w:pStyle w:val="a3"/>
        <w:spacing w:before="28" w:after="28" w:line="100" w:lineRule="atLeast"/>
        <w:ind w:left="23" w:right="6" w:firstLine="686"/>
      </w:pPr>
      <w:r>
        <w:rPr>
          <w:rFonts w:ascii="Times New Roman CYR" w:eastAsia="Times New Roman" w:hAnsi="Times New Roman CYR" w:cs="Times New Roman CYR"/>
          <w:color w:val="000000"/>
          <w:sz w:val="24"/>
          <w:szCs w:val="24"/>
          <w:lang w:eastAsia="ru-RU"/>
        </w:rPr>
        <w:t>При инсулиновой резистентности типа</w:t>
      </w:r>
      <w:proofErr w:type="gramStart"/>
      <w:r>
        <w:rPr>
          <w:rFonts w:ascii="Times New Roman CYR" w:eastAsia="Times New Roman" w:hAnsi="Times New Roman CYR" w:cs="Times New Roman CYR"/>
          <w:color w:val="000000"/>
          <w:sz w:val="24"/>
          <w:szCs w:val="24"/>
          <w:lang w:eastAsia="ru-RU"/>
        </w:rPr>
        <w:t xml:space="preserve"> А</w:t>
      </w:r>
      <w:proofErr w:type="gramEnd"/>
      <w:r>
        <w:rPr>
          <w:rFonts w:ascii="Times New Roman CYR" w:eastAsia="Times New Roman" w:hAnsi="Times New Roman CYR" w:cs="Times New Roman CYR"/>
          <w:color w:val="000000"/>
          <w:sz w:val="24"/>
          <w:szCs w:val="24"/>
          <w:lang w:eastAsia="ru-RU"/>
        </w:rPr>
        <w:t xml:space="preserve"> наблюдается преимуще</w:t>
      </w:r>
      <w:r>
        <w:rPr>
          <w:rFonts w:ascii="Times New Roman CYR" w:eastAsia="Times New Roman" w:hAnsi="Times New Roman CYR" w:cs="Times New Roman CYR"/>
          <w:color w:val="000000"/>
          <w:sz w:val="24"/>
          <w:szCs w:val="24"/>
          <w:lang w:eastAsia="ru-RU"/>
        </w:rPr>
        <w:t xml:space="preserve">ственно поражение лиц женского пола подросткового возраста, наблюдается тяжелая </w:t>
      </w:r>
      <w:proofErr w:type="spellStart"/>
      <w:r>
        <w:rPr>
          <w:rFonts w:ascii="Times New Roman CYR" w:eastAsia="Times New Roman" w:hAnsi="Times New Roman CYR" w:cs="Times New Roman CYR"/>
          <w:color w:val="000000"/>
          <w:sz w:val="24"/>
          <w:szCs w:val="24"/>
          <w:lang w:eastAsia="ru-RU"/>
        </w:rPr>
        <w:t>инсулинорезистентность</w:t>
      </w:r>
      <w:proofErr w:type="spellEnd"/>
      <w:r>
        <w:rPr>
          <w:rFonts w:ascii="Times New Roman CYR" w:eastAsia="Times New Roman" w:hAnsi="Times New Roman CYR" w:cs="Times New Roman CYR"/>
          <w:color w:val="000000"/>
          <w:sz w:val="24"/>
          <w:szCs w:val="24"/>
          <w:lang w:eastAsia="ru-RU"/>
        </w:rPr>
        <w:t xml:space="preserve">, проявления </w:t>
      </w:r>
      <w:proofErr w:type="spellStart"/>
      <w:r>
        <w:rPr>
          <w:rFonts w:ascii="Times New Roman CYR" w:eastAsia="Times New Roman" w:hAnsi="Times New Roman CYR" w:cs="Times New Roman CYR"/>
          <w:color w:val="000000"/>
          <w:sz w:val="24"/>
          <w:szCs w:val="24"/>
          <w:lang w:eastAsia="ru-RU"/>
        </w:rPr>
        <w:t>гиперандрогении</w:t>
      </w:r>
      <w:proofErr w:type="spellEnd"/>
      <w:r>
        <w:rPr>
          <w:rFonts w:ascii="Times New Roman CYR" w:eastAsia="Times New Roman" w:hAnsi="Times New Roman CYR" w:cs="Times New Roman CYR"/>
          <w:color w:val="000000"/>
          <w:sz w:val="24"/>
          <w:szCs w:val="24"/>
          <w:lang w:eastAsia="ru-RU"/>
        </w:rPr>
        <w:t xml:space="preserve"> и </w:t>
      </w:r>
      <w:r>
        <w:rPr>
          <w:rFonts w:ascii="Times New Roman CYR" w:eastAsia="Times New Roman" w:hAnsi="Times New Roman CYR" w:cs="Times New Roman CYR"/>
          <w:color w:val="000000"/>
          <w:sz w:val="24"/>
          <w:szCs w:val="24"/>
          <w:lang w:val="en-US" w:eastAsia="ru-RU"/>
        </w:rPr>
        <w:t>acanthosis</w:t>
      </w:r>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val="en-US" w:eastAsia="ru-RU"/>
        </w:rPr>
        <w:t>nigricans</w:t>
      </w:r>
      <w:proofErr w:type="spellEnd"/>
      <w:r>
        <w:rPr>
          <w:rFonts w:ascii="Times New Roman CYR" w:eastAsia="Times New Roman" w:hAnsi="Times New Roman CYR" w:cs="Times New Roman CYR"/>
          <w:color w:val="000000"/>
          <w:sz w:val="24"/>
          <w:szCs w:val="24"/>
          <w:lang w:eastAsia="ru-RU"/>
        </w:rPr>
        <w:t xml:space="preserve">. Девушки могут иметь разную степень </w:t>
      </w:r>
      <w:proofErr w:type="spellStart"/>
      <w:r>
        <w:rPr>
          <w:rFonts w:ascii="Times New Roman CYR" w:eastAsia="Times New Roman" w:hAnsi="Times New Roman CYR" w:cs="Times New Roman CYR"/>
          <w:color w:val="000000"/>
          <w:sz w:val="24"/>
          <w:szCs w:val="24"/>
          <w:lang w:eastAsia="ru-RU"/>
        </w:rPr>
        <w:t>гиперандрогении</w:t>
      </w:r>
      <w:proofErr w:type="spellEnd"/>
      <w:r>
        <w:rPr>
          <w:rFonts w:ascii="Times New Roman CYR" w:eastAsia="Times New Roman" w:hAnsi="Times New Roman CYR" w:cs="Times New Roman CYR"/>
          <w:color w:val="000000"/>
          <w:sz w:val="24"/>
          <w:szCs w:val="24"/>
          <w:lang w:eastAsia="ru-RU"/>
        </w:rPr>
        <w:t xml:space="preserve"> – от мягкого гирсутизма до тяжелой вирилизации. Ди</w:t>
      </w:r>
      <w:r>
        <w:rPr>
          <w:rFonts w:ascii="Times New Roman CYR" w:eastAsia="Times New Roman" w:hAnsi="Times New Roman CYR" w:cs="Times New Roman CYR"/>
          <w:color w:val="000000"/>
          <w:sz w:val="24"/>
          <w:szCs w:val="24"/>
          <w:lang w:eastAsia="ru-RU"/>
        </w:rPr>
        <w:t xml:space="preserve">абет или нарушенная толерантность к глюкозе является одним из наиболее поздних проявлений синдрома и может быть компенсирован </w:t>
      </w:r>
      <w:proofErr w:type="spellStart"/>
      <w:r>
        <w:rPr>
          <w:rFonts w:ascii="Times New Roman CYR" w:eastAsia="Times New Roman" w:hAnsi="Times New Roman CYR" w:cs="Times New Roman CYR"/>
          <w:color w:val="000000"/>
          <w:sz w:val="24"/>
          <w:szCs w:val="24"/>
          <w:lang w:eastAsia="ru-RU"/>
        </w:rPr>
        <w:t>метформином</w:t>
      </w:r>
      <w:proofErr w:type="spellEnd"/>
      <w:r>
        <w:rPr>
          <w:rFonts w:ascii="Times New Roman CYR" w:eastAsia="Times New Roman" w:hAnsi="Times New Roman CYR" w:cs="Times New Roman CYR"/>
          <w:color w:val="000000"/>
          <w:sz w:val="24"/>
          <w:szCs w:val="24"/>
          <w:lang w:eastAsia="ru-RU"/>
        </w:rPr>
        <w:t>.</w:t>
      </w:r>
    </w:p>
    <w:p w:rsidR="00100F4E" w:rsidRDefault="005D768F">
      <w:pPr>
        <w:pStyle w:val="a3"/>
        <w:spacing w:line="100" w:lineRule="atLeast"/>
      </w:pPr>
      <w:proofErr w:type="gramStart"/>
      <w:r>
        <w:rPr>
          <w:rFonts w:ascii="Times New Roman" w:hAnsi="Times New Roman" w:cs="Times New Roman"/>
          <w:sz w:val="24"/>
          <w:szCs w:val="24"/>
        </w:rPr>
        <w:t>Тяжелая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инсулинорезистентность</w:t>
      </w:r>
      <w:proofErr w:type="spellEnd"/>
      <w:r>
        <w:rPr>
          <w:rFonts w:ascii="Times New Roman" w:hAnsi="Times New Roman" w:cs="Times New Roman"/>
          <w:sz w:val="24"/>
          <w:szCs w:val="24"/>
        </w:rPr>
        <w:t xml:space="preserve"> с трудом поддается лечению; у большинства пациентов с таким сахарным диабетом плохой г</w:t>
      </w:r>
      <w:r>
        <w:rPr>
          <w:rFonts w:ascii="Times New Roman" w:hAnsi="Times New Roman" w:cs="Times New Roman"/>
          <w:sz w:val="24"/>
          <w:szCs w:val="24"/>
        </w:rPr>
        <w:t xml:space="preserve">ликемический контроль и часто развиваются  осложнения (С). </w:t>
      </w:r>
    </w:p>
    <w:p w:rsidR="00100F4E" w:rsidRDefault="005D768F">
      <w:pPr>
        <w:pStyle w:val="a3"/>
        <w:spacing w:line="100" w:lineRule="atLeast"/>
      </w:pPr>
      <w:r>
        <w:rPr>
          <w:rFonts w:ascii="Times New Roman" w:hAnsi="Times New Roman" w:cs="Times New Roman"/>
          <w:sz w:val="24"/>
          <w:szCs w:val="24"/>
        </w:rPr>
        <w:t xml:space="preserve">В число применяемых подходов входит применение препаратов, улучшающих чувствительность к инсулину, таких как </w:t>
      </w:r>
      <w:proofErr w:type="spellStart"/>
      <w:r>
        <w:rPr>
          <w:rFonts w:ascii="Times New Roman" w:hAnsi="Times New Roman" w:cs="Times New Roman"/>
          <w:sz w:val="24"/>
          <w:szCs w:val="24"/>
        </w:rPr>
        <w:t>метформин</w:t>
      </w:r>
      <w:proofErr w:type="spellEnd"/>
      <w:r>
        <w:rPr>
          <w:rFonts w:ascii="Times New Roman" w:hAnsi="Times New Roman" w:cs="Times New Roman"/>
          <w:sz w:val="24"/>
          <w:szCs w:val="24"/>
        </w:rPr>
        <w:t xml:space="preserve">, но когда </w:t>
      </w:r>
      <w:proofErr w:type="spellStart"/>
      <w:r>
        <w:rPr>
          <w:rFonts w:ascii="Times New Roman" w:hAnsi="Times New Roman" w:cs="Times New Roman"/>
          <w:sz w:val="24"/>
          <w:szCs w:val="24"/>
        </w:rPr>
        <w:t>инсулинорезистентность</w:t>
      </w:r>
      <w:proofErr w:type="spellEnd"/>
      <w:r>
        <w:rPr>
          <w:rFonts w:ascii="Times New Roman" w:hAnsi="Times New Roman" w:cs="Times New Roman"/>
          <w:sz w:val="24"/>
          <w:szCs w:val="24"/>
        </w:rPr>
        <w:t xml:space="preserve"> имеет особенно тяжелую форму, степень их воз</w:t>
      </w:r>
      <w:r>
        <w:rPr>
          <w:rFonts w:ascii="Times New Roman" w:hAnsi="Times New Roman" w:cs="Times New Roman"/>
          <w:sz w:val="24"/>
          <w:szCs w:val="24"/>
        </w:rPr>
        <w:t xml:space="preserve">действия ограничена. Главным направлением лечения остается инсулинотерапия; обычно требуется использование инсулина (500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 xml:space="preserve">) и инсулиновых помп (Е). </w:t>
      </w:r>
      <w:proofErr w:type="gramStart"/>
      <w:r>
        <w:rPr>
          <w:rFonts w:ascii="Times New Roman" w:hAnsi="Times New Roman" w:cs="Times New Roman"/>
          <w:sz w:val="24"/>
          <w:szCs w:val="24"/>
        </w:rPr>
        <w:t xml:space="preserve">В случае частичной </w:t>
      </w:r>
      <w:proofErr w:type="spellStart"/>
      <w:r>
        <w:rPr>
          <w:rFonts w:ascii="Times New Roman" w:hAnsi="Times New Roman" w:cs="Times New Roman"/>
          <w:sz w:val="24"/>
          <w:szCs w:val="24"/>
        </w:rPr>
        <w:t>липодистрофии</w:t>
      </w:r>
      <w:proofErr w:type="spellEnd"/>
      <w:r>
        <w:rPr>
          <w:rFonts w:ascii="Times New Roman" w:hAnsi="Times New Roman" w:cs="Times New Roman"/>
          <w:sz w:val="24"/>
          <w:szCs w:val="24"/>
        </w:rPr>
        <w:t xml:space="preserve"> положительный эффект может быть получен от терапии </w:t>
      </w:r>
      <w:proofErr w:type="spellStart"/>
      <w:r>
        <w:rPr>
          <w:rFonts w:ascii="Times New Roman" w:hAnsi="Times New Roman" w:cs="Times New Roman"/>
          <w:sz w:val="24"/>
          <w:szCs w:val="24"/>
        </w:rPr>
        <w:t>метформином</w:t>
      </w:r>
      <w:proofErr w:type="spellEnd"/>
      <w:r>
        <w:rPr>
          <w:rFonts w:ascii="Times New Roman" w:hAnsi="Times New Roman" w:cs="Times New Roman"/>
          <w:sz w:val="24"/>
          <w:szCs w:val="24"/>
        </w:rPr>
        <w:t>, и на ранни</w:t>
      </w:r>
      <w:r>
        <w:rPr>
          <w:rFonts w:ascii="Times New Roman" w:hAnsi="Times New Roman" w:cs="Times New Roman"/>
          <w:sz w:val="24"/>
          <w:szCs w:val="24"/>
        </w:rPr>
        <w:t>х стадиях можно обойтись без инсулина (С).</w:t>
      </w:r>
      <w:proofErr w:type="gramEnd"/>
      <w:r>
        <w:rPr>
          <w:rFonts w:ascii="Times New Roman" w:hAnsi="Times New Roman" w:cs="Times New Roman"/>
          <w:sz w:val="24"/>
          <w:szCs w:val="24"/>
        </w:rPr>
        <w:t xml:space="preserve"> </w:t>
      </w:r>
      <w:r>
        <w:rPr>
          <w:rFonts w:ascii="Times New Roman CYR" w:eastAsia="Times New Roman" w:hAnsi="Times New Roman CYR" w:cs="Times New Roman CYR"/>
          <w:color w:val="000000"/>
          <w:sz w:val="24"/>
          <w:szCs w:val="24"/>
          <w:lang w:eastAsia="ru-RU"/>
        </w:rPr>
        <w:t xml:space="preserve">При </w:t>
      </w:r>
      <w:proofErr w:type="spellStart"/>
      <w:r>
        <w:rPr>
          <w:rFonts w:ascii="Times New Roman CYR" w:eastAsia="Times New Roman" w:hAnsi="Times New Roman CYR" w:cs="Times New Roman CYR"/>
          <w:color w:val="000000"/>
          <w:sz w:val="24"/>
          <w:szCs w:val="24"/>
          <w:lang w:eastAsia="ru-RU"/>
        </w:rPr>
        <w:t>генерализованной</w:t>
      </w:r>
      <w:proofErr w:type="spellEnd"/>
      <w:r>
        <w:rPr>
          <w:rFonts w:ascii="Times New Roman CYR" w:eastAsia="Times New Roman" w:hAnsi="Times New Roman CYR" w:cs="Times New Roman CYR"/>
          <w:color w:val="000000"/>
          <w:sz w:val="24"/>
          <w:szCs w:val="24"/>
          <w:lang w:eastAsia="ru-RU"/>
        </w:rPr>
        <w:t xml:space="preserve"> </w:t>
      </w:r>
      <w:proofErr w:type="spellStart"/>
      <w:r>
        <w:rPr>
          <w:rFonts w:ascii="Times New Roman CYR" w:eastAsia="Times New Roman" w:hAnsi="Times New Roman CYR" w:cs="Times New Roman CYR"/>
          <w:color w:val="000000"/>
          <w:sz w:val="24"/>
          <w:szCs w:val="24"/>
          <w:lang w:eastAsia="ru-RU"/>
        </w:rPr>
        <w:t>липодистрофии</w:t>
      </w:r>
      <w:proofErr w:type="spellEnd"/>
      <w:r>
        <w:rPr>
          <w:rFonts w:ascii="Times New Roman CYR" w:eastAsia="Times New Roman" w:hAnsi="Times New Roman CYR" w:cs="Times New Roman CYR"/>
          <w:color w:val="000000"/>
          <w:sz w:val="24"/>
          <w:szCs w:val="24"/>
          <w:lang w:eastAsia="ru-RU"/>
        </w:rPr>
        <w:t xml:space="preserve"> может развиться тяжелая декомпенсация диабета, поэтому попытки лечения </w:t>
      </w:r>
      <w:proofErr w:type="spellStart"/>
      <w:r>
        <w:rPr>
          <w:rFonts w:ascii="Times New Roman CYR" w:eastAsia="Times New Roman" w:hAnsi="Times New Roman CYR" w:cs="Times New Roman CYR"/>
          <w:color w:val="000000"/>
          <w:sz w:val="24"/>
          <w:szCs w:val="24"/>
          <w:lang w:eastAsia="ru-RU"/>
        </w:rPr>
        <w:t>бигуанидами</w:t>
      </w:r>
      <w:proofErr w:type="spellEnd"/>
      <w:r>
        <w:rPr>
          <w:rFonts w:ascii="Times New Roman CYR" w:eastAsia="Times New Roman" w:hAnsi="Times New Roman CYR" w:cs="Times New Roman CYR"/>
          <w:color w:val="000000"/>
          <w:sz w:val="24"/>
          <w:szCs w:val="24"/>
          <w:lang w:eastAsia="ru-RU"/>
        </w:rPr>
        <w:t xml:space="preserve"> могут предприниматься только в научно-исследовательских учреждениях</w:t>
      </w:r>
    </w:p>
    <w:p w:rsidR="00100F4E" w:rsidRDefault="00100F4E">
      <w:pPr>
        <w:pStyle w:val="a3"/>
      </w:pPr>
    </w:p>
    <w:p w:rsidR="00100F4E" w:rsidRDefault="00100F4E">
      <w:pPr>
        <w:pStyle w:val="a3"/>
        <w:pageBreakBefore/>
        <w:spacing w:line="100" w:lineRule="atLeast"/>
      </w:pPr>
    </w:p>
    <w:p w:rsidR="00100F4E" w:rsidRDefault="005D768F">
      <w:pPr>
        <w:pStyle w:val="a3"/>
        <w:spacing w:line="100" w:lineRule="atLeast"/>
      </w:pPr>
      <w:r>
        <w:rPr>
          <w:rFonts w:ascii="Times New Roman CYR" w:eastAsia="Times New Roman" w:hAnsi="Times New Roman CYR" w:cs="Times New Roman CYR"/>
          <w:color w:val="000000"/>
          <w:sz w:val="24"/>
          <w:szCs w:val="24"/>
          <w:lang w:eastAsia="ru-RU"/>
        </w:rPr>
        <w:t>Список использованной лит</w:t>
      </w:r>
      <w:r>
        <w:rPr>
          <w:rFonts w:ascii="Times New Roman CYR" w:eastAsia="Times New Roman" w:hAnsi="Times New Roman CYR" w:cs="Times New Roman CYR"/>
          <w:color w:val="000000"/>
          <w:sz w:val="24"/>
          <w:szCs w:val="24"/>
          <w:lang w:eastAsia="ru-RU"/>
        </w:rPr>
        <w:t>ературы:</w:t>
      </w:r>
    </w:p>
    <w:p w:rsidR="00100F4E" w:rsidRPr="005D768F" w:rsidRDefault="005D768F">
      <w:pPr>
        <w:pStyle w:val="a3"/>
        <w:spacing w:line="100" w:lineRule="atLeast"/>
        <w:rPr>
          <w:lang w:val="en-US"/>
        </w:rPr>
      </w:pPr>
      <w:r w:rsidRPr="005D768F">
        <w:rPr>
          <w:rFonts w:ascii="Times New Roman" w:hAnsi="Times New Roman" w:cs="Times New Roman"/>
          <w:sz w:val="20"/>
          <w:szCs w:val="20"/>
        </w:rPr>
        <w:t xml:space="preserve">1. </w:t>
      </w:r>
      <w:r>
        <w:rPr>
          <w:rFonts w:ascii="Times New Roman" w:hAnsi="Times New Roman" w:cs="Times New Roman"/>
          <w:sz w:val="20"/>
          <w:szCs w:val="20"/>
          <w:lang w:val="en-US"/>
        </w:rPr>
        <w:t>MUSSO</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C</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COCHRAN</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E</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MORAN</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SA</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SKARULIS</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MC</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ORAL</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EA</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TAYLOR</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S</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et</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al</w:t>
      </w:r>
      <w:r w:rsidRPr="005D768F">
        <w:rPr>
          <w:rFonts w:ascii="Times New Roman" w:hAnsi="Times New Roman" w:cs="Times New Roman"/>
          <w:sz w:val="20"/>
          <w:szCs w:val="20"/>
        </w:rPr>
        <w:t xml:space="preserve">. </w:t>
      </w:r>
      <w:r>
        <w:rPr>
          <w:rFonts w:ascii="Times New Roman" w:hAnsi="Times New Roman" w:cs="Times New Roman"/>
          <w:sz w:val="20"/>
          <w:szCs w:val="20"/>
          <w:lang w:val="en-US"/>
        </w:rPr>
        <w:t xml:space="preserve">Clinical course of genetic diseases of the insulin receptor (type A and </w:t>
      </w:r>
      <w:proofErr w:type="spellStart"/>
      <w:r>
        <w:rPr>
          <w:rFonts w:ascii="Times New Roman" w:hAnsi="Times New Roman" w:cs="Times New Roman"/>
          <w:sz w:val="20"/>
          <w:szCs w:val="20"/>
          <w:lang w:val="en-US"/>
        </w:rPr>
        <w:t>Rabson</w:t>
      </w:r>
      <w:proofErr w:type="spellEnd"/>
      <w:r>
        <w:rPr>
          <w:rFonts w:ascii="Times New Roman" w:hAnsi="Times New Roman" w:cs="Times New Roman"/>
          <w:sz w:val="20"/>
          <w:szCs w:val="20"/>
        </w:rPr>
        <w:t>А</w:t>
      </w:r>
      <w:r>
        <w:rPr>
          <w:rFonts w:ascii="Times New Roman" w:hAnsi="Times New Roman" w:cs="Times New Roman"/>
          <w:sz w:val="20"/>
          <w:szCs w:val="20"/>
          <w:lang w:val="en-US"/>
        </w:rPr>
        <w:t>Mendenhall syndromes): a 30</w:t>
      </w:r>
      <w:r>
        <w:rPr>
          <w:rFonts w:ascii="Times New Roman" w:hAnsi="Times New Roman" w:cs="Times New Roman"/>
          <w:sz w:val="20"/>
          <w:szCs w:val="20"/>
        </w:rPr>
        <w:t>А</w:t>
      </w:r>
      <w:r>
        <w:rPr>
          <w:rFonts w:ascii="Times New Roman" w:hAnsi="Times New Roman" w:cs="Times New Roman"/>
          <w:sz w:val="20"/>
          <w:szCs w:val="20"/>
          <w:lang w:val="en-US"/>
        </w:rPr>
        <w:t xml:space="preserve">year prospective. Medicine (Baltimore) 2004: 83(4): 209–22. </w:t>
      </w:r>
    </w:p>
    <w:p w:rsidR="00100F4E" w:rsidRPr="005D768F" w:rsidRDefault="005D768F">
      <w:pPr>
        <w:pStyle w:val="a3"/>
        <w:spacing w:line="100" w:lineRule="atLeast"/>
        <w:rPr>
          <w:lang w:val="en-US"/>
        </w:rPr>
      </w:pPr>
      <w:r>
        <w:rPr>
          <w:rFonts w:ascii="Times New Roman" w:hAnsi="Times New Roman" w:cs="Times New Roman"/>
          <w:sz w:val="20"/>
          <w:szCs w:val="20"/>
          <w:lang w:val="en-US"/>
        </w:rPr>
        <w:t>2. MOLL</w:t>
      </w:r>
      <w:r>
        <w:rPr>
          <w:rFonts w:ascii="Times New Roman" w:hAnsi="Times New Roman" w:cs="Times New Roman"/>
          <w:sz w:val="20"/>
          <w:szCs w:val="20"/>
          <w:lang w:val="en-US"/>
        </w:rPr>
        <w:t xml:space="preserve">ER </w:t>
      </w:r>
      <w:proofErr w:type="gramStart"/>
      <w:r>
        <w:rPr>
          <w:rFonts w:ascii="Times New Roman" w:hAnsi="Times New Roman" w:cs="Times New Roman"/>
          <w:sz w:val="20"/>
          <w:szCs w:val="20"/>
          <w:lang w:val="en-US"/>
        </w:rPr>
        <w:t>AM</w:t>
      </w:r>
      <w:proofErr w:type="gramEnd"/>
      <w:r>
        <w:rPr>
          <w:rFonts w:ascii="Times New Roman" w:hAnsi="Times New Roman" w:cs="Times New Roman"/>
          <w:sz w:val="20"/>
          <w:szCs w:val="20"/>
          <w:lang w:val="en-US"/>
        </w:rPr>
        <w:t>, DALGAARD LT, POCIOT F, NERUP J, HANSEN T, PEDERSEN O. Mutations in the hepatocyte nuclear factor</w:t>
      </w:r>
      <w:r>
        <w:rPr>
          <w:rFonts w:ascii="Times New Roman" w:hAnsi="Times New Roman" w:cs="Times New Roman"/>
          <w:sz w:val="20"/>
          <w:szCs w:val="20"/>
        </w:rPr>
        <w:t>А</w:t>
      </w:r>
      <w:r>
        <w:rPr>
          <w:rFonts w:ascii="Times New Roman" w:hAnsi="Times New Roman" w:cs="Times New Roman"/>
          <w:sz w:val="20"/>
          <w:szCs w:val="20"/>
          <w:lang w:val="en-US"/>
        </w:rPr>
        <w:t xml:space="preserve">1alpha gene in Caucasian families originally classified as having Type </w:t>
      </w:r>
      <w:proofErr w:type="spellStart"/>
      <w:r>
        <w:rPr>
          <w:rFonts w:ascii="Times New Roman" w:hAnsi="Times New Roman" w:cs="Times New Roman"/>
          <w:sz w:val="20"/>
          <w:szCs w:val="20"/>
          <w:lang w:val="en-US"/>
        </w:rPr>
        <w:t>Idiabetes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Diabetologia</w:t>
      </w:r>
      <w:proofErr w:type="spellEnd"/>
      <w:r>
        <w:rPr>
          <w:rFonts w:ascii="Times New Roman" w:hAnsi="Times New Roman" w:cs="Times New Roman"/>
          <w:sz w:val="20"/>
          <w:szCs w:val="20"/>
          <w:lang w:val="en-US"/>
        </w:rPr>
        <w:t xml:space="preserve"> 1998: 41: 1528–31. </w:t>
      </w:r>
    </w:p>
    <w:p w:rsidR="00100F4E" w:rsidRPr="005D768F" w:rsidRDefault="005D768F">
      <w:pPr>
        <w:pStyle w:val="a3"/>
        <w:spacing w:line="100" w:lineRule="atLeast"/>
        <w:rPr>
          <w:lang w:val="en-US"/>
        </w:rPr>
      </w:pPr>
      <w:r>
        <w:rPr>
          <w:rFonts w:ascii="Times New Roman" w:hAnsi="Times New Roman" w:cs="Times New Roman"/>
          <w:sz w:val="20"/>
          <w:szCs w:val="20"/>
          <w:lang w:val="en-US"/>
        </w:rPr>
        <w:t>3. LAMBERT AP, ELLARD S, ALLEN LI, GA</w:t>
      </w:r>
      <w:r>
        <w:rPr>
          <w:rFonts w:ascii="Times New Roman" w:hAnsi="Times New Roman" w:cs="Times New Roman"/>
          <w:sz w:val="20"/>
          <w:szCs w:val="20"/>
          <w:lang w:val="en-US"/>
        </w:rPr>
        <w:t xml:space="preserve">LLEN IW, GILLESPIE KM, BINGLEY PJ, et al. Identifying hepatic nuclear factor 1alpha mutations in children and young adults with a clinical diagnosis of type 1 diabetes. Diabetes Care 2003: 26(2): 333–7. </w:t>
      </w:r>
    </w:p>
    <w:p w:rsidR="00100F4E" w:rsidRPr="005D768F" w:rsidRDefault="005D768F">
      <w:pPr>
        <w:pStyle w:val="a3"/>
        <w:spacing w:line="100" w:lineRule="atLeast"/>
        <w:rPr>
          <w:lang w:val="en-US"/>
        </w:rPr>
      </w:pPr>
      <w:r>
        <w:rPr>
          <w:rFonts w:ascii="Times New Roman" w:hAnsi="Times New Roman" w:cs="Times New Roman"/>
          <w:sz w:val="20"/>
          <w:szCs w:val="20"/>
          <w:lang w:val="en-US"/>
        </w:rPr>
        <w:t>4. AFUSCO D, STAZI MA, COTICHINI R, COTELLESSA M, MA</w:t>
      </w:r>
      <w:r>
        <w:rPr>
          <w:rFonts w:ascii="Times New Roman" w:hAnsi="Times New Roman" w:cs="Times New Roman"/>
          <w:sz w:val="20"/>
          <w:szCs w:val="20"/>
          <w:lang w:val="en-US"/>
        </w:rPr>
        <w:t xml:space="preserve">RTINUCCI ME, MAZZELLA M, et al. Permanent diabetes mellitus in the first year of life. </w:t>
      </w:r>
      <w:proofErr w:type="spellStart"/>
      <w:r>
        <w:rPr>
          <w:rFonts w:ascii="Times New Roman" w:hAnsi="Times New Roman" w:cs="Times New Roman"/>
          <w:sz w:val="20"/>
          <w:szCs w:val="20"/>
          <w:lang w:val="en-US"/>
        </w:rPr>
        <w:t>Diabetologia</w:t>
      </w:r>
      <w:proofErr w:type="spellEnd"/>
      <w:r>
        <w:rPr>
          <w:rFonts w:ascii="Times New Roman" w:hAnsi="Times New Roman" w:cs="Times New Roman"/>
          <w:sz w:val="20"/>
          <w:szCs w:val="20"/>
          <w:lang w:val="en-US"/>
        </w:rPr>
        <w:t xml:space="preserve"> 2002: 45(6): 798–804. </w:t>
      </w:r>
    </w:p>
    <w:p w:rsidR="00100F4E" w:rsidRPr="005D768F" w:rsidRDefault="005D768F">
      <w:pPr>
        <w:pStyle w:val="a3"/>
        <w:spacing w:line="100" w:lineRule="atLeast"/>
        <w:rPr>
          <w:lang w:val="en-US"/>
        </w:rPr>
      </w:pPr>
      <w:r>
        <w:rPr>
          <w:rFonts w:ascii="Times New Roman" w:hAnsi="Times New Roman" w:cs="Times New Roman"/>
          <w:sz w:val="20"/>
          <w:szCs w:val="20"/>
          <w:lang w:val="en-US"/>
        </w:rPr>
        <w:t>5. TILLIL H, KOBBERLING J. Age</w:t>
      </w:r>
      <w:r>
        <w:rPr>
          <w:rFonts w:ascii="Times New Roman" w:hAnsi="Times New Roman" w:cs="Times New Roman"/>
          <w:sz w:val="20"/>
          <w:szCs w:val="20"/>
        </w:rPr>
        <w:t>А</w:t>
      </w:r>
      <w:r>
        <w:rPr>
          <w:rFonts w:ascii="Times New Roman" w:hAnsi="Times New Roman" w:cs="Times New Roman"/>
          <w:sz w:val="20"/>
          <w:szCs w:val="20"/>
          <w:lang w:val="en-US"/>
        </w:rPr>
        <w:t>corrected empirical genetic risk estimates for first</w:t>
      </w:r>
      <w:r>
        <w:rPr>
          <w:rFonts w:ascii="Times New Roman" w:hAnsi="Times New Roman" w:cs="Times New Roman"/>
          <w:sz w:val="20"/>
          <w:szCs w:val="20"/>
        </w:rPr>
        <w:t>А</w:t>
      </w:r>
      <w:r>
        <w:rPr>
          <w:rFonts w:ascii="Times New Roman" w:hAnsi="Times New Roman" w:cs="Times New Roman"/>
          <w:sz w:val="20"/>
          <w:szCs w:val="20"/>
          <w:lang w:val="en-US"/>
        </w:rPr>
        <w:t>degree relatives of IDDM patients. Diabetes 1987:</w:t>
      </w:r>
      <w:r>
        <w:rPr>
          <w:rFonts w:ascii="Times New Roman" w:hAnsi="Times New Roman" w:cs="Times New Roman"/>
          <w:sz w:val="20"/>
          <w:szCs w:val="20"/>
          <w:lang w:val="en-US"/>
        </w:rPr>
        <w:t xml:space="preserve"> 36(1): 93–9. </w:t>
      </w:r>
    </w:p>
    <w:p w:rsidR="00100F4E" w:rsidRPr="005D768F" w:rsidRDefault="005D768F">
      <w:pPr>
        <w:pStyle w:val="a3"/>
        <w:spacing w:line="100" w:lineRule="atLeast"/>
        <w:rPr>
          <w:lang w:val="en-US"/>
        </w:rPr>
      </w:pPr>
      <w:r>
        <w:rPr>
          <w:rFonts w:ascii="Times New Roman" w:hAnsi="Times New Roman" w:cs="Times New Roman"/>
          <w:sz w:val="20"/>
          <w:szCs w:val="20"/>
          <w:lang w:val="en-US"/>
        </w:rPr>
        <w:t>6. HATHOUT EH, SHARKEY J, RACINE M, THOMAS W, NAHAB F, EL</w:t>
      </w:r>
      <w:r>
        <w:rPr>
          <w:rFonts w:ascii="Times New Roman" w:hAnsi="Times New Roman" w:cs="Times New Roman"/>
          <w:sz w:val="20"/>
          <w:szCs w:val="20"/>
        </w:rPr>
        <w:t>А</w:t>
      </w:r>
      <w:r>
        <w:rPr>
          <w:rFonts w:ascii="Times New Roman" w:hAnsi="Times New Roman" w:cs="Times New Roman"/>
          <w:sz w:val="20"/>
          <w:szCs w:val="20"/>
          <w:lang w:val="en-US"/>
        </w:rPr>
        <w:t xml:space="preserve">SHAHAWY M, et al. Diabetic </w:t>
      </w:r>
      <w:proofErr w:type="spellStart"/>
      <w:r>
        <w:rPr>
          <w:rFonts w:ascii="Times New Roman" w:hAnsi="Times New Roman" w:cs="Times New Roman"/>
          <w:sz w:val="20"/>
          <w:szCs w:val="20"/>
          <w:lang w:val="en-US"/>
        </w:rPr>
        <w:t>autoimmu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nity</w:t>
      </w:r>
      <w:proofErr w:type="spellEnd"/>
      <w:r>
        <w:rPr>
          <w:rFonts w:ascii="Times New Roman" w:hAnsi="Times New Roman" w:cs="Times New Roman"/>
          <w:sz w:val="20"/>
          <w:szCs w:val="20"/>
          <w:lang w:val="en-US"/>
        </w:rPr>
        <w:t xml:space="preserve"> in infants and pre</w:t>
      </w:r>
      <w:r>
        <w:rPr>
          <w:rFonts w:ascii="Times New Roman" w:hAnsi="Times New Roman" w:cs="Times New Roman"/>
          <w:sz w:val="20"/>
          <w:szCs w:val="20"/>
        </w:rPr>
        <w:t>А</w:t>
      </w:r>
      <w:proofErr w:type="spellStart"/>
      <w:r>
        <w:rPr>
          <w:rFonts w:ascii="Times New Roman" w:hAnsi="Times New Roman" w:cs="Times New Roman"/>
          <w:sz w:val="20"/>
          <w:szCs w:val="20"/>
          <w:lang w:val="en-US"/>
        </w:rPr>
        <w:t>schoolers</w:t>
      </w:r>
      <w:proofErr w:type="spellEnd"/>
      <w:r>
        <w:rPr>
          <w:rFonts w:ascii="Times New Roman" w:hAnsi="Times New Roman" w:cs="Times New Roman"/>
          <w:sz w:val="20"/>
          <w:szCs w:val="20"/>
          <w:lang w:val="en-US"/>
        </w:rPr>
        <w:t xml:space="preserve"> with type 1 diabetes. </w:t>
      </w:r>
      <w:proofErr w:type="spellStart"/>
      <w:r>
        <w:rPr>
          <w:rFonts w:ascii="Times New Roman" w:hAnsi="Times New Roman" w:cs="Times New Roman"/>
          <w:sz w:val="20"/>
          <w:szCs w:val="20"/>
          <w:lang w:val="en-US"/>
        </w:rPr>
        <w:t>Pediatr</w:t>
      </w:r>
      <w:proofErr w:type="spellEnd"/>
      <w:r>
        <w:rPr>
          <w:rFonts w:ascii="Times New Roman" w:hAnsi="Times New Roman" w:cs="Times New Roman"/>
          <w:sz w:val="20"/>
          <w:szCs w:val="20"/>
          <w:lang w:val="en-US"/>
        </w:rPr>
        <w:t xml:space="preserve"> Diabetes 2000: 1(3): 131–4.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7. BORG H, MARCUS C, SJOBLAD S, FERNLUND P, SUNDKVIST </w:t>
      </w:r>
      <w:r>
        <w:rPr>
          <w:rFonts w:ascii="Times New Roman" w:hAnsi="Times New Roman" w:cs="Times New Roman"/>
          <w:sz w:val="20"/>
          <w:szCs w:val="20"/>
          <w:lang w:val="en-US"/>
        </w:rPr>
        <w:t xml:space="preserve">G. Insulin autoantibodies are of less value compared with islet antibodies in the clinical diagnosis of autoimmune type 1 diabetes in children older than 3 </w:t>
      </w:r>
      <w:proofErr w:type="spellStart"/>
      <w:r>
        <w:rPr>
          <w:rFonts w:ascii="Times New Roman" w:hAnsi="Times New Roman" w:cs="Times New Roman"/>
          <w:sz w:val="20"/>
          <w:szCs w:val="20"/>
          <w:lang w:val="en-US"/>
        </w:rPr>
        <w:t>yr</w:t>
      </w:r>
      <w:proofErr w:type="spellEnd"/>
      <w:r>
        <w:rPr>
          <w:rFonts w:ascii="Times New Roman" w:hAnsi="Times New Roman" w:cs="Times New Roman"/>
          <w:sz w:val="20"/>
          <w:szCs w:val="20"/>
          <w:lang w:val="en-US"/>
        </w:rPr>
        <w:t xml:space="preserve"> of age. </w:t>
      </w:r>
      <w:proofErr w:type="spellStart"/>
      <w:r>
        <w:rPr>
          <w:rFonts w:ascii="Times New Roman" w:hAnsi="Times New Roman" w:cs="Times New Roman"/>
          <w:sz w:val="20"/>
          <w:szCs w:val="20"/>
          <w:lang w:val="en-US"/>
        </w:rPr>
        <w:t>Pediatr</w:t>
      </w:r>
      <w:proofErr w:type="spellEnd"/>
      <w:r>
        <w:rPr>
          <w:rFonts w:ascii="Times New Roman" w:hAnsi="Times New Roman" w:cs="Times New Roman"/>
          <w:sz w:val="20"/>
          <w:szCs w:val="20"/>
          <w:lang w:val="en-US"/>
        </w:rPr>
        <w:t xml:space="preserve"> Diabetes 2002: 3(3): 149–54.</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8. SABBAH E, SAVOLA K, KULMALA P, VEIJOLA R, </w:t>
      </w:r>
      <w:r>
        <w:rPr>
          <w:rFonts w:ascii="Times New Roman" w:hAnsi="Times New Roman" w:cs="Times New Roman"/>
          <w:sz w:val="20"/>
          <w:szCs w:val="20"/>
          <w:lang w:val="en-US"/>
        </w:rPr>
        <w:t>VAHASALO P, KARJALAINEN J, et al. Diabetes</w:t>
      </w:r>
      <w:r>
        <w:rPr>
          <w:rFonts w:ascii="Times New Roman" w:hAnsi="Times New Roman" w:cs="Times New Roman"/>
          <w:sz w:val="20"/>
          <w:szCs w:val="20"/>
        </w:rPr>
        <w:t>А</w:t>
      </w:r>
      <w:r>
        <w:rPr>
          <w:rFonts w:ascii="Times New Roman" w:hAnsi="Times New Roman" w:cs="Times New Roman"/>
          <w:sz w:val="20"/>
          <w:szCs w:val="20"/>
          <w:lang w:val="en-US"/>
        </w:rPr>
        <w:t>associated autoantibodies in relation to clinical char</w:t>
      </w:r>
      <w:r>
        <w:rPr>
          <w:rFonts w:ascii="Times New Roman" w:hAnsi="Times New Roman" w:cs="Times New Roman"/>
          <w:sz w:val="20"/>
          <w:szCs w:val="20"/>
        </w:rPr>
        <w:t>А</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acteristics</w:t>
      </w:r>
      <w:proofErr w:type="spellEnd"/>
      <w:r>
        <w:rPr>
          <w:rFonts w:ascii="Times New Roman" w:hAnsi="Times New Roman" w:cs="Times New Roman"/>
          <w:sz w:val="20"/>
          <w:szCs w:val="20"/>
          <w:lang w:val="en-US"/>
        </w:rPr>
        <w:t xml:space="preserve"> and natural course in children with newly diagnosed type 1 diabetes. The Childhood Diabetes </w:t>
      </w:r>
      <w:proofErr w:type="gramStart"/>
      <w:r>
        <w:rPr>
          <w:rFonts w:ascii="Times New Roman" w:hAnsi="Times New Roman" w:cs="Times New Roman"/>
          <w:sz w:val="20"/>
          <w:szCs w:val="20"/>
          <w:lang w:val="en-US"/>
        </w:rPr>
        <w:t>In</w:t>
      </w:r>
      <w:proofErr w:type="gramEnd"/>
      <w:r>
        <w:rPr>
          <w:rFonts w:ascii="Times New Roman" w:hAnsi="Times New Roman" w:cs="Times New Roman"/>
          <w:sz w:val="20"/>
          <w:szCs w:val="20"/>
          <w:lang w:val="en-US"/>
        </w:rPr>
        <w:t xml:space="preserve"> Finland Study Group. J </w:t>
      </w:r>
      <w:proofErr w:type="spellStart"/>
      <w:r>
        <w:rPr>
          <w:rFonts w:ascii="Times New Roman" w:hAnsi="Times New Roman" w:cs="Times New Roman"/>
          <w:sz w:val="20"/>
          <w:szCs w:val="20"/>
          <w:lang w:val="en-US"/>
        </w:rPr>
        <w:t>Clin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Endocrinol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Metab</w:t>
      </w:r>
      <w:proofErr w:type="spellEnd"/>
      <w:r>
        <w:rPr>
          <w:rFonts w:ascii="Times New Roman" w:hAnsi="Times New Roman" w:cs="Times New Roman"/>
          <w:sz w:val="20"/>
          <w:szCs w:val="20"/>
          <w:lang w:val="en-US"/>
        </w:rPr>
        <w:t xml:space="preserve"> 1999:</w:t>
      </w:r>
      <w:r>
        <w:rPr>
          <w:rFonts w:ascii="Times New Roman" w:hAnsi="Times New Roman" w:cs="Times New Roman"/>
          <w:sz w:val="20"/>
          <w:szCs w:val="20"/>
          <w:lang w:val="en-US"/>
        </w:rPr>
        <w:t xml:space="preserve"> 84(5): 1534–9.</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9. GUNGOR N, HANNON T, LIBMAN I, BACHA F, ARSLANIAN S. Type 2 diabetes mellitus in youth: the complete picture to date. </w:t>
      </w:r>
      <w:proofErr w:type="spellStart"/>
      <w:r>
        <w:rPr>
          <w:rFonts w:ascii="Times New Roman" w:hAnsi="Times New Roman" w:cs="Times New Roman"/>
          <w:sz w:val="20"/>
          <w:szCs w:val="20"/>
          <w:lang w:val="en-US"/>
        </w:rPr>
        <w:t>Pediatr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Clin</w:t>
      </w:r>
      <w:proofErr w:type="spellEnd"/>
      <w:r>
        <w:rPr>
          <w:rFonts w:ascii="Times New Roman" w:hAnsi="Times New Roman" w:cs="Times New Roman"/>
          <w:sz w:val="20"/>
          <w:szCs w:val="20"/>
          <w:lang w:val="en-US"/>
        </w:rPr>
        <w:t xml:space="preserve"> North Am 2005: 52(6): 1579–609. </w:t>
      </w:r>
    </w:p>
    <w:p w:rsidR="00100F4E" w:rsidRPr="005D768F" w:rsidRDefault="005D768F">
      <w:pPr>
        <w:pStyle w:val="a3"/>
        <w:spacing w:line="100" w:lineRule="atLeast"/>
        <w:rPr>
          <w:lang w:val="en-US"/>
        </w:rPr>
      </w:pPr>
      <w:r>
        <w:rPr>
          <w:rFonts w:ascii="Times New Roman" w:hAnsi="Times New Roman" w:cs="Times New Roman"/>
          <w:sz w:val="20"/>
          <w:szCs w:val="20"/>
          <w:lang w:val="en-US"/>
        </w:rPr>
        <w:t>10. EHTISHAM S, BARRETT TG, SHAW NJ. Type 2 diabetes mellitus in UK child</w:t>
      </w:r>
      <w:r>
        <w:rPr>
          <w:rFonts w:ascii="Times New Roman" w:hAnsi="Times New Roman" w:cs="Times New Roman"/>
          <w:sz w:val="20"/>
          <w:szCs w:val="20"/>
          <w:lang w:val="en-US"/>
        </w:rPr>
        <w:t xml:space="preserve">ren–an emerging problem. </w:t>
      </w:r>
      <w:proofErr w:type="spellStart"/>
      <w:r>
        <w:rPr>
          <w:rFonts w:ascii="Times New Roman" w:hAnsi="Times New Roman" w:cs="Times New Roman"/>
          <w:sz w:val="20"/>
          <w:szCs w:val="20"/>
          <w:lang w:val="en-US"/>
        </w:rPr>
        <w:t>Diabet</w:t>
      </w:r>
      <w:proofErr w:type="spellEnd"/>
      <w:r>
        <w:rPr>
          <w:rFonts w:ascii="Times New Roman" w:hAnsi="Times New Roman" w:cs="Times New Roman"/>
          <w:sz w:val="20"/>
          <w:szCs w:val="20"/>
          <w:lang w:val="en-US"/>
        </w:rPr>
        <w:t xml:space="preserve"> Med 2000: 17(12): 867–71.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11. EHTISHAM S, HATTERSLEY AT, DUNGER DB, BARRETT TG. </w:t>
      </w:r>
      <w:proofErr w:type="gramStart"/>
      <w:r>
        <w:rPr>
          <w:rFonts w:ascii="Times New Roman" w:hAnsi="Times New Roman" w:cs="Times New Roman"/>
          <w:sz w:val="20"/>
          <w:szCs w:val="20"/>
          <w:lang w:val="en-US"/>
        </w:rPr>
        <w:t xml:space="preserve">First UK survey of </w:t>
      </w:r>
      <w:proofErr w:type="spellStart"/>
      <w:r>
        <w:rPr>
          <w:rFonts w:ascii="Times New Roman" w:hAnsi="Times New Roman" w:cs="Times New Roman"/>
          <w:sz w:val="20"/>
          <w:szCs w:val="20"/>
          <w:lang w:val="en-US"/>
        </w:rPr>
        <w:t>paediatric</w:t>
      </w:r>
      <w:proofErr w:type="spellEnd"/>
      <w:r>
        <w:rPr>
          <w:rFonts w:ascii="Times New Roman" w:hAnsi="Times New Roman" w:cs="Times New Roman"/>
          <w:sz w:val="20"/>
          <w:szCs w:val="20"/>
          <w:lang w:val="en-US"/>
        </w:rPr>
        <w:t xml:space="preserve"> type 2 diabetes and MODY.</w:t>
      </w:r>
      <w:proofErr w:type="gramEnd"/>
      <w:r>
        <w:rPr>
          <w:rFonts w:ascii="Times New Roman" w:hAnsi="Times New Roman" w:cs="Times New Roman"/>
          <w:sz w:val="20"/>
          <w:szCs w:val="20"/>
          <w:lang w:val="en-US"/>
        </w:rPr>
        <w:t xml:space="preserve"> Arch Dis Child 2004: 89(6): 526–9.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12. American Diabetes Association. </w:t>
      </w:r>
      <w:proofErr w:type="gramStart"/>
      <w:r>
        <w:rPr>
          <w:rFonts w:ascii="Times New Roman" w:hAnsi="Times New Roman" w:cs="Times New Roman"/>
          <w:sz w:val="20"/>
          <w:szCs w:val="20"/>
          <w:lang w:val="en-US"/>
        </w:rPr>
        <w:t xml:space="preserve">Type 2 diabetes </w:t>
      </w:r>
      <w:r>
        <w:rPr>
          <w:rFonts w:ascii="Times New Roman" w:hAnsi="Times New Roman" w:cs="Times New Roman"/>
          <w:sz w:val="20"/>
          <w:szCs w:val="20"/>
          <w:lang w:val="en-US"/>
        </w:rPr>
        <w:t>in Children and Adolescents.</w:t>
      </w:r>
      <w:proofErr w:type="gramEnd"/>
      <w:r>
        <w:rPr>
          <w:rFonts w:ascii="Times New Roman" w:hAnsi="Times New Roman" w:cs="Times New Roman"/>
          <w:sz w:val="20"/>
          <w:szCs w:val="20"/>
          <w:lang w:val="en-US"/>
        </w:rPr>
        <w:t xml:space="preserve"> Diabetes Care 2000: 23: 381–9. 13. SLINGERLAND AS, HATTERSLEY AT. Mutations in the Kir6.2 subunit of the KATP channel and permanent neonatal diabetes: new insights and new treatment. Ann Med 2005: 37(3): 186–95. </w:t>
      </w:r>
    </w:p>
    <w:p w:rsidR="00100F4E" w:rsidRPr="005D768F" w:rsidRDefault="005D768F">
      <w:pPr>
        <w:pStyle w:val="a3"/>
        <w:spacing w:line="100" w:lineRule="atLeast"/>
        <w:rPr>
          <w:lang w:val="en-US"/>
        </w:rPr>
      </w:pPr>
      <w:r>
        <w:rPr>
          <w:rFonts w:ascii="Times New Roman" w:hAnsi="Times New Roman" w:cs="Times New Roman"/>
          <w:sz w:val="20"/>
          <w:szCs w:val="20"/>
          <w:lang w:val="en-US"/>
        </w:rPr>
        <w:t>14. POLAK M, S</w:t>
      </w:r>
      <w:r>
        <w:rPr>
          <w:rFonts w:ascii="Times New Roman" w:hAnsi="Times New Roman" w:cs="Times New Roman"/>
          <w:sz w:val="20"/>
          <w:szCs w:val="20"/>
          <w:lang w:val="en-US"/>
        </w:rPr>
        <w:t>HIELD J. Neonatal and very</w:t>
      </w:r>
      <w:r>
        <w:rPr>
          <w:rFonts w:ascii="Times New Roman" w:hAnsi="Times New Roman" w:cs="Times New Roman"/>
          <w:sz w:val="20"/>
          <w:szCs w:val="20"/>
        </w:rPr>
        <w:t>А</w:t>
      </w:r>
      <w:r>
        <w:rPr>
          <w:rFonts w:ascii="Times New Roman" w:hAnsi="Times New Roman" w:cs="Times New Roman"/>
          <w:sz w:val="20"/>
          <w:szCs w:val="20"/>
          <w:lang w:val="en-US"/>
        </w:rPr>
        <w:t>early</w:t>
      </w:r>
      <w:r>
        <w:rPr>
          <w:rFonts w:ascii="Times New Roman" w:hAnsi="Times New Roman" w:cs="Times New Roman"/>
          <w:sz w:val="20"/>
          <w:szCs w:val="20"/>
        </w:rPr>
        <w:t>А</w:t>
      </w:r>
      <w:r>
        <w:rPr>
          <w:rFonts w:ascii="Times New Roman" w:hAnsi="Times New Roman" w:cs="Times New Roman"/>
          <w:sz w:val="20"/>
          <w:szCs w:val="20"/>
          <w:lang w:val="en-US"/>
        </w:rPr>
        <w:t xml:space="preserve">onset diabetes mellitus. </w:t>
      </w:r>
      <w:proofErr w:type="spellStart"/>
      <w:r>
        <w:rPr>
          <w:rFonts w:ascii="Times New Roman" w:hAnsi="Times New Roman" w:cs="Times New Roman"/>
          <w:sz w:val="20"/>
          <w:szCs w:val="20"/>
          <w:lang w:val="en-US"/>
        </w:rPr>
        <w:t>Semin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Neonatol</w:t>
      </w:r>
      <w:proofErr w:type="spellEnd"/>
      <w:r>
        <w:rPr>
          <w:rFonts w:ascii="Times New Roman" w:hAnsi="Times New Roman" w:cs="Times New Roman"/>
          <w:sz w:val="20"/>
          <w:szCs w:val="20"/>
          <w:lang w:val="en-US"/>
        </w:rPr>
        <w:t xml:space="preserve"> 2004: 9(1): 59–65.</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15. TEMPLE IK, GARDNER RJ, MACKAY DJ, BARBER JC, ROBINSON DO, SHIELD JP. Transient neonatal diabetes: widening the understanding of the </w:t>
      </w:r>
      <w:proofErr w:type="spellStart"/>
      <w:r>
        <w:rPr>
          <w:rFonts w:ascii="Times New Roman" w:hAnsi="Times New Roman" w:cs="Times New Roman"/>
          <w:sz w:val="20"/>
          <w:szCs w:val="20"/>
          <w:lang w:val="en-US"/>
        </w:rPr>
        <w:t>etiopathogenesis</w:t>
      </w:r>
      <w:proofErr w:type="spellEnd"/>
      <w:r>
        <w:rPr>
          <w:rFonts w:ascii="Times New Roman" w:hAnsi="Times New Roman" w:cs="Times New Roman"/>
          <w:sz w:val="20"/>
          <w:szCs w:val="20"/>
          <w:lang w:val="en-US"/>
        </w:rPr>
        <w:t xml:space="preserve"> of diabete</w:t>
      </w:r>
      <w:r>
        <w:rPr>
          <w:rFonts w:ascii="Times New Roman" w:hAnsi="Times New Roman" w:cs="Times New Roman"/>
          <w:sz w:val="20"/>
          <w:szCs w:val="20"/>
          <w:lang w:val="en-US"/>
        </w:rPr>
        <w:t xml:space="preserve">s. Diabetes 2000: 49(8): 1359–66.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16. GARDNER RJ, MACKAY DJ, MUNGALL AJ, POLY CHRONAKOS C, SIEBERT R, SHIELD JP, et al. An imprinted locus associated with transient neonatal </w:t>
      </w:r>
      <w:proofErr w:type="spellStart"/>
      <w:r>
        <w:rPr>
          <w:rFonts w:ascii="Times New Roman" w:hAnsi="Times New Roman" w:cs="Times New Roman"/>
          <w:sz w:val="20"/>
          <w:szCs w:val="20"/>
          <w:lang w:val="en-US"/>
        </w:rPr>
        <w:t>dia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betes</w:t>
      </w:r>
      <w:proofErr w:type="spellEnd"/>
      <w:r>
        <w:rPr>
          <w:rFonts w:ascii="Times New Roman" w:hAnsi="Times New Roman" w:cs="Times New Roman"/>
          <w:sz w:val="20"/>
          <w:szCs w:val="20"/>
          <w:lang w:val="en-US"/>
        </w:rPr>
        <w:t xml:space="preserve"> mellitus. Hum </w:t>
      </w:r>
      <w:proofErr w:type="spellStart"/>
      <w:r>
        <w:rPr>
          <w:rFonts w:ascii="Times New Roman" w:hAnsi="Times New Roman" w:cs="Times New Roman"/>
          <w:sz w:val="20"/>
          <w:szCs w:val="20"/>
          <w:lang w:val="en-US"/>
        </w:rPr>
        <w:t>Mol</w:t>
      </w:r>
      <w:proofErr w:type="spellEnd"/>
      <w:r>
        <w:rPr>
          <w:rFonts w:ascii="Times New Roman" w:hAnsi="Times New Roman" w:cs="Times New Roman"/>
          <w:sz w:val="20"/>
          <w:szCs w:val="20"/>
          <w:lang w:val="en-US"/>
        </w:rPr>
        <w:t xml:space="preserve"> Genet 2000: 9(4): 589–96. </w:t>
      </w:r>
    </w:p>
    <w:p w:rsidR="00100F4E" w:rsidRDefault="005D768F">
      <w:pPr>
        <w:pStyle w:val="a3"/>
        <w:spacing w:line="100" w:lineRule="atLeast"/>
      </w:pPr>
      <w:r>
        <w:rPr>
          <w:rFonts w:ascii="Times New Roman" w:hAnsi="Times New Roman" w:cs="Times New Roman"/>
          <w:sz w:val="20"/>
          <w:szCs w:val="20"/>
          <w:lang w:val="en-US"/>
        </w:rPr>
        <w:t xml:space="preserve">17. GLOYN AL, PEARSON ER, </w:t>
      </w:r>
      <w:r>
        <w:rPr>
          <w:rFonts w:ascii="Times New Roman" w:hAnsi="Times New Roman" w:cs="Times New Roman"/>
          <w:sz w:val="20"/>
          <w:szCs w:val="20"/>
          <w:lang w:val="en-US"/>
        </w:rPr>
        <w:t>ANTCLIFF JF, PROKS P, BRU INING GJ, SLINGERLAND AS, et al. Activating mutations in the gene encoding the ATP</w:t>
      </w:r>
      <w:r>
        <w:rPr>
          <w:rFonts w:ascii="Times New Roman" w:hAnsi="Times New Roman" w:cs="Times New Roman"/>
          <w:sz w:val="20"/>
          <w:szCs w:val="20"/>
        </w:rPr>
        <w:t>А</w:t>
      </w:r>
      <w:r>
        <w:rPr>
          <w:rFonts w:ascii="Times New Roman" w:hAnsi="Times New Roman" w:cs="Times New Roman"/>
          <w:sz w:val="20"/>
          <w:szCs w:val="20"/>
          <w:lang w:val="en-US"/>
        </w:rPr>
        <w:t>sensitive potassium</w:t>
      </w:r>
      <w:r>
        <w:rPr>
          <w:rFonts w:ascii="Times New Roman" w:hAnsi="Times New Roman" w:cs="Times New Roman"/>
          <w:sz w:val="20"/>
          <w:szCs w:val="20"/>
        </w:rPr>
        <w:t>А</w:t>
      </w:r>
      <w:r>
        <w:rPr>
          <w:rFonts w:ascii="Times New Roman" w:hAnsi="Times New Roman" w:cs="Times New Roman"/>
          <w:sz w:val="20"/>
          <w:szCs w:val="20"/>
          <w:lang w:val="en-US"/>
        </w:rPr>
        <w:t xml:space="preserve">channel subunit Kir6.2 and permanent neonatal diabetes. N </w:t>
      </w:r>
      <w:proofErr w:type="spellStart"/>
      <w:r>
        <w:rPr>
          <w:rFonts w:ascii="Times New Roman" w:hAnsi="Times New Roman" w:cs="Times New Roman"/>
          <w:sz w:val="20"/>
          <w:szCs w:val="20"/>
          <w:lang w:val="en-US"/>
        </w:rPr>
        <w:t>Engl</w:t>
      </w:r>
      <w:proofErr w:type="spellEnd"/>
      <w:r>
        <w:rPr>
          <w:rFonts w:ascii="Times New Roman" w:hAnsi="Times New Roman" w:cs="Times New Roman"/>
          <w:sz w:val="20"/>
          <w:szCs w:val="20"/>
          <w:lang w:val="en-US"/>
        </w:rPr>
        <w:t xml:space="preserve"> J Med 2004: 350(18): 1838–49. </w:t>
      </w:r>
    </w:p>
    <w:p w:rsidR="00100F4E" w:rsidRPr="005D768F" w:rsidRDefault="005D768F">
      <w:pPr>
        <w:pStyle w:val="a3"/>
        <w:spacing w:line="100" w:lineRule="atLeast"/>
        <w:rPr>
          <w:lang w:val="en-US"/>
        </w:rPr>
      </w:pPr>
      <w:r>
        <w:rPr>
          <w:rFonts w:ascii="Times New Roman" w:hAnsi="Times New Roman" w:cs="Times New Roman"/>
          <w:sz w:val="20"/>
          <w:szCs w:val="20"/>
          <w:lang w:val="en-US"/>
        </w:rPr>
        <w:t>18. HATTERSLEY AT, ASHCROFT FM. A</w:t>
      </w:r>
      <w:r>
        <w:rPr>
          <w:rFonts w:ascii="Times New Roman" w:hAnsi="Times New Roman" w:cs="Times New Roman"/>
          <w:sz w:val="20"/>
          <w:szCs w:val="20"/>
          <w:lang w:val="en-US"/>
        </w:rPr>
        <w:t>ctivating mutations in Kir6.2 and neonatal diabetes: new clinical syndromes, new scientific insights, and new therapy. Diabetes 2005: 54(9): 2503–13.</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19. NJOLSTAD P, SOVIK O, CUESTA</w:t>
      </w:r>
      <w:r>
        <w:rPr>
          <w:rFonts w:ascii="Times New Roman" w:hAnsi="Times New Roman" w:cs="Times New Roman"/>
          <w:sz w:val="20"/>
          <w:szCs w:val="20"/>
        </w:rPr>
        <w:t>А</w:t>
      </w:r>
      <w:r>
        <w:rPr>
          <w:rFonts w:ascii="Times New Roman" w:hAnsi="Times New Roman" w:cs="Times New Roman"/>
          <w:sz w:val="20"/>
          <w:szCs w:val="20"/>
          <w:lang w:val="en-US"/>
        </w:rPr>
        <w:t>MUNOZ A, BJORKHAUG L, MASSA O, BARBETTI F, et al. Neonatal diabetes melli</w:t>
      </w:r>
      <w:r>
        <w:rPr>
          <w:rFonts w:ascii="Times New Roman" w:hAnsi="Times New Roman" w:cs="Times New Roman"/>
          <w:sz w:val="20"/>
          <w:szCs w:val="20"/>
          <w:lang w:val="en-US"/>
        </w:rPr>
        <w:t xml:space="preserve">tus due to complete </w:t>
      </w:r>
      <w:proofErr w:type="spellStart"/>
      <w:r>
        <w:rPr>
          <w:rFonts w:ascii="Times New Roman" w:hAnsi="Times New Roman" w:cs="Times New Roman"/>
          <w:sz w:val="20"/>
          <w:szCs w:val="20"/>
          <w:lang w:val="en-US"/>
        </w:rPr>
        <w:t>glucokinase</w:t>
      </w:r>
      <w:proofErr w:type="spellEnd"/>
      <w:r>
        <w:rPr>
          <w:rFonts w:ascii="Times New Roman" w:hAnsi="Times New Roman" w:cs="Times New Roman"/>
          <w:sz w:val="20"/>
          <w:szCs w:val="20"/>
          <w:lang w:val="en-US"/>
        </w:rPr>
        <w:t xml:space="preserve"> deficiency. NEJM 2001: 344: 1588–1592. </w:t>
      </w:r>
    </w:p>
    <w:p w:rsidR="00100F4E" w:rsidRPr="005D768F" w:rsidRDefault="005D768F">
      <w:pPr>
        <w:pStyle w:val="a3"/>
        <w:spacing w:line="100" w:lineRule="atLeast"/>
        <w:rPr>
          <w:lang w:val="en-US"/>
        </w:rPr>
      </w:pPr>
      <w:r>
        <w:rPr>
          <w:rFonts w:ascii="Times New Roman" w:hAnsi="Times New Roman" w:cs="Times New Roman"/>
          <w:sz w:val="20"/>
          <w:szCs w:val="20"/>
          <w:lang w:val="en-US"/>
        </w:rPr>
        <w:lastRenderedPageBreak/>
        <w:t xml:space="preserve">20. NJOLSTAD PR, SAGEN JV, BJORKHAUG L, ODILI S, SHEHADEH N, BAKRY D, et al. Permanent neonatal diabetes mellitus due to </w:t>
      </w:r>
      <w:proofErr w:type="spellStart"/>
      <w:r>
        <w:rPr>
          <w:rFonts w:ascii="Times New Roman" w:hAnsi="Times New Roman" w:cs="Times New Roman"/>
          <w:sz w:val="20"/>
          <w:szCs w:val="20"/>
          <w:lang w:val="en-US"/>
        </w:rPr>
        <w:t>glucokinase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deficien</w:t>
      </w:r>
      <w:proofErr w:type="spellEnd"/>
      <w:r>
        <w:rPr>
          <w:rFonts w:ascii="Times New Roman" w:hAnsi="Times New Roman" w:cs="Times New Roman"/>
          <w:sz w:val="20"/>
          <w:szCs w:val="20"/>
        </w:rPr>
        <w:t>А</w:t>
      </w:r>
      <w:r>
        <w:rPr>
          <w:rFonts w:ascii="Times New Roman" w:hAnsi="Times New Roman" w:cs="Times New Roman"/>
          <w:sz w:val="20"/>
          <w:szCs w:val="20"/>
          <w:lang w:val="en-US"/>
        </w:rPr>
        <w:t xml:space="preserve"> cy</w:t>
      </w:r>
      <w:r>
        <w:rPr>
          <w:rFonts w:ascii="Times New Roman" w:hAnsi="Times New Roman" w:cs="Times New Roman"/>
          <w:sz w:val="20"/>
          <w:szCs w:val="20"/>
        </w:rPr>
        <w:t>А</w:t>
      </w:r>
      <w:r>
        <w:rPr>
          <w:rFonts w:ascii="Times New Roman" w:hAnsi="Times New Roman" w:cs="Times New Roman"/>
          <w:sz w:val="20"/>
          <w:szCs w:val="20"/>
          <w:lang w:val="en-US"/>
        </w:rPr>
        <w:t>an inborn error of glucose</w:t>
      </w:r>
      <w:r>
        <w:rPr>
          <w:rFonts w:ascii="Times New Roman" w:hAnsi="Times New Roman" w:cs="Times New Roman"/>
          <w:sz w:val="20"/>
          <w:szCs w:val="20"/>
        </w:rPr>
        <w:t>А</w:t>
      </w:r>
      <w:r>
        <w:rPr>
          <w:rFonts w:ascii="Times New Roman" w:hAnsi="Times New Roman" w:cs="Times New Roman"/>
          <w:sz w:val="20"/>
          <w:szCs w:val="20"/>
          <w:lang w:val="en-US"/>
        </w:rPr>
        <w:t xml:space="preserve">insulin </w:t>
      </w:r>
      <w:proofErr w:type="spellStart"/>
      <w:r>
        <w:rPr>
          <w:rFonts w:ascii="Times New Roman" w:hAnsi="Times New Roman" w:cs="Times New Roman"/>
          <w:sz w:val="20"/>
          <w:szCs w:val="20"/>
          <w:lang w:val="en-US"/>
        </w:rPr>
        <w:t>sig</w:t>
      </w:r>
      <w:r>
        <w:rPr>
          <w:rFonts w:ascii="Times New Roman" w:hAnsi="Times New Roman" w:cs="Times New Roman"/>
          <w:sz w:val="20"/>
          <w:szCs w:val="20"/>
          <w:lang w:val="en-US"/>
        </w:rPr>
        <w:t>nalling</w:t>
      </w:r>
      <w:proofErr w:type="spellEnd"/>
      <w:r>
        <w:rPr>
          <w:rFonts w:ascii="Times New Roman" w:hAnsi="Times New Roman" w:cs="Times New Roman"/>
          <w:sz w:val="20"/>
          <w:szCs w:val="20"/>
          <w:lang w:val="en-US"/>
        </w:rPr>
        <w:t xml:space="preserve"> pathway. Diabetes 2003: 52(11): 2854–2860</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21. MACKAY DJ, COUPE </w:t>
      </w:r>
      <w:proofErr w:type="gramStart"/>
      <w:r>
        <w:rPr>
          <w:rFonts w:ascii="Times New Roman" w:hAnsi="Times New Roman" w:cs="Times New Roman"/>
          <w:sz w:val="20"/>
          <w:szCs w:val="20"/>
          <w:lang w:val="en-US"/>
        </w:rPr>
        <w:t>AM</w:t>
      </w:r>
      <w:proofErr w:type="gramEnd"/>
      <w:r>
        <w:rPr>
          <w:rFonts w:ascii="Times New Roman" w:hAnsi="Times New Roman" w:cs="Times New Roman"/>
          <w:sz w:val="20"/>
          <w:szCs w:val="20"/>
          <w:lang w:val="en-US"/>
        </w:rPr>
        <w:t xml:space="preserve">, SHIELD JP, STORR JN, TEMPLE IK, ROBINSON DO. </w:t>
      </w:r>
      <w:proofErr w:type="gramStart"/>
      <w:r>
        <w:rPr>
          <w:rFonts w:ascii="Times New Roman" w:hAnsi="Times New Roman" w:cs="Times New Roman"/>
          <w:sz w:val="20"/>
          <w:szCs w:val="20"/>
          <w:lang w:val="en-US"/>
        </w:rPr>
        <w:t>Relaxation of imprinted expression of ZAC and HYMAI in a patient with transient neonatal diabetes mellitus.</w:t>
      </w:r>
      <w:proofErr w:type="gramEnd"/>
      <w:r>
        <w:rPr>
          <w:rFonts w:ascii="Times New Roman" w:hAnsi="Times New Roman" w:cs="Times New Roman"/>
          <w:sz w:val="20"/>
          <w:szCs w:val="20"/>
          <w:lang w:val="en-US"/>
        </w:rPr>
        <w:t xml:space="preserve"> Hum Genet 2002: 110(2): 13</w:t>
      </w:r>
      <w:r>
        <w:rPr>
          <w:rFonts w:ascii="Times New Roman" w:hAnsi="Times New Roman" w:cs="Times New Roman"/>
          <w:sz w:val="20"/>
          <w:szCs w:val="20"/>
          <w:lang w:val="en-US"/>
        </w:rPr>
        <w:t xml:space="preserve">9–44.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22. GLOYN AL, REIMANN F, GIRARD C, EDGHILL EL, PROKS P, PEARSON ER, et al. </w:t>
      </w:r>
      <w:proofErr w:type="gramStart"/>
      <w:r>
        <w:rPr>
          <w:rFonts w:ascii="Times New Roman" w:hAnsi="Times New Roman" w:cs="Times New Roman"/>
          <w:sz w:val="20"/>
          <w:szCs w:val="20"/>
          <w:lang w:val="en-US"/>
        </w:rPr>
        <w:t>Relapsing</w:t>
      </w:r>
      <w:proofErr w:type="gramEnd"/>
      <w:r>
        <w:rPr>
          <w:rFonts w:ascii="Times New Roman" w:hAnsi="Times New Roman" w:cs="Times New Roman"/>
          <w:sz w:val="20"/>
          <w:szCs w:val="20"/>
          <w:lang w:val="en-US"/>
        </w:rPr>
        <w:t xml:space="preserve"> diabetes can result from moderately activating mutations in KCNJ11. Hum </w:t>
      </w:r>
      <w:proofErr w:type="spellStart"/>
      <w:r>
        <w:rPr>
          <w:rFonts w:ascii="Times New Roman" w:hAnsi="Times New Roman" w:cs="Times New Roman"/>
          <w:sz w:val="20"/>
          <w:szCs w:val="20"/>
          <w:lang w:val="en-US"/>
        </w:rPr>
        <w:t>Mol</w:t>
      </w:r>
      <w:proofErr w:type="spellEnd"/>
      <w:r>
        <w:rPr>
          <w:rFonts w:ascii="Times New Roman" w:hAnsi="Times New Roman" w:cs="Times New Roman"/>
          <w:sz w:val="20"/>
          <w:szCs w:val="20"/>
          <w:lang w:val="en-US"/>
        </w:rPr>
        <w:t xml:space="preserve"> Genet 2005.</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23. INAGAKI N, GONOI T, IV JPC. Reconstitution of IK ATP: an inward rectifi</w:t>
      </w:r>
      <w:r>
        <w:rPr>
          <w:rFonts w:ascii="Times New Roman" w:hAnsi="Times New Roman" w:cs="Times New Roman"/>
          <w:sz w:val="20"/>
          <w:szCs w:val="20"/>
          <w:lang w:val="en-US"/>
        </w:rPr>
        <w:t xml:space="preserve">er subunit plus the </w:t>
      </w:r>
      <w:proofErr w:type="spellStart"/>
      <w:r>
        <w:rPr>
          <w:rFonts w:ascii="Times New Roman" w:hAnsi="Times New Roman" w:cs="Times New Roman"/>
          <w:sz w:val="20"/>
          <w:szCs w:val="20"/>
          <w:lang w:val="en-US"/>
        </w:rPr>
        <w:t>sulphonylurea</w:t>
      </w:r>
      <w:proofErr w:type="spellEnd"/>
      <w:r>
        <w:rPr>
          <w:rFonts w:ascii="Times New Roman" w:hAnsi="Times New Roman" w:cs="Times New Roman"/>
          <w:sz w:val="20"/>
          <w:szCs w:val="20"/>
          <w:lang w:val="en-US"/>
        </w:rPr>
        <w:t xml:space="preserve"> receptor. Science 1995: 270: 1166–1170. </w:t>
      </w:r>
    </w:p>
    <w:p w:rsidR="00100F4E" w:rsidRPr="005D768F" w:rsidRDefault="005D768F">
      <w:pPr>
        <w:pStyle w:val="a3"/>
        <w:spacing w:line="100" w:lineRule="atLeast"/>
        <w:rPr>
          <w:lang w:val="en-US"/>
        </w:rPr>
      </w:pPr>
      <w:r>
        <w:rPr>
          <w:rFonts w:ascii="Times New Roman" w:hAnsi="Times New Roman" w:cs="Times New Roman"/>
          <w:sz w:val="20"/>
          <w:szCs w:val="20"/>
          <w:lang w:val="en-US"/>
        </w:rPr>
        <w:t>24. SAGEN JV, RAEDER H, HATHOUT E, SHEHADEH N, GUDMUNDSSON K, BAEVRE H, et al. Permanent neonatal diabetes due to mutations in KCNJ11 encoding Kir6.2: patient characteristics and in</w:t>
      </w:r>
      <w:r>
        <w:rPr>
          <w:rFonts w:ascii="Times New Roman" w:hAnsi="Times New Roman" w:cs="Times New Roman"/>
          <w:sz w:val="20"/>
          <w:szCs w:val="20"/>
          <w:lang w:val="en-US"/>
        </w:rPr>
        <w:t xml:space="preserve">itial response to sulfonylurea therapy. Diabetes 2004: 53(10): 2713–8. </w:t>
      </w:r>
    </w:p>
    <w:p w:rsidR="00100F4E" w:rsidRPr="005D768F" w:rsidRDefault="005D768F">
      <w:pPr>
        <w:pStyle w:val="a3"/>
        <w:spacing w:line="100" w:lineRule="atLeast"/>
        <w:rPr>
          <w:lang w:val="en-US"/>
        </w:rPr>
      </w:pPr>
      <w:r>
        <w:rPr>
          <w:rFonts w:ascii="Times New Roman" w:hAnsi="Times New Roman" w:cs="Times New Roman"/>
          <w:sz w:val="20"/>
          <w:szCs w:val="20"/>
          <w:lang w:val="en-US"/>
        </w:rPr>
        <w:t>25. CODNER E, FLANAGAN S, ELLARD S, GARCIA H, HATTERSLEY AT. High</w:t>
      </w:r>
      <w:r>
        <w:rPr>
          <w:rFonts w:ascii="Times New Roman" w:hAnsi="Times New Roman" w:cs="Times New Roman"/>
          <w:sz w:val="20"/>
          <w:szCs w:val="20"/>
        </w:rPr>
        <w:t>А</w:t>
      </w:r>
      <w:r>
        <w:rPr>
          <w:rFonts w:ascii="Times New Roman" w:hAnsi="Times New Roman" w:cs="Times New Roman"/>
          <w:sz w:val="20"/>
          <w:szCs w:val="20"/>
          <w:lang w:val="en-US"/>
        </w:rPr>
        <w:t xml:space="preserve">Dose </w:t>
      </w:r>
      <w:proofErr w:type="spellStart"/>
      <w:r>
        <w:rPr>
          <w:rFonts w:ascii="Times New Roman" w:hAnsi="Times New Roman" w:cs="Times New Roman"/>
          <w:sz w:val="20"/>
          <w:szCs w:val="20"/>
          <w:lang w:val="en-US"/>
        </w:rPr>
        <w:t>Glibenclamide</w:t>
      </w:r>
      <w:proofErr w:type="spellEnd"/>
      <w:r>
        <w:rPr>
          <w:rFonts w:ascii="Times New Roman" w:hAnsi="Times New Roman" w:cs="Times New Roman"/>
          <w:sz w:val="20"/>
          <w:szCs w:val="20"/>
          <w:lang w:val="en-US"/>
        </w:rPr>
        <w:t xml:space="preserve"> Can Replace Insulin Therapy Despite Transitory Diarrhea in Early</w:t>
      </w:r>
      <w:r>
        <w:rPr>
          <w:rFonts w:ascii="Times New Roman" w:hAnsi="Times New Roman" w:cs="Times New Roman"/>
          <w:sz w:val="20"/>
          <w:szCs w:val="20"/>
        </w:rPr>
        <w:t>А</w:t>
      </w:r>
      <w:r>
        <w:rPr>
          <w:rFonts w:ascii="Times New Roman" w:hAnsi="Times New Roman" w:cs="Times New Roman"/>
          <w:sz w:val="20"/>
          <w:szCs w:val="20"/>
          <w:lang w:val="en-US"/>
        </w:rPr>
        <w:t>Onset Diabetes Caused by a Novel R</w:t>
      </w:r>
      <w:r>
        <w:rPr>
          <w:rFonts w:ascii="Times New Roman" w:hAnsi="Times New Roman" w:cs="Times New Roman"/>
          <w:sz w:val="20"/>
          <w:szCs w:val="20"/>
          <w:lang w:val="en-US"/>
        </w:rPr>
        <w:t xml:space="preserve">201L Kir6.2 Mutation. Diabetes Care 2005: 28(3): 758–9.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26. MASSA O, IAFUSCO D, D’AMATO E, GLOYN AL, HAT TERSLEY AT, PASQUINO B, et al. KCNJ11 activating mutations in Italian patients with permanent neonatal diabetes. Hum </w:t>
      </w:r>
      <w:proofErr w:type="spellStart"/>
      <w:r>
        <w:rPr>
          <w:rFonts w:ascii="Times New Roman" w:hAnsi="Times New Roman" w:cs="Times New Roman"/>
          <w:sz w:val="20"/>
          <w:szCs w:val="20"/>
          <w:lang w:val="en-US"/>
        </w:rPr>
        <w:t>Mutat</w:t>
      </w:r>
      <w:proofErr w:type="spellEnd"/>
      <w:r>
        <w:rPr>
          <w:rFonts w:ascii="Times New Roman" w:hAnsi="Times New Roman" w:cs="Times New Roman"/>
          <w:sz w:val="20"/>
          <w:szCs w:val="20"/>
          <w:lang w:val="en-US"/>
        </w:rPr>
        <w:t xml:space="preserve"> 2005: 25(1): 22–7. </w:t>
      </w:r>
    </w:p>
    <w:p w:rsidR="00100F4E" w:rsidRPr="005D768F" w:rsidRDefault="005D768F">
      <w:pPr>
        <w:pStyle w:val="a3"/>
        <w:spacing w:line="100" w:lineRule="atLeast"/>
        <w:rPr>
          <w:lang w:val="en-US"/>
        </w:rPr>
      </w:pPr>
      <w:r>
        <w:rPr>
          <w:rFonts w:ascii="Times New Roman" w:hAnsi="Times New Roman" w:cs="Times New Roman"/>
          <w:sz w:val="20"/>
          <w:szCs w:val="20"/>
          <w:lang w:val="en-US"/>
        </w:rPr>
        <w:t>27. HAT</w:t>
      </w:r>
      <w:r>
        <w:rPr>
          <w:rFonts w:ascii="Times New Roman" w:hAnsi="Times New Roman" w:cs="Times New Roman"/>
          <w:sz w:val="20"/>
          <w:szCs w:val="20"/>
          <w:lang w:val="en-US"/>
        </w:rPr>
        <w:t xml:space="preserve">TERSLEY AT. Molecular genetics goes to the diabetes clinic. </w:t>
      </w:r>
      <w:proofErr w:type="spellStart"/>
      <w:r>
        <w:rPr>
          <w:rFonts w:ascii="Times New Roman" w:hAnsi="Times New Roman" w:cs="Times New Roman"/>
          <w:sz w:val="20"/>
          <w:szCs w:val="20"/>
          <w:lang w:val="en-US"/>
        </w:rPr>
        <w:t>Clin</w:t>
      </w:r>
      <w:proofErr w:type="spellEnd"/>
      <w:r>
        <w:rPr>
          <w:rFonts w:ascii="Times New Roman" w:hAnsi="Times New Roman" w:cs="Times New Roman"/>
          <w:sz w:val="20"/>
          <w:szCs w:val="20"/>
          <w:lang w:val="en-US"/>
        </w:rPr>
        <w:t xml:space="preserve"> Med 2005: 5(5): 476–81.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28. ZUNG A, GLASER B, NIMRI R, ZADIK Z. </w:t>
      </w:r>
      <w:proofErr w:type="spellStart"/>
      <w:r>
        <w:rPr>
          <w:rFonts w:ascii="Times New Roman" w:hAnsi="Times New Roman" w:cs="Times New Roman"/>
          <w:sz w:val="20"/>
          <w:szCs w:val="20"/>
          <w:lang w:val="en-US"/>
        </w:rPr>
        <w:t>Glibenclamide</w:t>
      </w:r>
      <w:proofErr w:type="spellEnd"/>
      <w:r>
        <w:rPr>
          <w:rFonts w:ascii="Times New Roman" w:hAnsi="Times New Roman" w:cs="Times New Roman"/>
          <w:sz w:val="20"/>
          <w:szCs w:val="20"/>
          <w:lang w:val="en-US"/>
        </w:rPr>
        <w:t xml:space="preserve"> Treatment in Permanent Neonatal Diabetes Mellitus due to an Activating Mutation in Kir6.2. J </w:t>
      </w:r>
      <w:proofErr w:type="spellStart"/>
      <w:r>
        <w:rPr>
          <w:rFonts w:ascii="Times New Roman" w:hAnsi="Times New Roman" w:cs="Times New Roman"/>
          <w:sz w:val="20"/>
          <w:szCs w:val="20"/>
          <w:lang w:val="en-US"/>
        </w:rPr>
        <w:t>Clin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Endocrinol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Met</w:t>
      </w:r>
      <w:r>
        <w:rPr>
          <w:rFonts w:ascii="Times New Roman" w:hAnsi="Times New Roman" w:cs="Times New Roman"/>
          <w:sz w:val="20"/>
          <w:szCs w:val="20"/>
          <w:lang w:val="en-US"/>
        </w:rPr>
        <w:t>ab</w:t>
      </w:r>
      <w:proofErr w:type="spellEnd"/>
      <w:r>
        <w:rPr>
          <w:rFonts w:ascii="Times New Roman" w:hAnsi="Times New Roman" w:cs="Times New Roman"/>
          <w:sz w:val="20"/>
          <w:szCs w:val="20"/>
          <w:lang w:val="en-US"/>
        </w:rPr>
        <w:t xml:space="preserve"> 2004: 89(11): 5504–7.</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29. PEARSON ER, FLECHTNER I, NJOLSTAD PR, MALECKI MT, FLANAGAN SE, LARKIN B, ASHCROFT FM, KLIMES I, CODNER E, IOTOVA V, SLINGERLAND AS, SHIELD J, ROBERT JJ, HOLST JJ, CLARK PM, ELLARD S, SOVIK O, POLAK M, HATTERSLEY AT. </w:t>
      </w:r>
      <w:proofErr w:type="gramStart"/>
      <w:r>
        <w:rPr>
          <w:rFonts w:ascii="Times New Roman" w:hAnsi="Times New Roman" w:cs="Times New Roman"/>
          <w:sz w:val="20"/>
          <w:szCs w:val="20"/>
          <w:lang w:val="en-US"/>
        </w:rPr>
        <w:t>Neonatal D</w:t>
      </w:r>
      <w:r>
        <w:rPr>
          <w:rFonts w:ascii="Times New Roman" w:hAnsi="Times New Roman" w:cs="Times New Roman"/>
          <w:sz w:val="20"/>
          <w:szCs w:val="20"/>
          <w:lang w:val="en-US"/>
        </w:rPr>
        <w:t>iabetes International Collaborative Group.</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Switching from insulin to oral sulfonylureas in patients with diabetes due to Kir6.2 mutations.</w:t>
      </w:r>
      <w:proofErr w:type="gramEnd"/>
      <w:r>
        <w:rPr>
          <w:rFonts w:ascii="Times New Roman" w:hAnsi="Times New Roman" w:cs="Times New Roman"/>
          <w:sz w:val="20"/>
          <w:szCs w:val="20"/>
          <w:lang w:val="en-US"/>
        </w:rPr>
        <w:t xml:space="preserve"> New England Journal of Medicine 2006: 355(5): 467–77. </w:t>
      </w:r>
    </w:p>
    <w:p w:rsidR="00100F4E" w:rsidRPr="005D768F" w:rsidRDefault="005D768F">
      <w:pPr>
        <w:pStyle w:val="a3"/>
        <w:spacing w:line="100" w:lineRule="atLeast"/>
        <w:rPr>
          <w:lang w:val="en-US"/>
        </w:rPr>
      </w:pPr>
      <w:r>
        <w:rPr>
          <w:rFonts w:ascii="Times New Roman" w:hAnsi="Times New Roman" w:cs="Times New Roman"/>
          <w:sz w:val="20"/>
          <w:szCs w:val="20"/>
          <w:lang w:val="en-US"/>
        </w:rPr>
        <w:t>30. PROKS P, ARNOLD AL, BRUINING J, GIRARD C, FLANA GAN SE, LA</w:t>
      </w:r>
      <w:r>
        <w:rPr>
          <w:rFonts w:ascii="Times New Roman" w:hAnsi="Times New Roman" w:cs="Times New Roman"/>
          <w:sz w:val="20"/>
          <w:szCs w:val="20"/>
          <w:lang w:val="en-US"/>
        </w:rPr>
        <w:t xml:space="preserve">RKIN B, COLCLOUGH K, HATTERSLEY AT, ASHCROFT FM, ELLARD S. A </w:t>
      </w:r>
      <w:proofErr w:type="spellStart"/>
      <w:r>
        <w:rPr>
          <w:rFonts w:ascii="Times New Roman" w:hAnsi="Times New Roman" w:cs="Times New Roman"/>
          <w:sz w:val="20"/>
          <w:szCs w:val="20"/>
          <w:lang w:val="en-US"/>
        </w:rPr>
        <w:t>heterozy</w:t>
      </w:r>
      <w:proofErr w:type="spellEnd"/>
      <w:r>
        <w:rPr>
          <w:rFonts w:ascii="Times New Roman" w:hAnsi="Times New Roman" w:cs="Times New Roman"/>
          <w:sz w:val="20"/>
          <w:szCs w:val="20"/>
        </w:rPr>
        <w:t>А</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gous</w:t>
      </w:r>
      <w:proofErr w:type="spellEnd"/>
      <w:r>
        <w:rPr>
          <w:rFonts w:ascii="Times New Roman" w:hAnsi="Times New Roman" w:cs="Times New Roman"/>
          <w:sz w:val="20"/>
          <w:szCs w:val="20"/>
          <w:lang w:val="en-US"/>
        </w:rPr>
        <w:t xml:space="preserve"> activating mutation in the </w:t>
      </w:r>
      <w:proofErr w:type="spellStart"/>
      <w:r>
        <w:rPr>
          <w:rFonts w:ascii="Times New Roman" w:hAnsi="Times New Roman" w:cs="Times New Roman"/>
          <w:sz w:val="20"/>
          <w:szCs w:val="20"/>
          <w:lang w:val="en-US"/>
        </w:rPr>
        <w:t>sulphonylurea</w:t>
      </w:r>
      <w:proofErr w:type="spellEnd"/>
      <w:r>
        <w:rPr>
          <w:rFonts w:ascii="Times New Roman" w:hAnsi="Times New Roman" w:cs="Times New Roman"/>
          <w:sz w:val="20"/>
          <w:szCs w:val="20"/>
          <w:lang w:val="en-US"/>
        </w:rPr>
        <w:t xml:space="preserve"> receptor SUR1 (ABCC8) causes neonatal diabetes. Human Molecular Genetics 2006: 15(11): 1793–800. </w:t>
      </w:r>
    </w:p>
    <w:p w:rsidR="00100F4E" w:rsidRPr="005D768F" w:rsidRDefault="005D768F">
      <w:pPr>
        <w:pStyle w:val="a3"/>
        <w:spacing w:line="100" w:lineRule="atLeast"/>
        <w:rPr>
          <w:lang w:val="en-US"/>
        </w:rPr>
      </w:pPr>
      <w:r>
        <w:rPr>
          <w:rFonts w:ascii="Times New Roman" w:hAnsi="Times New Roman" w:cs="Times New Roman"/>
          <w:sz w:val="20"/>
          <w:szCs w:val="20"/>
          <w:lang w:val="en-US"/>
        </w:rPr>
        <w:t>31. BABENKO AP, POLAK M, CAVE H, BUSIAH K</w:t>
      </w:r>
      <w:r>
        <w:rPr>
          <w:rFonts w:ascii="Times New Roman" w:hAnsi="Times New Roman" w:cs="Times New Roman"/>
          <w:sz w:val="20"/>
          <w:szCs w:val="20"/>
          <w:lang w:val="en-US"/>
        </w:rPr>
        <w:t xml:space="preserve">, CZERNICHOW P, SCHARFMANN R, BRYAN J, AGUILAR BRYAN L, VAXILLAIRE M, FROGUEL P. Activating mutations in the ABCC8 gene in neonatal diabetes mellitus. New England Journal of Medicine 2006: 355(5): 456–66. </w:t>
      </w:r>
    </w:p>
    <w:p w:rsidR="00100F4E" w:rsidRPr="005D768F" w:rsidRDefault="005D768F">
      <w:pPr>
        <w:pStyle w:val="a3"/>
        <w:spacing w:line="100" w:lineRule="atLeast"/>
        <w:rPr>
          <w:lang w:val="en-US"/>
        </w:rPr>
      </w:pPr>
      <w:r>
        <w:rPr>
          <w:rFonts w:ascii="Times New Roman" w:hAnsi="Times New Roman" w:cs="Times New Roman"/>
          <w:sz w:val="20"/>
          <w:szCs w:val="20"/>
          <w:lang w:val="en-US"/>
        </w:rPr>
        <w:t>32. IYER S, KORADA M, RAINBOW L, KIRK J, BROWN RM,</w:t>
      </w:r>
      <w:r>
        <w:rPr>
          <w:rFonts w:ascii="Times New Roman" w:hAnsi="Times New Roman" w:cs="Times New Roman"/>
          <w:sz w:val="20"/>
          <w:szCs w:val="20"/>
          <w:lang w:val="en-US"/>
        </w:rPr>
        <w:t xml:space="preserve"> SHAW N, et al. Wolcott</w:t>
      </w:r>
      <w:r>
        <w:rPr>
          <w:rFonts w:ascii="Times New Roman" w:hAnsi="Times New Roman" w:cs="Times New Roman"/>
          <w:sz w:val="20"/>
          <w:szCs w:val="20"/>
        </w:rPr>
        <w:t>А</w:t>
      </w:r>
      <w:proofErr w:type="spellStart"/>
      <w:r>
        <w:rPr>
          <w:rFonts w:ascii="Times New Roman" w:hAnsi="Times New Roman" w:cs="Times New Roman"/>
          <w:sz w:val="20"/>
          <w:szCs w:val="20"/>
          <w:lang w:val="en-US"/>
        </w:rPr>
        <w:t>Rallison</w:t>
      </w:r>
      <w:proofErr w:type="spellEnd"/>
      <w:r>
        <w:rPr>
          <w:rFonts w:ascii="Times New Roman" w:hAnsi="Times New Roman" w:cs="Times New Roman"/>
          <w:sz w:val="20"/>
          <w:szCs w:val="20"/>
          <w:lang w:val="en-US"/>
        </w:rPr>
        <w:t xml:space="preserve"> syndrome: a clinical and genetic study of three children, novel mutation in EIF2AK3 and a review of the literature. </w:t>
      </w:r>
      <w:proofErr w:type="spellStart"/>
      <w:r>
        <w:rPr>
          <w:rFonts w:ascii="Times New Roman" w:hAnsi="Times New Roman" w:cs="Times New Roman"/>
          <w:sz w:val="20"/>
          <w:szCs w:val="20"/>
          <w:lang w:val="en-US"/>
        </w:rPr>
        <w:t>Acta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Paediatr</w:t>
      </w:r>
      <w:proofErr w:type="spellEnd"/>
      <w:r>
        <w:rPr>
          <w:rFonts w:ascii="Times New Roman" w:hAnsi="Times New Roman" w:cs="Times New Roman"/>
          <w:sz w:val="20"/>
          <w:szCs w:val="20"/>
          <w:lang w:val="en-US"/>
        </w:rPr>
        <w:t xml:space="preserve"> 2004: 93(9): 1195–201.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33. SENEE V, VATTEM KM, DELEPINE M, RAINBOW LA, HATON C, LECOQ A, et </w:t>
      </w:r>
      <w:r>
        <w:rPr>
          <w:rFonts w:ascii="Times New Roman" w:hAnsi="Times New Roman" w:cs="Times New Roman"/>
          <w:sz w:val="20"/>
          <w:szCs w:val="20"/>
          <w:lang w:val="en-US"/>
        </w:rPr>
        <w:t>al. Wolcott</w:t>
      </w:r>
      <w:r>
        <w:rPr>
          <w:rFonts w:ascii="Times New Roman" w:hAnsi="Times New Roman" w:cs="Times New Roman"/>
          <w:sz w:val="20"/>
          <w:szCs w:val="20"/>
        </w:rPr>
        <w:t>А</w:t>
      </w:r>
      <w:proofErr w:type="spellStart"/>
      <w:r>
        <w:rPr>
          <w:rFonts w:ascii="Times New Roman" w:hAnsi="Times New Roman" w:cs="Times New Roman"/>
          <w:sz w:val="20"/>
          <w:szCs w:val="20"/>
          <w:lang w:val="en-US"/>
        </w:rPr>
        <w:t>Rallison</w:t>
      </w:r>
      <w:proofErr w:type="spellEnd"/>
      <w:r>
        <w:rPr>
          <w:rFonts w:ascii="Times New Roman" w:hAnsi="Times New Roman" w:cs="Times New Roman"/>
          <w:sz w:val="20"/>
          <w:szCs w:val="20"/>
          <w:lang w:val="en-US"/>
        </w:rPr>
        <w:t xml:space="preserve"> Syndrome: clinical, genetic, and functional study of EIF2AK3 mutations and suggestion of genetic heterogeneity. Diabetes 2004: 53(7): 1876–83. </w:t>
      </w:r>
    </w:p>
    <w:p w:rsidR="00100F4E" w:rsidRPr="005D768F" w:rsidRDefault="005D768F">
      <w:pPr>
        <w:pStyle w:val="a3"/>
        <w:spacing w:line="100" w:lineRule="atLeast"/>
        <w:rPr>
          <w:lang w:val="en-US"/>
        </w:rPr>
      </w:pPr>
      <w:r>
        <w:rPr>
          <w:rFonts w:ascii="Times New Roman" w:hAnsi="Times New Roman" w:cs="Times New Roman"/>
          <w:sz w:val="20"/>
          <w:szCs w:val="20"/>
          <w:lang w:val="en-US"/>
        </w:rPr>
        <w:t>34. DELEPINE M, NICOLINO M, BARRETT T, GOLAMAULLY M, LATHROP GM, JULIER C. EIF2AK3, encodin</w:t>
      </w:r>
      <w:r>
        <w:rPr>
          <w:rFonts w:ascii="Times New Roman" w:hAnsi="Times New Roman" w:cs="Times New Roman"/>
          <w:sz w:val="20"/>
          <w:szCs w:val="20"/>
          <w:lang w:val="en-US"/>
        </w:rPr>
        <w:t>g translation initiation factor 2</w:t>
      </w:r>
      <w:r>
        <w:rPr>
          <w:rFonts w:ascii="Times New Roman" w:hAnsi="Times New Roman" w:cs="Times New Roman"/>
          <w:sz w:val="20"/>
          <w:szCs w:val="20"/>
        </w:rPr>
        <w:t>А</w:t>
      </w:r>
      <w:r>
        <w:rPr>
          <w:rFonts w:ascii="Times New Roman" w:hAnsi="Times New Roman" w:cs="Times New Roman"/>
          <w:sz w:val="20"/>
          <w:szCs w:val="20"/>
          <w:lang w:val="en-US"/>
        </w:rPr>
        <w:t>alpha is mutated in patients with Wolcott</w:t>
      </w:r>
      <w:r>
        <w:rPr>
          <w:rFonts w:ascii="Times New Roman" w:hAnsi="Times New Roman" w:cs="Times New Roman"/>
          <w:sz w:val="20"/>
          <w:szCs w:val="20"/>
        </w:rPr>
        <w:t>А</w:t>
      </w:r>
      <w:proofErr w:type="spellStart"/>
      <w:r>
        <w:rPr>
          <w:rFonts w:ascii="Times New Roman" w:hAnsi="Times New Roman" w:cs="Times New Roman"/>
          <w:sz w:val="20"/>
          <w:szCs w:val="20"/>
          <w:lang w:val="en-US"/>
        </w:rPr>
        <w:t>Rallison</w:t>
      </w:r>
      <w:proofErr w:type="spellEnd"/>
      <w:r>
        <w:rPr>
          <w:rFonts w:ascii="Times New Roman" w:hAnsi="Times New Roman" w:cs="Times New Roman"/>
          <w:sz w:val="20"/>
          <w:szCs w:val="20"/>
          <w:lang w:val="en-US"/>
        </w:rPr>
        <w:t xml:space="preserve"> syndrome. Nat Genet 2000: 25(4): 406–9. 35. STOY J, EDGHILL EL, FLANAGAN SE, YE H, PAZ VP, PLUZHNIKOV A, et al. Insulin gene mutations as a cause of permanent neonatal diabetes. </w:t>
      </w:r>
      <w:proofErr w:type="spellStart"/>
      <w:r>
        <w:rPr>
          <w:rFonts w:ascii="Times New Roman" w:hAnsi="Times New Roman" w:cs="Times New Roman"/>
          <w:sz w:val="20"/>
          <w:szCs w:val="20"/>
          <w:lang w:val="en-US"/>
        </w:rPr>
        <w:t>Proc</w:t>
      </w:r>
      <w:proofErr w:type="spellEnd"/>
      <w:r>
        <w:rPr>
          <w:rFonts w:ascii="Times New Roman" w:hAnsi="Times New Roman" w:cs="Times New Roman"/>
          <w:sz w:val="20"/>
          <w:szCs w:val="20"/>
          <w:lang w:val="en-US"/>
        </w:rPr>
        <w:t xml:space="preserve"> Natl </w:t>
      </w:r>
      <w:proofErr w:type="spellStart"/>
      <w:r>
        <w:rPr>
          <w:rFonts w:ascii="Times New Roman" w:hAnsi="Times New Roman" w:cs="Times New Roman"/>
          <w:sz w:val="20"/>
          <w:szCs w:val="20"/>
          <w:lang w:val="en-US"/>
        </w:rPr>
        <w:t>Acad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Sci</w:t>
      </w:r>
      <w:proofErr w:type="spellEnd"/>
      <w:r>
        <w:rPr>
          <w:rFonts w:ascii="Times New Roman" w:hAnsi="Times New Roman" w:cs="Times New Roman"/>
          <w:sz w:val="20"/>
          <w:szCs w:val="20"/>
          <w:lang w:val="en-US"/>
        </w:rPr>
        <w:t xml:space="preserve"> USA 2007: 104: 15040–4.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36. STRIDE A, HATTERSLEY </w:t>
      </w:r>
      <w:r>
        <w:rPr>
          <w:rFonts w:ascii="Times New Roman" w:hAnsi="Times New Roman" w:cs="Times New Roman"/>
          <w:sz w:val="20"/>
          <w:szCs w:val="20"/>
          <w:lang w:val="en-US"/>
        </w:rPr>
        <w:t>AT. Different genes, different diabetes: lessons from maturity</w:t>
      </w:r>
      <w:r>
        <w:rPr>
          <w:rFonts w:ascii="Times New Roman" w:hAnsi="Times New Roman" w:cs="Times New Roman"/>
          <w:sz w:val="20"/>
          <w:szCs w:val="20"/>
        </w:rPr>
        <w:t>А</w:t>
      </w:r>
      <w:r>
        <w:rPr>
          <w:rFonts w:ascii="Times New Roman" w:hAnsi="Times New Roman" w:cs="Times New Roman"/>
          <w:sz w:val="20"/>
          <w:szCs w:val="20"/>
          <w:lang w:val="en-US"/>
        </w:rPr>
        <w:t xml:space="preserve">onset diabetes of the young. Ann Med 2002: 34(3): 207–16. </w:t>
      </w:r>
    </w:p>
    <w:p w:rsidR="00100F4E" w:rsidRPr="005D768F" w:rsidRDefault="005D768F">
      <w:pPr>
        <w:pStyle w:val="a3"/>
        <w:spacing w:line="100" w:lineRule="atLeast"/>
        <w:rPr>
          <w:lang w:val="en-US"/>
        </w:rPr>
      </w:pPr>
      <w:r>
        <w:rPr>
          <w:rFonts w:ascii="Times New Roman" w:hAnsi="Times New Roman" w:cs="Times New Roman"/>
          <w:sz w:val="20"/>
          <w:szCs w:val="20"/>
          <w:lang w:val="en-US"/>
        </w:rPr>
        <w:t>37. STRIDE A, VAXILLAIRE M, TUOMI T, BARBETTI F, NJOLSTAD PR, HANSEN T, et al. The genetic abnormality in the beta cell determines the</w:t>
      </w:r>
      <w:r>
        <w:rPr>
          <w:rFonts w:ascii="Times New Roman" w:hAnsi="Times New Roman" w:cs="Times New Roman"/>
          <w:sz w:val="20"/>
          <w:szCs w:val="20"/>
          <w:lang w:val="en-US"/>
        </w:rPr>
        <w:t xml:space="preserve"> response to an oral glucose load. </w:t>
      </w:r>
      <w:proofErr w:type="spellStart"/>
      <w:r>
        <w:rPr>
          <w:rFonts w:ascii="Times New Roman" w:hAnsi="Times New Roman" w:cs="Times New Roman"/>
          <w:sz w:val="20"/>
          <w:szCs w:val="20"/>
          <w:lang w:val="en-US"/>
        </w:rPr>
        <w:t>Diabetologia</w:t>
      </w:r>
      <w:proofErr w:type="spellEnd"/>
      <w:r>
        <w:rPr>
          <w:rFonts w:ascii="Times New Roman" w:hAnsi="Times New Roman" w:cs="Times New Roman"/>
          <w:sz w:val="20"/>
          <w:szCs w:val="20"/>
          <w:lang w:val="en-US"/>
        </w:rPr>
        <w:t xml:space="preserve"> 2002: 45(3): 427–35.</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38. PEARSON ER, LIDDELL WG, SHEPHERD M, CORRALL RJ, HATTERSLEY AT. Sensitivity to </w:t>
      </w:r>
      <w:proofErr w:type="spellStart"/>
      <w:r>
        <w:rPr>
          <w:rFonts w:ascii="Times New Roman" w:hAnsi="Times New Roman" w:cs="Times New Roman"/>
          <w:sz w:val="20"/>
          <w:szCs w:val="20"/>
          <w:lang w:val="en-US"/>
        </w:rPr>
        <w:t>sulphonylureas</w:t>
      </w:r>
      <w:proofErr w:type="spellEnd"/>
      <w:r>
        <w:rPr>
          <w:rFonts w:ascii="Times New Roman" w:hAnsi="Times New Roman" w:cs="Times New Roman"/>
          <w:sz w:val="20"/>
          <w:szCs w:val="20"/>
          <w:lang w:val="en-US"/>
        </w:rPr>
        <w:t xml:space="preserve"> in patients with hepatocyte nuclear factor 1 alpha gene mutations: evidence for </w:t>
      </w:r>
      <w:proofErr w:type="spellStart"/>
      <w:r>
        <w:rPr>
          <w:rFonts w:ascii="Times New Roman" w:hAnsi="Times New Roman" w:cs="Times New Roman"/>
          <w:sz w:val="20"/>
          <w:szCs w:val="20"/>
          <w:lang w:val="en-US"/>
        </w:rPr>
        <w:t>pharmacog</w:t>
      </w:r>
      <w:r>
        <w:rPr>
          <w:rFonts w:ascii="Times New Roman" w:hAnsi="Times New Roman" w:cs="Times New Roman"/>
          <w:sz w:val="20"/>
          <w:szCs w:val="20"/>
          <w:lang w:val="en-US"/>
        </w:rPr>
        <w:t>enetics</w:t>
      </w:r>
      <w:proofErr w:type="spellEnd"/>
      <w:r>
        <w:rPr>
          <w:rFonts w:ascii="Times New Roman" w:hAnsi="Times New Roman" w:cs="Times New Roman"/>
          <w:sz w:val="20"/>
          <w:szCs w:val="20"/>
          <w:lang w:val="en-US"/>
        </w:rPr>
        <w:t xml:space="preserve"> in diabetes. </w:t>
      </w:r>
      <w:proofErr w:type="spellStart"/>
      <w:r>
        <w:rPr>
          <w:rFonts w:ascii="Times New Roman" w:hAnsi="Times New Roman" w:cs="Times New Roman"/>
          <w:sz w:val="20"/>
          <w:szCs w:val="20"/>
          <w:lang w:val="en-US"/>
        </w:rPr>
        <w:t>Diab</w:t>
      </w:r>
      <w:proofErr w:type="spellEnd"/>
      <w:r>
        <w:rPr>
          <w:rFonts w:ascii="Times New Roman" w:hAnsi="Times New Roman" w:cs="Times New Roman"/>
          <w:sz w:val="20"/>
          <w:szCs w:val="20"/>
          <w:lang w:val="en-US"/>
        </w:rPr>
        <w:t xml:space="preserve"> Med 2000: 17: 543–5. </w:t>
      </w:r>
    </w:p>
    <w:p w:rsidR="00100F4E" w:rsidRPr="005D768F" w:rsidRDefault="005D768F">
      <w:pPr>
        <w:pStyle w:val="a3"/>
        <w:spacing w:line="100" w:lineRule="atLeast"/>
        <w:rPr>
          <w:lang w:val="en-US"/>
        </w:rPr>
      </w:pPr>
      <w:r>
        <w:rPr>
          <w:rFonts w:ascii="Times New Roman" w:hAnsi="Times New Roman" w:cs="Times New Roman"/>
          <w:sz w:val="20"/>
          <w:szCs w:val="20"/>
          <w:lang w:val="en-US"/>
        </w:rPr>
        <w:lastRenderedPageBreak/>
        <w:t xml:space="preserve">39. PEARSON ER, STARKEY BJ, POWELL RJ, GRIBBLE FM, CLARK PM, HATTERSLEY AT. Genetic </w:t>
      </w:r>
      <w:proofErr w:type="spellStart"/>
      <w:r>
        <w:rPr>
          <w:rFonts w:ascii="Times New Roman" w:hAnsi="Times New Roman" w:cs="Times New Roman"/>
          <w:sz w:val="20"/>
          <w:szCs w:val="20"/>
          <w:lang w:val="en-US"/>
        </w:rPr>
        <w:t>aetiology</w:t>
      </w:r>
      <w:proofErr w:type="spellEnd"/>
      <w:r>
        <w:rPr>
          <w:rFonts w:ascii="Times New Roman" w:hAnsi="Times New Roman" w:cs="Times New Roman"/>
          <w:sz w:val="20"/>
          <w:szCs w:val="20"/>
          <w:lang w:val="en-US"/>
        </w:rPr>
        <w:t xml:space="preserve"> of </w:t>
      </w:r>
      <w:proofErr w:type="spellStart"/>
      <w:r>
        <w:rPr>
          <w:rFonts w:ascii="Times New Roman" w:hAnsi="Times New Roman" w:cs="Times New Roman"/>
          <w:sz w:val="20"/>
          <w:szCs w:val="20"/>
          <w:lang w:val="en-US"/>
        </w:rPr>
        <w:t>hyperglycaemia</w:t>
      </w:r>
      <w:proofErr w:type="spellEnd"/>
      <w:r>
        <w:rPr>
          <w:rFonts w:ascii="Times New Roman" w:hAnsi="Times New Roman" w:cs="Times New Roman"/>
          <w:sz w:val="20"/>
          <w:szCs w:val="20"/>
          <w:lang w:val="en-US"/>
        </w:rPr>
        <w:t xml:space="preserve"> determines response to treatment in diabetes. Lancet 2003: 362(9392): 1275–1281. </w:t>
      </w:r>
    </w:p>
    <w:p w:rsidR="00100F4E" w:rsidRPr="005D768F" w:rsidRDefault="005D768F">
      <w:pPr>
        <w:pStyle w:val="a3"/>
        <w:spacing w:line="100" w:lineRule="atLeast"/>
        <w:rPr>
          <w:lang w:val="en-US"/>
        </w:rPr>
      </w:pPr>
      <w:r>
        <w:rPr>
          <w:rFonts w:ascii="Times New Roman" w:hAnsi="Times New Roman" w:cs="Times New Roman"/>
          <w:sz w:val="20"/>
          <w:szCs w:val="20"/>
          <w:lang w:val="en-US"/>
        </w:rPr>
        <w:t>40. BYRNE MM, STURIS J, MENZEL S, YAMAGATA K, FAJANS SS, DRONSFIELD MJ, et al. Altered insulin secretory responses to glucose in diabetic and nondiabetic subjects with mutations in the diabetes susceptibility gene MODY3 on Chromosome 12. Diabetes 1996: 45:</w:t>
      </w:r>
      <w:r>
        <w:rPr>
          <w:rFonts w:ascii="Times New Roman" w:hAnsi="Times New Roman" w:cs="Times New Roman"/>
          <w:sz w:val="20"/>
          <w:szCs w:val="20"/>
          <w:lang w:val="en-US"/>
        </w:rPr>
        <w:t xml:space="preserve"> 1503–1510.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41. ISOMAA B, HENRICSSON M, LEHTO M, FORSBLOM C, KARANKO S, SARELIN L, et al. Chronic diabetic complications in patients with MODY3 diabetes. </w:t>
      </w:r>
      <w:proofErr w:type="spellStart"/>
      <w:r>
        <w:rPr>
          <w:rFonts w:ascii="Times New Roman" w:hAnsi="Times New Roman" w:cs="Times New Roman"/>
          <w:sz w:val="20"/>
          <w:szCs w:val="20"/>
          <w:lang w:val="en-US"/>
        </w:rPr>
        <w:t>Diabetologia</w:t>
      </w:r>
      <w:proofErr w:type="spellEnd"/>
      <w:r>
        <w:rPr>
          <w:rFonts w:ascii="Times New Roman" w:hAnsi="Times New Roman" w:cs="Times New Roman"/>
          <w:sz w:val="20"/>
          <w:szCs w:val="20"/>
          <w:lang w:val="en-US"/>
        </w:rPr>
        <w:t xml:space="preserve"> 1998: 41(4): 467–73.</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42. PEARSON ER, STARKEY BJ, POWELL RJ, GRIBBLE FM, CLARK PM, HATTE</w:t>
      </w:r>
      <w:r>
        <w:rPr>
          <w:rFonts w:ascii="Times New Roman" w:hAnsi="Times New Roman" w:cs="Times New Roman"/>
          <w:sz w:val="20"/>
          <w:szCs w:val="20"/>
          <w:lang w:val="en-US"/>
        </w:rPr>
        <w:t xml:space="preserve">RSLEY AT. </w:t>
      </w:r>
      <w:proofErr w:type="gramStart"/>
      <w:r>
        <w:rPr>
          <w:rFonts w:ascii="Times New Roman" w:hAnsi="Times New Roman" w:cs="Times New Roman"/>
          <w:sz w:val="20"/>
          <w:szCs w:val="20"/>
          <w:lang w:val="en-US"/>
        </w:rPr>
        <w:t xml:space="preserve">Genetic cause of </w:t>
      </w:r>
      <w:proofErr w:type="spellStart"/>
      <w:r>
        <w:rPr>
          <w:rFonts w:ascii="Times New Roman" w:hAnsi="Times New Roman" w:cs="Times New Roman"/>
          <w:sz w:val="20"/>
          <w:szCs w:val="20"/>
          <w:lang w:val="en-US"/>
        </w:rPr>
        <w:t>hyperglycaemia</w:t>
      </w:r>
      <w:proofErr w:type="spellEnd"/>
      <w:r>
        <w:rPr>
          <w:rFonts w:ascii="Times New Roman" w:hAnsi="Times New Roman" w:cs="Times New Roman"/>
          <w:sz w:val="20"/>
          <w:szCs w:val="20"/>
          <w:lang w:val="en-US"/>
        </w:rPr>
        <w:t xml:space="preserve"> and response to treatment in diabetes.</w:t>
      </w:r>
      <w:proofErr w:type="gramEnd"/>
      <w:r>
        <w:rPr>
          <w:rFonts w:ascii="Times New Roman" w:hAnsi="Times New Roman" w:cs="Times New Roman"/>
          <w:sz w:val="20"/>
          <w:szCs w:val="20"/>
          <w:lang w:val="en-US"/>
        </w:rPr>
        <w:t xml:space="preserve"> Lancet 2003: 362(9392): 1275–81. </w:t>
      </w:r>
    </w:p>
    <w:p w:rsidR="00100F4E" w:rsidRPr="005D768F" w:rsidRDefault="005D768F">
      <w:pPr>
        <w:pStyle w:val="a3"/>
        <w:spacing w:line="100" w:lineRule="atLeast"/>
        <w:rPr>
          <w:lang w:val="en-US"/>
        </w:rPr>
      </w:pPr>
      <w:r>
        <w:rPr>
          <w:rFonts w:ascii="Times New Roman" w:hAnsi="Times New Roman" w:cs="Times New Roman"/>
          <w:sz w:val="20"/>
          <w:szCs w:val="20"/>
          <w:lang w:val="en-US"/>
        </w:rPr>
        <w:t>43. SHEPHERD M, PEARSON ER, HOUGHTON J, SALT G, ELLARD S, HATTERSLEY AT. No deterioration in glycemic control in HNF</w:t>
      </w:r>
      <w:r>
        <w:rPr>
          <w:rFonts w:ascii="Times New Roman" w:hAnsi="Times New Roman" w:cs="Times New Roman"/>
          <w:sz w:val="20"/>
          <w:szCs w:val="20"/>
        </w:rPr>
        <w:t>А</w:t>
      </w:r>
      <w:r>
        <w:rPr>
          <w:rFonts w:ascii="Times New Roman" w:hAnsi="Times New Roman" w:cs="Times New Roman"/>
          <w:sz w:val="20"/>
          <w:szCs w:val="20"/>
          <w:lang w:val="en-US"/>
        </w:rPr>
        <w:t>1alpha maturity</w:t>
      </w:r>
      <w:r>
        <w:rPr>
          <w:rFonts w:ascii="Times New Roman" w:hAnsi="Times New Roman" w:cs="Times New Roman"/>
          <w:sz w:val="20"/>
          <w:szCs w:val="20"/>
        </w:rPr>
        <w:t>А</w:t>
      </w:r>
      <w:r>
        <w:rPr>
          <w:rFonts w:ascii="Times New Roman" w:hAnsi="Times New Roman" w:cs="Times New Roman"/>
          <w:sz w:val="20"/>
          <w:szCs w:val="20"/>
          <w:lang w:val="en-US"/>
        </w:rPr>
        <w:t>onset di</w:t>
      </w:r>
      <w:r>
        <w:rPr>
          <w:rFonts w:ascii="Times New Roman" w:hAnsi="Times New Roman" w:cs="Times New Roman"/>
          <w:sz w:val="20"/>
          <w:szCs w:val="20"/>
          <w:lang w:val="en-US"/>
        </w:rPr>
        <w:t>abetes of the young following transfer from long</w:t>
      </w:r>
      <w:r>
        <w:rPr>
          <w:rFonts w:ascii="Times New Roman" w:hAnsi="Times New Roman" w:cs="Times New Roman"/>
          <w:sz w:val="20"/>
          <w:szCs w:val="20"/>
        </w:rPr>
        <w:t>А</w:t>
      </w:r>
      <w:r>
        <w:rPr>
          <w:rFonts w:ascii="Times New Roman" w:hAnsi="Times New Roman" w:cs="Times New Roman"/>
          <w:sz w:val="20"/>
          <w:szCs w:val="20"/>
          <w:lang w:val="en-US"/>
        </w:rPr>
        <w:t xml:space="preserve">term insulin to </w:t>
      </w:r>
      <w:proofErr w:type="spellStart"/>
      <w:r>
        <w:rPr>
          <w:rFonts w:ascii="Times New Roman" w:hAnsi="Times New Roman" w:cs="Times New Roman"/>
          <w:sz w:val="20"/>
          <w:szCs w:val="20"/>
          <w:lang w:val="en-US"/>
        </w:rPr>
        <w:t>sulphonylureas</w:t>
      </w:r>
      <w:proofErr w:type="spellEnd"/>
      <w:r>
        <w:rPr>
          <w:rFonts w:ascii="Times New Roman" w:hAnsi="Times New Roman" w:cs="Times New Roman"/>
          <w:sz w:val="20"/>
          <w:szCs w:val="20"/>
          <w:lang w:val="en-US"/>
        </w:rPr>
        <w:t xml:space="preserve">. Diabetes Care 2003: 26(11): 3191–2.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44. TUOMI T, HONKANEN EH, ISOMAA B, SARELIN L, GROOP LC. </w:t>
      </w:r>
      <w:proofErr w:type="gramStart"/>
      <w:r>
        <w:rPr>
          <w:rFonts w:ascii="Times New Roman" w:hAnsi="Times New Roman" w:cs="Times New Roman"/>
          <w:sz w:val="20"/>
          <w:szCs w:val="20"/>
          <w:lang w:val="en-US"/>
        </w:rPr>
        <w:t xml:space="preserve">Improved prandial glucose control with lower risk of hypoglycemia with </w:t>
      </w:r>
      <w:proofErr w:type="spellStart"/>
      <w:r>
        <w:rPr>
          <w:rFonts w:ascii="Times New Roman" w:hAnsi="Times New Roman" w:cs="Times New Roman"/>
          <w:sz w:val="20"/>
          <w:szCs w:val="20"/>
          <w:lang w:val="en-US"/>
        </w:rPr>
        <w:t>nateglinid</w:t>
      </w:r>
      <w:r>
        <w:rPr>
          <w:rFonts w:ascii="Times New Roman" w:hAnsi="Times New Roman" w:cs="Times New Roman"/>
          <w:sz w:val="20"/>
          <w:szCs w:val="20"/>
          <w:lang w:val="en-US"/>
        </w:rPr>
        <w:t>e</w:t>
      </w:r>
      <w:proofErr w:type="spellEnd"/>
      <w:r>
        <w:rPr>
          <w:rFonts w:ascii="Times New Roman" w:hAnsi="Times New Roman" w:cs="Times New Roman"/>
          <w:sz w:val="20"/>
          <w:szCs w:val="20"/>
          <w:lang w:val="en-US"/>
        </w:rPr>
        <w:t xml:space="preserve"> than with </w:t>
      </w:r>
      <w:proofErr w:type="spellStart"/>
      <w:r>
        <w:rPr>
          <w:rFonts w:ascii="Times New Roman" w:hAnsi="Times New Roman" w:cs="Times New Roman"/>
          <w:sz w:val="20"/>
          <w:szCs w:val="20"/>
          <w:lang w:val="en-US"/>
        </w:rPr>
        <w:t>glibenclamide</w:t>
      </w:r>
      <w:proofErr w:type="spellEnd"/>
      <w:r>
        <w:rPr>
          <w:rFonts w:ascii="Times New Roman" w:hAnsi="Times New Roman" w:cs="Times New Roman"/>
          <w:sz w:val="20"/>
          <w:szCs w:val="20"/>
          <w:lang w:val="en-US"/>
        </w:rPr>
        <w:t xml:space="preserve"> in patients with maturity</w:t>
      </w:r>
      <w:r>
        <w:rPr>
          <w:rFonts w:ascii="Times New Roman" w:hAnsi="Times New Roman" w:cs="Times New Roman"/>
          <w:sz w:val="20"/>
          <w:szCs w:val="20"/>
        </w:rPr>
        <w:t>А</w:t>
      </w:r>
      <w:r>
        <w:rPr>
          <w:rFonts w:ascii="Times New Roman" w:hAnsi="Times New Roman" w:cs="Times New Roman"/>
          <w:sz w:val="20"/>
          <w:szCs w:val="20"/>
          <w:lang w:val="en-US"/>
        </w:rPr>
        <w:t>onset diabetes of the young type 3.</w:t>
      </w:r>
      <w:proofErr w:type="gramEnd"/>
      <w:r>
        <w:rPr>
          <w:rFonts w:ascii="Times New Roman" w:hAnsi="Times New Roman" w:cs="Times New Roman"/>
          <w:sz w:val="20"/>
          <w:szCs w:val="20"/>
          <w:lang w:val="en-US"/>
        </w:rPr>
        <w:t xml:space="preserve"> Diabetes Care 2006: 29(2): 189–94.</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45. PEARSON ER, PRUHOVA S, TACK CJ, JOHANSEN A, CASTLEDEN HA, LUMB PJ, et al. Molecular genetics and phenotypic characteristics of M</w:t>
      </w:r>
      <w:r>
        <w:rPr>
          <w:rFonts w:ascii="Times New Roman" w:hAnsi="Times New Roman" w:cs="Times New Roman"/>
          <w:sz w:val="20"/>
          <w:szCs w:val="20"/>
          <w:lang w:val="en-US"/>
        </w:rPr>
        <w:t xml:space="preserve">ODY caused by hepatocyte nuclear factor 4alpha mutations in a large European collection. </w:t>
      </w:r>
      <w:proofErr w:type="spellStart"/>
      <w:r>
        <w:rPr>
          <w:rFonts w:ascii="Times New Roman" w:hAnsi="Times New Roman" w:cs="Times New Roman"/>
          <w:sz w:val="20"/>
          <w:szCs w:val="20"/>
          <w:lang w:val="en-US"/>
        </w:rPr>
        <w:t>Diabetologia</w:t>
      </w:r>
      <w:proofErr w:type="spellEnd"/>
      <w:r>
        <w:rPr>
          <w:rFonts w:ascii="Times New Roman" w:hAnsi="Times New Roman" w:cs="Times New Roman"/>
          <w:sz w:val="20"/>
          <w:szCs w:val="20"/>
          <w:lang w:val="en-US"/>
        </w:rPr>
        <w:t xml:space="preserve"> 2005: 48(5): 878–85.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46. FAJANS SS, BROWN MB. Administration of </w:t>
      </w:r>
      <w:proofErr w:type="spellStart"/>
      <w:r>
        <w:rPr>
          <w:rFonts w:ascii="Times New Roman" w:hAnsi="Times New Roman" w:cs="Times New Roman"/>
          <w:sz w:val="20"/>
          <w:szCs w:val="20"/>
          <w:lang w:val="en-US"/>
        </w:rPr>
        <w:t>sulfony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lureas</w:t>
      </w:r>
      <w:proofErr w:type="spellEnd"/>
      <w:r>
        <w:rPr>
          <w:rFonts w:ascii="Times New Roman" w:hAnsi="Times New Roman" w:cs="Times New Roman"/>
          <w:sz w:val="20"/>
          <w:szCs w:val="20"/>
          <w:lang w:val="en-US"/>
        </w:rPr>
        <w:t xml:space="preserve"> can increase glucose</w:t>
      </w:r>
      <w:r>
        <w:rPr>
          <w:rFonts w:ascii="Times New Roman" w:hAnsi="Times New Roman" w:cs="Times New Roman"/>
          <w:sz w:val="20"/>
          <w:szCs w:val="20"/>
        </w:rPr>
        <w:t>А</w:t>
      </w:r>
      <w:r>
        <w:rPr>
          <w:rFonts w:ascii="Times New Roman" w:hAnsi="Times New Roman" w:cs="Times New Roman"/>
          <w:sz w:val="20"/>
          <w:szCs w:val="20"/>
          <w:lang w:val="en-US"/>
        </w:rPr>
        <w:t>induced insulin secretion for decades in patients wit</w:t>
      </w:r>
      <w:r>
        <w:rPr>
          <w:rFonts w:ascii="Times New Roman" w:hAnsi="Times New Roman" w:cs="Times New Roman"/>
          <w:sz w:val="20"/>
          <w:szCs w:val="20"/>
          <w:lang w:val="en-US"/>
        </w:rPr>
        <w:t>h maturity</w:t>
      </w:r>
      <w:r>
        <w:rPr>
          <w:rFonts w:ascii="Times New Roman" w:hAnsi="Times New Roman" w:cs="Times New Roman"/>
          <w:sz w:val="20"/>
          <w:szCs w:val="20"/>
        </w:rPr>
        <w:t>А</w:t>
      </w:r>
      <w:r>
        <w:rPr>
          <w:rFonts w:ascii="Times New Roman" w:hAnsi="Times New Roman" w:cs="Times New Roman"/>
          <w:sz w:val="20"/>
          <w:szCs w:val="20"/>
          <w:lang w:val="en-US"/>
        </w:rPr>
        <w:t xml:space="preserve">onset diabetes of the young. Diabetes Care 1993: 16(9): 1254–61. </w:t>
      </w:r>
    </w:p>
    <w:p w:rsidR="00100F4E" w:rsidRPr="005D768F" w:rsidRDefault="005D768F">
      <w:pPr>
        <w:pStyle w:val="a3"/>
        <w:spacing w:line="100" w:lineRule="atLeast"/>
        <w:rPr>
          <w:lang w:val="en-US"/>
        </w:rPr>
      </w:pPr>
      <w:r>
        <w:rPr>
          <w:rFonts w:ascii="Times New Roman" w:hAnsi="Times New Roman" w:cs="Times New Roman"/>
          <w:sz w:val="20"/>
          <w:szCs w:val="20"/>
          <w:lang w:val="en-US"/>
        </w:rPr>
        <w:t>47. STOFFERS DA, FERRER J, CLARKE WL, HABENER JF. Early</w:t>
      </w:r>
      <w:r>
        <w:rPr>
          <w:rFonts w:ascii="Times New Roman" w:hAnsi="Times New Roman" w:cs="Times New Roman"/>
          <w:sz w:val="20"/>
          <w:szCs w:val="20"/>
        </w:rPr>
        <w:t>А</w:t>
      </w:r>
      <w:r>
        <w:rPr>
          <w:rFonts w:ascii="Times New Roman" w:hAnsi="Times New Roman" w:cs="Times New Roman"/>
          <w:sz w:val="20"/>
          <w:szCs w:val="20"/>
          <w:lang w:val="en-US"/>
        </w:rPr>
        <w:t>onset type</w:t>
      </w:r>
      <w:r>
        <w:rPr>
          <w:rFonts w:ascii="Times New Roman" w:hAnsi="Times New Roman" w:cs="Times New Roman"/>
          <w:sz w:val="20"/>
          <w:szCs w:val="20"/>
        </w:rPr>
        <w:t>А</w:t>
      </w:r>
      <w:r>
        <w:rPr>
          <w:rFonts w:ascii="Times New Roman" w:hAnsi="Times New Roman" w:cs="Times New Roman"/>
          <w:sz w:val="20"/>
          <w:szCs w:val="20"/>
          <w:lang w:val="en-US"/>
        </w:rPr>
        <w:t xml:space="preserve">II diabetes mellitus (MODY4) linked to IPF1. Nature Genetics 1997: 17: 138– 139. </w:t>
      </w:r>
    </w:p>
    <w:p w:rsidR="00100F4E" w:rsidRPr="005D768F" w:rsidRDefault="005D768F">
      <w:pPr>
        <w:pStyle w:val="a3"/>
        <w:spacing w:line="100" w:lineRule="atLeast"/>
        <w:rPr>
          <w:lang w:val="en-US"/>
        </w:rPr>
      </w:pPr>
      <w:r>
        <w:rPr>
          <w:rFonts w:ascii="Times New Roman" w:hAnsi="Times New Roman" w:cs="Times New Roman"/>
          <w:sz w:val="20"/>
          <w:szCs w:val="20"/>
          <w:lang w:val="en-US"/>
        </w:rPr>
        <w:t>48. MALECKI MT, JHALA US, ANTO</w:t>
      </w:r>
      <w:r>
        <w:rPr>
          <w:rFonts w:ascii="Times New Roman" w:hAnsi="Times New Roman" w:cs="Times New Roman"/>
          <w:sz w:val="20"/>
          <w:szCs w:val="20"/>
          <w:lang w:val="en-US"/>
        </w:rPr>
        <w:t xml:space="preserve">NELLIS A, FIELDS L, DORIA A, ORBAN T, et al. Mutations in NEUROD1 are associated with the development of Type 2 diabetes mellitus. Nature Genetics 1999: 23(3): 323–328. </w:t>
      </w:r>
    </w:p>
    <w:p w:rsidR="00100F4E" w:rsidRPr="005D768F" w:rsidRDefault="005D768F">
      <w:pPr>
        <w:pStyle w:val="a3"/>
        <w:spacing w:line="100" w:lineRule="atLeast"/>
        <w:rPr>
          <w:lang w:val="en-US"/>
        </w:rPr>
      </w:pPr>
      <w:r>
        <w:rPr>
          <w:rFonts w:ascii="Times New Roman" w:hAnsi="Times New Roman" w:cs="Times New Roman"/>
          <w:sz w:val="20"/>
          <w:szCs w:val="20"/>
          <w:lang w:val="en-US"/>
        </w:rPr>
        <w:t>49. KRISTINSSON SY, THOROLFSDOTTIR ET, TALSETH B, STEINGRIMSSON E, THORSSON AV, HELGAS</w:t>
      </w:r>
      <w:r>
        <w:rPr>
          <w:rFonts w:ascii="Times New Roman" w:hAnsi="Times New Roman" w:cs="Times New Roman"/>
          <w:sz w:val="20"/>
          <w:szCs w:val="20"/>
          <w:lang w:val="en-US"/>
        </w:rPr>
        <w:t xml:space="preserve">ON T, et al. MODY in Iceland is associated with mutations in HNF 1alpha and a novel mutation in NeuroD1. </w:t>
      </w:r>
      <w:proofErr w:type="spellStart"/>
      <w:r>
        <w:rPr>
          <w:rFonts w:ascii="Times New Roman" w:hAnsi="Times New Roman" w:cs="Times New Roman"/>
          <w:sz w:val="20"/>
          <w:szCs w:val="20"/>
          <w:lang w:val="en-US"/>
        </w:rPr>
        <w:t>Diabetologia</w:t>
      </w:r>
      <w:proofErr w:type="spellEnd"/>
      <w:r>
        <w:rPr>
          <w:rFonts w:ascii="Times New Roman" w:hAnsi="Times New Roman" w:cs="Times New Roman"/>
          <w:sz w:val="20"/>
          <w:szCs w:val="20"/>
          <w:lang w:val="en-US"/>
        </w:rPr>
        <w:t xml:space="preserve"> 2001: 44(11): 2098–103. </w:t>
      </w:r>
    </w:p>
    <w:p w:rsidR="00100F4E" w:rsidRPr="005D768F" w:rsidRDefault="005D768F">
      <w:pPr>
        <w:pStyle w:val="a3"/>
        <w:spacing w:line="100" w:lineRule="atLeast"/>
        <w:rPr>
          <w:lang w:val="en-US"/>
        </w:rPr>
      </w:pPr>
      <w:r>
        <w:rPr>
          <w:rFonts w:ascii="Times New Roman" w:hAnsi="Times New Roman" w:cs="Times New Roman"/>
          <w:sz w:val="20"/>
          <w:szCs w:val="20"/>
          <w:lang w:val="en-US"/>
        </w:rPr>
        <w:t>50. RAEDER H, JOHANSSON S, HOLM PI, HALDORSEN IS, MAS E, SBARRA V, et al. Mutations in the CEL VNTR cause a syndr</w:t>
      </w:r>
      <w:r>
        <w:rPr>
          <w:rFonts w:ascii="Times New Roman" w:hAnsi="Times New Roman" w:cs="Times New Roman"/>
          <w:sz w:val="20"/>
          <w:szCs w:val="20"/>
          <w:lang w:val="en-US"/>
        </w:rPr>
        <w:t>ome of diabetes and pan</w:t>
      </w:r>
      <w:r>
        <w:rPr>
          <w:rFonts w:ascii="Times New Roman" w:hAnsi="Times New Roman" w:cs="Times New Roman"/>
          <w:sz w:val="20"/>
          <w:szCs w:val="20"/>
        </w:rPr>
        <w:t>А</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creatic</w:t>
      </w:r>
      <w:proofErr w:type="spellEnd"/>
      <w:r>
        <w:rPr>
          <w:rFonts w:ascii="Times New Roman" w:hAnsi="Times New Roman" w:cs="Times New Roman"/>
          <w:sz w:val="20"/>
          <w:szCs w:val="20"/>
          <w:lang w:val="en-US"/>
        </w:rPr>
        <w:t xml:space="preserve"> exocrine dysfunction. Nat Genet 2006: 38(1): 54–62.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51. VELHO G, BLANCHE H, VAXILLAIRE M, BELLANNE CHANTELOT C, PARDINI VC, TIMSIT J, et al. </w:t>
      </w:r>
      <w:proofErr w:type="spellStart"/>
      <w:r>
        <w:rPr>
          <w:rFonts w:ascii="Times New Roman" w:hAnsi="Times New Roman" w:cs="Times New Roman"/>
          <w:sz w:val="20"/>
          <w:szCs w:val="20"/>
          <w:lang w:val="en-US"/>
        </w:rPr>
        <w:t>Identifica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tion</w:t>
      </w:r>
      <w:proofErr w:type="spellEnd"/>
      <w:r>
        <w:rPr>
          <w:rFonts w:ascii="Times New Roman" w:hAnsi="Times New Roman" w:cs="Times New Roman"/>
          <w:sz w:val="20"/>
          <w:szCs w:val="20"/>
          <w:lang w:val="en-US"/>
        </w:rPr>
        <w:t xml:space="preserve"> of 14 new </w:t>
      </w:r>
      <w:proofErr w:type="spellStart"/>
      <w:r>
        <w:rPr>
          <w:rFonts w:ascii="Times New Roman" w:hAnsi="Times New Roman" w:cs="Times New Roman"/>
          <w:sz w:val="20"/>
          <w:szCs w:val="20"/>
          <w:lang w:val="en-US"/>
        </w:rPr>
        <w:t>glucokinase</w:t>
      </w:r>
      <w:proofErr w:type="spellEnd"/>
      <w:r>
        <w:rPr>
          <w:rFonts w:ascii="Times New Roman" w:hAnsi="Times New Roman" w:cs="Times New Roman"/>
          <w:sz w:val="20"/>
          <w:szCs w:val="20"/>
          <w:lang w:val="en-US"/>
        </w:rPr>
        <w:t xml:space="preserve"> mutations and description of the clinical p</w:t>
      </w:r>
      <w:r>
        <w:rPr>
          <w:rFonts w:ascii="Times New Roman" w:hAnsi="Times New Roman" w:cs="Times New Roman"/>
          <w:sz w:val="20"/>
          <w:szCs w:val="20"/>
          <w:lang w:val="en-US"/>
        </w:rPr>
        <w:t>rofile of 42 MODY</w:t>
      </w:r>
      <w:r>
        <w:rPr>
          <w:rFonts w:ascii="Times New Roman" w:hAnsi="Times New Roman" w:cs="Times New Roman"/>
          <w:sz w:val="20"/>
          <w:szCs w:val="20"/>
        </w:rPr>
        <w:t>А</w:t>
      </w:r>
      <w:r>
        <w:rPr>
          <w:rFonts w:ascii="Times New Roman" w:hAnsi="Times New Roman" w:cs="Times New Roman"/>
          <w:sz w:val="20"/>
          <w:szCs w:val="20"/>
          <w:lang w:val="en-US"/>
        </w:rPr>
        <w:t xml:space="preserve">2 families. </w:t>
      </w:r>
      <w:proofErr w:type="spellStart"/>
      <w:r>
        <w:rPr>
          <w:rFonts w:ascii="Times New Roman" w:hAnsi="Times New Roman" w:cs="Times New Roman"/>
          <w:sz w:val="20"/>
          <w:szCs w:val="20"/>
          <w:lang w:val="en-US"/>
        </w:rPr>
        <w:t>Diabetologia</w:t>
      </w:r>
      <w:proofErr w:type="spellEnd"/>
      <w:r>
        <w:rPr>
          <w:rFonts w:ascii="Times New Roman" w:hAnsi="Times New Roman" w:cs="Times New Roman"/>
          <w:sz w:val="20"/>
          <w:szCs w:val="20"/>
          <w:lang w:val="en-US"/>
        </w:rPr>
        <w:t xml:space="preserve"> 1997: 40: 217–224.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52. BARRETT TG, BUNDEY SE, MACLEOD AF. </w:t>
      </w:r>
      <w:proofErr w:type="spellStart"/>
      <w:r>
        <w:rPr>
          <w:rFonts w:ascii="Times New Roman" w:hAnsi="Times New Roman" w:cs="Times New Roman"/>
          <w:sz w:val="20"/>
          <w:szCs w:val="20"/>
          <w:lang w:val="en-US"/>
        </w:rPr>
        <w:t>Neurode</w:t>
      </w:r>
      <w:proofErr w:type="spellEnd"/>
      <w:r>
        <w:rPr>
          <w:rFonts w:ascii="Times New Roman" w:hAnsi="Times New Roman" w:cs="Times New Roman"/>
          <w:sz w:val="20"/>
          <w:szCs w:val="20"/>
          <w:lang w:val="en-US"/>
        </w:rPr>
        <w:t xml:space="preserve"> generation and diabetes: UK nationwide study of </w:t>
      </w:r>
      <w:proofErr w:type="spellStart"/>
      <w:r>
        <w:rPr>
          <w:rFonts w:ascii="Times New Roman" w:hAnsi="Times New Roman" w:cs="Times New Roman"/>
          <w:sz w:val="20"/>
          <w:szCs w:val="20"/>
          <w:lang w:val="en-US"/>
        </w:rPr>
        <w:t>Wol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fram</w:t>
      </w:r>
      <w:proofErr w:type="spellEnd"/>
      <w:r>
        <w:rPr>
          <w:rFonts w:ascii="Times New Roman" w:hAnsi="Times New Roman" w:cs="Times New Roman"/>
          <w:sz w:val="20"/>
          <w:szCs w:val="20"/>
          <w:lang w:val="en-US"/>
        </w:rPr>
        <w:t xml:space="preserve"> (DIDMOAD) syndrome. The Lancet 1995: 346: 1458–1463.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53. STROM TM, HORTNAGEL K, HOFMANN </w:t>
      </w:r>
      <w:r>
        <w:rPr>
          <w:rFonts w:ascii="Times New Roman" w:hAnsi="Times New Roman" w:cs="Times New Roman"/>
          <w:sz w:val="20"/>
          <w:szCs w:val="20"/>
          <w:lang w:val="en-US"/>
        </w:rPr>
        <w:t>S, GEKELER F, SCHARFE C, RABL W, et al. Diabetes insipidus, diabetes mellitus, optic atrophy and deafness (DIDMOAD) caused by mutations in a novel gene (</w:t>
      </w:r>
      <w:proofErr w:type="spellStart"/>
      <w:r>
        <w:rPr>
          <w:rFonts w:ascii="Times New Roman" w:hAnsi="Times New Roman" w:cs="Times New Roman"/>
          <w:sz w:val="20"/>
          <w:szCs w:val="20"/>
          <w:lang w:val="en-US"/>
        </w:rPr>
        <w:t>wolframin</w:t>
      </w:r>
      <w:proofErr w:type="spellEnd"/>
      <w:r>
        <w:rPr>
          <w:rFonts w:ascii="Times New Roman" w:hAnsi="Times New Roman" w:cs="Times New Roman"/>
          <w:sz w:val="20"/>
          <w:szCs w:val="20"/>
          <w:lang w:val="en-US"/>
        </w:rPr>
        <w:t xml:space="preserve">) coding for a predicted transmembrane protein. Hum </w:t>
      </w:r>
      <w:proofErr w:type="spellStart"/>
      <w:r>
        <w:rPr>
          <w:rFonts w:ascii="Times New Roman" w:hAnsi="Times New Roman" w:cs="Times New Roman"/>
          <w:sz w:val="20"/>
          <w:szCs w:val="20"/>
          <w:lang w:val="en-US"/>
        </w:rPr>
        <w:t>Mol</w:t>
      </w:r>
      <w:proofErr w:type="spellEnd"/>
      <w:r>
        <w:rPr>
          <w:rFonts w:ascii="Times New Roman" w:hAnsi="Times New Roman" w:cs="Times New Roman"/>
          <w:sz w:val="20"/>
          <w:szCs w:val="20"/>
          <w:lang w:val="en-US"/>
        </w:rPr>
        <w:t xml:space="preserve"> Genet 1998: 7(13): 2021–8.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54. INOUE </w:t>
      </w:r>
      <w:r>
        <w:rPr>
          <w:rFonts w:ascii="Times New Roman" w:hAnsi="Times New Roman" w:cs="Times New Roman"/>
          <w:sz w:val="20"/>
          <w:szCs w:val="20"/>
          <w:lang w:val="en-US"/>
        </w:rPr>
        <w:t>H, TANIZAWA Y, WASSON J, BEHN P, KALIDAS K, BERNAL</w:t>
      </w:r>
      <w:r>
        <w:rPr>
          <w:rFonts w:ascii="Times New Roman" w:hAnsi="Times New Roman" w:cs="Times New Roman"/>
          <w:sz w:val="20"/>
          <w:szCs w:val="20"/>
        </w:rPr>
        <w:t>А</w:t>
      </w:r>
      <w:r>
        <w:rPr>
          <w:rFonts w:ascii="Times New Roman" w:hAnsi="Times New Roman" w:cs="Times New Roman"/>
          <w:sz w:val="20"/>
          <w:szCs w:val="20"/>
          <w:lang w:val="en-US"/>
        </w:rPr>
        <w:t>MIZRACHI E, et al. A gene encoding a transmembrane protein is mutated in patients with diabetes mellitus and optic atrophy (Wolfram syndrome). Nat Genet 1998: 20(2): 143–8.</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55. HARDY C, KHANIM F, TORRES R</w:t>
      </w:r>
      <w:r>
        <w:rPr>
          <w:rFonts w:ascii="Times New Roman" w:hAnsi="Times New Roman" w:cs="Times New Roman"/>
          <w:sz w:val="20"/>
          <w:szCs w:val="20"/>
          <w:lang w:val="en-US"/>
        </w:rPr>
        <w:t>, SCOTT</w:t>
      </w:r>
      <w:r>
        <w:rPr>
          <w:rFonts w:ascii="Times New Roman" w:hAnsi="Times New Roman" w:cs="Times New Roman"/>
          <w:sz w:val="20"/>
          <w:szCs w:val="20"/>
        </w:rPr>
        <w:t>А</w:t>
      </w:r>
      <w:r>
        <w:rPr>
          <w:rFonts w:ascii="Times New Roman" w:hAnsi="Times New Roman" w:cs="Times New Roman"/>
          <w:sz w:val="20"/>
          <w:szCs w:val="20"/>
          <w:lang w:val="en-US"/>
        </w:rPr>
        <w:t xml:space="preserve">BROWN M, SELLER A, POULTON J, et al. Clinical and Molecular Genetic Analysis of 19 Wolfram Syndrome </w:t>
      </w:r>
      <w:proofErr w:type="spellStart"/>
      <w:r>
        <w:rPr>
          <w:rFonts w:ascii="Times New Roman" w:hAnsi="Times New Roman" w:cs="Times New Roman"/>
          <w:sz w:val="20"/>
          <w:szCs w:val="20"/>
          <w:lang w:val="en-US"/>
        </w:rPr>
        <w:t>Kindreds</w:t>
      </w:r>
      <w:proofErr w:type="spellEnd"/>
      <w:r>
        <w:rPr>
          <w:rFonts w:ascii="Times New Roman" w:hAnsi="Times New Roman" w:cs="Times New Roman"/>
          <w:sz w:val="20"/>
          <w:szCs w:val="20"/>
          <w:lang w:val="en-US"/>
        </w:rPr>
        <w:t xml:space="preserve"> Demonstrating a Wide Spectrum of Mutations in WFS1. </w:t>
      </w:r>
      <w:proofErr w:type="spellStart"/>
      <w:r>
        <w:rPr>
          <w:rFonts w:ascii="Times New Roman" w:hAnsi="Times New Roman" w:cs="Times New Roman"/>
          <w:sz w:val="20"/>
          <w:szCs w:val="20"/>
          <w:lang w:val="en-US"/>
        </w:rPr>
        <w:t>Am.J.Hum.Genet</w:t>
      </w:r>
      <w:proofErr w:type="spellEnd"/>
      <w:r>
        <w:rPr>
          <w:rFonts w:ascii="Times New Roman" w:hAnsi="Times New Roman" w:cs="Times New Roman"/>
          <w:sz w:val="20"/>
          <w:szCs w:val="20"/>
          <w:lang w:val="en-US"/>
        </w:rPr>
        <w:t>. 199965: 1279–1290. 56. LABAY V, RAZ T, BARON D, MANDEL H, WILLIAMS H, B</w:t>
      </w:r>
      <w:r>
        <w:rPr>
          <w:rFonts w:ascii="Times New Roman" w:hAnsi="Times New Roman" w:cs="Times New Roman"/>
          <w:sz w:val="20"/>
          <w:szCs w:val="20"/>
          <w:lang w:val="en-US"/>
        </w:rPr>
        <w:t>ARRETT T, et al. Mutations in SLC19A2 cause thiamine</w:t>
      </w:r>
      <w:r>
        <w:rPr>
          <w:rFonts w:ascii="Times New Roman" w:hAnsi="Times New Roman" w:cs="Times New Roman"/>
          <w:sz w:val="20"/>
          <w:szCs w:val="20"/>
        </w:rPr>
        <w:t>А</w:t>
      </w:r>
      <w:r>
        <w:rPr>
          <w:rFonts w:ascii="Times New Roman" w:hAnsi="Times New Roman" w:cs="Times New Roman"/>
          <w:sz w:val="20"/>
          <w:szCs w:val="20"/>
          <w:lang w:val="en-US"/>
        </w:rPr>
        <w:t xml:space="preserve">responsive </w:t>
      </w:r>
      <w:proofErr w:type="spellStart"/>
      <w:r>
        <w:rPr>
          <w:rFonts w:ascii="Times New Roman" w:hAnsi="Times New Roman" w:cs="Times New Roman"/>
          <w:sz w:val="20"/>
          <w:szCs w:val="20"/>
          <w:lang w:val="en-US"/>
        </w:rPr>
        <w:t>megaloblastic</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anaemia</w:t>
      </w:r>
      <w:proofErr w:type="spellEnd"/>
      <w:r>
        <w:rPr>
          <w:rFonts w:ascii="Times New Roman" w:hAnsi="Times New Roman" w:cs="Times New Roman"/>
          <w:sz w:val="20"/>
          <w:szCs w:val="20"/>
          <w:lang w:val="en-US"/>
        </w:rPr>
        <w:t xml:space="preserve"> associated with diabetes mellitus and deafness. Nat Genet 1999: 22(3): 300–4. </w:t>
      </w:r>
    </w:p>
    <w:p w:rsidR="00100F4E" w:rsidRPr="005D768F" w:rsidRDefault="005D768F">
      <w:pPr>
        <w:pStyle w:val="a3"/>
        <w:spacing w:line="100" w:lineRule="atLeast"/>
        <w:rPr>
          <w:lang w:val="en-US"/>
        </w:rPr>
      </w:pPr>
      <w:r>
        <w:rPr>
          <w:rFonts w:ascii="Times New Roman" w:hAnsi="Times New Roman" w:cs="Times New Roman"/>
          <w:sz w:val="20"/>
          <w:szCs w:val="20"/>
          <w:lang w:val="en-US"/>
        </w:rPr>
        <w:t>57. OZDEMIR MA, AKCAKUS M, KURTOGLU S, GUNES T, TORUN YA. TRMA syndrome (thiamine</w:t>
      </w:r>
      <w:r>
        <w:rPr>
          <w:rFonts w:ascii="Times New Roman" w:hAnsi="Times New Roman" w:cs="Times New Roman"/>
          <w:sz w:val="20"/>
          <w:szCs w:val="20"/>
        </w:rPr>
        <w:t>А</w:t>
      </w:r>
      <w:r>
        <w:rPr>
          <w:rFonts w:ascii="Times New Roman" w:hAnsi="Times New Roman" w:cs="Times New Roman"/>
          <w:sz w:val="20"/>
          <w:szCs w:val="20"/>
          <w:lang w:val="en-US"/>
        </w:rPr>
        <w:t>responsiv</w:t>
      </w:r>
      <w:r>
        <w:rPr>
          <w:rFonts w:ascii="Times New Roman" w:hAnsi="Times New Roman" w:cs="Times New Roman"/>
          <w:sz w:val="20"/>
          <w:szCs w:val="20"/>
          <w:lang w:val="en-US"/>
        </w:rPr>
        <w:t xml:space="preserve">e </w:t>
      </w:r>
      <w:proofErr w:type="spellStart"/>
      <w:r>
        <w:rPr>
          <w:rFonts w:ascii="Times New Roman" w:hAnsi="Times New Roman" w:cs="Times New Roman"/>
          <w:sz w:val="20"/>
          <w:szCs w:val="20"/>
          <w:lang w:val="en-US"/>
        </w:rPr>
        <w:t>megaloblastic</w:t>
      </w:r>
      <w:proofErr w:type="spellEnd"/>
      <w:r>
        <w:rPr>
          <w:rFonts w:ascii="Times New Roman" w:hAnsi="Times New Roman" w:cs="Times New Roman"/>
          <w:sz w:val="20"/>
          <w:szCs w:val="20"/>
          <w:lang w:val="en-US"/>
        </w:rPr>
        <w:t xml:space="preserve"> anemia): a case report and review of the literature. </w:t>
      </w:r>
      <w:proofErr w:type="spellStart"/>
      <w:r>
        <w:rPr>
          <w:rFonts w:ascii="Times New Roman" w:hAnsi="Times New Roman" w:cs="Times New Roman"/>
          <w:sz w:val="20"/>
          <w:szCs w:val="20"/>
          <w:lang w:val="en-US"/>
        </w:rPr>
        <w:t>Pediatr</w:t>
      </w:r>
      <w:proofErr w:type="spellEnd"/>
      <w:r>
        <w:rPr>
          <w:rFonts w:ascii="Times New Roman" w:hAnsi="Times New Roman" w:cs="Times New Roman"/>
          <w:sz w:val="20"/>
          <w:szCs w:val="20"/>
          <w:lang w:val="en-US"/>
        </w:rPr>
        <w:t xml:space="preserve"> Diabetes 2002: 3(4): 205–9. </w:t>
      </w:r>
    </w:p>
    <w:p w:rsidR="00100F4E" w:rsidRPr="005D768F" w:rsidRDefault="005D768F">
      <w:pPr>
        <w:pStyle w:val="a3"/>
        <w:spacing w:line="100" w:lineRule="atLeast"/>
        <w:rPr>
          <w:lang w:val="en-US"/>
        </w:rPr>
      </w:pPr>
      <w:r>
        <w:rPr>
          <w:rFonts w:ascii="Times New Roman" w:hAnsi="Times New Roman" w:cs="Times New Roman"/>
          <w:sz w:val="20"/>
          <w:szCs w:val="20"/>
          <w:lang w:val="en-US"/>
        </w:rPr>
        <w:lastRenderedPageBreak/>
        <w:t xml:space="preserve">58. BINGHAM C, HATTERSLEY AT. Renal cysts and diabetes syndrome resulting from mutations in hepatocyte nuclear </w:t>
      </w:r>
      <w:proofErr w:type="gramStart"/>
      <w:r>
        <w:rPr>
          <w:rFonts w:ascii="Times New Roman" w:hAnsi="Times New Roman" w:cs="Times New Roman"/>
          <w:sz w:val="20"/>
          <w:szCs w:val="20"/>
          <w:lang w:val="en-US"/>
        </w:rPr>
        <w:t>factor</w:t>
      </w:r>
      <w:r>
        <w:rPr>
          <w:rFonts w:ascii="Times New Roman" w:hAnsi="Times New Roman" w:cs="Times New Roman"/>
          <w:sz w:val="20"/>
          <w:szCs w:val="20"/>
        </w:rPr>
        <w:t>А</w:t>
      </w:r>
      <w:r>
        <w:rPr>
          <w:rFonts w:ascii="Times New Roman" w:hAnsi="Times New Roman" w:cs="Times New Roman"/>
          <w:sz w:val="20"/>
          <w:szCs w:val="20"/>
          <w:lang w:val="en-US"/>
        </w:rPr>
        <w:t>1{</w:t>
      </w:r>
      <w:proofErr w:type="gramEnd"/>
      <w:r>
        <w:rPr>
          <w:rFonts w:ascii="Times New Roman" w:hAnsi="Times New Roman" w:cs="Times New Roman"/>
          <w:sz w:val="20"/>
          <w:szCs w:val="20"/>
          <w:lang w:val="en-US"/>
        </w:rPr>
        <w:t xml:space="preserve">beta}. </w:t>
      </w:r>
      <w:proofErr w:type="spellStart"/>
      <w:r>
        <w:rPr>
          <w:rFonts w:ascii="Times New Roman" w:hAnsi="Times New Roman" w:cs="Times New Roman"/>
          <w:sz w:val="20"/>
          <w:szCs w:val="20"/>
          <w:lang w:val="en-US"/>
        </w:rPr>
        <w:t>Nephrol</w:t>
      </w:r>
      <w:proofErr w:type="spellEnd"/>
      <w:r>
        <w:rPr>
          <w:rFonts w:ascii="Times New Roman" w:hAnsi="Times New Roman" w:cs="Times New Roman"/>
          <w:sz w:val="20"/>
          <w:szCs w:val="20"/>
          <w:lang w:val="en-US"/>
        </w:rPr>
        <w:t xml:space="preserve"> Dial Trans</w:t>
      </w:r>
      <w:r>
        <w:rPr>
          <w:rFonts w:ascii="Times New Roman" w:hAnsi="Times New Roman" w:cs="Times New Roman"/>
          <w:sz w:val="20"/>
          <w:szCs w:val="20"/>
        </w:rPr>
        <w:t>А</w:t>
      </w:r>
      <w:r>
        <w:rPr>
          <w:rFonts w:ascii="Times New Roman" w:hAnsi="Times New Roman" w:cs="Times New Roman"/>
          <w:sz w:val="20"/>
          <w:szCs w:val="20"/>
          <w:lang w:val="en-US"/>
        </w:rPr>
        <w:t xml:space="preserve"> pla</w:t>
      </w:r>
      <w:r>
        <w:rPr>
          <w:rFonts w:ascii="Times New Roman" w:hAnsi="Times New Roman" w:cs="Times New Roman"/>
          <w:sz w:val="20"/>
          <w:szCs w:val="20"/>
          <w:lang w:val="en-US"/>
        </w:rPr>
        <w:t xml:space="preserve">nt 2004: 19(11): 2703–2708. </w:t>
      </w:r>
    </w:p>
    <w:p w:rsidR="00100F4E" w:rsidRPr="005D768F" w:rsidRDefault="005D768F">
      <w:pPr>
        <w:pStyle w:val="a3"/>
        <w:spacing w:line="100" w:lineRule="atLeast"/>
        <w:rPr>
          <w:lang w:val="en-US"/>
        </w:rPr>
      </w:pPr>
      <w:r>
        <w:rPr>
          <w:rFonts w:ascii="Times New Roman" w:hAnsi="Times New Roman" w:cs="Times New Roman"/>
          <w:sz w:val="20"/>
          <w:szCs w:val="20"/>
          <w:lang w:val="en-US"/>
        </w:rPr>
        <w:t>59. BELLANNE</w:t>
      </w:r>
      <w:r>
        <w:rPr>
          <w:rFonts w:ascii="Times New Roman" w:hAnsi="Times New Roman" w:cs="Times New Roman"/>
          <w:sz w:val="20"/>
          <w:szCs w:val="20"/>
        </w:rPr>
        <w:t>А</w:t>
      </w:r>
      <w:r>
        <w:rPr>
          <w:rFonts w:ascii="Times New Roman" w:hAnsi="Times New Roman" w:cs="Times New Roman"/>
          <w:sz w:val="20"/>
          <w:szCs w:val="20"/>
          <w:lang w:val="en-US"/>
        </w:rPr>
        <w:t>CHANTELOT C, CLAUIN S, CHAUVEAU D, COLLIN P, DAUMONT M, DOUILLARD C, et al. Large genomic rearrangements in the hepatocyte nuclear factor</w:t>
      </w:r>
      <w:r>
        <w:rPr>
          <w:rFonts w:ascii="Times New Roman" w:hAnsi="Times New Roman" w:cs="Times New Roman"/>
          <w:sz w:val="20"/>
          <w:szCs w:val="20"/>
        </w:rPr>
        <w:t>А</w:t>
      </w:r>
      <w:r>
        <w:rPr>
          <w:rFonts w:ascii="Times New Roman" w:hAnsi="Times New Roman" w:cs="Times New Roman"/>
          <w:sz w:val="20"/>
          <w:szCs w:val="20"/>
          <w:lang w:val="en-US"/>
        </w:rPr>
        <w:t>1beta (TCF2) gene are the most frequent cause of maturity</w:t>
      </w:r>
      <w:r>
        <w:rPr>
          <w:rFonts w:ascii="Times New Roman" w:hAnsi="Times New Roman" w:cs="Times New Roman"/>
          <w:sz w:val="20"/>
          <w:szCs w:val="20"/>
        </w:rPr>
        <w:t>А</w:t>
      </w:r>
      <w:r>
        <w:rPr>
          <w:rFonts w:ascii="Times New Roman" w:hAnsi="Times New Roman" w:cs="Times New Roman"/>
          <w:sz w:val="20"/>
          <w:szCs w:val="20"/>
          <w:lang w:val="en-US"/>
        </w:rPr>
        <w:t xml:space="preserve">onset diabetes of </w:t>
      </w:r>
      <w:r>
        <w:rPr>
          <w:rFonts w:ascii="Times New Roman" w:hAnsi="Times New Roman" w:cs="Times New Roman"/>
          <w:sz w:val="20"/>
          <w:szCs w:val="20"/>
          <w:lang w:val="en-US"/>
        </w:rPr>
        <w:t xml:space="preserve">the young type 5. Diabetes 2005: 54(11): 3126–32.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60. PEARSON ER, BADMAN MK, LOCKWOOD CR, CLARK PM, ELLARD S, BINGHAM C, et al. Contrasting diabetes phenotypes associated with hepatocyte nuclear factor 1alpha and </w:t>
      </w:r>
      <w:r>
        <w:rPr>
          <w:rFonts w:ascii="Times New Roman" w:hAnsi="Times New Roman" w:cs="Times New Roman"/>
          <w:sz w:val="20"/>
          <w:szCs w:val="20"/>
        </w:rPr>
        <w:t>А</w:t>
      </w:r>
      <w:r>
        <w:rPr>
          <w:rFonts w:ascii="Times New Roman" w:hAnsi="Times New Roman" w:cs="Times New Roman"/>
          <w:sz w:val="20"/>
          <w:szCs w:val="20"/>
          <w:lang w:val="en-US"/>
        </w:rPr>
        <w:t xml:space="preserve">1beta mutations. Diabetes Care 2004: 27(5): 1102–7. </w:t>
      </w:r>
    </w:p>
    <w:p w:rsidR="00100F4E" w:rsidRPr="005D768F" w:rsidRDefault="005D768F">
      <w:pPr>
        <w:pStyle w:val="a3"/>
        <w:spacing w:line="100" w:lineRule="atLeast"/>
        <w:rPr>
          <w:lang w:val="en-US"/>
        </w:rPr>
      </w:pPr>
      <w:r>
        <w:rPr>
          <w:rFonts w:ascii="Times New Roman" w:hAnsi="Times New Roman" w:cs="Times New Roman"/>
          <w:sz w:val="20"/>
          <w:szCs w:val="20"/>
          <w:lang w:val="en-US"/>
        </w:rPr>
        <w:t>61. BELLANNE</w:t>
      </w:r>
      <w:r>
        <w:rPr>
          <w:rFonts w:ascii="Times New Roman" w:hAnsi="Times New Roman" w:cs="Times New Roman"/>
          <w:sz w:val="20"/>
          <w:szCs w:val="20"/>
        </w:rPr>
        <w:t>А</w:t>
      </w:r>
      <w:r>
        <w:rPr>
          <w:rFonts w:ascii="Times New Roman" w:hAnsi="Times New Roman" w:cs="Times New Roman"/>
          <w:sz w:val="20"/>
          <w:szCs w:val="20"/>
          <w:lang w:val="en-US"/>
        </w:rPr>
        <w:t>CHANTELOT C, CHAUVEAU D, GAUTIER JF, DUBOIS</w:t>
      </w:r>
      <w:r>
        <w:rPr>
          <w:rFonts w:ascii="Times New Roman" w:hAnsi="Times New Roman" w:cs="Times New Roman"/>
          <w:sz w:val="20"/>
          <w:szCs w:val="20"/>
        </w:rPr>
        <w:t>А</w:t>
      </w:r>
      <w:r>
        <w:rPr>
          <w:rFonts w:ascii="Times New Roman" w:hAnsi="Times New Roman" w:cs="Times New Roman"/>
          <w:sz w:val="20"/>
          <w:szCs w:val="20"/>
          <w:lang w:val="en-US"/>
        </w:rPr>
        <w:t xml:space="preserve">LAFORGUE D, CLAUIN S, BEAUFILS S, et al. Clinical spectrum associated with </w:t>
      </w:r>
      <w:proofErr w:type="spellStart"/>
      <w:r>
        <w:rPr>
          <w:rFonts w:ascii="Times New Roman" w:hAnsi="Times New Roman" w:cs="Times New Roman"/>
          <w:sz w:val="20"/>
          <w:szCs w:val="20"/>
          <w:lang w:val="en-US"/>
        </w:rPr>
        <w:t>hepa</w:t>
      </w:r>
      <w:proofErr w:type="spellEnd"/>
      <w:r>
        <w:rPr>
          <w:rFonts w:ascii="Times New Roman" w:hAnsi="Times New Roman" w:cs="Times New Roman"/>
          <w:sz w:val="20"/>
          <w:szCs w:val="20"/>
        </w:rPr>
        <w:t>А</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tocyte</w:t>
      </w:r>
      <w:proofErr w:type="spellEnd"/>
      <w:r>
        <w:rPr>
          <w:rFonts w:ascii="Times New Roman" w:hAnsi="Times New Roman" w:cs="Times New Roman"/>
          <w:sz w:val="20"/>
          <w:szCs w:val="20"/>
          <w:lang w:val="en-US"/>
        </w:rPr>
        <w:t xml:space="preserve"> nuclear factor</w:t>
      </w:r>
      <w:r>
        <w:rPr>
          <w:rFonts w:ascii="Times New Roman" w:hAnsi="Times New Roman" w:cs="Times New Roman"/>
          <w:sz w:val="20"/>
          <w:szCs w:val="20"/>
        </w:rPr>
        <w:t>А</w:t>
      </w:r>
      <w:r>
        <w:rPr>
          <w:rFonts w:ascii="Times New Roman" w:hAnsi="Times New Roman" w:cs="Times New Roman"/>
          <w:sz w:val="20"/>
          <w:szCs w:val="20"/>
          <w:lang w:val="en-US"/>
        </w:rPr>
        <w:t>1beta mutations. Ann Intern Med 2004: 140(7</w:t>
      </w:r>
      <w:r>
        <w:rPr>
          <w:rFonts w:ascii="Times New Roman" w:hAnsi="Times New Roman" w:cs="Times New Roman"/>
          <w:sz w:val="20"/>
          <w:szCs w:val="20"/>
          <w:lang w:val="en-US"/>
        </w:rPr>
        <w:t>): 510–7.</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 62. VAN DEN OUWELAND JM, LEMKES HH, RUITENBEEK W, SANDKUIJL LA, DE VIJLDER MF, STRUYVENBERG PA, et al. Mutation in mitochondrial </w:t>
      </w:r>
      <w:proofErr w:type="spellStart"/>
      <w:r>
        <w:rPr>
          <w:rFonts w:ascii="Times New Roman" w:hAnsi="Times New Roman" w:cs="Times New Roman"/>
          <w:sz w:val="20"/>
          <w:szCs w:val="20"/>
          <w:lang w:val="en-US"/>
        </w:rPr>
        <w:t>tRNA</w:t>
      </w:r>
      <w:proofErr w:type="spellEnd"/>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Leu</w:t>
      </w:r>
      <w:proofErr w:type="spellEnd"/>
      <w:r>
        <w:rPr>
          <w:rFonts w:ascii="Times New Roman" w:hAnsi="Times New Roman" w:cs="Times New Roman"/>
          <w:sz w:val="20"/>
          <w:szCs w:val="20"/>
          <w:lang w:val="en-US"/>
        </w:rPr>
        <w:t>)(UUR) gene in a large pedigree with maternally transmitted type II diabetes mellitus and deafness. Nature G</w:t>
      </w:r>
      <w:r>
        <w:rPr>
          <w:rFonts w:ascii="Times New Roman" w:hAnsi="Times New Roman" w:cs="Times New Roman"/>
          <w:sz w:val="20"/>
          <w:szCs w:val="20"/>
          <w:lang w:val="en-US"/>
        </w:rPr>
        <w:t xml:space="preserve">enetics 1992: 1(5): 368–71. </w:t>
      </w:r>
    </w:p>
    <w:p w:rsidR="00100F4E" w:rsidRPr="005D768F" w:rsidRDefault="005D768F">
      <w:pPr>
        <w:pStyle w:val="a3"/>
        <w:spacing w:line="100" w:lineRule="atLeast"/>
        <w:rPr>
          <w:lang w:val="en-US"/>
        </w:rPr>
      </w:pPr>
      <w:r>
        <w:rPr>
          <w:rFonts w:ascii="Times New Roman" w:hAnsi="Times New Roman" w:cs="Times New Roman"/>
          <w:sz w:val="20"/>
          <w:szCs w:val="20"/>
          <w:lang w:val="en-US"/>
        </w:rPr>
        <w:t xml:space="preserve">63. OWEN KR, DONOHOE M, ELLARD S, HATTERSLEY AT. </w:t>
      </w:r>
      <w:proofErr w:type="gramStart"/>
      <w:r>
        <w:rPr>
          <w:rFonts w:ascii="Times New Roman" w:hAnsi="Times New Roman" w:cs="Times New Roman"/>
          <w:sz w:val="20"/>
          <w:szCs w:val="20"/>
          <w:lang w:val="en-US"/>
        </w:rPr>
        <w:t>Response to treatment with rosiglitazone in familial partial lipodystrophy due to a mutation in the LMNA gene.</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Diabet</w:t>
      </w:r>
      <w:proofErr w:type="spellEnd"/>
      <w:r>
        <w:rPr>
          <w:rFonts w:ascii="Times New Roman" w:hAnsi="Times New Roman" w:cs="Times New Roman"/>
          <w:sz w:val="20"/>
          <w:szCs w:val="20"/>
          <w:lang w:val="en-US"/>
        </w:rPr>
        <w:t xml:space="preserve"> Med 2003: 20(10): 823–7. </w:t>
      </w:r>
    </w:p>
    <w:p w:rsidR="00100F4E" w:rsidRDefault="005D768F">
      <w:pPr>
        <w:pStyle w:val="a3"/>
        <w:spacing w:line="100" w:lineRule="atLeast"/>
      </w:pPr>
      <w:r>
        <w:rPr>
          <w:rFonts w:ascii="Times New Roman" w:hAnsi="Times New Roman" w:cs="Times New Roman"/>
          <w:sz w:val="20"/>
          <w:szCs w:val="20"/>
          <w:lang w:val="en-US"/>
        </w:rPr>
        <w:t>64. PETERSEN KF, ORAL EA, DUFOUR S</w:t>
      </w:r>
      <w:r>
        <w:rPr>
          <w:rFonts w:ascii="Times New Roman" w:hAnsi="Times New Roman" w:cs="Times New Roman"/>
          <w:sz w:val="20"/>
          <w:szCs w:val="20"/>
          <w:lang w:val="en-US"/>
        </w:rPr>
        <w:t xml:space="preserve">, BEFROY D, ARIYAN C, YU C, et al. Leptin reverses insulin resistance and hepatic </w:t>
      </w:r>
      <w:proofErr w:type="spellStart"/>
      <w:r>
        <w:rPr>
          <w:rFonts w:ascii="Times New Roman" w:hAnsi="Times New Roman" w:cs="Times New Roman"/>
          <w:sz w:val="20"/>
          <w:szCs w:val="20"/>
          <w:lang w:val="en-US"/>
        </w:rPr>
        <w:t>steatosis</w:t>
      </w:r>
      <w:proofErr w:type="spellEnd"/>
      <w:r>
        <w:rPr>
          <w:rFonts w:ascii="Times New Roman" w:hAnsi="Times New Roman" w:cs="Times New Roman"/>
          <w:sz w:val="20"/>
          <w:szCs w:val="20"/>
          <w:lang w:val="en-US"/>
        </w:rPr>
        <w:t xml:space="preserve"> in patients with severe lipodystrophy. </w:t>
      </w:r>
      <w:r>
        <w:rPr>
          <w:rFonts w:ascii="Times New Roman" w:hAnsi="Times New Roman" w:cs="Times New Roman"/>
          <w:sz w:val="20"/>
          <w:szCs w:val="20"/>
        </w:rPr>
        <w:t xml:space="preserve">J </w:t>
      </w:r>
      <w:proofErr w:type="spellStart"/>
      <w:r>
        <w:rPr>
          <w:rFonts w:ascii="Times New Roman" w:hAnsi="Times New Roman" w:cs="Times New Roman"/>
          <w:sz w:val="20"/>
          <w:szCs w:val="20"/>
        </w:rPr>
        <w:t>Clin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Invest</w:t>
      </w:r>
      <w:proofErr w:type="spellEnd"/>
      <w:r>
        <w:rPr>
          <w:rFonts w:ascii="Times New Roman" w:hAnsi="Times New Roman" w:cs="Times New Roman"/>
          <w:sz w:val="20"/>
          <w:szCs w:val="20"/>
        </w:rPr>
        <w:t xml:space="preserve"> 2002: 109(10): 1345–50.</w:t>
      </w:r>
    </w:p>
    <w:sectPr w:rsidR="00100F4E">
      <w:pgSz w:w="11906" w:h="16838"/>
      <w:pgMar w:top="1134" w:right="850" w:bottom="708" w:left="1701"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00"/>
    <w:family w:val="roman"/>
    <w:notTrueType/>
    <w:pitch w:val="default"/>
  </w:font>
  <w:font w:name="Lucida Sans">
    <w:panose1 w:val="020B0602030504020204"/>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7D4"/>
    <w:multiLevelType w:val="multilevel"/>
    <w:tmpl w:val="FDB6C292"/>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EEC2F87"/>
    <w:multiLevelType w:val="multilevel"/>
    <w:tmpl w:val="04DCC30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179D10C3"/>
    <w:multiLevelType w:val="multilevel"/>
    <w:tmpl w:val="8084CA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2A640B"/>
    <w:multiLevelType w:val="multilevel"/>
    <w:tmpl w:val="69BCCDB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1DB1392F"/>
    <w:multiLevelType w:val="multilevel"/>
    <w:tmpl w:val="D8BC55B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271E631C"/>
    <w:multiLevelType w:val="multilevel"/>
    <w:tmpl w:val="E2F2F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0142BB6"/>
    <w:multiLevelType w:val="multilevel"/>
    <w:tmpl w:val="20A237F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9F2F31"/>
    <w:multiLevelType w:val="multilevel"/>
    <w:tmpl w:val="72AA44F6"/>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nsid w:val="3C9848C7"/>
    <w:multiLevelType w:val="multilevel"/>
    <w:tmpl w:val="A0987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74F71A2"/>
    <w:multiLevelType w:val="multilevel"/>
    <w:tmpl w:val="43B620C0"/>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8496CA3"/>
    <w:multiLevelType w:val="multilevel"/>
    <w:tmpl w:val="EC24E1C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667563E6"/>
    <w:multiLevelType w:val="multilevel"/>
    <w:tmpl w:val="660EB3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68C57CC"/>
    <w:multiLevelType w:val="multilevel"/>
    <w:tmpl w:val="0BE8F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FC00C3"/>
    <w:multiLevelType w:val="multilevel"/>
    <w:tmpl w:val="EE804C3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93B3B74"/>
    <w:multiLevelType w:val="multilevel"/>
    <w:tmpl w:val="10DACE4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EF16261"/>
    <w:multiLevelType w:val="multilevel"/>
    <w:tmpl w:val="B9A2F8A8"/>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1906696"/>
    <w:multiLevelType w:val="multilevel"/>
    <w:tmpl w:val="89B2044A"/>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67A6812"/>
    <w:multiLevelType w:val="multilevel"/>
    <w:tmpl w:val="9CA605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9394B1F"/>
    <w:multiLevelType w:val="multilevel"/>
    <w:tmpl w:val="5AF0FB2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9">
    <w:nsid w:val="7BA9548C"/>
    <w:multiLevelType w:val="multilevel"/>
    <w:tmpl w:val="6A7A4CA6"/>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8"/>
  </w:num>
  <w:num w:numId="2">
    <w:abstractNumId w:val="17"/>
  </w:num>
  <w:num w:numId="3">
    <w:abstractNumId w:val="9"/>
  </w:num>
  <w:num w:numId="4">
    <w:abstractNumId w:val="15"/>
  </w:num>
  <w:num w:numId="5">
    <w:abstractNumId w:val="19"/>
  </w:num>
  <w:num w:numId="6">
    <w:abstractNumId w:val="18"/>
  </w:num>
  <w:num w:numId="7">
    <w:abstractNumId w:val="7"/>
  </w:num>
  <w:num w:numId="8">
    <w:abstractNumId w:val="1"/>
  </w:num>
  <w:num w:numId="9">
    <w:abstractNumId w:val="4"/>
  </w:num>
  <w:num w:numId="10">
    <w:abstractNumId w:val="12"/>
  </w:num>
  <w:num w:numId="11">
    <w:abstractNumId w:val="11"/>
  </w:num>
  <w:num w:numId="12">
    <w:abstractNumId w:val="2"/>
  </w:num>
  <w:num w:numId="13">
    <w:abstractNumId w:val="14"/>
  </w:num>
  <w:num w:numId="14">
    <w:abstractNumId w:val="10"/>
  </w:num>
  <w:num w:numId="15">
    <w:abstractNumId w:val="6"/>
  </w:num>
  <w:num w:numId="16">
    <w:abstractNumId w:val="0"/>
  </w:num>
  <w:num w:numId="17">
    <w:abstractNumId w:val="16"/>
  </w:num>
  <w:num w:numId="18">
    <w:abstractNumId w:val="1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E"/>
    <w:rsid w:val="00100F4E"/>
    <w:rsid w:val="005D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pPr>
    <w:rPr>
      <w:rFonts w:ascii="Calibri" w:eastAsia="Droid Sans Fallback" w:hAnsi="Calibri" w:cs="Calibri"/>
      <w:lang w:eastAsia="en-US"/>
    </w:rPr>
  </w:style>
  <w:style w:type="character" w:customStyle="1" w:styleId="apple-converted-space">
    <w:name w:val="apple-converted-space"/>
    <w:basedOn w:val="a0"/>
  </w:style>
  <w:style w:type="character" w:customStyle="1" w:styleId="a4">
    <w:name w:val="Текст концевой сноски Знак"/>
    <w:basedOn w:val="a0"/>
    <w:rPr>
      <w:rFonts w:ascii="Times New Roman" w:eastAsia="Times New Roman" w:hAnsi="Times New Roman" w:cs="Times New Roman"/>
      <w:sz w:val="20"/>
      <w:szCs w:val="20"/>
      <w:lang w:eastAsia="ru-RU"/>
    </w:rPr>
  </w:style>
  <w:style w:type="character" w:styleId="a5">
    <w:name w:val="endnote reference"/>
    <w:basedOn w:val="a0"/>
    <w:rPr>
      <w:vertAlign w:val="superscript"/>
    </w:rPr>
  </w:style>
  <w:style w:type="character" w:customStyle="1" w:styleId="a6">
    <w:name w:val="Текст выноски Знак"/>
    <w:basedOn w:val="a0"/>
    <w:rPr>
      <w:rFonts w:ascii="Tahoma" w:hAnsi="Tahoma" w:cs="Tahoma"/>
      <w:sz w:val="16"/>
      <w:szCs w:val="16"/>
    </w:rPr>
  </w:style>
  <w:style w:type="character" w:customStyle="1" w:styleId="-">
    <w:name w:val="Интернет-ссылка"/>
    <w:basedOn w:val="a0"/>
    <w:rPr>
      <w:color w:val="0000FF"/>
      <w:u w:val="single"/>
      <w:lang w:val="ru-RU" w:eastAsia="ru-RU" w:bidi="ru-RU"/>
    </w:rPr>
  </w:style>
  <w:style w:type="character" w:customStyle="1" w:styleId="a7">
    <w:name w:val="Верхний колонтитул Знак"/>
    <w:basedOn w:val="a0"/>
  </w:style>
  <w:style w:type="character" w:customStyle="1" w:styleId="a8">
    <w:name w:val="Нижний колонтитул Знак"/>
    <w:basedOn w:val="a0"/>
  </w:style>
  <w:style w:type="character" w:customStyle="1" w:styleId="ListLabel1">
    <w:name w:val="ListLabel 1"/>
    <w:rPr>
      <w:rFonts w:cs="Courier New"/>
    </w:rPr>
  </w:style>
  <w:style w:type="paragraph" w:customStyle="1" w:styleId="a9">
    <w:name w:val="Заголовок"/>
    <w:basedOn w:val="a3"/>
    <w:next w:val="aa"/>
    <w:pPr>
      <w:keepNext/>
      <w:spacing w:before="240" w:after="120"/>
    </w:pPr>
    <w:rPr>
      <w:rFonts w:ascii="Liberation Sans" w:hAnsi="Liberation Sans" w:cs="Lucida Sans"/>
      <w:sz w:val="28"/>
      <w:szCs w:val="28"/>
    </w:rPr>
  </w:style>
  <w:style w:type="paragraph" w:styleId="aa">
    <w:name w:val="Body Text"/>
    <w:basedOn w:val="a3"/>
    <w:pPr>
      <w:spacing w:after="120"/>
    </w:pPr>
  </w:style>
  <w:style w:type="paragraph" w:styleId="ab">
    <w:name w:val="List"/>
    <w:basedOn w:val="aa"/>
    <w:rPr>
      <w:rFonts w:cs="Lucida Sans"/>
    </w:rPr>
  </w:style>
  <w:style w:type="paragraph" w:styleId="ac">
    <w:name w:val="Title"/>
    <w:basedOn w:val="a3"/>
    <w:pPr>
      <w:suppressLineNumbers/>
      <w:spacing w:before="120" w:after="120"/>
    </w:pPr>
    <w:rPr>
      <w:rFonts w:cs="Lucida Sans"/>
      <w:i/>
      <w:iCs/>
      <w:sz w:val="24"/>
      <w:szCs w:val="24"/>
    </w:rPr>
  </w:style>
  <w:style w:type="paragraph" w:styleId="ad">
    <w:name w:val="index heading"/>
    <w:basedOn w:val="a3"/>
    <w:pPr>
      <w:suppressLineNumbers/>
    </w:pPr>
    <w:rPr>
      <w:rFonts w:cs="Lucida Sans"/>
    </w:rPr>
  </w:style>
  <w:style w:type="paragraph" w:styleId="ae">
    <w:name w:val="Normal (Web)"/>
    <w:basedOn w:val="a3"/>
    <w:pPr>
      <w:spacing w:before="28" w:after="28" w:line="100" w:lineRule="atLeast"/>
    </w:pPr>
    <w:rPr>
      <w:rFonts w:ascii="Times New Roman" w:eastAsia="Times New Roman" w:hAnsi="Times New Roman" w:cs="Times New Roman"/>
      <w:sz w:val="24"/>
      <w:szCs w:val="24"/>
      <w:lang w:eastAsia="ru-RU"/>
    </w:rPr>
  </w:style>
  <w:style w:type="paragraph" w:styleId="af">
    <w:name w:val="List Paragraph"/>
    <w:basedOn w:val="a3"/>
    <w:pPr>
      <w:ind w:left="720"/>
    </w:pPr>
  </w:style>
  <w:style w:type="paragraph" w:styleId="af0">
    <w:name w:val="endnote text"/>
    <w:basedOn w:val="a3"/>
    <w:pPr>
      <w:spacing w:after="0" w:line="100" w:lineRule="atLeast"/>
    </w:pPr>
    <w:rPr>
      <w:rFonts w:ascii="Times New Roman" w:eastAsia="Times New Roman" w:hAnsi="Times New Roman" w:cs="Times New Roman"/>
      <w:sz w:val="20"/>
      <w:szCs w:val="20"/>
      <w:lang w:eastAsia="ru-RU"/>
    </w:rPr>
  </w:style>
  <w:style w:type="paragraph" w:styleId="af1">
    <w:name w:val="Balloon Text"/>
    <w:basedOn w:val="a3"/>
    <w:pPr>
      <w:spacing w:after="0" w:line="100" w:lineRule="atLeast"/>
    </w:pPr>
    <w:rPr>
      <w:rFonts w:ascii="Tahoma" w:hAnsi="Tahoma" w:cs="Tahoma"/>
      <w:sz w:val="16"/>
      <w:szCs w:val="16"/>
    </w:rPr>
  </w:style>
  <w:style w:type="paragraph" w:styleId="af2">
    <w:name w:val="header"/>
    <w:basedOn w:val="a3"/>
    <w:pPr>
      <w:suppressLineNumbers/>
      <w:tabs>
        <w:tab w:val="center" w:pos="4677"/>
        <w:tab w:val="right" w:pos="9355"/>
      </w:tabs>
      <w:spacing w:after="0" w:line="100" w:lineRule="atLeast"/>
    </w:pPr>
  </w:style>
  <w:style w:type="paragraph" w:styleId="af3">
    <w:name w:val="footer"/>
    <w:basedOn w:val="a3"/>
    <w:pPr>
      <w:suppressLineNumbers/>
      <w:tabs>
        <w:tab w:val="center" w:pos="4677"/>
        <w:tab w:val="right" w:pos="9355"/>
      </w:tabs>
      <w:spacing w:after="0" w:line="100" w:lineRule="atLeast"/>
    </w:pPr>
  </w:style>
  <w:style w:type="paragraph" w:customStyle="1" w:styleId="4">
    <w:name w:val="Абзац списка4"/>
    <w:basedOn w:val="a3"/>
    <w:pPr>
      <w:ind w:left="72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pPr>
    <w:rPr>
      <w:rFonts w:ascii="Calibri" w:eastAsia="Droid Sans Fallback" w:hAnsi="Calibri" w:cs="Calibri"/>
      <w:lang w:eastAsia="en-US"/>
    </w:rPr>
  </w:style>
  <w:style w:type="character" w:customStyle="1" w:styleId="apple-converted-space">
    <w:name w:val="apple-converted-space"/>
    <w:basedOn w:val="a0"/>
  </w:style>
  <w:style w:type="character" w:customStyle="1" w:styleId="a4">
    <w:name w:val="Текст концевой сноски Знак"/>
    <w:basedOn w:val="a0"/>
    <w:rPr>
      <w:rFonts w:ascii="Times New Roman" w:eastAsia="Times New Roman" w:hAnsi="Times New Roman" w:cs="Times New Roman"/>
      <w:sz w:val="20"/>
      <w:szCs w:val="20"/>
      <w:lang w:eastAsia="ru-RU"/>
    </w:rPr>
  </w:style>
  <w:style w:type="character" w:styleId="a5">
    <w:name w:val="endnote reference"/>
    <w:basedOn w:val="a0"/>
    <w:rPr>
      <w:vertAlign w:val="superscript"/>
    </w:rPr>
  </w:style>
  <w:style w:type="character" w:customStyle="1" w:styleId="a6">
    <w:name w:val="Текст выноски Знак"/>
    <w:basedOn w:val="a0"/>
    <w:rPr>
      <w:rFonts w:ascii="Tahoma" w:hAnsi="Tahoma" w:cs="Tahoma"/>
      <w:sz w:val="16"/>
      <w:szCs w:val="16"/>
    </w:rPr>
  </w:style>
  <w:style w:type="character" w:customStyle="1" w:styleId="-">
    <w:name w:val="Интернет-ссылка"/>
    <w:basedOn w:val="a0"/>
    <w:rPr>
      <w:color w:val="0000FF"/>
      <w:u w:val="single"/>
      <w:lang w:val="ru-RU" w:eastAsia="ru-RU" w:bidi="ru-RU"/>
    </w:rPr>
  </w:style>
  <w:style w:type="character" w:customStyle="1" w:styleId="a7">
    <w:name w:val="Верхний колонтитул Знак"/>
    <w:basedOn w:val="a0"/>
  </w:style>
  <w:style w:type="character" w:customStyle="1" w:styleId="a8">
    <w:name w:val="Нижний колонтитул Знак"/>
    <w:basedOn w:val="a0"/>
  </w:style>
  <w:style w:type="character" w:customStyle="1" w:styleId="ListLabel1">
    <w:name w:val="ListLabel 1"/>
    <w:rPr>
      <w:rFonts w:cs="Courier New"/>
    </w:rPr>
  </w:style>
  <w:style w:type="paragraph" w:customStyle="1" w:styleId="a9">
    <w:name w:val="Заголовок"/>
    <w:basedOn w:val="a3"/>
    <w:next w:val="aa"/>
    <w:pPr>
      <w:keepNext/>
      <w:spacing w:before="240" w:after="120"/>
    </w:pPr>
    <w:rPr>
      <w:rFonts w:ascii="Liberation Sans" w:hAnsi="Liberation Sans" w:cs="Lucida Sans"/>
      <w:sz w:val="28"/>
      <w:szCs w:val="28"/>
    </w:rPr>
  </w:style>
  <w:style w:type="paragraph" w:styleId="aa">
    <w:name w:val="Body Text"/>
    <w:basedOn w:val="a3"/>
    <w:pPr>
      <w:spacing w:after="120"/>
    </w:pPr>
  </w:style>
  <w:style w:type="paragraph" w:styleId="ab">
    <w:name w:val="List"/>
    <w:basedOn w:val="aa"/>
    <w:rPr>
      <w:rFonts w:cs="Lucida Sans"/>
    </w:rPr>
  </w:style>
  <w:style w:type="paragraph" w:styleId="ac">
    <w:name w:val="Title"/>
    <w:basedOn w:val="a3"/>
    <w:pPr>
      <w:suppressLineNumbers/>
      <w:spacing w:before="120" w:after="120"/>
    </w:pPr>
    <w:rPr>
      <w:rFonts w:cs="Lucida Sans"/>
      <w:i/>
      <w:iCs/>
      <w:sz w:val="24"/>
      <w:szCs w:val="24"/>
    </w:rPr>
  </w:style>
  <w:style w:type="paragraph" w:styleId="ad">
    <w:name w:val="index heading"/>
    <w:basedOn w:val="a3"/>
    <w:pPr>
      <w:suppressLineNumbers/>
    </w:pPr>
    <w:rPr>
      <w:rFonts w:cs="Lucida Sans"/>
    </w:rPr>
  </w:style>
  <w:style w:type="paragraph" w:styleId="ae">
    <w:name w:val="Normal (Web)"/>
    <w:basedOn w:val="a3"/>
    <w:pPr>
      <w:spacing w:before="28" w:after="28" w:line="100" w:lineRule="atLeast"/>
    </w:pPr>
    <w:rPr>
      <w:rFonts w:ascii="Times New Roman" w:eastAsia="Times New Roman" w:hAnsi="Times New Roman" w:cs="Times New Roman"/>
      <w:sz w:val="24"/>
      <w:szCs w:val="24"/>
      <w:lang w:eastAsia="ru-RU"/>
    </w:rPr>
  </w:style>
  <w:style w:type="paragraph" w:styleId="af">
    <w:name w:val="List Paragraph"/>
    <w:basedOn w:val="a3"/>
    <w:pPr>
      <w:ind w:left="720"/>
    </w:pPr>
  </w:style>
  <w:style w:type="paragraph" w:styleId="af0">
    <w:name w:val="endnote text"/>
    <w:basedOn w:val="a3"/>
    <w:pPr>
      <w:spacing w:after="0" w:line="100" w:lineRule="atLeast"/>
    </w:pPr>
    <w:rPr>
      <w:rFonts w:ascii="Times New Roman" w:eastAsia="Times New Roman" w:hAnsi="Times New Roman" w:cs="Times New Roman"/>
      <w:sz w:val="20"/>
      <w:szCs w:val="20"/>
      <w:lang w:eastAsia="ru-RU"/>
    </w:rPr>
  </w:style>
  <w:style w:type="paragraph" w:styleId="af1">
    <w:name w:val="Balloon Text"/>
    <w:basedOn w:val="a3"/>
    <w:pPr>
      <w:spacing w:after="0" w:line="100" w:lineRule="atLeast"/>
    </w:pPr>
    <w:rPr>
      <w:rFonts w:ascii="Tahoma" w:hAnsi="Tahoma" w:cs="Tahoma"/>
      <w:sz w:val="16"/>
      <w:szCs w:val="16"/>
    </w:rPr>
  </w:style>
  <w:style w:type="paragraph" w:styleId="af2">
    <w:name w:val="header"/>
    <w:basedOn w:val="a3"/>
    <w:pPr>
      <w:suppressLineNumbers/>
      <w:tabs>
        <w:tab w:val="center" w:pos="4677"/>
        <w:tab w:val="right" w:pos="9355"/>
      </w:tabs>
      <w:spacing w:after="0" w:line="100" w:lineRule="atLeast"/>
    </w:pPr>
  </w:style>
  <w:style w:type="paragraph" w:styleId="af3">
    <w:name w:val="footer"/>
    <w:basedOn w:val="a3"/>
    <w:pPr>
      <w:suppressLineNumbers/>
      <w:tabs>
        <w:tab w:val="center" w:pos="4677"/>
        <w:tab w:val="right" w:pos="9355"/>
      </w:tabs>
      <w:spacing w:after="0" w:line="100" w:lineRule="atLeast"/>
    </w:pPr>
  </w:style>
  <w:style w:type="paragraph" w:customStyle="1" w:styleId="4">
    <w:name w:val="Абзац списка4"/>
    <w:basedOn w:val="a3"/>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8752</Words>
  <Characters>49892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Зильберман</dc:creator>
  <cp:lastModifiedBy>HP</cp:lastModifiedBy>
  <cp:revision>2</cp:revision>
  <cp:lastPrinted>2013-10-02T09:37:00Z</cp:lastPrinted>
  <dcterms:created xsi:type="dcterms:W3CDTF">2015-03-18T10:32:00Z</dcterms:created>
  <dcterms:modified xsi:type="dcterms:W3CDTF">2015-03-18T10:32:00Z</dcterms:modified>
</cp:coreProperties>
</file>