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A4" w:rsidRPr="00DC180C" w:rsidRDefault="000C3E92" w:rsidP="000E2E45">
      <w:pPr>
        <w:tabs>
          <w:tab w:val="left" w:pos="8505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2</w:t>
      </w:r>
      <w:r w:rsidR="00C250A4" w:rsidRPr="00DC180C">
        <w:rPr>
          <w:rFonts w:ascii="Times New Roman" w:hAnsi="Times New Roman"/>
          <w:b/>
          <w:sz w:val="24"/>
          <w:szCs w:val="24"/>
        </w:rPr>
        <w:t xml:space="preserve"> день: </w:t>
      </w:r>
      <w:r w:rsidR="000E2E45">
        <w:rPr>
          <w:rFonts w:ascii="Times New Roman" w:hAnsi="Times New Roman"/>
          <w:b/>
          <w:sz w:val="24"/>
          <w:szCs w:val="24"/>
        </w:rPr>
        <w:t>27.</w:t>
      </w:r>
      <w:bookmarkStart w:id="0" w:name="_GoBack"/>
      <w:bookmarkEnd w:id="0"/>
      <w:r w:rsidRPr="00DC180C">
        <w:rPr>
          <w:rFonts w:ascii="Times New Roman" w:hAnsi="Times New Roman"/>
          <w:b/>
          <w:sz w:val="24"/>
          <w:szCs w:val="24"/>
        </w:rPr>
        <w:t>11</w:t>
      </w:r>
      <w:r w:rsidR="005A6269" w:rsidRPr="00DC180C">
        <w:rPr>
          <w:rFonts w:ascii="Times New Roman" w:hAnsi="Times New Roman"/>
          <w:b/>
          <w:sz w:val="24"/>
          <w:szCs w:val="24"/>
        </w:rPr>
        <w:t>.2018</w:t>
      </w:r>
    </w:p>
    <w:p w:rsidR="00C250A4" w:rsidRPr="00DC180C" w:rsidRDefault="00C250A4" w:rsidP="00DC180C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Я прошла инструктаж безопасности </w:t>
      </w:r>
      <w:proofErr w:type="gramStart"/>
      <w:r w:rsidRPr="00DC180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DC180C">
        <w:rPr>
          <w:rFonts w:ascii="Times New Roman" w:hAnsi="Times New Roman"/>
          <w:sz w:val="24"/>
          <w:szCs w:val="24"/>
        </w:rPr>
        <w:t>вводный и первичный).</w:t>
      </w:r>
    </w:p>
    <w:p w:rsidR="000C3E92" w:rsidRPr="00DC180C" w:rsidRDefault="000C3E92" w:rsidP="00127D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Ознакомилась с обустройством и штатом КДЛ.</w:t>
      </w:r>
    </w:p>
    <w:p w:rsidR="000C3E92" w:rsidRPr="00DC180C" w:rsidRDefault="000C3E92" w:rsidP="00DC180C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b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b/>
          <w:color w:val="000000"/>
          <w:sz w:val="24"/>
          <w:szCs w:val="24"/>
        </w:rPr>
        <w:t>Штат КДЛ:</w:t>
      </w:r>
    </w:p>
    <w:p w:rsidR="000C3E92" w:rsidRPr="00DC180C" w:rsidRDefault="00DC180C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>
        <w:rPr>
          <w:rFonts w:ascii="Times New Roman" w:eastAsia="SimSun" w:hAnsi="Times New Roman"/>
          <w:color w:val="000000"/>
          <w:sz w:val="24"/>
          <w:szCs w:val="24"/>
        </w:rPr>
        <w:t>1.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2.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3.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4.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5.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6.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7.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8.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9.</w:t>
      </w:r>
    </w:p>
    <w:p w:rsidR="000C3E92" w:rsidRPr="00DC180C" w:rsidRDefault="000C3E92" w:rsidP="00DC180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DC180C">
        <w:rPr>
          <w:rFonts w:ascii="Times New Roman" w:eastAsia="SimSun" w:hAnsi="Times New Roman"/>
          <w:color w:val="000000"/>
          <w:sz w:val="24"/>
          <w:szCs w:val="24"/>
        </w:rPr>
        <w:t>10.</w:t>
      </w:r>
    </w:p>
    <w:p w:rsidR="000C3E92" w:rsidRDefault="00392AE0" w:rsidP="00392AE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Состав </w:t>
      </w:r>
      <w:r w:rsidR="000C3E92" w:rsidRPr="00DC180C">
        <w:rPr>
          <w:rFonts w:ascii="Times New Roman" w:hAnsi="Times New Roman"/>
          <w:b/>
          <w:color w:val="000000"/>
          <w:sz w:val="24"/>
          <w:szCs w:val="24"/>
        </w:rPr>
        <w:t>помещений КДЛ</w:t>
      </w:r>
    </w:p>
    <w:p w:rsidR="00392AE0" w:rsidRPr="00DC180C" w:rsidRDefault="00392AE0" w:rsidP="00392AE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center"/>
        <w:rPr>
          <w:rFonts w:ascii="Times New Roman" w:eastAsia="SimSun" w:hAnsi="Times New Roman"/>
          <w:color w:val="000000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9"/>
        <w:gridCol w:w="2642"/>
        <w:gridCol w:w="3668"/>
      </w:tblGrid>
      <w:tr w:rsidR="000C3E92" w:rsidRPr="00DC180C" w:rsidTr="00C03A09">
        <w:trPr>
          <w:trHeight w:val="473"/>
        </w:trPr>
        <w:tc>
          <w:tcPr>
            <w:tcW w:w="3069" w:type="dxa"/>
          </w:tcPr>
          <w:p w:rsidR="000C3E92" w:rsidRPr="00DC180C" w:rsidRDefault="000C3E92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Вид помещения (зоны)</w:t>
            </w:r>
          </w:p>
        </w:tc>
        <w:tc>
          <w:tcPr>
            <w:tcW w:w="2642" w:type="dxa"/>
          </w:tcPr>
          <w:p w:rsidR="000C3E92" w:rsidRPr="00DC180C" w:rsidRDefault="000C3E92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3668" w:type="dxa"/>
          </w:tcPr>
          <w:p w:rsidR="000C3E92" w:rsidRPr="00DC180C" w:rsidRDefault="000C3E92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Оснащение</w:t>
            </w:r>
          </w:p>
        </w:tc>
      </w:tr>
      <w:tr w:rsidR="000C3E92" w:rsidRPr="00DC180C" w:rsidTr="00C03A09">
        <w:trPr>
          <w:trHeight w:val="461"/>
        </w:trPr>
        <w:tc>
          <w:tcPr>
            <w:tcW w:w="3069" w:type="dxa"/>
          </w:tcPr>
          <w:p w:rsidR="000C3E92" w:rsidRPr="00DC180C" w:rsidRDefault="00197EB1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Экспресс </w:t>
            </w:r>
            <w:r w:rsidR="00127DC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лаборатория</w:t>
            </w:r>
            <w:r w:rsidR="009261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7DC8">
              <w:rPr>
                <w:rFonts w:ascii="Times New Roman" w:hAnsi="Times New Roman"/>
                <w:color w:val="000000"/>
                <w:sz w:val="24"/>
                <w:szCs w:val="24"/>
              </w:rPr>
              <w:t>(грязная зона)</w:t>
            </w:r>
          </w:p>
        </w:tc>
        <w:tc>
          <w:tcPr>
            <w:tcW w:w="2642" w:type="dxa"/>
          </w:tcPr>
          <w:p w:rsidR="000C3E92" w:rsidRPr="00DC180C" w:rsidRDefault="00197EB1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Делают анализы на саха</w:t>
            </w:r>
            <w:proofErr w:type="gramStart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р(</w:t>
            </w:r>
            <w:proofErr w:type="gramEnd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глюкозу)</w:t>
            </w:r>
          </w:p>
          <w:p w:rsidR="00197EB1" w:rsidRPr="00DC180C" w:rsidRDefault="00197EB1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Определяют АСТ</w:t>
            </w:r>
          </w:p>
          <w:p w:rsidR="00197EB1" w:rsidRPr="00DC180C" w:rsidRDefault="00197EB1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Делают КОС</w:t>
            </w:r>
          </w:p>
        </w:tc>
        <w:tc>
          <w:tcPr>
            <w:tcW w:w="3668" w:type="dxa"/>
          </w:tcPr>
          <w:p w:rsidR="000C3E92" w:rsidRPr="00DC180C" w:rsidRDefault="009C2D7E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Анализатор для определения глюкозы: «ЭНЗИСКАН ультра»</w:t>
            </w:r>
          </w:p>
          <w:p w:rsidR="009C2D7E" w:rsidRPr="00DC180C" w:rsidRDefault="009C2D7E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Анализатор для определения кислотно – основного состояни</w:t>
            </w:r>
            <w:proofErr w:type="gramStart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я(</w:t>
            </w:r>
            <w:proofErr w:type="gramEnd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КОС): «</w:t>
            </w:r>
            <w:r w:rsidRPr="00DC180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ABL</w:t>
            </w: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800 </w:t>
            </w:r>
            <w:r w:rsidRPr="00DC180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plex</w:t>
            </w: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B0DD0" w:rsidRPr="00DC180C" w:rsidTr="00C03A09">
        <w:trPr>
          <w:trHeight w:val="461"/>
        </w:trPr>
        <w:tc>
          <w:tcPr>
            <w:tcW w:w="3069" w:type="dxa"/>
          </w:tcPr>
          <w:p w:rsidR="006B0DD0" w:rsidRPr="00DC180C" w:rsidRDefault="006B0DD0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Биохимический отде</w:t>
            </w:r>
            <w:proofErr w:type="gramStart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="00127DC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="00127DC8">
              <w:rPr>
                <w:rFonts w:ascii="Times New Roman" w:hAnsi="Times New Roman"/>
                <w:color w:val="000000"/>
                <w:sz w:val="24"/>
                <w:szCs w:val="24"/>
              </w:rPr>
              <w:t>грязная зона)</w:t>
            </w:r>
          </w:p>
        </w:tc>
        <w:tc>
          <w:tcPr>
            <w:tcW w:w="2642" w:type="dxa"/>
          </w:tcPr>
          <w:p w:rsidR="006B0DD0" w:rsidRPr="00DC180C" w:rsidRDefault="006B0DD0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Исследуют биохимические показатели</w:t>
            </w:r>
          </w:p>
        </w:tc>
        <w:tc>
          <w:tcPr>
            <w:tcW w:w="3668" w:type="dxa"/>
          </w:tcPr>
          <w:p w:rsidR="006B0DD0" w:rsidRPr="00DC180C" w:rsidRDefault="006B0DD0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Биохимический анализатор</w:t>
            </w:r>
            <w:r w:rsidR="009C2D7E"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: «Furuno CA – 400»</w:t>
            </w:r>
          </w:p>
        </w:tc>
      </w:tr>
      <w:tr w:rsidR="006B0DD0" w:rsidRPr="00DC180C" w:rsidTr="00C03A09">
        <w:trPr>
          <w:trHeight w:val="461"/>
        </w:trPr>
        <w:tc>
          <w:tcPr>
            <w:tcW w:w="3069" w:type="dxa"/>
          </w:tcPr>
          <w:p w:rsidR="006B0DD0" w:rsidRPr="00DC180C" w:rsidRDefault="006B0DD0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Общеклинический отдел</w:t>
            </w:r>
            <w:r w:rsidR="009261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7DC8">
              <w:rPr>
                <w:rFonts w:ascii="Times New Roman" w:hAnsi="Times New Roman"/>
                <w:color w:val="000000"/>
                <w:sz w:val="24"/>
                <w:szCs w:val="24"/>
              </w:rPr>
              <w:t>(грязная зона)</w:t>
            </w:r>
          </w:p>
        </w:tc>
        <w:tc>
          <w:tcPr>
            <w:tcW w:w="2642" w:type="dxa"/>
          </w:tcPr>
          <w:p w:rsidR="006B0DD0" w:rsidRPr="00DC180C" w:rsidRDefault="00197EB1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Проводят исследования биологической жидкост</w:t>
            </w:r>
            <w:proofErr w:type="gramStart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и(</w:t>
            </w:r>
            <w:proofErr w:type="gramEnd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мочи)</w:t>
            </w:r>
          </w:p>
        </w:tc>
        <w:tc>
          <w:tcPr>
            <w:tcW w:w="3668" w:type="dxa"/>
          </w:tcPr>
          <w:p w:rsidR="006B0DD0" w:rsidRPr="00DC180C" w:rsidRDefault="00EC4B09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Анализатор лдя определения показателей мочи: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Combi</w:t>
            </w:r>
            <w:r w:rsidRPr="009261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scan</w:t>
            </w:r>
            <w:r w:rsidRPr="009261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B0DD0" w:rsidRPr="00DC180C" w:rsidTr="00C03A09">
        <w:trPr>
          <w:trHeight w:val="461"/>
        </w:trPr>
        <w:tc>
          <w:tcPr>
            <w:tcW w:w="3069" w:type="dxa"/>
          </w:tcPr>
          <w:p w:rsidR="006B0DD0" w:rsidRPr="00DC180C" w:rsidRDefault="006B0DD0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Гематологический отдел</w:t>
            </w:r>
            <w:r w:rsidR="009261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7DC8">
              <w:rPr>
                <w:rFonts w:ascii="Times New Roman" w:hAnsi="Times New Roman"/>
                <w:color w:val="000000"/>
                <w:sz w:val="24"/>
                <w:szCs w:val="24"/>
              </w:rPr>
              <w:t>(грязная зона)</w:t>
            </w:r>
          </w:p>
        </w:tc>
        <w:tc>
          <w:tcPr>
            <w:tcW w:w="2642" w:type="dxa"/>
          </w:tcPr>
          <w:p w:rsidR="006B0DD0" w:rsidRPr="00DC180C" w:rsidRDefault="00E93BF3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Проводят исследования биологической жидкост</w:t>
            </w:r>
            <w:proofErr w:type="gramStart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и(</w:t>
            </w:r>
            <w:proofErr w:type="gramEnd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крови)</w:t>
            </w:r>
          </w:p>
        </w:tc>
        <w:tc>
          <w:tcPr>
            <w:tcW w:w="3668" w:type="dxa"/>
          </w:tcPr>
          <w:p w:rsidR="006B0DD0" w:rsidRDefault="00392AE0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Анализатор для определения СОЭ: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Roller</w:t>
            </w:r>
            <w:r w:rsidRPr="00392A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92AE0" w:rsidRPr="00392AE0" w:rsidRDefault="00392AE0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Анализатор для определения гематологических показателей: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Sysmex</w:t>
            </w:r>
            <w:r w:rsidRPr="00392A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XT</w:t>
            </w:r>
            <w:r w:rsidRPr="00392A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1800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B0DD0" w:rsidRPr="00DC180C" w:rsidTr="00C03A09">
        <w:trPr>
          <w:trHeight w:val="461"/>
        </w:trPr>
        <w:tc>
          <w:tcPr>
            <w:tcW w:w="3069" w:type="dxa"/>
          </w:tcPr>
          <w:p w:rsidR="006B0DD0" w:rsidRPr="00DC180C" w:rsidRDefault="007F074E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Отдел гемостаза</w:t>
            </w:r>
            <w:r w:rsidR="009261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7DC8">
              <w:rPr>
                <w:rFonts w:ascii="Times New Roman" w:hAnsi="Times New Roman"/>
                <w:color w:val="000000"/>
                <w:sz w:val="24"/>
                <w:szCs w:val="24"/>
              </w:rPr>
              <w:t>(грязная зона)</w:t>
            </w:r>
          </w:p>
        </w:tc>
        <w:tc>
          <w:tcPr>
            <w:tcW w:w="2642" w:type="dxa"/>
          </w:tcPr>
          <w:p w:rsidR="006B0DD0" w:rsidRPr="00DC180C" w:rsidRDefault="006A59F2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Проводят исследования, относящиеся к гемостаз</w:t>
            </w:r>
            <w:proofErr w:type="gramStart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у(</w:t>
            </w:r>
            <w:proofErr w:type="gramEnd"/>
            <w:r w:rsidRPr="00DC180C">
              <w:rPr>
                <w:rFonts w:ascii="Times New Roman" w:hAnsi="Times New Roman"/>
                <w:color w:val="000000"/>
                <w:sz w:val="24"/>
                <w:szCs w:val="24"/>
              </w:rPr>
              <w:t>МНО,АЧТВ)</w:t>
            </w:r>
          </w:p>
        </w:tc>
        <w:tc>
          <w:tcPr>
            <w:tcW w:w="3668" w:type="dxa"/>
          </w:tcPr>
          <w:p w:rsidR="006B0DD0" w:rsidRPr="00DC180C" w:rsidRDefault="0009445C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«Instrumentation Laboratory ACL 9000»</w:t>
            </w:r>
          </w:p>
        </w:tc>
      </w:tr>
      <w:tr w:rsidR="006B0DD0" w:rsidRPr="00DC180C" w:rsidTr="00C03A09">
        <w:trPr>
          <w:trHeight w:val="461"/>
        </w:trPr>
        <w:tc>
          <w:tcPr>
            <w:tcW w:w="3069" w:type="dxa"/>
          </w:tcPr>
          <w:p w:rsidR="006B0DD0" w:rsidRPr="009261A3" w:rsidRDefault="009261A3" w:rsidP="00C03A09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Служебная лаборантского отдела</w:t>
            </w:r>
            <w:r w:rsidR="00C03A09">
              <w:rPr>
                <w:rFonts w:ascii="Times New Roman" w:hAnsi="Times New Roman"/>
                <w:color w:val="000000"/>
                <w:sz w:val="24"/>
                <w:szCs w:val="24"/>
              </w:rPr>
              <w:t>, врачебного персонала (чистая зона)</w:t>
            </w:r>
          </w:p>
        </w:tc>
        <w:tc>
          <w:tcPr>
            <w:tcW w:w="2642" w:type="dxa"/>
          </w:tcPr>
          <w:p w:rsidR="006B0DD0" w:rsidRPr="00DC180C" w:rsidRDefault="009261A3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Прием пищи в обеденное время</w:t>
            </w:r>
          </w:p>
        </w:tc>
        <w:tc>
          <w:tcPr>
            <w:tcW w:w="3668" w:type="dxa"/>
          </w:tcPr>
          <w:p w:rsidR="006B0DD0" w:rsidRPr="00DC180C" w:rsidRDefault="009261A3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Стол, стулья, чайник, холодильник</w:t>
            </w:r>
          </w:p>
        </w:tc>
      </w:tr>
      <w:tr w:rsidR="00F72AA5" w:rsidRPr="00DC180C" w:rsidTr="00C03A09">
        <w:trPr>
          <w:trHeight w:val="461"/>
        </w:trPr>
        <w:tc>
          <w:tcPr>
            <w:tcW w:w="3069" w:type="dxa"/>
          </w:tcPr>
          <w:p w:rsidR="00F72AA5" w:rsidRDefault="00F72AA5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Гардеробная для персонала (чистая зона)</w:t>
            </w:r>
          </w:p>
        </w:tc>
        <w:tc>
          <w:tcPr>
            <w:tcW w:w="2642" w:type="dxa"/>
          </w:tcPr>
          <w:p w:rsidR="00F72AA5" w:rsidRDefault="00F72AA5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Персонал может оставлять свои в вещи</w:t>
            </w:r>
            <w:proofErr w:type="gramEnd"/>
          </w:p>
        </w:tc>
        <w:tc>
          <w:tcPr>
            <w:tcW w:w="3668" w:type="dxa"/>
          </w:tcPr>
          <w:p w:rsidR="00F72AA5" w:rsidRDefault="00F72AA5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Специально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отведенные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работника скафчики, закрывающиеся на ключ.</w:t>
            </w:r>
          </w:p>
        </w:tc>
      </w:tr>
      <w:tr w:rsidR="00F72AA5" w:rsidRPr="00DC180C" w:rsidTr="00C03A09">
        <w:trPr>
          <w:trHeight w:val="461"/>
        </w:trPr>
        <w:tc>
          <w:tcPr>
            <w:tcW w:w="3069" w:type="dxa"/>
          </w:tcPr>
          <w:p w:rsidR="00F72AA5" w:rsidRDefault="00F72AA5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Комната для  уборочного инвентаря</w:t>
            </w:r>
          </w:p>
        </w:tc>
        <w:tc>
          <w:tcPr>
            <w:tcW w:w="2642" w:type="dxa"/>
          </w:tcPr>
          <w:p w:rsidR="00F72AA5" w:rsidRDefault="00F72AA5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Хранение уборочного инвентаря</w:t>
            </w:r>
          </w:p>
        </w:tc>
        <w:tc>
          <w:tcPr>
            <w:tcW w:w="3668" w:type="dxa"/>
          </w:tcPr>
          <w:p w:rsidR="00F72AA5" w:rsidRDefault="00F72AA5" w:rsidP="007B4033">
            <w:pPr>
              <w:pStyle w:val="aff4"/>
              <w:tabs>
                <w:tab w:val="left" w:pos="935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Ведра, тряпочки, швабры</w:t>
            </w:r>
          </w:p>
        </w:tc>
      </w:tr>
    </w:tbl>
    <w:p w:rsidR="003F780E" w:rsidRPr="00DC180C" w:rsidRDefault="003F780E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0C3E92" w:rsidRDefault="000C3E92" w:rsidP="003F540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Перечень рабочих журналов КДЛ</w:t>
      </w:r>
    </w:p>
    <w:p w:rsidR="003F540A" w:rsidRPr="00DC180C" w:rsidRDefault="003F540A" w:rsidP="003F540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C3E92" w:rsidRPr="00DC180C" w:rsidTr="000C3E92">
        <w:tc>
          <w:tcPr>
            <w:tcW w:w="4785" w:type="dxa"/>
          </w:tcPr>
          <w:p w:rsidR="000C3E92" w:rsidRPr="00DC180C" w:rsidRDefault="000C3E92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Название рабочего журнала</w:t>
            </w:r>
          </w:p>
        </w:tc>
        <w:tc>
          <w:tcPr>
            <w:tcW w:w="4785" w:type="dxa"/>
          </w:tcPr>
          <w:p w:rsidR="000C3E92" w:rsidRPr="00DC180C" w:rsidRDefault="000C3E92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0C3E92" w:rsidRPr="00DC180C" w:rsidTr="000C3E92">
        <w:tc>
          <w:tcPr>
            <w:tcW w:w="4785" w:type="dxa"/>
          </w:tcPr>
          <w:p w:rsidR="000C3E92" w:rsidRPr="00DC180C" w:rsidRDefault="00060620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Журнал регистрации поступления биологического материала на лабораторные исследования</w:t>
            </w:r>
          </w:p>
        </w:tc>
        <w:tc>
          <w:tcPr>
            <w:tcW w:w="4785" w:type="dxa"/>
          </w:tcPr>
          <w:p w:rsidR="000C3E92" w:rsidRPr="00DC180C" w:rsidRDefault="00060620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В журнал зап</w:t>
            </w:r>
            <w:r w:rsidR="0021661E" w:rsidRPr="00DC180C">
              <w:rPr>
                <w:rFonts w:ascii="Times New Roman" w:hAnsi="Times New Roman"/>
                <w:sz w:val="24"/>
                <w:szCs w:val="24"/>
              </w:rPr>
              <w:t xml:space="preserve">исывала время поступления биологического 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="0021661E" w:rsidRPr="00DC180C">
              <w:rPr>
                <w:rFonts w:ascii="Times New Roman" w:hAnsi="Times New Roman"/>
                <w:sz w:val="24"/>
                <w:szCs w:val="24"/>
              </w:rPr>
              <w:t xml:space="preserve"> (кровь)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>, назначенные анализы</w:t>
            </w:r>
          </w:p>
        </w:tc>
      </w:tr>
      <w:tr w:rsidR="000C3E92" w:rsidRPr="00DC180C" w:rsidTr="000C3E92">
        <w:tc>
          <w:tcPr>
            <w:tcW w:w="4785" w:type="dxa"/>
          </w:tcPr>
          <w:p w:rsidR="000C3E92" w:rsidRPr="00DC180C" w:rsidRDefault="00060620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Журнал учета гематологических анализов</w:t>
            </w:r>
          </w:p>
        </w:tc>
        <w:tc>
          <w:tcPr>
            <w:tcW w:w="4785" w:type="dxa"/>
          </w:tcPr>
          <w:p w:rsidR="000C3E92" w:rsidRPr="00DC180C" w:rsidRDefault="0021661E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В журнал записывала</w:t>
            </w:r>
            <w:r w:rsidR="00060620" w:rsidRPr="00DC180C">
              <w:rPr>
                <w:rFonts w:ascii="Times New Roman" w:hAnsi="Times New Roman"/>
                <w:sz w:val="24"/>
                <w:szCs w:val="24"/>
              </w:rPr>
              <w:t xml:space="preserve"> показатели, которые были исследован</w:t>
            </w:r>
            <w:proofErr w:type="gramStart"/>
            <w:r w:rsidR="00060620" w:rsidRPr="00DC180C">
              <w:rPr>
                <w:rFonts w:ascii="Times New Roman" w:hAnsi="Times New Roman"/>
                <w:sz w:val="24"/>
                <w:szCs w:val="24"/>
              </w:rPr>
              <w:t>ы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>лейкоциты, эритроциты, тромбоциты и т.д)</w:t>
            </w:r>
          </w:p>
        </w:tc>
      </w:tr>
      <w:tr w:rsidR="00060620" w:rsidRPr="00DC180C" w:rsidTr="000C3E92">
        <w:tc>
          <w:tcPr>
            <w:tcW w:w="4785" w:type="dxa"/>
          </w:tcPr>
          <w:p w:rsidR="00060620" w:rsidRPr="00DC180C" w:rsidRDefault="00060620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Журнал учета общеклинических анализов</w:t>
            </w:r>
          </w:p>
        </w:tc>
        <w:tc>
          <w:tcPr>
            <w:tcW w:w="4785" w:type="dxa"/>
          </w:tcPr>
          <w:p w:rsidR="00060620" w:rsidRPr="00DC180C" w:rsidRDefault="0021661E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В журнал записывала</w:t>
            </w:r>
            <w:r w:rsidR="00060620" w:rsidRPr="00DC180C">
              <w:rPr>
                <w:rFonts w:ascii="Times New Roman" w:hAnsi="Times New Roman"/>
                <w:sz w:val="24"/>
                <w:szCs w:val="24"/>
              </w:rPr>
              <w:t xml:space="preserve"> показатели, которые были исследованы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 xml:space="preserve"> (удельный вес,</w:t>
            </w:r>
            <w:r w:rsidRPr="00DC180C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>,наличие ацетоновых тел и т</w:t>
            </w: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257FB" w:rsidRPr="00DC180C" w:rsidTr="000C3E92">
        <w:tc>
          <w:tcPr>
            <w:tcW w:w="4785" w:type="dxa"/>
          </w:tcPr>
          <w:p w:rsidR="00C257FB" w:rsidRPr="00DC180C" w:rsidRDefault="0021661E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Журнал учета биохимических анализов</w:t>
            </w:r>
          </w:p>
        </w:tc>
        <w:tc>
          <w:tcPr>
            <w:tcW w:w="4785" w:type="dxa"/>
          </w:tcPr>
          <w:p w:rsidR="00C257FB" w:rsidRPr="00DC180C" w:rsidRDefault="0021661E" w:rsidP="00DC180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В журнал записывала показатели, которые были исследованы (Аст, Алт, общий белок, альбумины и т</w:t>
            </w: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6B0DD0" w:rsidRPr="00DC180C" w:rsidRDefault="006B0DD0" w:rsidP="00DC180C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2DC0" w:rsidRPr="00DC180C" w:rsidRDefault="006B0DD0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  <w:r w:rsidR="00B60A7A" w:rsidRPr="00DC180C">
        <w:rPr>
          <w:rFonts w:ascii="Times New Roman" w:hAnsi="Times New Roman"/>
          <w:b/>
          <w:sz w:val="24"/>
          <w:szCs w:val="24"/>
        </w:rPr>
        <w:lastRenderedPageBreak/>
        <w:t>3-4</w:t>
      </w:r>
      <w:r w:rsidR="00B214EF" w:rsidRPr="00DC180C">
        <w:rPr>
          <w:rFonts w:ascii="Times New Roman" w:hAnsi="Times New Roman"/>
          <w:b/>
          <w:sz w:val="24"/>
          <w:szCs w:val="24"/>
        </w:rPr>
        <w:t xml:space="preserve"> день: 28.11. -29.11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Санитарно-эпидемический режим в КДЛ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Я ознакомилась с санитарным режимом в КДЛ, мне рассказали и показали принцип влажной и генеральной уборки</w:t>
      </w:r>
      <w:r w:rsidR="00B373B2" w:rsidRPr="00DC180C">
        <w:rPr>
          <w:rFonts w:ascii="Times New Roman" w:hAnsi="Times New Roman"/>
          <w:sz w:val="24"/>
          <w:szCs w:val="24"/>
        </w:rPr>
        <w:t xml:space="preserve">. </w:t>
      </w:r>
      <w:r w:rsidR="006E6ECA" w:rsidRPr="00DC180C">
        <w:rPr>
          <w:rFonts w:ascii="Times New Roman" w:hAnsi="Times New Roman"/>
          <w:sz w:val="24"/>
          <w:szCs w:val="24"/>
        </w:rPr>
        <w:t xml:space="preserve">Ознакомилась с журналами проведения генеральной уборки и </w:t>
      </w:r>
      <w:r w:rsidR="00B373B2" w:rsidRPr="00DC180C">
        <w:rPr>
          <w:rFonts w:ascii="Times New Roman" w:hAnsi="Times New Roman"/>
          <w:sz w:val="24"/>
          <w:szCs w:val="24"/>
        </w:rPr>
        <w:t>стерилизации, а также учетом отходов.</w:t>
      </w:r>
    </w:p>
    <w:p w:rsidR="00B373B2" w:rsidRPr="00DC180C" w:rsidRDefault="00127DC8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13C993" wp14:editId="2B28F441">
            <wp:simplePos x="0" y="0"/>
            <wp:positionH relativeFrom="margin">
              <wp:posOffset>-346710</wp:posOffset>
            </wp:positionH>
            <wp:positionV relativeFrom="page">
              <wp:posOffset>1781175</wp:posOffset>
            </wp:positionV>
            <wp:extent cx="2638425" cy="2476500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журнал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3B2" w:rsidRPr="00DC180C" w:rsidRDefault="003F780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5F13E7" wp14:editId="718B27C2">
            <wp:extent cx="2500562" cy="2748307"/>
            <wp:effectExtent l="9208" t="0" r="4762" b="4763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журна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2889" cy="276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F780E" w:rsidRPr="00DC180C" w:rsidRDefault="003F780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F780E" w:rsidRPr="00DC180C" w:rsidRDefault="003F780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27DC8" w:rsidRDefault="00127DC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214EF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1.</w:t>
      </w:r>
      <w:r w:rsidR="00B214EF" w:rsidRPr="00DC180C">
        <w:rPr>
          <w:rFonts w:ascii="Times New Roman" w:hAnsi="Times New Roman"/>
          <w:b/>
          <w:sz w:val="24"/>
          <w:szCs w:val="24"/>
        </w:rPr>
        <w:tab/>
        <w:t>Санитарная обработка помещений КДЛ: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Влажная уборка помещений (обработка полов, мебели, оборудования, подоконников, дверей) должна осуществляться не менее 2 раз в сутки с использованием моющих и дезинфицирующих средств, разрешенных к использованию в установленном порядке, а при необходимости чаще. 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Текущая уборка проводится утром (вечером); кабинетов, асептичных помещений - перед началом работы (в конце работы), по мере загрязнения в течение работы младшим медицинским персоналом в специальной одежде под контролем медицинской сестры.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Текущая уборка включает в себя:</w:t>
      </w:r>
    </w:p>
    <w:p w:rsidR="00B214EF" w:rsidRPr="00DC180C" w:rsidRDefault="00B214EF" w:rsidP="00DC180C">
      <w:pPr>
        <w:pStyle w:val="aff"/>
        <w:numPr>
          <w:ilvl w:val="0"/>
          <w:numId w:val="23"/>
        </w:numPr>
        <w:ind w:left="0"/>
        <w:jc w:val="both"/>
      </w:pPr>
      <w:r w:rsidRPr="00DC180C">
        <w:t>обработку рабочих поверхностей, оборудования, дверей, раковин путем протирания ветошью, смоченной дезинфицирующим раствором, с последующим смыванием водопроводной водой при помощи чистой ветоши;</w:t>
      </w:r>
    </w:p>
    <w:p w:rsidR="00B214EF" w:rsidRPr="00DC180C" w:rsidRDefault="00B214EF" w:rsidP="00DC180C">
      <w:pPr>
        <w:pStyle w:val="aff"/>
        <w:numPr>
          <w:ilvl w:val="0"/>
          <w:numId w:val="23"/>
        </w:numPr>
        <w:ind w:left="0"/>
        <w:jc w:val="both"/>
      </w:pPr>
      <w:r w:rsidRPr="00DC180C">
        <w:t>облучение помещения бактерицидной лампой. Время экспозиции рассчитывается исходя из данных паспорта конкретной бактерицидной лампы и площади обрабатываемого помещения. Время работы бактерицидной лампы рекомендуется фиксировать в журнале учета работы бактерицидных ламп.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Порядок проведения генеральной уборки в КДЛ: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Генеральные уборки в КДЛ проводятся в соответствии с планом-графиком. В каждом подразделении должно быть определенное количество наборов уборочного инвентаря, в зависимости от числа помещений, в которых должна проводиться уборка. Отметка о проведении генеральной уборки делается в журнале (графике) проведения генеральных уборок лицом, ответственным за проведение генеральной уборки.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Технология проведения генеральной уборки помещений по типу заключительной дезинфекции: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Генеральная уборка предполагает обработку раствором дезинфицирующего средства стен до потолка, потолка, пола, рабочих и труднодоступных поверхностей, оборудования, окон, в том числе внутренних поверхностей оконных стекол (по графику). Окна моют теплой водой или разрешенным специальным моющим средством для окон. Последовательность действий: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I этап:</w:t>
      </w:r>
    </w:p>
    <w:p w:rsidR="00B214EF" w:rsidRPr="00DC180C" w:rsidRDefault="00B214EF" w:rsidP="00DC180C">
      <w:pPr>
        <w:pStyle w:val="aff"/>
        <w:numPr>
          <w:ilvl w:val="0"/>
          <w:numId w:val="22"/>
        </w:numPr>
        <w:ind w:left="0"/>
        <w:jc w:val="both"/>
      </w:pPr>
      <w:r w:rsidRPr="00DC180C">
        <w:t>надеть специальную одежду;</w:t>
      </w:r>
    </w:p>
    <w:p w:rsidR="00B214EF" w:rsidRPr="00DC180C" w:rsidRDefault="00B214EF" w:rsidP="00DC180C">
      <w:pPr>
        <w:pStyle w:val="aff"/>
        <w:numPr>
          <w:ilvl w:val="0"/>
          <w:numId w:val="22"/>
        </w:numPr>
        <w:ind w:left="0"/>
        <w:jc w:val="both"/>
      </w:pPr>
      <w:r w:rsidRPr="00DC180C">
        <w:t>отодвинуть от стен мебель и оборудование для уборки стен и пола за ними;</w:t>
      </w:r>
    </w:p>
    <w:p w:rsidR="00B214EF" w:rsidRPr="00DC180C" w:rsidRDefault="00B214EF" w:rsidP="00DC180C">
      <w:pPr>
        <w:pStyle w:val="aff"/>
        <w:numPr>
          <w:ilvl w:val="0"/>
          <w:numId w:val="22"/>
        </w:numPr>
        <w:ind w:left="0"/>
        <w:jc w:val="both"/>
      </w:pPr>
      <w:r w:rsidRPr="00DC180C">
        <w:t>провести механическую очистку стен и пола от загрязнений, используя чистую ветошь (1-я ветошь) и моющий раствор, пространство за отопительными батареями и между ними обрабатывать последовательно 2 ершами, смоченными дез</w:t>
      </w:r>
      <w:proofErr w:type="gramStart"/>
      <w:r w:rsidR="009151D0" w:rsidRPr="00DC180C">
        <w:t>.</w:t>
      </w:r>
      <w:r w:rsidRPr="00DC180C">
        <w:t>р</w:t>
      </w:r>
      <w:proofErr w:type="gramEnd"/>
      <w:r w:rsidRPr="00DC180C">
        <w:t>аствором;</w:t>
      </w:r>
    </w:p>
    <w:p w:rsidR="00B214EF" w:rsidRPr="00DC180C" w:rsidRDefault="00B214EF" w:rsidP="00DC180C">
      <w:pPr>
        <w:pStyle w:val="aff"/>
        <w:numPr>
          <w:ilvl w:val="0"/>
          <w:numId w:val="22"/>
        </w:numPr>
        <w:ind w:left="0"/>
        <w:jc w:val="both"/>
      </w:pPr>
      <w:r w:rsidRPr="00DC180C">
        <w:t>смыть моющий раствор водопроводной водой;- нанести на все поверхности чистой ветошью (2-я ветошь) дезинфицирующий раствор, выдержать экспозицию.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II этап:</w:t>
      </w:r>
    </w:p>
    <w:p w:rsidR="00B214EF" w:rsidRPr="00DC180C" w:rsidRDefault="00B214EF" w:rsidP="00DC180C">
      <w:pPr>
        <w:pStyle w:val="aff"/>
        <w:numPr>
          <w:ilvl w:val="0"/>
          <w:numId w:val="21"/>
        </w:numPr>
        <w:ind w:left="0"/>
        <w:jc w:val="both"/>
      </w:pPr>
      <w:r w:rsidRPr="00DC180C">
        <w:t>снять фартук, поменять перчатки;</w:t>
      </w:r>
    </w:p>
    <w:p w:rsidR="00B214EF" w:rsidRPr="00DC180C" w:rsidRDefault="00B214EF" w:rsidP="00DC180C">
      <w:pPr>
        <w:pStyle w:val="aff"/>
        <w:numPr>
          <w:ilvl w:val="0"/>
          <w:numId w:val="21"/>
        </w:numPr>
        <w:ind w:left="0"/>
        <w:jc w:val="both"/>
      </w:pPr>
      <w:r w:rsidRPr="00DC180C">
        <w:t>отмыть все поверхности водопроводной водой, используя стерильную ветошь (3-я ветошь);</w:t>
      </w:r>
    </w:p>
    <w:p w:rsidR="00B214EF" w:rsidRPr="00DC180C" w:rsidRDefault="00B214EF" w:rsidP="00DC180C">
      <w:pPr>
        <w:pStyle w:val="aff"/>
        <w:numPr>
          <w:ilvl w:val="0"/>
          <w:numId w:val="21"/>
        </w:numPr>
        <w:ind w:left="0"/>
        <w:jc w:val="both"/>
      </w:pPr>
      <w:r w:rsidRPr="00DC180C">
        <w:t>протереть отмытые поверхности стерильной ветошью (4-я ветошь);</w:t>
      </w:r>
    </w:p>
    <w:p w:rsidR="00B214EF" w:rsidRPr="00DC180C" w:rsidRDefault="00B214EF" w:rsidP="00DC180C">
      <w:pPr>
        <w:pStyle w:val="aff"/>
        <w:numPr>
          <w:ilvl w:val="0"/>
          <w:numId w:val="21"/>
        </w:numPr>
        <w:ind w:left="0"/>
        <w:jc w:val="both"/>
      </w:pPr>
      <w:r w:rsidRPr="00DC180C">
        <w:t>вымыть пол по методу "двух ведер".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214EF" w:rsidRPr="00DC180C" w:rsidRDefault="00B214EF" w:rsidP="003F540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Протирание пола проводят способом "двух ведер". С этой целью выделяют две емкости (ведра), которые маркируют "1" и "2". В емкость "1" наливают необходимое количество (3 - 4 л) дезинфицирующего раствора; в емкость "2" - чистую водопроводную воду. Уборочную ветошь смачивают в растворе емкости "1" и тщательно протирают обрабатываемую поверхность. Затем ветошь прополаскивают в емкости "2", отжимают и вновь смачивают в растворе емкости "1" и моют необработанные поверхности пола. </w:t>
      </w:r>
      <w:r w:rsidRPr="00DC180C">
        <w:rPr>
          <w:rFonts w:ascii="Times New Roman" w:hAnsi="Times New Roman"/>
          <w:sz w:val="24"/>
          <w:szCs w:val="24"/>
        </w:rPr>
        <w:lastRenderedPageBreak/>
        <w:t>Раствор в емкости "1" меняют после обеззараживания 60 м</w:t>
      </w:r>
      <w:proofErr w:type="gramStart"/>
      <w:r w:rsidRPr="00DC180C">
        <w:rPr>
          <w:rFonts w:ascii="Times New Roman" w:hAnsi="Times New Roman"/>
          <w:sz w:val="24"/>
          <w:szCs w:val="24"/>
        </w:rPr>
        <w:t>2</w:t>
      </w:r>
      <w:proofErr w:type="gramEnd"/>
      <w:r w:rsidRPr="00DC180C">
        <w:rPr>
          <w:rFonts w:ascii="Times New Roman" w:hAnsi="Times New Roman"/>
          <w:sz w:val="24"/>
          <w:szCs w:val="24"/>
        </w:rPr>
        <w:t>, воду емкости "2" - по мере ее загрязнения;</w:t>
      </w:r>
    </w:p>
    <w:p w:rsidR="00B214EF" w:rsidRPr="00DC180C" w:rsidRDefault="00B214EF" w:rsidP="00DC180C">
      <w:pPr>
        <w:pStyle w:val="aff"/>
        <w:numPr>
          <w:ilvl w:val="0"/>
          <w:numId w:val="20"/>
        </w:numPr>
        <w:ind w:left="0"/>
        <w:jc w:val="both"/>
      </w:pPr>
      <w:r w:rsidRPr="00DC180C">
        <w:t>включить бактерицидную лампу, выдержать экспозицию;</w:t>
      </w:r>
    </w:p>
    <w:p w:rsidR="00B214EF" w:rsidRPr="00DC180C" w:rsidRDefault="00B214EF" w:rsidP="00DC180C">
      <w:pPr>
        <w:pStyle w:val="aff"/>
        <w:numPr>
          <w:ilvl w:val="0"/>
          <w:numId w:val="20"/>
        </w:numPr>
        <w:ind w:left="0"/>
        <w:jc w:val="both"/>
      </w:pPr>
      <w:r w:rsidRPr="00DC180C">
        <w:t>обеззаразить уборочный инвентарь в дезинфицирующем растворе, промыть и обязательно просушить в специальном помещении;</w:t>
      </w:r>
    </w:p>
    <w:p w:rsidR="00B214EF" w:rsidRPr="00DC180C" w:rsidRDefault="00B214EF" w:rsidP="00DC180C">
      <w:pPr>
        <w:pStyle w:val="aff"/>
        <w:numPr>
          <w:ilvl w:val="0"/>
          <w:numId w:val="20"/>
        </w:numPr>
        <w:ind w:left="0"/>
        <w:jc w:val="both"/>
      </w:pPr>
      <w:r w:rsidRPr="00DC180C">
        <w:t>снять спецодежду, отправить в прачечную;</w:t>
      </w:r>
    </w:p>
    <w:p w:rsidR="00B214EF" w:rsidRPr="00DC180C" w:rsidRDefault="00B214EF" w:rsidP="00DC180C">
      <w:pPr>
        <w:pStyle w:val="aff"/>
        <w:numPr>
          <w:ilvl w:val="0"/>
          <w:numId w:val="20"/>
        </w:numPr>
        <w:ind w:left="0"/>
        <w:jc w:val="both"/>
      </w:pPr>
      <w:r w:rsidRPr="00DC180C">
        <w:t>сделать отметку в Журнале учета проведения генеральных уборок, Журнале регистрации и контроля ультрафиолетовой бактерицидной установки.</w:t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214EF" w:rsidRPr="00DC180C" w:rsidRDefault="0077149B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45E018C" wp14:editId="456E135A">
            <wp:simplePos x="0" y="0"/>
            <wp:positionH relativeFrom="margin">
              <wp:align>left</wp:align>
            </wp:positionH>
            <wp:positionV relativeFrom="paragraph">
              <wp:posOffset>55327</wp:posOffset>
            </wp:positionV>
            <wp:extent cx="5324475" cy="2907584"/>
            <wp:effectExtent l="0" t="0" r="0" b="76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гр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0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EF" w:rsidRPr="00DC180C" w:rsidRDefault="00B214E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41739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2.</w:t>
      </w:r>
      <w:r w:rsidR="006E6ECA" w:rsidRPr="00DC180C">
        <w:rPr>
          <w:rFonts w:ascii="Times New Roman" w:hAnsi="Times New Roman"/>
          <w:b/>
          <w:sz w:val="24"/>
          <w:szCs w:val="24"/>
        </w:rPr>
        <w:t xml:space="preserve"> </w:t>
      </w:r>
      <w:r w:rsidR="00417392" w:rsidRPr="00DC180C">
        <w:rPr>
          <w:rFonts w:ascii="Times New Roman" w:hAnsi="Times New Roman"/>
          <w:b/>
          <w:sz w:val="24"/>
          <w:szCs w:val="24"/>
        </w:rPr>
        <w:t>Правила проведение мероприятий по стерилизации и дезинфекции лабораторной посуды, инструментария, средств защиты:</w:t>
      </w:r>
    </w:p>
    <w:p w:rsidR="00417392" w:rsidRPr="00DC180C" w:rsidRDefault="0041739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1) Лабораторные инструменты, иглы, капилляры, предметные стекла, пробирки, меланжеры, счетные камеры, кюветы, пипетки, наконечники, резиновые груши, баллоны и т.д., посуда после каждого использования должны подвергаться дезинфекции.</w:t>
      </w:r>
      <w:proofErr w:type="gramEnd"/>
    </w:p>
    <w:p w:rsidR="00417392" w:rsidRPr="00DC180C" w:rsidRDefault="0041739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2) Емкости для проведения дезинфекции должны быть чётко маркированы, иметь крышки.</w:t>
      </w:r>
    </w:p>
    <w:p w:rsidR="00417392" w:rsidRPr="00DC180C" w:rsidRDefault="0041739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3) При дезинфекции изделий, имеющих внутренние каналы, растворы дезинфицирующего средства в объёме 5-10 мл пропускают через канал с помощью груши для удаления остатков крови, сыворотки и др., после чего изделия полностью погружают в дезинфицирующий раствор во вторую ёмкость.</w:t>
      </w:r>
    </w:p>
    <w:p w:rsidR="00417392" w:rsidRPr="00DC180C" w:rsidRDefault="0041739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4) При погружении инструментов в горизонтальном положении полости каждого инструмента должны быть заполнены дезинфицирующим раствором.</w:t>
      </w:r>
    </w:p>
    <w:p w:rsidR="00417392" w:rsidRPr="00DC180C" w:rsidRDefault="0041739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5) </w:t>
      </w:r>
      <w:proofErr w:type="gramStart"/>
      <w:r w:rsidRPr="00DC180C">
        <w:rPr>
          <w:rFonts w:ascii="Times New Roman" w:hAnsi="Times New Roman"/>
          <w:sz w:val="24"/>
          <w:szCs w:val="24"/>
        </w:rPr>
        <w:t>Посуда, соприкасающаяся с кровью или сывороткой и не предназначенная для последующе</w:t>
      </w:r>
      <w:r w:rsidR="00272E90">
        <w:rPr>
          <w:rFonts w:ascii="Times New Roman" w:hAnsi="Times New Roman"/>
          <w:sz w:val="24"/>
          <w:szCs w:val="24"/>
        </w:rPr>
        <w:t>го контакта с обследуемым после</w:t>
      </w:r>
      <w:r w:rsidRPr="00DC180C">
        <w:rPr>
          <w:rFonts w:ascii="Times New Roman" w:hAnsi="Times New Roman"/>
          <w:sz w:val="24"/>
          <w:szCs w:val="24"/>
        </w:rPr>
        <w:t xml:space="preserve"> дезинфекции промывается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под проточной водой для полного удаления дезинфектанта и проходит необходимую технологическую обработку погружением в раствор с дезинфицирующим раствором.</w:t>
      </w:r>
    </w:p>
    <w:p w:rsidR="00417392" w:rsidRPr="00DC180C" w:rsidRDefault="00417392" w:rsidP="00DC180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DC180C">
        <w:rPr>
          <w:rFonts w:ascii="Times New Roman" w:hAnsi="Times New Roman"/>
          <w:sz w:val="24"/>
          <w:szCs w:val="24"/>
        </w:rPr>
        <w:t>6) Стерилизацию проводят в автоклавах.</w:t>
      </w:r>
    </w:p>
    <w:p w:rsidR="00B373B2" w:rsidRPr="00DC180C" w:rsidRDefault="00B373B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1E80" w:rsidRDefault="00741E80">
      <w:pPr>
        <w:spacing w:after="160" w:line="259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  </w:t>
      </w:r>
      <w:r w:rsidRPr="00741E8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Правила подготовки к обработке рук: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1.     Снять кольца, часы.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2.     Ногти должны быть коротко подстрижены, наличие лака не допускается.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3.     Завернуть длинные рукава халата на 2/3 предплечья.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Снимаются с рук все украшения, часы, поскольку они затрудняют удаление микроорганизмов. Руки намыливаются, затем ополаскиваются </w:t>
      </w:r>
      <w:r w:rsidRPr="00741E8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тёплой проточной</w:t>
      </w: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 водой и </w:t>
      </w:r>
      <w:r w:rsidRPr="00741E8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всё повторяется сначала</w:t>
      </w: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. Считается, что при первом намыливании и ополаскивании тёплой водой микробы смываются с кожи рук. Под воздействием тёплой воды и самомассажа при механической обработке поры кожи открываются, поэтому при повторном намыливании и ополаскивании смываются микробы из раскрывшихся пор. Тёплая вода способствует более эффективному воздействию антисептика или мыла, в то время как горячая вода удаляет с поверхности рук защитный жировой слой. В связи с этим следует избегать употребления слишком горячей воды для мытья рук.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входе и выходе из реанимации</w:t>
      </w: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, персонал должен обрабатывать руки кожным антисептиком.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outlineLvl w:val="5"/>
        <w:rPr>
          <w:bCs/>
          <w:color w:val="000000"/>
          <w:lang w:eastAsia="ru-RU"/>
        </w:rPr>
      </w:pPr>
      <w:r w:rsidRPr="00741E80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Выделяют три уровня обработки рук: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1.       Бытовой уровень (механическая обработка рук);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2.       Гигиенический уровень (обработка рук с применением кожных антисептиков);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3.       Хирургический уровень (особая последовательность действий при обработке рук, увеличение времени обработки, площади обработки с последующим одеванием стерильных перчаток).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outlineLvl w:val="1"/>
        <w:rPr>
          <w:rFonts w:ascii="Cambria" w:hAnsi="Cambria"/>
          <w:bCs/>
          <w:i/>
          <w:iCs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bCs/>
          <w:color w:val="000000"/>
          <w:sz w:val="24"/>
          <w:szCs w:val="24"/>
          <w:lang w:eastAsia="ru-RU"/>
        </w:rPr>
        <w:t>1. Механическая обработка рук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Цель бытового уровня обработки рук — механическое удаление с кожи большей части транзиторной микрофлоры (антисептики не применяются).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outlineLvl w:val="5"/>
        <w:rPr>
          <w:bCs/>
          <w:color w:val="000000"/>
          <w:lang w:eastAsia="ru-RU"/>
        </w:rPr>
      </w:pPr>
      <w:r w:rsidRPr="00741E80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Подобная обработка рук проводится:</w:t>
      </w:r>
    </w:p>
    <w:p w:rsidR="00741E80" w:rsidRPr="003F540A" w:rsidRDefault="00741E80" w:rsidP="00741E80">
      <w:pPr>
        <w:pStyle w:val="aff"/>
        <w:numPr>
          <w:ilvl w:val="0"/>
          <w:numId w:val="45"/>
        </w:numPr>
        <w:ind w:left="0" w:firstLine="709"/>
        <w:jc w:val="both"/>
        <w:rPr>
          <w:color w:val="000000"/>
        </w:rPr>
      </w:pPr>
      <w:r w:rsidRPr="003F540A">
        <w:rPr>
          <w:color w:val="000000"/>
        </w:rPr>
        <w:t>после посещения туалета;</w:t>
      </w:r>
    </w:p>
    <w:p w:rsidR="00741E80" w:rsidRPr="003F540A" w:rsidRDefault="00741E80" w:rsidP="00741E80">
      <w:pPr>
        <w:pStyle w:val="aff"/>
        <w:numPr>
          <w:ilvl w:val="0"/>
          <w:numId w:val="45"/>
        </w:numPr>
        <w:ind w:left="0" w:firstLine="709"/>
        <w:jc w:val="both"/>
        <w:rPr>
          <w:color w:val="000000"/>
        </w:rPr>
      </w:pPr>
      <w:r w:rsidRPr="003F540A">
        <w:rPr>
          <w:color w:val="000000"/>
        </w:rPr>
        <w:t>перед едой или перед работой с продуктами питания;</w:t>
      </w:r>
    </w:p>
    <w:p w:rsidR="00741E80" w:rsidRPr="003F540A" w:rsidRDefault="00741E80" w:rsidP="00741E80">
      <w:pPr>
        <w:pStyle w:val="aff"/>
        <w:numPr>
          <w:ilvl w:val="0"/>
          <w:numId w:val="45"/>
        </w:numPr>
        <w:ind w:left="0" w:firstLine="709"/>
        <w:jc w:val="both"/>
        <w:rPr>
          <w:color w:val="000000"/>
        </w:rPr>
      </w:pPr>
      <w:r w:rsidRPr="003F540A">
        <w:rPr>
          <w:color w:val="000000"/>
        </w:rPr>
        <w:t>перед и после физического контакта с пациентом;</w:t>
      </w:r>
    </w:p>
    <w:p w:rsidR="00741E80" w:rsidRPr="003F540A" w:rsidRDefault="00741E80" w:rsidP="00741E80">
      <w:pPr>
        <w:pStyle w:val="aff"/>
        <w:numPr>
          <w:ilvl w:val="0"/>
          <w:numId w:val="45"/>
        </w:numPr>
        <w:ind w:left="0" w:firstLine="709"/>
        <w:jc w:val="both"/>
        <w:rPr>
          <w:color w:val="000000"/>
        </w:rPr>
      </w:pPr>
      <w:r w:rsidRPr="003F540A">
        <w:rPr>
          <w:color w:val="000000"/>
        </w:rPr>
        <w:t>при любом загрязнении рук.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outlineLvl w:val="2"/>
        <w:rPr>
          <w:rFonts w:ascii="Arial" w:hAnsi="Arial" w:cs="Arial"/>
          <w:bCs/>
          <w:color w:val="000000"/>
          <w:sz w:val="26"/>
          <w:szCs w:val="26"/>
          <w:lang w:eastAsia="ru-RU"/>
        </w:rPr>
      </w:pPr>
      <w:r w:rsidRPr="00741E8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Обработка рук — необходимая последовательность движений: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1.       Тереть одну ладонь о другую ладонь возвратно-поступательными движениями.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2.       Правой ладонью растирать тыльную поверхность левой кисти, поменять руки.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3.       Соединить пальцы одной руки в межпальцевых промежутках другой, тереть внутренние поверхности пальцев движениями вверх и вниз.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4.       Соединить пальцы в «замок», тыльной стороной согнутых пальцев растирать ладонь другой руки.</w:t>
      </w:r>
    </w:p>
    <w:p w:rsidR="00741E80" w:rsidRP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5.       Охватить основание большого пальца левой кисти между большим и указательным пальцами правой кисти, вращательное трение. Повторить на запястье. Поменять руки.</w:t>
      </w:r>
    </w:p>
    <w:p w:rsidR="00741E80" w:rsidRDefault="00741E80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0">
        <w:rPr>
          <w:rFonts w:ascii="Times New Roman" w:hAnsi="Times New Roman"/>
          <w:color w:val="000000"/>
          <w:sz w:val="24"/>
          <w:szCs w:val="24"/>
          <w:lang w:eastAsia="ru-RU"/>
        </w:rPr>
        <w:t>6.       Круговым движением тереть ладонь левой кисти кончиками пальцев правой руки, поменять руки.</w:t>
      </w:r>
    </w:p>
    <w:p w:rsidR="003671AB" w:rsidRPr="00741E80" w:rsidRDefault="00FC79A5" w:rsidP="00741E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6E61F3" wp14:editId="5DB0664A">
            <wp:simplePos x="0" y="0"/>
            <wp:positionH relativeFrom="margin">
              <wp:align>center</wp:align>
            </wp:positionH>
            <wp:positionV relativeFrom="margin">
              <wp:posOffset>7374255</wp:posOffset>
            </wp:positionV>
            <wp:extent cx="2552700" cy="15443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работка рук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3" t="22875" r="3378" b="7126"/>
                    <a:stretch/>
                  </pic:blipFill>
                  <pic:spPr bwMode="auto">
                    <a:xfrm>
                      <a:off x="0" y="0"/>
                      <a:ext cx="2552700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D2B" w:rsidRPr="00DC180C" w:rsidRDefault="00417392" w:rsidP="0074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417392" w:rsidRPr="00DC180C" w:rsidRDefault="007C2D2B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5-6 день: 30.11 -3.12</w:t>
      </w:r>
    </w:p>
    <w:p w:rsidR="003F780E" w:rsidRPr="00DC180C" w:rsidRDefault="00763536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Осо</w:t>
      </w:r>
      <w:r w:rsidR="003F780E" w:rsidRPr="00DC180C">
        <w:rPr>
          <w:rFonts w:ascii="Times New Roman" w:hAnsi="Times New Roman"/>
          <w:b/>
          <w:sz w:val="24"/>
          <w:szCs w:val="24"/>
        </w:rPr>
        <w:t>бенности проведения биохимических исследований в КДЛ.</w:t>
      </w:r>
    </w:p>
    <w:p w:rsidR="006E6ECA" w:rsidRPr="00DC180C" w:rsidRDefault="006E6EC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Я занималась приёмом и маркировкой биологического материала, а также регистрацией:</w:t>
      </w:r>
    </w:p>
    <w:p w:rsidR="00853E75" w:rsidRPr="00DC180C" w:rsidRDefault="00853E75" w:rsidP="00DC180C">
      <w:pPr>
        <w:pStyle w:val="aff"/>
        <w:numPr>
          <w:ilvl w:val="0"/>
          <w:numId w:val="6"/>
        </w:numPr>
        <w:ind w:left="0" w:firstLine="709"/>
        <w:jc w:val="both"/>
      </w:pPr>
      <w:r w:rsidRPr="00DC180C">
        <w:t>Регистрировала поступивший материал, через компьютер и распечатывала на них штрих</w:t>
      </w:r>
      <w:r w:rsidR="003F540A">
        <w:t xml:space="preserve"> </w:t>
      </w:r>
      <w:r w:rsidRPr="00DC180C">
        <w:t>коды;</w:t>
      </w:r>
    </w:p>
    <w:p w:rsidR="006E6ECA" w:rsidRPr="00DC180C" w:rsidRDefault="006E6ECA" w:rsidP="00DC180C">
      <w:pPr>
        <w:pStyle w:val="aff"/>
        <w:numPr>
          <w:ilvl w:val="0"/>
          <w:numId w:val="6"/>
        </w:numPr>
        <w:ind w:left="0" w:firstLine="709"/>
        <w:jc w:val="both"/>
      </w:pPr>
      <w:r w:rsidRPr="00DC180C">
        <w:t>Проводила центрифугирование для отделения сыворотки;</w:t>
      </w:r>
    </w:p>
    <w:p w:rsidR="006E6ECA" w:rsidRPr="00DC180C" w:rsidRDefault="006E6ECA" w:rsidP="00DC180C">
      <w:pPr>
        <w:pStyle w:val="aff"/>
        <w:numPr>
          <w:ilvl w:val="0"/>
          <w:numId w:val="6"/>
        </w:numPr>
        <w:ind w:left="0" w:firstLine="709"/>
        <w:jc w:val="both"/>
      </w:pPr>
      <w:r w:rsidRPr="00DC180C">
        <w:t>Регистрировала бланки на компьютере: вводила ФИО обследуемого, ФИО врача, год рождения обследуемого, его адрес и назначенные показатели.</w:t>
      </w:r>
    </w:p>
    <w:p w:rsidR="00853E75" w:rsidRPr="00DC180C" w:rsidRDefault="00853E75" w:rsidP="00DC180C">
      <w:pPr>
        <w:pStyle w:val="aff"/>
        <w:ind w:left="0" w:firstLine="709"/>
        <w:jc w:val="both"/>
      </w:pPr>
      <w:r w:rsidRPr="00DC180C">
        <w:rPr>
          <w:noProof/>
        </w:rPr>
        <w:drawing>
          <wp:inline distT="0" distB="0" distL="0" distR="0">
            <wp:extent cx="2486025" cy="263271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анализ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23" cy="26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DB" w:rsidRPr="00DC180C">
        <w:rPr>
          <w:noProof/>
        </w:rPr>
        <w:drawing>
          <wp:inline distT="0" distB="0" distL="0" distR="0">
            <wp:extent cx="2791485" cy="2624455"/>
            <wp:effectExtent l="0" t="0" r="889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центр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13" cy="26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75" w:rsidRPr="00DC180C" w:rsidRDefault="00853E7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E75" w:rsidRPr="00DC180C" w:rsidRDefault="00853E7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2DC0" w:rsidRPr="00DC180C" w:rsidRDefault="00AF2DC0" w:rsidP="007635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1. Биологический материал для биохимических исследований</w:t>
      </w:r>
      <w:r w:rsidRPr="00DC180C">
        <w:rPr>
          <w:rFonts w:ascii="Times New Roman" w:hAnsi="Times New Roman"/>
          <w:sz w:val="24"/>
          <w:szCs w:val="24"/>
        </w:rPr>
        <w:t>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Материалом для биохимических исследований в КДЛ могут быть:</w:t>
      </w:r>
    </w:p>
    <w:p w:rsidR="00AF2DC0" w:rsidRPr="00DC180C" w:rsidRDefault="00AF2DC0" w:rsidP="00DC180C">
      <w:pPr>
        <w:pStyle w:val="aff"/>
        <w:numPr>
          <w:ilvl w:val="0"/>
          <w:numId w:val="19"/>
        </w:numPr>
        <w:ind w:left="0"/>
        <w:jc w:val="both"/>
      </w:pPr>
      <w:r w:rsidRPr="00DC180C">
        <w:t xml:space="preserve">Биологические жидкости внутренних </w:t>
      </w:r>
      <w:r w:rsidR="00EE72EA" w:rsidRPr="00DC180C">
        <w:t xml:space="preserve">сред организма - цельная кровь, </w:t>
      </w:r>
      <w:r w:rsidRPr="00DC180C">
        <w:t xml:space="preserve">сыворотка и плазма крови, </w:t>
      </w:r>
      <w:r w:rsidR="003F540A">
        <w:t>СМЖ</w:t>
      </w:r>
      <w:r w:rsidRPr="00DC180C">
        <w:t>, лимфа.</w:t>
      </w:r>
    </w:p>
    <w:p w:rsidR="00AF2DC0" w:rsidRPr="00DC180C" w:rsidRDefault="00AF2DC0" w:rsidP="00DC180C">
      <w:pPr>
        <w:pStyle w:val="aff"/>
        <w:numPr>
          <w:ilvl w:val="0"/>
          <w:numId w:val="19"/>
        </w:numPr>
        <w:ind w:left="0"/>
        <w:jc w:val="both"/>
      </w:pPr>
      <w:r w:rsidRPr="00DC180C">
        <w:t>Биологические выделения (экстракты) – моча, желчь, слюна, желудочный</w:t>
      </w:r>
      <w:r w:rsidR="00693466" w:rsidRPr="00DC180C">
        <w:t xml:space="preserve"> </w:t>
      </w:r>
      <w:r w:rsidR="00EE72EA" w:rsidRPr="00DC180C">
        <w:t xml:space="preserve">и кишечный соки, кал, пот и др. </w:t>
      </w:r>
      <w:r w:rsidRPr="00DC180C">
        <w:t>В качестве антикоагулянтов могут быть использованы следующие</w:t>
      </w:r>
      <w:r w:rsidR="00EE72EA" w:rsidRPr="00DC180C">
        <w:t xml:space="preserve"> </w:t>
      </w:r>
      <w:r w:rsidRPr="00DC180C">
        <w:t>вещества: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1. Этилендиаминтетраацетат (ЭДТА) – связывает и эффективно удаляет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ионы кальция, защищает клетки крови от разрушения. Добавляют в кровь</w:t>
      </w:r>
      <w:r w:rsidR="00EE72EA"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для выполнения гематологических исследований.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2. Гепарин (в виде натрий гепарина или калий гепарина) - ингибирует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превращение протромбина в тромбин. Используют для получения плазмы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крови для биохимических исследований.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3. Цитрат натри</w:t>
      </w:r>
      <w:proofErr w:type="gramStart"/>
      <w:r w:rsidRPr="00DC180C">
        <w:rPr>
          <w:rFonts w:ascii="Times New Roman" w:hAnsi="Times New Roman"/>
          <w:sz w:val="24"/>
          <w:szCs w:val="24"/>
        </w:rPr>
        <w:t>я–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связывает и эффективно удаляет ионы кальция.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Добавляют для получения плаз</w:t>
      </w:r>
      <w:r w:rsidR="00EE72EA" w:rsidRPr="00DC180C">
        <w:rPr>
          <w:rFonts w:ascii="Times New Roman" w:hAnsi="Times New Roman"/>
          <w:sz w:val="24"/>
          <w:szCs w:val="24"/>
        </w:rPr>
        <w:t xml:space="preserve">мы необходимой для исследования </w:t>
      </w:r>
      <w:r w:rsidRPr="00DC180C">
        <w:rPr>
          <w:rFonts w:ascii="Times New Roman" w:hAnsi="Times New Roman"/>
          <w:sz w:val="24"/>
          <w:szCs w:val="24"/>
        </w:rPr>
        <w:t>процессов свертывания крови.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4. Оксалат натрия или оксалат аммония –</w:t>
      </w:r>
      <w:r w:rsidR="00EE72EA" w:rsidRPr="00DC180C">
        <w:rPr>
          <w:rFonts w:ascii="Times New Roman" w:hAnsi="Times New Roman"/>
          <w:sz w:val="24"/>
          <w:szCs w:val="24"/>
        </w:rPr>
        <w:t xml:space="preserve"> связывает и эффективно удаляет </w:t>
      </w:r>
      <w:r w:rsidRPr="00DC180C">
        <w:rPr>
          <w:rFonts w:ascii="Times New Roman" w:hAnsi="Times New Roman"/>
          <w:sz w:val="24"/>
          <w:szCs w:val="24"/>
        </w:rPr>
        <w:t>ионы кальция. Добавляют (вместе с фторидом натрия) для получения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крови и исследования в ней уровня глюкозы.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5. Фторид натрия – ферментный яд, который прекращает метаболизацию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глюкозы в крови после её сбора, т.е. сохраняет её концентрацию.</w:t>
      </w:r>
    </w:p>
    <w:p w:rsidR="003F540A" w:rsidRDefault="003F540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2. Этапы лабораторных исследований.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8AE">
        <w:rPr>
          <w:rFonts w:ascii="Times New Roman" w:hAnsi="Times New Roman"/>
          <w:b/>
          <w:sz w:val="24"/>
          <w:szCs w:val="24"/>
        </w:rPr>
        <w:t>1 этап клинико-биохимических исследований</w:t>
      </w:r>
      <w:r w:rsidRPr="00DC180C">
        <w:rPr>
          <w:rFonts w:ascii="Times New Roman" w:hAnsi="Times New Roman"/>
          <w:sz w:val="24"/>
          <w:szCs w:val="24"/>
        </w:rPr>
        <w:t xml:space="preserve"> - преаналитический.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На данном этапе нужно соблюдать 3 условия: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1. Правильное составление запроса на анализ, в котором должно быть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указано следующее:</w:t>
      </w:r>
    </w:p>
    <w:p w:rsidR="00AF2DC0" w:rsidRPr="00DC180C" w:rsidRDefault="00AF2DC0" w:rsidP="00DC180C">
      <w:pPr>
        <w:pStyle w:val="aff"/>
        <w:numPr>
          <w:ilvl w:val="0"/>
          <w:numId w:val="18"/>
        </w:numPr>
        <w:ind w:left="0"/>
        <w:jc w:val="both"/>
      </w:pPr>
      <w:r w:rsidRPr="00DC180C">
        <w:t>Фамилия И. О., пол и дата рождения пациента.</w:t>
      </w:r>
    </w:p>
    <w:p w:rsidR="00AF2DC0" w:rsidRPr="00DC180C" w:rsidRDefault="00AF2DC0" w:rsidP="00DC180C">
      <w:pPr>
        <w:pStyle w:val="aff"/>
        <w:numPr>
          <w:ilvl w:val="0"/>
          <w:numId w:val="18"/>
        </w:numPr>
        <w:ind w:left="0"/>
        <w:jc w:val="both"/>
      </w:pPr>
      <w:r w:rsidRPr="00DC180C">
        <w:t>Имя врача (в срочных случаях с указанием телефона).</w:t>
      </w:r>
    </w:p>
    <w:p w:rsidR="00AF2DC0" w:rsidRPr="00DC180C" w:rsidRDefault="00AF2DC0" w:rsidP="00DC180C">
      <w:pPr>
        <w:pStyle w:val="aff"/>
        <w:numPr>
          <w:ilvl w:val="0"/>
          <w:numId w:val="18"/>
        </w:numPr>
        <w:ind w:left="0"/>
        <w:jc w:val="both"/>
      </w:pPr>
      <w:r w:rsidRPr="00DC180C">
        <w:t>Клинический диагноз (описание проблемы).</w:t>
      </w:r>
    </w:p>
    <w:p w:rsidR="00AF2DC0" w:rsidRPr="00DC180C" w:rsidRDefault="00AF2DC0" w:rsidP="00DC180C">
      <w:pPr>
        <w:pStyle w:val="aff"/>
        <w:numPr>
          <w:ilvl w:val="0"/>
          <w:numId w:val="18"/>
        </w:numPr>
        <w:ind w:left="0"/>
        <w:jc w:val="both"/>
      </w:pPr>
      <w:r w:rsidRPr="00DC180C">
        <w:t>Требуемые анализы.</w:t>
      </w:r>
    </w:p>
    <w:p w:rsidR="00AF2DC0" w:rsidRPr="00DC180C" w:rsidRDefault="009151D0" w:rsidP="00DC180C">
      <w:pPr>
        <w:pStyle w:val="aff"/>
        <w:numPr>
          <w:ilvl w:val="0"/>
          <w:numId w:val="18"/>
        </w:numPr>
        <w:ind w:left="0"/>
        <w:jc w:val="both"/>
      </w:pPr>
      <w:r w:rsidRPr="00DC180C">
        <w:t>Т</w:t>
      </w:r>
      <w:r w:rsidR="00AF2DC0" w:rsidRPr="00DC180C">
        <w:t>ип анализируемого материала.</w:t>
      </w:r>
    </w:p>
    <w:p w:rsidR="00AF2DC0" w:rsidRPr="00DC180C" w:rsidRDefault="00AF2DC0" w:rsidP="00DC180C">
      <w:pPr>
        <w:pStyle w:val="aff"/>
        <w:numPr>
          <w:ilvl w:val="0"/>
          <w:numId w:val="18"/>
        </w:numPr>
        <w:ind w:left="0"/>
        <w:jc w:val="both"/>
      </w:pPr>
      <w:r w:rsidRPr="00DC180C">
        <w:t>Дата и время взятия пробы.</w:t>
      </w:r>
    </w:p>
    <w:p w:rsidR="00AF2DC0" w:rsidRPr="00DC180C" w:rsidRDefault="00AF2DC0" w:rsidP="00DC180C">
      <w:pPr>
        <w:pStyle w:val="aff"/>
        <w:numPr>
          <w:ilvl w:val="0"/>
          <w:numId w:val="18"/>
        </w:numPr>
        <w:ind w:left="0"/>
        <w:jc w:val="both"/>
      </w:pPr>
      <w:r w:rsidRPr="00DC180C">
        <w:t>Назначенное лечение (например, медикаменты).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2. Строго соблюдать условия забора биологического материала:</w:t>
      </w:r>
    </w:p>
    <w:p w:rsidR="00AF2DC0" w:rsidRPr="00DC180C" w:rsidRDefault="00AF2DC0" w:rsidP="00DC180C">
      <w:pPr>
        <w:pStyle w:val="aff"/>
        <w:numPr>
          <w:ilvl w:val="0"/>
          <w:numId w:val="17"/>
        </w:numPr>
        <w:ind w:left="0"/>
        <w:jc w:val="both"/>
      </w:pPr>
      <w:r w:rsidRPr="00DC180C">
        <w:t>Срок сбора, время взятия.</w:t>
      </w:r>
    </w:p>
    <w:p w:rsidR="00AF2DC0" w:rsidRPr="00DC180C" w:rsidRDefault="00AF2DC0" w:rsidP="00DC180C">
      <w:pPr>
        <w:pStyle w:val="aff"/>
        <w:numPr>
          <w:ilvl w:val="0"/>
          <w:numId w:val="17"/>
        </w:numPr>
        <w:ind w:left="0"/>
        <w:jc w:val="both"/>
      </w:pPr>
      <w:r w:rsidRPr="00DC180C">
        <w:t>Подготовка обследуемого (или участка тела обследуемого).</w:t>
      </w:r>
    </w:p>
    <w:p w:rsidR="00AF2DC0" w:rsidRPr="00DC180C" w:rsidRDefault="00AF2DC0" w:rsidP="00DC180C">
      <w:pPr>
        <w:pStyle w:val="aff"/>
        <w:numPr>
          <w:ilvl w:val="0"/>
          <w:numId w:val="17"/>
        </w:numPr>
        <w:ind w:left="0"/>
        <w:jc w:val="both"/>
      </w:pPr>
      <w:r w:rsidRPr="00DC180C">
        <w:t>Процедура взятия биоматериала.</w:t>
      </w:r>
    </w:p>
    <w:p w:rsidR="00AF2DC0" w:rsidRPr="00DC180C" w:rsidRDefault="00AF2DC0" w:rsidP="00DC180C">
      <w:pPr>
        <w:pStyle w:val="aff"/>
        <w:numPr>
          <w:ilvl w:val="0"/>
          <w:numId w:val="17"/>
        </w:numPr>
        <w:ind w:left="0"/>
        <w:jc w:val="both"/>
      </w:pPr>
      <w:r w:rsidRPr="00DC180C">
        <w:t>Чистота посуды и материалов для забора (одноразовые шприцы).</w:t>
      </w:r>
    </w:p>
    <w:p w:rsidR="00AF2DC0" w:rsidRPr="00DC180C" w:rsidRDefault="00AF2DC0" w:rsidP="00DC180C">
      <w:pPr>
        <w:pStyle w:val="aff"/>
        <w:numPr>
          <w:ilvl w:val="0"/>
          <w:numId w:val="17"/>
        </w:numPr>
        <w:ind w:left="0"/>
        <w:jc w:val="both"/>
      </w:pPr>
      <w:r w:rsidRPr="00DC180C">
        <w:t>Факторы внешней среды (особенно температура).</w:t>
      </w:r>
    </w:p>
    <w:p w:rsidR="00AF2DC0" w:rsidRPr="00DC180C" w:rsidRDefault="00AF2DC0" w:rsidP="00DC180C">
      <w:pPr>
        <w:pStyle w:val="aff"/>
        <w:numPr>
          <w:ilvl w:val="0"/>
          <w:numId w:val="17"/>
        </w:numPr>
        <w:ind w:left="0"/>
        <w:jc w:val="both"/>
      </w:pPr>
      <w:r w:rsidRPr="00DC180C">
        <w:t>Наличие или отсутствие консервантов, антикоагулянтов.</w:t>
      </w:r>
    </w:p>
    <w:p w:rsidR="00AF2DC0" w:rsidRPr="00DC180C" w:rsidRDefault="00AF2DC0" w:rsidP="00DC180C">
      <w:pPr>
        <w:pStyle w:val="aff"/>
        <w:numPr>
          <w:ilvl w:val="0"/>
          <w:numId w:val="17"/>
        </w:numPr>
        <w:ind w:left="0"/>
        <w:jc w:val="both"/>
      </w:pPr>
      <w:r w:rsidRPr="00DC180C">
        <w:t>Первичная обработка биоматериала.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3. Строго соблюдать условия транспортир</w:t>
      </w:r>
      <w:r w:rsidR="00EE72EA" w:rsidRPr="00DC180C">
        <w:rPr>
          <w:rFonts w:ascii="Times New Roman" w:hAnsi="Times New Roman"/>
          <w:sz w:val="24"/>
          <w:szCs w:val="24"/>
        </w:rPr>
        <w:t xml:space="preserve">овки биоматериала (особенно при </w:t>
      </w:r>
      <w:r w:rsidRPr="00DC180C">
        <w:rPr>
          <w:rFonts w:ascii="Times New Roman" w:hAnsi="Times New Roman"/>
          <w:sz w:val="24"/>
          <w:szCs w:val="24"/>
        </w:rPr>
        <w:t>исследовании активности ферментов).</w:t>
      </w:r>
    </w:p>
    <w:p w:rsidR="00AF2DC0" w:rsidRPr="00DC180C" w:rsidRDefault="00AF2DC0" w:rsidP="0076353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2 этап клинико-биохимических исследований</w:t>
      </w:r>
      <w:r w:rsidRPr="00DC180C">
        <w:rPr>
          <w:rFonts w:ascii="Times New Roman" w:hAnsi="Times New Roman"/>
          <w:sz w:val="24"/>
          <w:szCs w:val="24"/>
        </w:rPr>
        <w:t xml:space="preserve"> - аналитический.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На этом этапе важно:</w:t>
      </w:r>
    </w:p>
    <w:p w:rsidR="00AF2DC0" w:rsidRPr="00DC180C" w:rsidRDefault="00033B4F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F2DC0" w:rsidRPr="00DC180C">
        <w:rPr>
          <w:rFonts w:ascii="Times New Roman" w:hAnsi="Times New Roman"/>
          <w:sz w:val="24"/>
          <w:szCs w:val="24"/>
        </w:rPr>
        <w:t>1. Правильно выбрать метод для исследования того или иного вещества.</w:t>
      </w:r>
    </w:p>
    <w:p w:rsidR="00AF2DC0" w:rsidRPr="00DC180C" w:rsidRDefault="00AF2DC0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Важно чтобы метод был:</w:t>
      </w:r>
    </w:p>
    <w:p w:rsidR="00AF2DC0" w:rsidRPr="00DC180C" w:rsidRDefault="00AF2DC0" w:rsidP="00DC180C">
      <w:pPr>
        <w:pStyle w:val="aff"/>
        <w:numPr>
          <w:ilvl w:val="0"/>
          <w:numId w:val="24"/>
        </w:numPr>
        <w:ind w:left="0"/>
        <w:jc w:val="both"/>
      </w:pPr>
      <w:proofErr w:type="gramStart"/>
      <w:r w:rsidRPr="00DC180C">
        <w:t>чувствительным</w:t>
      </w:r>
      <w:proofErr w:type="gramEnd"/>
      <w:r w:rsidRPr="00DC180C">
        <w:t xml:space="preserve"> (способность метода выявлять наименьшие ра</w:t>
      </w:r>
      <w:r w:rsidR="00EE72EA" w:rsidRPr="00DC180C">
        <w:t xml:space="preserve">зличия </w:t>
      </w:r>
      <w:r w:rsidRPr="00DC180C">
        <w:t>между двумя концентрациями веществ);</w:t>
      </w:r>
    </w:p>
    <w:p w:rsidR="00AF2DC0" w:rsidRPr="00DC180C" w:rsidRDefault="00AF2DC0" w:rsidP="00DC180C">
      <w:pPr>
        <w:pStyle w:val="aff"/>
        <w:numPr>
          <w:ilvl w:val="0"/>
          <w:numId w:val="24"/>
        </w:numPr>
        <w:ind w:left="0"/>
        <w:jc w:val="both"/>
      </w:pPr>
      <w:proofErr w:type="gramStart"/>
      <w:r w:rsidRPr="00DC180C">
        <w:t>специфичным</w:t>
      </w:r>
      <w:proofErr w:type="gramEnd"/>
      <w:r w:rsidRPr="00DC180C">
        <w:t xml:space="preserve"> (способность метода и</w:t>
      </w:r>
      <w:r w:rsidR="00EE72EA" w:rsidRPr="00DC180C">
        <w:t xml:space="preserve">змерять лишь тот компонент, для </w:t>
      </w:r>
      <w:r w:rsidRPr="00DC180C">
        <w:t>определения которого он предназначен);</w:t>
      </w:r>
    </w:p>
    <w:p w:rsidR="00AF2DC0" w:rsidRPr="00DC180C" w:rsidRDefault="00AF2DC0" w:rsidP="00DC180C">
      <w:pPr>
        <w:pStyle w:val="aff"/>
        <w:numPr>
          <w:ilvl w:val="0"/>
          <w:numId w:val="24"/>
        </w:numPr>
        <w:ind w:left="0"/>
        <w:jc w:val="both"/>
      </w:pPr>
      <w:proofErr w:type="gramStart"/>
      <w:r w:rsidRPr="00DC180C">
        <w:t>точным</w:t>
      </w:r>
      <w:proofErr w:type="gramEnd"/>
      <w:r w:rsidRPr="00DC180C">
        <w:t xml:space="preserve"> (степень приближения полученного значения к истинному</w:t>
      </w:r>
      <w:r w:rsidR="002B74E7" w:rsidRPr="00DC180C">
        <w:t xml:space="preserve"> </w:t>
      </w:r>
      <w:r w:rsidRPr="00DC180C">
        <w:t>содержанию вещества в биологической жидкости);</w:t>
      </w:r>
    </w:p>
    <w:p w:rsidR="00AF2DC0" w:rsidRPr="00DC180C" w:rsidRDefault="00AF2DC0" w:rsidP="00DC180C">
      <w:pPr>
        <w:pStyle w:val="aff"/>
        <w:numPr>
          <w:ilvl w:val="0"/>
          <w:numId w:val="24"/>
        </w:numPr>
        <w:ind w:left="0"/>
        <w:jc w:val="both"/>
      </w:pPr>
      <w:r w:rsidRPr="00DC180C">
        <w:t>обладать воспроизводимостью (разб</w:t>
      </w:r>
      <w:r w:rsidR="00EE72EA" w:rsidRPr="00DC180C">
        <w:t xml:space="preserve">рос показателей, полученных при </w:t>
      </w:r>
      <w:r w:rsidRPr="00DC180C">
        <w:t>анализе нескольких проб одного и того же образца биоматериала);</w:t>
      </w:r>
    </w:p>
    <w:p w:rsidR="00AF2DC0" w:rsidRPr="00DC180C" w:rsidRDefault="00AF2DC0" w:rsidP="00DC180C">
      <w:pPr>
        <w:pStyle w:val="aff"/>
        <w:numPr>
          <w:ilvl w:val="0"/>
          <w:numId w:val="24"/>
        </w:numPr>
        <w:ind w:left="0"/>
        <w:jc w:val="both"/>
      </w:pPr>
      <w:r w:rsidRPr="00DC180C">
        <w:t>обладать диагностической ценностью (изменения данного вещества или</w:t>
      </w:r>
      <w:r w:rsidR="002B74E7" w:rsidRPr="00DC180C">
        <w:t xml:space="preserve"> </w:t>
      </w:r>
      <w:r w:rsidRPr="00DC180C">
        <w:t>ряда веществ в биоматериале, должно говорить о каком-то определенном</w:t>
      </w:r>
      <w:r w:rsidR="002B74E7" w:rsidRPr="00DC180C">
        <w:t xml:space="preserve"> </w:t>
      </w:r>
      <w:r w:rsidRPr="00DC180C">
        <w:t>заболевании).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2. Правильно подготовить оборудование, посуду и реактивы в соответствии</w:t>
      </w:r>
      <w:r w:rsidR="00EE72EA"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с методикой.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3. Точно выполнять исследование по методике.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4. Правильно проводить расчеты и интерпретировать полученные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результаты.</w:t>
      </w:r>
    </w:p>
    <w:p w:rsidR="00763536" w:rsidRDefault="00AF2DC0" w:rsidP="0076353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3 этап клинико-биохимических исследований</w:t>
      </w:r>
      <w:r w:rsidR="00763536">
        <w:rPr>
          <w:rFonts w:ascii="Times New Roman" w:hAnsi="Times New Roman"/>
          <w:sz w:val="24"/>
          <w:szCs w:val="24"/>
        </w:rPr>
        <w:t xml:space="preserve"> – постаналитический</w:t>
      </w:r>
    </w:p>
    <w:p w:rsidR="00AF2DC0" w:rsidRPr="00DC180C" w:rsidRDefault="00763536" w:rsidP="0076353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="00EE72EA" w:rsidRPr="00DC180C">
        <w:rPr>
          <w:rFonts w:ascii="Times New Roman" w:hAnsi="Times New Roman"/>
          <w:sz w:val="24"/>
          <w:szCs w:val="24"/>
        </w:rPr>
        <w:t xml:space="preserve"> </w:t>
      </w:r>
      <w:r w:rsidR="00AF2DC0" w:rsidRPr="00DC180C">
        <w:rPr>
          <w:rFonts w:ascii="Times New Roman" w:hAnsi="Times New Roman"/>
          <w:sz w:val="24"/>
          <w:szCs w:val="24"/>
        </w:rPr>
        <w:t>этом этапе необходимо обращать внимание на следующее: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1. Правильность оформления бланков анализа.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2. Лабораторно-клиническую интерпретацию результатов.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3. Доведение полученной информации до </w:t>
      </w:r>
      <w:proofErr w:type="gramStart"/>
      <w:r w:rsidRPr="00DC180C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лечащего врача.</w:t>
      </w:r>
    </w:p>
    <w:p w:rsidR="006E6ECA" w:rsidRPr="00DC180C" w:rsidRDefault="006E6EC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2B016F" w:rsidRPr="00DC180C" w:rsidRDefault="002B016F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7 день: 01.12.2018</w:t>
      </w:r>
    </w:p>
    <w:p w:rsidR="002B016F" w:rsidRPr="00DC180C" w:rsidRDefault="002B016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Вела работу с дневником.</w:t>
      </w:r>
    </w:p>
    <w:p w:rsidR="002B016F" w:rsidRPr="00DC180C" w:rsidRDefault="002B016F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2B016F" w:rsidRPr="00DC180C" w:rsidRDefault="002B016F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8-12 день: 03.12.2018 – 07.12.2018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О</w:t>
      </w:r>
      <w:r w:rsidR="00E10D53" w:rsidRPr="00DC180C">
        <w:rPr>
          <w:rFonts w:ascii="Times New Roman" w:hAnsi="Times New Roman"/>
          <w:b/>
          <w:sz w:val="24"/>
          <w:szCs w:val="24"/>
        </w:rPr>
        <w:t>пределение содержания глюкозы в сыворотке крови и капилярной крови.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Я проводила определение концентрации глюкозы, как в венозной, так и в капиллярной крови.</w:t>
      </w:r>
    </w:p>
    <w:p w:rsidR="00BB72C4" w:rsidRPr="00DC180C" w:rsidRDefault="00BB72C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Капиллярную</w:t>
      </w:r>
      <w:r w:rsidR="00AB6D58" w:rsidRPr="00DC180C">
        <w:rPr>
          <w:rFonts w:ascii="Times New Roman" w:hAnsi="Times New Roman"/>
          <w:sz w:val="24"/>
          <w:szCs w:val="24"/>
        </w:rPr>
        <w:t xml:space="preserve"> кровь</w:t>
      </w:r>
      <w:r w:rsidRPr="00DC180C">
        <w:rPr>
          <w:rFonts w:ascii="Times New Roman" w:hAnsi="Times New Roman"/>
          <w:sz w:val="24"/>
          <w:szCs w:val="24"/>
        </w:rPr>
        <w:t xml:space="preserve"> брала у пациентов</w:t>
      </w:r>
      <w:r w:rsidR="00AB6D58" w:rsidRPr="00DC180C">
        <w:rPr>
          <w:rFonts w:ascii="Times New Roman" w:hAnsi="Times New Roman"/>
          <w:sz w:val="24"/>
          <w:szCs w:val="24"/>
        </w:rPr>
        <w:t xml:space="preserve"> из пальца</w:t>
      </w:r>
      <w:r w:rsidRPr="00DC180C">
        <w:rPr>
          <w:rFonts w:ascii="Times New Roman" w:hAnsi="Times New Roman"/>
          <w:sz w:val="24"/>
          <w:szCs w:val="24"/>
        </w:rPr>
        <w:t>.</w:t>
      </w:r>
      <w:r w:rsidR="00AB6D58" w:rsidRPr="00DC180C">
        <w:rPr>
          <w:rFonts w:ascii="Times New Roman" w:hAnsi="Times New Roman"/>
          <w:sz w:val="24"/>
          <w:szCs w:val="24"/>
        </w:rPr>
        <w:t xml:space="preserve"> Кровь на глюкозу брала в 8:00, 10:30,</w:t>
      </w:r>
      <w:r w:rsidRPr="00DC180C">
        <w:rPr>
          <w:rFonts w:ascii="Times New Roman" w:hAnsi="Times New Roman"/>
          <w:sz w:val="24"/>
          <w:szCs w:val="24"/>
        </w:rPr>
        <w:t xml:space="preserve"> </w:t>
      </w:r>
      <w:r w:rsidR="00AB6D58" w:rsidRPr="00DC180C">
        <w:rPr>
          <w:rFonts w:ascii="Times New Roman" w:hAnsi="Times New Roman"/>
          <w:sz w:val="24"/>
          <w:szCs w:val="24"/>
        </w:rPr>
        <w:t>13:00</w:t>
      </w:r>
    </w:p>
    <w:p w:rsidR="00AB6D58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Венозную кровь приносят </w:t>
      </w:r>
      <w:r w:rsidR="00BB72C4" w:rsidRPr="00DC180C">
        <w:rPr>
          <w:rFonts w:ascii="Times New Roman" w:hAnsi="Times New Roman"/>
          <w:sz w:val="24"/>
          <w:szCs w:val="24"/>
        </w:rPr>
        <w:t>с реанимации.</w:t>
      </w:r>
      <w:r w:rsidRPr="00DC180C">
        <w:rPr>
          <w:rFonts w:ascii="Times New Roman" w:hAnsi="Times New Roman"/>
          <w:sz w:val="24"/>
          <w:szCs w:val="24"/>
        </w:rPr>
        <w:t xml:space="preserve"> </w:t>
      </w:r>
    </w:p>
    <w:p w:rsidR="00BB72C4" w:rsidRPr="00DC180C" w:rsidRDefault="00AB6D58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Все и</w:t>
      </w:r>
      <w:r w:rsidR="00BB72C4" w:rsidRPr="00DC180C">
        <w:rPr>
          <w:rFonts w:ascii="Times New Roman" w:hAnsi="Times New Roman"/>
          <w:sz w:val="24"/>
          <w:szCs w:val="24"/>
        </w:rPr>
        <w:t>сследования проводила</w:t>
      </w:r>
      <w:r w:rsidR="004D553E" w:rsidRPr="00DC180C">
        <w:rPr>
          <w:rFonts w:ascii="Times New Roman" w:hAnsi="Times New Roman"/>
          <w:sz w:val="24"/>
          <w:szCs w:val="24"/>
        </w:rPr>
        <w:t xml:space="preserve"> на биохимическом анализаторе</w:t>
      </w:r>
      <w:r w:rsidRPr="00DC180C">
        <w:rPr>
          <w:rFonts w:ascii="Times New Roman" w:hAnsi="Times New Roman"/>
          <w:sz w:val="24"/>
          <w:szCs w:val="24"/>
        </w:rPr>
        <w:t xml:space="preserve"> «ЭНЗИСКАН ультра»</w:t>
      </w:r>
    </w:p>
    <w:p w:rsidR="004D553E" w:rsidRPr="00DC180C" w:rsidRDefault="00BB72C4" w:rsidP="003908A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.</w:t>
      </w:r>
      <w:r w:rsidR="004D553E" w:rsidRPr="00DC180C">
        <w:rPr>
          <w:rFonts w:ascii="Times New Roman" w:hAnsi="Times New Roman"/>
          <w:b/>
          <w:sz w:val="24"/>
          <w:szCs w:val="24"/>
        </w:rPr>
        <w:t>Преаналитический этап исследований обмена углеводов.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Основным показателем обмена углеводов в </w:t>
      </w:r>
      <w:r w:rsidR="009C5AC1" w:rsidRPr="00DC180C">
        <w:rPr>
          <w:rFonts w:ascii="Times New Roman" w:hAnsi="Times New Roman"/>
          <w:sz w:val="24"/>
          <w:szCs w:val="24"/>
        </w:rPr>
        <w:t xml:space="preserve">организме служит глюкоза. Её </w:t>
      </w:r>
      <w:r w:rsidRPr="00DC180C">
        <w:rPr>
          <w:rFonts w:ascii="Times New Roman" w:hAnsi="Times New Roman"/>
          <w:sz w:val="24"/>
          <w:szCs w:val="24"/>
        </w:rPr>
        <w:t>исследование проводят в цельной крови (капиллярной и венозной),</w:t>
      </w:r>
    </w:p>
    <w:p w:rsidR="004D553E" w:rsidRPr="00DC180C" w:rsidRDefault="004D553E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сыворотке, плазме, моче. При заборе, хранении и транспортировке</w:t>
      </w:r>
    </w:p>
    <w:p w:rsidR="004D553E" w:rsidRPr="00DC180C" w:rsidRDefault="004D553E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биологического материала нужно соблюдать ряд общих требований.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Подготовка </w:t>
      </w:r>
      <w:proofErr w:type="gramStart"/>
      <w:r w:rsidRPr="00DC180C">
        <w:rPr>
          <w:rFonts w:ascii="Times New Roman" w:hAnsi="Times New Roman"/>
          <w:sz w:val="24"/>
          <w:szCs w:val="24"/>
        </w:rPr>
        <w:t>обследуемых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4D553E" w:rsidRPr="00DC180C" w:rsidRDefault="004D553E" w:rsidP="00DC180C">
      <w:pPr>
        <w:pStyle w:val="aff"/>
        <w:numPr>
          <w:ilvl w:val="0"/>
          <w:numId w:val="16"/>
        </w:numPr>
        <w:ind w:left="0"/>
        <w:jc w:val="both"/>
      </w:pPr>
      <w:r w:rsidRPr="00DC180C">
        <w:t>Забор крови делают утром с 8 до 10 ч</w:t>
      </w:r>
      <w:r w:rsidR="00E10D53" w:rsidRPr="00DC180C">
        <w:t xml:space="preserve">асов утра. В экстренных случаях </w:t>
      </w:r>
      <w:r w:rsidRPr="00DC180C">
        <w:t>взятие крови осуществляется в любое время дня.</w:t>
      </w:r>
    </w:p>
    <w:p w:rsidR="004D553E" w:rsidRPr="00DC180C" w:rsidRDefault="004D553E" w:rsidP="00DC180C">
      <w:pPr>
        <w:pStyle w:val="aff"/>
        <w:numPr>
          <w:ilvl w:val="0"/>
          <w:numId w:val="16"/>
        </w:numPr>
        <w:ind w:left="0"/>
        <w:jc w:val="both"/>
      </w:pPr>
      <w:r w:rsidRPr="00DC180C">
        <w:t>Кровь берут натощак, после 8-12-часового голодания.</w:t>
      </w:r>
    </w:p>
    <w:p w:rsidR="004D553E" w:rsidRPr="00DC180C" w:rsidRDefault="004D553E" w:rsidP="00DC180C">
      <w:pPr>
        <w:pStyle w:val="aff"/>
        <w:numPr>
          <w:ilvl w:val="0"/>
          <w:numId w:val="16"/>
        </w:numPr>
        <w:ind w:left="0"/>
        <w:jc w:val="both"/>
      </w:pPr>
      <w:r w:rsidRPr="00DC180C">
        <w:t>Воздержание от приема алкогольных напитков не менее 24 часов.</w:t>
      </w:r>
    </w:p>
    <w:p w:rsidR="004D553E" w:rsidRPr="00DC180C" w:rsidRDefault="004D553E" w:rsidP="00DC180C">
      <w:pPr>
        <w:pStyle w:val="aff"/>
        <w:numPr>
          <w:ilvl w:val="0"/>
          <w:numId w:val="16"/>
        </w:numPr>
        <w:ind w:left="0"/>
        <w:jc w:val="both"/>
      </w:pPr>
      <w:r w:rsidRPr="00DC180C">
        <w:t>Исключается физическое напряжение и эмоциональное возбуждение, для</w:t>
      </w:r>
      <w:r w:rsidR="00E10D53" w:rsidRPr="00DC180C">
        <w:t xml:space="preserve"> </w:t>
      </w:r>
      <w:r w:rsidRPr="00DC180C">
        <w:t xml:space="preserve">чего дают </w:t>
      </w:r>
      <w:proofErr w:type="gramStart"/>
      <w:r w:rsidRPr="00DC180C">
        <w:t>обследуемому</w:t>
      </w:r>
      <w:proofErr w:type="gramEnd"/>
      <w:r w:rsidRPr="00DC180C">
        <w:t xml:space="preserve"> отдохнуть 15 минут.</w:t>
      </w:r>
    </w:p>
    <w:p w:rsidR="004D553E" w:rsidRPr="00DC180C" w:rsidRDefault="004D553E" w:rsidP="003908A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Получение и хранение биологического материала:</w:t>
      </w:r>
    </w:p>
    <w:p w:rsidR="004D553E" w:rsidRPr="00DC180C" w:rsidRDefault="004D553E" w:rsidP="00DC180C">
      <w:pPr>
        <w:pStyle w:val="aff"/>
        <w:numPr>
          <w:ilvl w:val="0"/>
          <w:numId w:val="15"/>
        </w:numPr>
        <w:ind w:left="0"/>
        <w:jc w:val="both"/>
      </w:pPr>
      <w:r w:rsidRPr="00DC180C">
        <w:t>Капиллярную кровь исследуют сразу же после забора материала.</w:t>
      </w:r>
    </w:p>
    <w:p w:rsidR="004D553E" w:rsidRPr="00DC180C" w:rsidRDefault="004D553E" w:rsidP="00DC180C">
      <w:pPr>
        <w:pStyle w:val="aff"/>
        <w:numPr>
          <w:ilvl w:val="0"/>
          <w:numId w:val="15"/>
        </w:numPr>
        <w:ind w:left="0"/>
        <w:jc w:val="both"/>
      </w:pPr>
      <w:r w:rsidRPr="00DC180C">
        <w:t xml:space="preserve">Для получения цельной крови или плазмы венозную кровь собирают </w:t>
      </w:r>
      <w:proofErr w:type="gramStart"/>
      <w:r w:rsidRPr="00DC180C">
        <w:t>в</w:t>
      </w:r>
      <w:proofErr w:type="gramEnd"/>
    </w:p>
    <w:p w:rsidR="004D553E" w:rsidRPr="00DC180C" w:rsidRDefault="004D553E" w:rsidP="00DC180C">
      <w:pPr>
        <w:pStyle w:val="aff"/>
        <w:numPr>
          <w:ilvl w:val="0"/>
          <w:numId w:val="15"/>
        </w:numPr>
        <w:ind w:left="0"/>
        <w:jc w:val="both"/>
      </w:pPr>
      <w:r w:rsidRPr="00DC180C">
        <w:t>чистую, сухую пробирку с антик</w:t>
      </w:r>
      <w:r w:rsidR="00E10D53" w:rsidRPr="00DC180C">
        <w:t xml:space="preserve">оагулянтом (соли ЭДТА, гепарин, </w:t>
      </w:r>
      <w:r w:rsidRPr="00DC180C">
        <w:t>гепаринат чистую, сухую пробирку с антикоагулянтом лития, натрия или</w:t>
      </w:r>
      <w:r w:rsidR="00E10D53" w:rsidRPr="00DC180C">
        <w:t xml:space="preserve"> </w:t>
      </w:r>
      <w:r w:rsidRPr="00DC180C">
        <w:t>аммония), центрифугирование проводят в обычном режиме.</w:t>
      </w:r>
    </w:p>
    <w:p w:rsidR="004D553E" w:rsidRPr="00DC180C" w:rsidRDefault="004D553E" w:rsidP="00DC180C">
      <w:pPr>
        <w:pStyle w:val="aff"/>
        <w:numPr>
          <w:ilvl w:val="0"/>
          <w:numId w:val="15"/>
        </w:numPr>
        <w:ind w:left="0"/>
        <w:jc w:val="both"/>
      </w:pPr>
      <w:r w:rsidRPr="00DC180C">
        <w:t xml:space="preserve">Для получения сыворотки крови венозную кровь собирают </w:t>
      </w:r>
      <w:proofErr w:type="gramStart"/>
      <w:r w:rsidRPr="00DC180C">
        <w:t>в</w:t>
      </w:r>
      <w:proofErr w:type="gramEnd"/>
      <w:r w:rsidRPr="00DC180C">
        <w:t xml:space="preserve"> чистую,</w:t>
      </w:r>
    </w:p>
    <w:p w:rsidR="004D553E" w:rsidRPr="00DC180C" w:rsidRDefault="004D553E" w:rsidP="00DC180C">
      <w:pPr>
        <w:pStyle w:val="aff"/>
        <w:numPr>
          <w:ilvl w:val="0"/>
          <w:numId w:val="15"/>
        </w:numPr>
        <w:ind w:left="0"/>
        <w:jc w:val="both"/>
      </w:pPr>
      <w:r w:rsidRPr="00DC180C">
        <w:t>сухую пробирку со стабилизатор</w:t>
      </w:r>
      <w:r w:rsidR="00E10D53" w:rsidRPr="00DC180C">
        <w:t xml:space="preserve">ом гликолиза. Центрифугирование </w:t>
      </w:r>
      <w:r w:rsidRPr="00DC180C">
        <w:t>проводят в обычном режиме.</w:t>
      </w:r>
    </w:p>
    <w:p w:rsidR="004D553E" w:rsidRPr="00DC180C" w:rsidRDefault="004D553E" w:rsidP="003908A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Примечания:</w:t>
      </w:r>
    </w:p>
    <w:p w:rsidR="004D553E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proofErr w:type="gramStart"/>
      <w:r w:rsidRPr="00DC180C">
        <w:t>Концентрация глюкозы в веноз</w:t>
      </w:r>
      <w:r w:rsidR="00E10D53" w:rsidRPr="00DC180C">
        <w:t xml:space="preserve">ной крови на 10 % меньше, чем в </w:t>
      </w:r>
      <w:r w:rsidRPr="00DC180C">
        <w:t>капиллярной.</w:t>
      </w:r>
      <w:proofErr w:type="gramEnd"/>
      <w:r w:rsidRPr="00DC180C">
        <w:t xml:space="preserve"> Концентрация глюкозы в сыворотке и плазме на 10-13%</w:t>
      </w:r>
      <w:r w:rsidR="007E24A9" w:rsidRPr="00DC180C">
        <w:t xml:space="preserve"> </w:t>
      </w:r>
      <w:r w:rsidRPr="00DC180C">
        <w:t>выше, чем в цельной крови.</w:t>
      </w:r>
    </w:p>
    <w:p w:rsidR="004D553E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>Цитрат натрия мешает определению глюкозы.</w:t>
      </w:r>
    </w:p>
    <w:p w:rsidR="009151D0" w:rsidRPr="00DC180C" w:rsidRDefault="004D553E" w:rsidP="00DC180C">
      <w:pPr>
        <w:pStyle w:val="aff"/>
        <w:ind w:left="0"/>
        <w:jc w:val="both"/>
      </w:pPr>
      <w:r w:rsidRPr="00DC180C">
        <w:t xml:space="preserve">Повышение глюкозы в крови вызывают следующие факторы: </w:t>
      </w:r>
    </w:p>
    <w:p w:rsidR="007E24A9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>курение,</w:t>
      </w:r>
      <w:r w:rsidR="007E24A9" w:rsidRPr="00DC180C">
        <w:t xml:space="preserve"> </w:t>
      </w:r>
    </w:p>
    <w:p w:rsidR="007E24A9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 xml:space="preserve">голодание, </w:t>
      </w:r>
    </w:p>
    <w:p w:rsidR="007E24A9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 xml:space="preserve">стресс, </w:t>
      </w:r>
    </w:p>
    <w:p w:rsidR="007E24A9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 xml:space="preserve">прием пищи, кофе, </w:t>
      </w:r>
    </w:p>
    <w:p w:rsidR="007E24A9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 xml:space="preserve">гипертермия, </w:t>
      </w:r>
    </w:p>
    <w:p w:rsidR="007E24A9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>диета с низким</w:t>
      </w:r>
      <w:r w:rsidR="007E24A9" w:rsidRPr="00DC180C">
        <w:t xml:space="preserve"> </w:t>
      </w:r>
      <w:r w:rsidRPr="00DC180C">
        <w:t>содержанием жиров, ожирение, беременность, физические нагрузки,</w:t>
      </w:r>
    </w:p>
    <w:p w:rsidR="004D553E" w:rsidRPr="00DC180C" w:rsidRDefault="004D553E" w:rsidP="00DC180C">
      <w:pPr>
        <w:pStyle w:val="aff"/>
        <w:numPr>
          <w:ilvl w:val="0"/>
          <w:numId w:val="14"/>
        </w:numPr>
        <w:ind w:left="0"/>
        <w:jc w:val="both"/>
      </w:pPr>
      <w:r w:rsidRPr="00DC180C">
        <w:t xml:space="preserve"> некоторые лекарственные препараты (кофеин, эстрогены, пероральные</w:t>
      </w:r>
      <w:r w:rsidR="007E24A9" w:rsidRPr="00DC180C">
        <w:t xml:space="preserve"> </w:t>
      </w:r>
      <w:r w:rsidRPr="00DC180C">
        <w:t>контрацептивы, диуретики).</w:t>
      </w:r>
    </w:p>
    <w:p w:rsidR="004D553E" w:rsidRPr="00DC180C" w:rsidRDefault="007E24A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    </w:t>
      </w:r>
      <w:r w:rsidR="004D553E" w:rsidRPr="00DC180C">
        <w:rPr>
          <w:rFonts w:ascii="Times New Roman" w:hAnsi="Times New Roman"/>
          <w:sz w:val="24"/>
          <w:szCs w:val="24"/>
        </w:rPr>
        <w:t>Понижение уровня глюкозы в крови вызывает прием алкоголя в больших</w:t>
      </w:r>
      <w:r w:rsidR="00E10D53" w:rsidRPr="00DC180C">
        <w:rPr>
          <w:rFonts w:ascii="Times New Roman" w:hAnsi="Times New Roman"/>
          <w:sz w:val="24"/>
          <w:szCs w:val="24"/>
        </w:rPr>
        <w:t xml:space="preserve"> </w:t>
      </w:r>
      <w:r w:rsidR="004D553E" w:rsidRPr="00DC180C">
        <w:rPr>
          <w:rFonts w:ascii="Times New Roman" w:hAnsi="Times New Roman"/>
          <w:sz w:val="24"/>
          <w:szCs w:val="24"/>
        </w:rPr>
        <w:t xml:space="preserve">дозах, длительное </w:t>
      </w:r>
      <w:proofErr w:type="gramStart"/>
      <w:r w:rsidR="004D553E" w:rsidRPr="00DC180C">
        <w:rPr>
          <w:rFonts w:ascii="Times New Roman" w:hAnsi="Times New Roman"/>
          <w:sz w:val="24"/>
          <w:szCs w:val="24"/>
        </w:rPr>
        <w:t>пребывание</w:t>
      </w:r>
      <w:proofErr w:type="gramEnd"/>
      <w:r w:rsidR="004D553E" w:rsidRPr="00DC180C">
        <w:rPr>
          <w:rFonts w:ascii="Times New Roman" w:hAnsi="Times New Roman"/>
          <w:sz w:val="24"/>
          <w:szCs w:val="24"/>
        </w:rPr>
        <w:t xml:space="preserve"> в положении лежа, тепловой стресс,</w:t>
      </w:r>
      <w:r w:rsidRPr="00DC180C">
        <w:rPr>
          <w:rFonts w:ascii="Times New Roman" w:hAnsi="Times New Roman"/>
          <w:sz w:val="24"/>
          <w:szCs w:val="24"/>
        </w:rPr>
        <w:t xml:space="preserve"> </w:t>
      </w:r>
      <w:r w:rsidR="004D553E" w:rsidRPr="00DC180C">
        <w:rPr>
          <w:rFonts w:ascii="Times New Roman" w:hAnsi="Times New Roman"/>
          <w:sz w:val="24"/>
          <w:szCs w:val="24"/>
        </w:rPr>
        <w:t>лихорадка, очень тяжелые физические упражнения, сезонное снижение</w:t>
      </w:r>
      <w:r w:rsidRPr="00DC180C">
        <w:rPr>
          <w:rFonts w:ascii="Times New Roman" w:hAnsi="Times New Roman"/>
          <w:sz w:val="24"/>
          <w:szCs w:val="24"/>
        </w:rPr>
        <w:t xml:space="preserve"> </w:t>
      </w:r>
      <w:r w:rsidR="004D553E" w:rsidRPr="00DC180C">
        <w:rPr>
          <w:rFonts w:ascii="Times New Roman" w:hAnsi="Times New Roman"/>
          <w:sz w:val="24"/>
          <w:szCs w:val="24"/>
        </w:rPr>
        <w:t>весной, некоторые лекарственные препараты (анабол</w:t>
      </w:r>
      <w:r w:rsidRPr="00DC180C">
        <w:rPr>
          <w:rFonts w:ascii="Times New Roman" w:hAnsi="Times New Roman"/>
          <w:sz w:val="24"/>
          <w:szCs w:val="24"/>
        </w:rPr>
        <w:t xml:space="preserve">ические стероиды, </w:t>
      </w:r>
      <w:r w:rsidR="004D553E" w:rsidRPr="00DC180C">
        <w:rPr>
          <w:rFonts w:ascii="Times New Roman" w:hAnsi="Times New Roman"/>
          <w:sz w:val="24"/>
          <w:szCs w:val="24"/>
        </w:rPr>
        <w:t>ацетилсалициловая кислота, антигистаминные препараты).</w:t>
      </w:r>
    </w:p>
    <w:p w:rsidR="00AB6D58" w:rsidRPr="00DC180C" w:rsidRDefault="00AB6D58" w:rsidP="00DC180C">
      <w:pPr>
        <w:pStyle w:val="aff"/>
        <w:numPr>
          <w:ilvl w:val="0"/>
          <w:numId w:val="14"/>
        </w:numPr>
        <w:ind w:left="0"/>
        <w:jc w:val="both"/>
        <w:rPr>
          <w:b/>
        </w:rPr>
      </w:pPr>
      <w:r w:rsidRPr="00DC180C">
        <w:rPr>
          <w:b/>
        </w:rPr>
        <w:br w:type="page"/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Клинико-диагностическое значение обнаружения глюкозы в крови.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Гипергликемия</w:t>
      </w:r>
      <w:r w:rsidRPr="00DC18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C180C">
        <w:rPr>
          <w:rFonts w:ascii="Times New Roman" w:hAnsi="Times New Roman"/>
          <w:sz w:val="24"/>
          <w:szCs w:val="24"/>
        </w:rPr>
        <w:t>-у</w:t>
      </w:r>
      <w:proofErr w:type="gramEnd"/>
      <w:r w:rsidRPr="00DC180C">
        <w:rPr>
          <w:rFonts w:ascii="Times New Roman" w:hAnsi="Times New Roman"/>
          <w:sz w:val="24"/>
          <w:szCs w:val="24"/>
        </w:rPr>
        <w:t>величение уровня глюкозы в крови, может быть: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i/>
          <w:sz w:val="24"/>
          <w:szCs w:val="24"/>
        </w:rPr>
        <w:t xml:space="preserve">Инсулярная </w:t>
      </w:r>
      <w:r w:rsidRPr="00DC180C">
        <w:rPr>
          <w:rFonts w:ascii="Times New Roman" w:hAnsi="Times New Roman"/>
          <w:sz w:val="24"/>
          <w:szCs w:val="24"/>
        </w:rPr>
        <w:t>– причиной может быть по</w:t>
      </w:r>
      <w:r w:rsidR="00E10D53" w:rsidRPr="00DC180C">
        <w:rPr>
          <w:rFonts w:ascii="Times New Roman" w:hAnsi="Times New Roman"/>
          <w:sz w:val="24"/>
          <w:szCs w:val="24"/>
        </w:rPr>
        <w:t xml:space="preserve">ражение паренхимы поджелудочной </w:t>
      </w:r>
      <w:r w:rsidRPr="00DC180C">
        <w:rPr>
          <w:rFonts w:ascii="Times New Roman" w:hAnsi="Times New Roman"/>
          <w:sz w:val="24"/>
          <w:szCs w:val="24"/>
        </w:rPr>
        <w:t>железы или гипофункция бетта-кл</w:t>
      </w:r>
      <w:r w:rsidR="00E10D53" w:rsidRPr="00DC180C">
        <w:rPr>
          <w:rFonts w:ascii="Times New Roman" w:hAnsi="Times New Roman"/>
          <w:sz w:val="24"/>
          <w:szCs w:val="24"/>
        </w:rPr>
        <w:t xml:space="preserve">еток островков Лангерганса, при </w:t>
      </w:r>
      <w:r w:rsidRPr="00DC180C">
        <w:rPr>
          <w:rFonts w:ascii="Times New Roman" w:hAnsi="Times New Roman"/>
          <w:sz w:val="24"/>
          <w:szCs w:val="24"/>
        </w:rPr>
        <w:t>которых снижается уровень выработки инсулина.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i/>
          <w:sz w:val="24"/>
          <w:szCs w:val="24"/>
        </w:rPr>
        <w:t>Экстраинсулярная</w:t>
      </w:r>
      <w:r w:rsidRPr="00DC180C">
        <w:rPr>
          <w:rFonts w:ascii="Times New Roman" w:hAnsi="Times New Roman"/>
          <w:sz w:val="24"/>
          <w:szCs w:val="24"/>
        </w:rPr>
        <w:t xml:space="preserve"> – не </w:t>
      </w:r>
      <w:proofErr w:type="gramStart"/>
      <w:r w:rsidRPr="00DC180C">
        <w:rPr>
          <w:rFonts w:ascii="Times New Roman" w:hAnsi="Times New Roman"/>
          <w:sz w:val="24"/>
          <w:szCs w:val="24"/>
        </w:rPr>
        <w:t>связана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с выработкой инсулина, подразделяется на:</w:t>
      </w:r>
    </w:p>
    <w:p w:rsidR="004D553E" w:rsidRPr="00DC180C" w:rsidRDefault="004D553E" w:rsidP="00DC180C">
      <w:pPr>
        <w:pStyle w:val="aff"/>
        <w:numPr>
          <w:ilvl w:val="0"/>
          <w:numId w:val="43"/>
        </w:numPr>
        <w:ind w:left="0"/>
        <w:jc w:val="both"/>
      </w:pPr>
      <w:proofErr w:type="gramStart"/>
      <w:r w:rsidRPr="00DC180C">
        <w:t>Физиологическую</w:t>
      </w:r>
      <w:proofErr w:type="gramEnd"/>
      <w:r w:rsidRPr="00DC180C">
        <w:t xml:space="preserve"> – причина прием углеводной пищи (алиментарная)</w:t>
      </w:r>
      <w:r w:rsidR="007E24A9" w:rsidRPr="00DC180C">
        <w:t xml:space="preserve"> </w:t>
      </w:r>
      <w:r w:rsidRPr="00DC180C">
        <w:t>или различные эмоциональные со</w:t>
      </w:r>
      <w:r w:rsidR="00E10D53" w:rsidRPr="00DC180C">
        <w:t xml:space="preserve">стояния, при которых возрастает </w:t>
      </w:r>
      <w:r w:rsidRPr="00DC180C">
        <w:t>уровень адреналина (нейрогенная).</w:t>
      </w:r>
    </w:p>
    <w:p w:rsidR="004D553E" w:rsidRPr="00DC180C" w:rsidRDefault="004D553E" w:rsidP="00DC180C">
      <w:pPr>
        <w:pStyle w:val="aff"/>
        <w:numPr>
          <w:ilvl w:val="0"/>
          <w:numId w:val="43"/>
        </w:numPr>
        <w:ind w:left="0"/>
        <w:jc w:val="both"/>
      </w:pPr>
      <w:proofErr w:type="gramStart"/>
      <w:r w:rsidRPr="00DC180C">
        <w:t>Патологическая</w:t>
      </w:r>
      <w:proofErr w:type="gramEnd"/>
      <w:r w:rsidRPr="00DC180C">
        <w:t xml:space="preserve"> – причинами могут бы</w:t>
      </w:r>
      <w:r w:rsidR="00E10D53" w:rsidRPr="00DC180C">
        <w:t xml:space="preserve">ть заболевания желез внутренней </w:t>
      </w:r>
      <w:r w:rsidRPr="00DC180C">
        <w:t>секреции (опухоли передн</w:t>
      </w:r>
      <w:r w:rsidR="008905F0" w:rsidRPr="00DC180C">
        <w:t xml:space="preserve">ей доли гипофиза, надпочечников </w:t>
      </w:r>
      <w:r w:rsidRPr="00DC180C">
        <w:t>тиреотоксикоз и т.д.), токсикозы различного происхождения, травмы,</w:t>
      </w:r>
      <w:r w:rsidR="007E24A9" w:rsidRPr="00DC180C">
        <w:t xml:space="preserve"> </w:t>
      </w:r>
      <w:r w:rsidRPr="00DC180C">
        <w:t>опухоли мозга, снижение обмена глюкозы при наркозе, воспалениях,</w:t>
      </w:r>
      <w:r w:rsidR="007E24A9" w:rsidRPr="00DC180C">
        <w:t xml:space="preserve"> </w:t>
      </w:r>
      <w:r w:rsidRPr="00DC180C">
        <w:t>септических состояниях, вследствие нарушения функций</w:t>
      </w:r>
      <w:r w:rsidR="007E24A9" w:rsidRPr="00DC180C">
        <w:t xml:space="preserve"> </w:t>
      </w:r>
      <w:r w:rsidRPr="00DC180C">
        <w:t>ферментативных систем.</w:t>
      </w:r>
    </w:p>
    <w:p w:rsidR="004D553E" w:rsidRPr="003F540A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540A">
        <w:rPr>
          <w:rFonts w:ascii="Times New Roman" w:hAnsi="Times New Roman"/>
          <w:sz w:val="24"/>
          <w:szCs w:val="24"/>
        </w:rPr>
        <w:t>Гипергликемия встречается при следующих заболеваниях:</w:t>
      </w:r>
    </w:p>
    <w:p w:rsidR="004D553E" w:rsidRPr="003F540A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540A">
        <w:rPr>
          <w:rFonts w:ascii="Times New Roman" w:hAnsi="Times New Roman"/>
          <w:sz w:val="24"/>
          <w:szCs w:val="24"/>
        </w:rPr>
        <w:t xml:space="preserve">Сахарный диабет, </w:t>
      </w:r>
      <w:proofErr w:type="gramStart"/>
      <w:r w:rsidRPr="003F540A">
        <w:rPr>
          <w:rFonts w:ascii="Times New Roman" w:hAnsi="Times New Roman"/>
          <w:sz w:val="24"/>
          <w:szCs w:val="24"/>
        </w:rPr>
        <w:t>поражениях</w:t>
      </w:r>
      <w:proofErr w:type="gramEnd"/>
      <w:r w:rsidRPr="003F540A">
        <w:rPr>
          <w:rFonts w:ascii="Times New Roman" w:hAnsi="Times New Roman"/>
          <w:sz w:val="24"/>
          <w:szCs w:val="24"/>
        </w:rPr>
        <w:t xml:space="preserve"> ЦНС, печ</w:t>
      </w:r>
      <w:r w:rsidR="00E10D53" w:rsidRPr="003F540A">
        <w:rPr>
          <w:rFonts w:ascii="Times New Roman" w:hAnsi="Times New Roman"/>
          <w:sz w:val="24"/>
          <w:szCs w:val="24"/>
        </w:rPr>
        <w:t xml:space="preserve">ени, желез внутренней секреции, </w:t>
      </w:r>
      <w:r w:rsidRPr="003F540A">
        <w:rPr>
          <w:rFonts w:ascii="Times New Roman" w:hAnsi="Times New Roman"/>
          <w:sz w:val="24"/>
          <w:szCs w:val="24"/>
        </w:rPr>
        <w:t>стрессовых ситуациях, обильном приеме углеводной пищи, приеме</w:t>
      </w:r>
    </w:p>
    <w:p w:rsidR="004D553E" w:rsidRPr="003F540A" w:rsidRDefault="004D553E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540A">
        <w:rPr>
          <w:rFonts w:ascii="Times New Roman" w:hAnsi="Times New Roman"/>
          <w:sz w:val="24"/>
          <w:szCs w:val="24"/>
        </w:rPr>
        <w:t>некоторых лекарственных средств (кофеин, стрихнин, адреналин, эфир, опий,</w:t>
      </w:r>
      <w:proofErr w:type="gramEnd"/>
    </w:p>
    <w:p w:rsidR="004D553E" w:rsidRPr="003F540A" w:rsidRDefault="004D553E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40A">
        <w:rPr>
          <w:rFonts w:ascii="Times New Roman" w:hAnsi="Times New Roman"/>
          <w:sz w:val="24"/>
          <w:szCs w:val="24"/>
        </w:rPr>
        <w:t>морфий, хлороформ и т.д.).</w:t>
      </w:r>
    </w:p>
    <w:p w:rsidR="004D553E" w:rsidRPr="003F540A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540A">
        <w:rPr>
          <w:rFonts w:ascii="Times New Roman" w:hAnsi="Times New Roman"/>
          <w:sz w:val="24"/>
          <w:szCs w:val="24"/>
        </w:rPr>
        <w:t xml:space="preserve">Гипогликемия </w:t>
      </w:r>
      <w:proofErr w:type="gramStart"/>
      <w:r w:rsidRPr="003F540A">
        <w:rPr>
          <w:rFonts w:ascii="Times New Roman" w:hAnsi="Times New Roman"/>
          <w:sz w:val="24"/>
          <w:szCs w:val="24"/>
        </w:rPr>
        <w:t>-у</w:t>
      </w:r>
      <w:proofErr w:type="gramEnd"/>
      <w:r w:rsidRPr="003F540A">
        <w:rPr>
          <w:rFonts w:ascii="Times New Roman" w:hAnsi="Times New Roman"/>
          <w:sz w:val="24"/>
          <w:szCs w:val="24"/>
        </w:rPr>
        <w:t>меньшение уровня глюкозы в крови, встречается при:</w:t>
      </w:r>
    </w:p>
    <w:p w:rsidR="004D553E" w:rsidRPr="003F540A" w:rsidRDefault="004D553E" w:rsidP="00DC180C">
      <w:pPr>
        <w:pStyle w:val="aff"/>
        <w:numPr>
          <w:ilvl w:val="0"/>
          <w:numId w:val="42"/>
        </w:numPr>
        <w:ind w:left="0"/>
        <w:jc w:val="both"/>
      </w:pPr>
      <w:proofErr w:type="gramStart"/>
      <w:r w:rsidRPr="003F540A">
        <w:t>Снижении</w:t>
      </w:r>
      <w:proofErr w:type="gramEnd"/>
      <w:r w:rsidRPr="003F540A">
        <w:t xml:space="preserve"> гормональной функции щи</w:t>
      </w:r>
      <w:r w:rsidR="00E16508" w:rsidRPr="003F540A">
        <w:t xml:space="preserve">товидной железы, надпочечников, </w:t>
      </w:r>
      <w:r w:rsidRPr="003F540A">
        <w:t>гипофиза.</w:t>
      </w:r>
    </w:p>
    <w:p w:rsidR="004D553E" w:rsidRPr="00DC180C" w:rsidRDefault="004D553E" w:rsidP="00DC180C">
      <w:pPr>
        <w:pStyle w:val="aff"/>
        <w:numPr>
          <w:ilvl w:val="0"/>
          <w:numId w:val="42"/>
        </w:numPr>
        <w:ind w:left="0"/>
        <w:jc w:val="both"/>
      </w:pPr>
      <w:r w:rsidRPr="003F540A">
        <w:t>Увеличение функций</w:t>
      </w:r>
      <w:r w:rsidRPr="00DC180C">
        <w:t xml:space="preserve"> инсулярного аппарата поджелудочной железы.</w:t>
      </w:r>
    </w:p>
    <w:p w:rsidR="00E16508" w:rsidRPr="00DC180C" w:rsidRDefault="004D553E" w:rsidP="00DC180C">
      <w:pPr>
        <w:pStyle w:val="aff"/>
        <w:numPr>
          <w:ilvl w:val="0"/>
          <w:numId w:val="42"/>
        </w:numPr>
        <w:ind w:left="0"/>
        <w:jc w:val="both"/>
      </w:pPr>
      <w:r w:rsidRPr="00DC180C">
        <w:t>Некоторые формы поражения почек (нефриты</w:t>
      </w:r>
      <w:r w:rsidR="00E16508" w:rsidRPr="00DC180C">
        <w:t>, нефрозы).</w:t>
      </w:r>
    </w:p>
    <w:p w:rsidR="004D553E" w:rsidRPr="00DC180C" w:rsidRDefault="004D553E" w:rsidP="00DC180C">
      <w:pPr>
        <w:pStyle w:val="aff"/>
        <w:numPr>
          <w:ilvl w:val="0"/>
          <w:numId w:val="42"/>
        </w:numPr>
        <w:ind w:left="0"/>
        <w:jc w:val="both"/>
      </w:pPr>
      <w:r w:rsidRPr="00DC180C">
        <w:t>Некоторые формы пора</w:t>
      </w:r>
      <w:r w:rsidR="00E16508" w:rsidRPr="00DC180C">
        <w:t xml:space="preserve">жения печени (гепатиты, жировая </w:t>
      </w:r>
      <w:r w:rsidRPr="00DC180C">
        <w:t>инфильтрация</w:t>
      </w:r>
      <w:r w:rsidR="00E16508" w:rsidRPr="00DC180C">
        <w:t xml:space="preserve"> </w:t>
      </w:r>
      <w:r w:rsidRPr="00DC180C">
        <w:t>печени).</w:t>
      </w:r>
    </w:p>
    <w:p w:rsidR="004D553E" w:rsidRPr="00DC180C" w:rsidRDefault="004D553E" w:rsidP="00DC180C">
      <w:pPr>
        <w:pStyle w:val="aff"/>
        <w:numPr>
          <w:ilvl w:val="0"/>
          <w:numId w:val="42"/>
        </w:numPr>
        <w:ind w:left="0"/>
        <w:jc w:val="both"/>
      </w:pPr>
      <w:r w:rsidRPr="00DC180C">
        <w:t>Гликогенозы.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10D53"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Некоторые формы поражения тонкого кишечника, удаление значительной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части желудка.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Норма глюкозы в цельной крови: 3,3 – 5,5 ммоль/л.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Норма глюкозы в сыворотке крови: 3,7 – 6,1 ммоль/л</w:t>
      </w:r>
    </w:p>
    <w:p w:rsidR="00AB6D58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После измерения концентрации глюкозы я делала регистрацию результатов в </w:t>
      </w:r>
      <w:r w:rsidR="00AB6D58" w:rsidRPr="00DC180C">
        <w:rPr>
          <w:rFonts w:ascii="Times New Roman" w:hAnsi="Times New Roman"/>
          <w:sz w:val="24"/>
          <w:szCs w:val="24"/>
        </w:rPr>
        <w:t>соответствующий</w:t>
      </w:r>
      <w:r w:rsidRPr="00DC180C">
        <w:rPr>
          <w:rFonts w:ascii="Times New Roman" w:hAnsi="Times New Roman"/>
          <w:sz w:val="24"/>
          <w:szCs w:val="24"/>
        </w:rPr>
        <w:t xml:space="preserve"> журнал. 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Далее заносила результаты </w:t>
      </w:r>
      <w:r w:rsidR="00AB6D58" w:rsidRPr="00DC180C">
        <w:rPr>
          <w:rFonts w:ascii="Times New Roman" w:hAnsi="Times New Roman"/>
          <w:sz w:val="24"/>
          <w:szCs w:val="24"/>
        </w:rPr>
        <w:t>в базу данных больницы.</w:t>
      </w:r>
    </w:p>
    <w:p w:rsidR="004D553E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336D83" w:rsidRPr="00DC180C" w:rsidRDefault="00336D83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lastRenderedPageBreak/>
        <w:t>Так же я проводила исследования КОС на анализаторе</w:t>
      </w:r>
      <w:r w:rsidR="00AB6D58" w:rsidRPr="00DC180C">
        <w:rPr>
          <w:rFonts w:ascii="Times New Roman" w:hAnsi="Times New Roman"/>
          <w:sz w:val="24"/>
          <w:szCs w:val="24"/>
        </w:rPr>
        <w:t xml:space="preserve"> «</w:t>
      </w:r>
      <w:r w:rsidR="00AB6D58" w:rsidRPr="00DC180C">
        <w:rPr>
          <w:rFonts w:ascii="Times New Roman" w:hAnsi="Times New Roman"/>
          <w:sz w:val="24"/>
          <w:szCs w:val="24"/>
          <w:lang w:val="en-US"/>
        </w:rPr>
        <w:t>ABL</w:t>
      </w:r>
      <w:r w:rsidR="00AB6D58" w:rsidRPr="00DC180C">
        <w:rPr>
          <w:rFonts w:ascii="Times New Roman" w:hAnsi="Times New Roman"/>
          <w:sz w:val="24"/>
          <w:szCs w:val="24"/>
        </w:rPr>
        <w:t xml:space="preserve">800 </w:t>
      </w:r>
      <w:r w:rsidR="00AB6D58" w:rsidRPr="00DC180C">
        <w:rPr>
          <w:rFonts w:ascii="Times New Roman" w:hAnsi="Times New Roman"/>
          <w:sz w:val="24"/>
          <w:szCs w:val="24"/>
          <w:lang w:val="en-US"/>
        </w:rPr>
        <w:t>plex</w:t>
      </w:r>
      <w:r w:rsidR="00AB6D58" w:rsidRPr="00DC180C">
        <w:rPr>
          <w:rFonts w:ascii="Times New Roman" w:hAnsi="Times New Roman"/>
          <w:sz w:val="24"/>
          <w:szCs w:val="24"/>
        </w:rPr>
        <w:t>»</w:t>
      </w:r>
    </w:p>
    <w:p w:rsidR="00046470" w:rsidRPr="00DC180C" w:rsidRDefault="00046470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5575" cy="34474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_RM2UuBJM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314" cy="34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DC6" w:rsidRPr="00DC180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0030" cy="345203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пыррпвлодапли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35" cy="346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C6" w:rsidRPr="00DC180C" w:rsidRDefault="00217DC6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C180C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46470" w:rsidRPr="00DC180C" w:rsidRDefault="00046470" w:rsidP="00DC180C">
      <w:pPr>
        <w:pStyle w:val="Iauiue"/>
        <w:ind w:firstLine="709"/>
        <w:jc w:val="both"/>
        <w:rPr>
          <w:b/>
          <w:bCs/>
          <w:sz w:val="24"/>
          <w:szCs w:val="24"/>
        </w:rPr>
      </w:pPr>
      <w:r w:rsidRPr="00DC180C">
        <w:rPr>
          <w:b/>
          <w:bCs/>
          <w:sz w:val="24"/>
          <w:szCs w:val="24"/>
        </w:rPr>
        <w:lastRenderedPageBreak/>
        <w:t>Показатели оценки кислотно-основного состояния.</w:t>
      </w:r>
    </w:p>
    <w:p w:rsidR="00046470" w:rsidRPr="00DC180C" w:rsidRDefault="00046470" w:rsidP="00DC180C">
      <w:pPr>
        <w:pStyle w:val="Iauiue"/>
        <w:ind w:firstLine="709"/>
        <w:jc w:val="both"/>
        <w:rPr>
          <w:b/>
          <w:bCs/>
          <w:i/>
          <w:iCs/>
          <w:sz w:val="24"/>
          <w:szCs w:val="24"/>
        </w:rPr>
      </w:pP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   КОС может быть оценено минимум тремя показателями:</w:t>
      </w:r>
    </w:p>
    <w:p w:rsidR="00046470" w:rsidRPr="00E9121A" w:rsidRDefault="00046470" w:rsidP="00DC180C">
      <w:pPr>
        <w:pStyle w:val="Iauiue"/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E9121A">
        <w:rPr>
          <w:bCs/>
          <w:sz w:val="24"/>
          <w:szCs w:val="24"/>
        </w:rPr>
        <w:t xml:space="preserve">рН – </w:t>
      </w:r>
      <w:r w:rsidRPr="00E9121A">
        <w:rPr>
          <w:sz w:val="24"/>
          <w:szCs w:val="24"/>
        </w:rPr>
        <w:t>активная реакция крови, в норме – 7.36 – 7.44</w:t>
      </w:r>
    </w:p>
    <w:p w:rsidR="00046470" w:rsidRPr="00E9121A" w:rsidRDefault="00046470" w:rsidP="00DC180C">
      <w:pPr>
        <w:pStyle w:val="Iauiue"/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E9121A">
        <w:rPr>
          <w:bCs/>
          <w:sz w:val="24"/>
          <w:szCs w:val="24"/>
        </w:rPr>
        <w:t>РСО</w:t>
      </w:r>
      <w:proofErr w:type="gramStart"/>
      <w:r w:rsidRPr="00E9121A">
        <w:rPr>
          <w:bCs/>
          <w:sz w:val="24"/>
          <w:szCs w:val="24"/>
          <w:vertAlign w:val="subscript"/>
        </w:rPr>
        <w:t>2</w:t>
      </w:r>
      <w:proofErr w:type="gramEnd"/>
      <w:r w:rsidRPr="00E9121A">
        <w:rPr>
          <w:sz w:val="24"/>
          <w:szCs w:val="24"/>
        </w:rPr>
        <w:t xml:space="preserve"> – парциальное давление углекислого газа, 36-44 мм рт. ст.</w:t>
      </w:r>
    </w:p>
    <w:p w:rsidR="00046470" w:rsidRPr="00E9121A" w:rsidRDefault="00046470" w:rsidP="00DC180C">
      <w:pPr>
        <w:pStyle w:val="Iauiue"/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E9121A">
        <w:rPr>
          <w:bCs/>
          <w:sz w:val="24"/>
          <w:szCs w:val="24"/>
        </w:rPr>
        <w:t xml:space="preserve">ВЕ </w:t>
      </w:r>
      <w:r w:rsidRPr="00E9121A">
        <w:rPr>
          <w:sz w:val="24"/>
          <w:szCs w:val="24"/>
        </w:rPr>
        <w:t>– щелочными резервами крови (то количество оснований, которое надо добавить или нейтрализовать, чтобы</w:t>
      </w:r>
      <w:r w:rsidR="00E9121A">
        <w:rPr>
          <w:sz w:val="24"/>
          <w:szCs w:val="24"/>
        </w:rPr>
        <w:t xml:space="preserve"> рН крови сохранилась в норме) - </w:t>
      </w:r>
      <w:r w:rsidRPr="00E9121A">
        <w:rPr>
          <w:sz w:val="24"/>
          <w:szCs w:val="24"/>
        </w:rPr>
        <w:t xml:space="preserve">2.3 ммоль/л. Положительные значения ВЕ указывают на избыток оснований, отрицательные – на избыток кислот. </w:t>
      </w:r>
    </w:p>
    <w:p w:rsidR="00046470" w:rsidRPr="00DC180C" w:rsidRDefault="00046470" w:rsidP="00DC180C">
      <w:pPr>
        <w:pStyle w:val="Iauiue"/>
        <w:numPr>
          <w:ilvl w:val="0"/>
          <w:numId w:val="41"/>
        </w:numPr>
        <w:ind w:left="0"/>
        <w:jc w:val="both"/>
        <w:rPr>
          <w:sz w:val="24"/>
          <w:szCs w:val="24"/>
        </w:rPr>
      </w:pPr>
      <w:proofErr w:type="gramStart"/>
      <w:r w:rsidRPr="00E9121A">
        <w:rPr>
          <w:bCs/>
          <w:sz w:val="24"/>
          <w:szCs w:val="24"/>
        </w:rPr>
        <w:t>СВ</w:t>
      </w:r>
      <w:proofErr w:type="gramEnd"/>
      <w:r w:rsidRPr="00E9121A">
        <w:rPr>
          <w:bCs/>
          <w:sz w:val="24"/>
          <w:szCs w:val="24"/>
        </w:rPr>
        <w:t xml:space="preserve"> </w:t>
      </w:r>
      <w:r w:rsidRPr="00E9121A">
        <w:rPr>
          <w:sz w:val="24"/>
          <w:szCs w:val="24"/>
        </w:rPr>
        <w:t>–</w:t>
      </w:r>
      <w:r w:rsidR="00E9121A">
        <w:rPr>
          <w:sz w:val="24"/>
          <w:szCs w:val="24"/>
        </w:rPr>
        <w:t xml:space="preserve"> стандартный бикарбонат </w:t>
      </w:r>
      <w:r w:rsidRPr="00DC180C">
        <w:rPr>
          <w:sz w:val="24"/>
          <w:szCs w:val="24"/>
        </w:rPr>
        <w:t>– 21-25 ммоль/л</w:t>
      </w:r>
    </w:p>
    <w:p w:rsidR="00046470" w:rsidRPr="00DC180C" w:rsidRDefault="00046470" w:rsidP="00DC180C">
      <w:pPr>
        <w:pStyle w:val="Iauiue"/>
        <w:jc w:val="both"/>
        <w:rPr>
          <w:sz w:val="24"/>
          <w:szCs w:val="24"/>
        </w:rPr>
      </w:pPr>
      <w:r w:rsidRPr="00DC180C">
        <w:rPr>
          <w:sz w:val="24"/>
          <w:szCs w:val="24"/>
        </w:rPr>
        <w:t>Условия характерные для здорового организма: рН 7.38, рСО</w:t>
      </w:r>
      <w:proofErr w:type="gramStart"/>
      <w:r w:rsidRPr="00DC180C">
        <w:rPr>
          <w:sz w:val="24"/>
          <w:szCs w:val="24"/>
          <w:vertAlign w:val="subscript"/>
        </w:rPr>
        <w:t>2</w:t>
      </w:r>
      <w:proofErr w:type="gramEnd"/>
      <w:r w:rsidRPr="00DC180C">
        <w:rPr>
          <w:sz w:val="24"/>
          <w:szCs w:val="24"/>
        </w:rPr>
        <w:t xml:space="preserve"> 40 мм рт. ст., 38</w:t>
      </w:r>
      <w:r w:rsidRPr="00DC180C">
        <w:rPr>
          <w:sz w:val="24"/>
          <w:szCs w:val="24"/>
          <w:vertAlign w:val="superscript"/>
        </w:rPr>
        <w:t>о</w:t>
      </w:r>
      <w:r w:rsidRPr="00DC180C">
        <w:rPr>
          <w:sz w:val="24"/>
          <w:szCs w:val="24"/>
        </w:rPr>
        <w:t>С.</w:t>
      </w:r>
    </w:p>
    <w:p w:rsidR="00046470" w:rsidRPr="00DC180C" w:rsidRDefault="00046470" w:rsidP="00DC180C">
      <w:pPr>
        <w:pStyle w:val="Iauiue"/>
        <w:ind w:firstLine="709"/>
        <w:jc w:val="both"/>
        <w:rPr>
          <w:b/>
          <w:bCs/>
          <w:sz w:val="24"/>
          <w:szCs w:val="24"/>
        </w:rPr>
      </w:pPr>
      <w:r w:rsidRPr="00DC180C">
        <w:rPr>
          <w:b/>
          <w:bCs/>
          <w:sz w:val="24"/>
          <w:szCs w:val="24"/>
        </w:rPr>
        <w:t>5.  Нарушения кислотно-основного состояния.</w:t>
      </w: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1. по </w:t>
      </w:r>
      <w:r w:rsidRPr="00DC180C">
        <w:rPr>
          <w:b/>
          <w:bCs/>
          <w:sz w:val="24"/>
          <w:szCs w:val="24"/>
        </w:rPr>
        <w:t>ВЕ</w:t>
      </w:r>
      <w:r w:rsidRPr="00DC180C">
        <w:rPr>
          <w:sz w:val="24"/>
          <w:szCs w:val="24"/>
        </w:rPr>
        <w:t xml:space="preserve">                       -  понижение – ацидоз</w:t>
      </w:r>
    </w:p>
    <w:p w:rsidR="00046470" w:rsidRPr="00DC180C" w:rsidRDefault="00E16508" w:rsidP="00DC180C">
      <w:pPr>
        <w:pStyle w:val="Iauiue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                                    </w:t>
      </w:r>
      <w:r w:rsidR="003F540A">
        <w:rPr>
          <w:sz w:val="24"/>
          <w:szCs w:val="24"/>
        </w:rPr>
        <w:t xml:space="preserve">           </w:t>
      </w:r>
      <w:r w:rsidR="00173AD3" w:rsidRPr="00DC180C">
        <w:rPr>
          <w:sz w:val="24"/>
          <w:szCs w:val="24"/>
        </w:rPr>
        <w:t xml:space="preserve"> </w:t>
      </w:r>
      <w:r w:rsidRPr="00DC180C">
        <w:rPr>
          <w:sz w:val="24"/>
          <w:szCs w:val="24"/>
        </w:rPr>
        <w:t xml:space="preserve"> -  </w:t>
      </w:r>
      <w:r w:rsidR="00046470" w:rsidRPr="00DC180C">
        <w:rPr>
          <w:sz w:val="24"/>
          <w:szCs w:val="24"/>
        </w:rPr>
        <w:t>повышение – алкалоз</w:t>
      </w: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2. по </w:t>
      </w:r>
      <w:r w:rsidRPr="00DC180C">
        <w:rPr>
          <w:b/>
          <w:bCs/>
          <w:sz w:val="24"/>
          <w:szCs w:val="24"/>
        </w:rPr>
        <w:t>рСО</w:t>
      </w:r>
      <w:proofErr w:type="gramStart"/>
      <w:r w:rsidR="003F540A">
        <w:rPr>
          <w:sz w:val="24"/>
          <w:szCs w:val="24"/>
          <w:vertAlign w:val="subscript"/>
        </w:rPr>
        <w:t>2</w:t>
      </w:r>
      <w:proofErr w:type="gramEnd"/>
      <w:r w:rsidR="003F540A">
        <w:rPr>
          <w:sz w:val="24"/>
          <w:szCs w:val="24"/>
          <w:vertAlign w:val="subscript"/>
        </w:rPr>
        <w:t xml:space="preserve">                           </w:t>
      </w:r>
      <w:r w:rsidRPr="00DC180C">
        <w:rPr>
          <w:sz w:val="24"/>
          <w:szCs w:val="24"/>
          <w:vertAlign w:val="subscript"/>
        </w:rPr>
        <w:t xml:space="preserve"> </w:t>
      </w:r>
      <w:r w:rsidRPr="00DC180C">
        <w:rPr>
          <w:sz w:val="24"/>
          <w:szCs w:val="24"/>
        </w:rPr>
        <w:t>-  не изменилось – метаболический</w:t>
      </w:r>
    </w:p>
    <w:p w:rsidR="00046470" w:rsidRPr="00DC180C" w:rsidRDefault="00E16508" w:rsidP="00DC180C">
      <w:pPr>
        <w:pStyle w:val="Iauiue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                                     </w:t>
      </w:r>
      <w:r w:rsidR="003F540A">
        <w:rPr>
          <w:sz w:val="24"/>
          <w:szCs w:val="24"/>
        </w:rPr>
        <w:t xml:space="preserve">          </w:t>
      </w:r>
      <w:r w:rsidRPr="00DC180C">
        <w:rPr>
          <w:sz w:val="24"/>
          <w:szCs w:val="24"/>
        </w:rPr>
        <w:t xml:space="preserve">  - </w:t>
      </w:r>
      <w:r w:rsidR="00046470" w:rsidRPr="00DC180C">
        <w:rPr>
          <w:sz w:val="24"/>
          <w:szCs w:val="24"/>
        </w:rPr>
        <w:t>изменилось – респираторный</w:t>
      </w: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</w:p>
    <w:p w:rsidR="00046470" w:rsidRPr="00DC180C" w:rsidRDefault="00E16508" w:rsidP="00DC180C">
      <w:pPr>
        <w:pStyle w:val="Iauiue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         </w:t>
      </w:r>
      <w:r w:rsidR="00046470" w:rsidRPr="00DC180C">
        <w:rPr>
          <w:sz w:val="24"/>
          <w:szCs w:val="24"/>
        </w:rPr>
        <w:t xml:space="preserve">  3. по </w:t>
      </w:r>
      <w:r w:rsidR="00046470" w:rsidRPr="00DC180C">
        <w:rPr>
          <w:b/>
          <w:bCs/>
          <w:sz w:val="24"/>
          <w:szCs w:val="24"/>
        </w:rPr>
        <w:t>рН</w:t>
      </w:r>
      <w:r w:rsidR="00173AD3" w:rsidRPr="00DC180C">
        <w:rPr>
          <w:sz w:val="24"/>
          <w:szCs w:val="24"/>
        </w:rPr>
        <w:t xml:space="preserve">                        - </w:t>
      </w:r>
      <w:r w:rsidR="00046470" w:rsidRPr="00DC180C">
        <w:rPr>
          <w:sz w:val="24"/>
          <w:szCs w:val="24"/>
        </w:rPr>
        <w:t xml:space="preserve"> не изменилось – компенсированный</w:t>
      </w:r>
    </w:p>
    <w:p w:rsidR="00046470" w:rsidRPr="00DC180C" w:rsidRDefault="00E16508" w:rsidP="00DC180C">
      <w:pPr>
        <w:pStyle w:val="Iauiue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                                       </w:t>
      </w:r>
      <w:r w:rsidR="003F540A">
        <w:rPr>
          <w:sz w:val="24"/>
          <w:szCs w:val="24"/>
        </w:rPr>
        <w:t xml:space="preserve">          </w:t>
      </w:r>
      <w:r w:rsidRPr="00DC180C">
        <w:rPr>
          <w:sz w:val="24"/>
          <w:szCs w:val="24"/>
        </w:rPr>
        <w:t xml:space="preserve">- </w:t>
      </w:r>
      <w:r w:rsidR="00173AD3" w:rsidRPr="00DC180C">
        <w:rPr>
          <w:sz w:val="24"/>
          <w:szCs w:val="24"/>
        </w:rPr>
        <w:t xml:space="preserve"> </w:t>
      </w:r>
      <w:r w:rsidR="00046470" w:rsidRPr="00DC180C">
        <w:rPr>
          <w:sz w:val="24"/>
          <w:szCs w:val="24"/>
        </w:rPr>
        <w:t>изменилось – некомпенсированный.</w:t>
      </w: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  <w:r w:rsidRPr="00DC180C">
        <w:rPr>
          <w:sz w:val="24"/>
          <w:szCs w:val="24"/>
        </w:rPr>
        <w:t xml:space="preserve">  РН крови отличается высоким постоянством обусловленным наличием сильных буферных систем, дыхательной и почечной регуляцией.  Изменение концентрации Н</w:t>
      </w:r>
      <w:r w:rsidRPr="00DC180C">
        <w:rPr>
          <w:sz w:val="24"/>
          <w:szCs w:val="24"/>
          <w:vertAlign w:val="superscript"/>
        </w:rPr>
        <w:t>+</w:t>
      </w:r>
      <w:r w:rsidRPr="00DC180C">
        <w:rPr>
          <w:sz w:val="24"/>
          <w:szCs w:val="24"/>
        </w:rPr>
        <w:t xml:space="preserve"> может проявляться повышением (ацидоз) или понижением (алкалоз). </w:t>
      </w:r>
    </w:p>
    <w:p w:rsidR="00046470" w:rsidRPr="00DC180C" w:rsidRDefault="00046470" w:rsidP="00DC180C">
      <w:pPr>
        <w:pStyle w:val="Iauiue"/>
        <w:ind w:firstLine="709"/>
        <w:jc w:val="both"/>
        <w:rPr>
          <w:sz w:val="24"/>
          <w:szCs w:val="24"/>
        </w:rPr>
      </w:pPr>
      <w:r w:rsidRPr="00DC180C">
        <w:rPr>
          <w:sz w:val="24"/>
          <w:szCs w:val="24"/>
        </w:rPr>
        <w:t>В соответствии с патогенезом возникновения этих нарушений различают респираторные и метаболические ацидоз и алкалоз.</w:t>
      </w:r>
    </w:p>
    <w:p w:rsidR="004D2FD2" w:rsidRPr="00DC180C" w:rsidRDefault="004D553E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  <w:r w:rsidR="004D2FD2" w:rsidRPr="00DC180C">
        <w:rPr>
          <w:rFonts w:ascii="Times New Roman" w:hAnsi="Times New Roman"/>
          <w:b/>
          <w:sz w:val="24"/>
          <w:szCs w:val="24"/>
        </w:rPr>
        <w:lastRenderedPageBreak/>
        <w:t>13 день: 08.12.2018</w:t>
      </w:r>
    </w:p>
    <w:p w:rsidR="004D2FD2" w:rsidRPr="00DC180C" w:rsidRDefault="004D2FD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Вела работу с дневником и документацией.</w:t>
      </w:r>
      <w:r w:rsidRPr="00DC180C">
        <w:rPr>
          <w:rFonts w:ascii="Times New Roman" w:hAnsi="Times New Roman"/>
          <w:sz w:val="24"/>
          <w:szCs w:val="24"/>
        </w:rPr>
        <w:br w:type="page"/>
      </w:r>
    </w:p>
    <w:p w:rsidR="004D2FD2" w:rsidRPr="00DC180C" w:rsidRDefault="004D2FD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 xml:space="preserve">14 – </w:t>
      </w:r>
      <w:r w:rsidR="00BA64FB" w:rsidRPr="00DC180C">
        <w:rPr>
          <w:rFonts w:ascii="Times New Roman" w:hAnsi="Times New Roman"/>
          <w:b/>
          <w:sz w:val="24"/>
          <w:szCs w:val="24"/>
        </w:rPr>
        <w:t>18</w:t>
      </w:r>
      <w:r w:rsidRPr="00DC180C">
        <w:rPr>
          <w:rFonts w:ascii="Times New Roman" w:hAnsi="Times New Roman"/>
          <w:b/>
          <w:sz w:val="24"/>
          <w:szCs w:val="24"/>
        </w:rPr>
        <w:t xml:space="preserve"> день</w:t>
      </w:r>
      <w:r w:rsidR="000F0C70" w:rsidRPr="00DC180C">
        <w:rPr>
          <w:rFonts w:ascii="Times New Roman" w:hAnsi="Times New Roman"/>
          <w:b/>
          <w:sz w:val="24"/>
          <w:szCs w:val="24"/>
        </w:rPr>
        <w:t>: 10.12.2018 –</w:t>
      </w:r>
      <w:r w:rsidR="00BA64FB" w:rsidRPr="00DC180C">
        <w:rPr>
          <w:rFonts w:ascii="Times New Roman" w:hAnsi="Times New Roman"/>
          <w:b/>
          <w:sz w:val="24"/>
          <w:szCs w:val="24"/>
        </w:rPr>
        <w:t xml:space="preserve"> 14</w:t>
      </w:r>
      <w:r w:rsidR="000F0C70" w:rsidRPr="00DC180C">
        <w:rPr>
          <w:rFonts w:ascii="Times New Roman" w:hAnsi="Times New Roman"/>
          <w:b/>
          <w:sz w:val="24"/>
          <w:szCs w:val="24"/>
        </w:rPr>
        <w:t>.12.2018</w:t>
      </w:r>
    </w:p>
    <w:p w:rsidR="00AB6D58" w:rsidRPr="00DC180C" w:rsidRDefault="00AB6D58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Биохимические анализы делала на анализаторе </w:t>
      </w:r>
      <w:r w:rsidR="00CA7D20" w:rsidRPr="00DC180C">
        <w:rPr>
          <w:rFonts w:ascii="Times New Roman" w:hAnsi="Times New Roman"/>
          <w:sz w:val="24"/>
          <w:szCs w:val="24"/>
        </w:rPr>
        <w:t>«</w:t>
      </w:r>
      <w:r w:rsidR="00CA7D20" w:rsidRPr="00DC180C">
        <w:rPr>
          <w:rFonts w:ascii="Times New Roman" w:hAnsi="Times New Roman"/>
          <w:sz w:val="24"/>
          <w:szCs w:val="24"/>
          <w:lang w:val="en-US"/>
        </w:rPr>
        <w:t>FURUNO</w:t>
      </w:r>
      <w:r w:rsidR="00CA7D20" w:rsidRPr="00DC180C">
        <w:rPr>
          <w:rFonts w:ascii="Times New Roman" w:hAnsi="Times New Roman"/>
          <w:sz w:val="24"/>
          <w:szCs w:val="24"/>
        </w:rPr>
        <w:t xml:space="preserve"> </w:t>
      </w:r>
      <w:r w:rsidR="00CA7D20" w:rsidRPr="00DC180C">
        <w:rPr>
          <w:rFonts w:ascii="Times New Roman" w:hAnsi="Times New Roman"/>
          <w:sz w:val="24"/>
          <w:szCs w:val="24"/>
          <w:lang w:val="en-US"/>
        </w:rPr>
        <w:t>CA</w:t>
      </w:r>
      <w:r w:rsidR="00CA7D20" w:rsidRPr="00DC180C">
        <w:rPr>
          <w:rFonts w:ascii="Times New Roman" w:hAnsi="Times New Roman"/>
          <w:sz w:val="24"/>
          <w:szCs w:val="24"/>
        </w:rPr>
        <w:t xml:space="preserve"> – 400»</w:t>
      </w:r>
    </w:p>
    <w:p w:rsidR="00CA7D20" w:rsidRPr="00DC180C" w:rsidRDefault="00CA7D2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Прежде чем поставить пробирки в анализатор, я их центрифугировала. Анализатор полностью автоматический, определение занимает около 20 минут. </w:t>
      </w:r>
    </w:p>
    <w:p w:rsidR="00CA7D20" w:rsidRPr="00DC180C" w:rsidRDefault="00CA7D2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Все данные считываются по штрих </w:t>
      </w:r>
      <w:r w:rsidR="007C636C" w:rsidRPr="00DC180C">
        <w:rPr>
          <w:rFonts w:ascii="Times New Roman" w:hAnsi="Times New Roman"/>
          <w:sz w:val="24"/>
          <w:szCs w:val="24"/>
        </w:rPr>
        <w:t xml:space="preserve">– </w:t>
      </w:r>
      <w:r w:rsidRPr="00DC180C">
        <w:rPr>
          <w:rFonts w:ascii="Times New Roman" w:hAnsi="Times New Roman"/>
          <w:sz w:val="24"/>
          <w:szCs w:val="24"/>
        </w:rPr>
        <w:t>коду</w:t>
      </w:r>
      <w:r w:rsidR="007C636C" w:rsidRPr="00DC180C">
        <w:rPr>
          <w:rFonts w:ascii="Times New Roman" w:hAnsi="Times New Roman"/>
          <w:sz w:val="24"/>
          <w:szCs w:val="24"/>
        </w:rPr>
        <w:t>, затем результаты автоматически распечатываются. Результаты заносила в «Журнал учета биохимических анализов»</w:t>
      </w:r>
    </w:p>
    <w:p w:rsidR="00CA7D20" w:rsidRPr="00DC180C" w:rsidRDefault="001C156A" w:rsidP="001C15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8B806D" wp14:editId="4BCAC7CA">
            <wp:extent cx="2419350" cy="2632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анализ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30B" w:rsidRPr="00DC18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101184" wp14:editId="257CAC7A">
            <wp:extent cx="2771775" cy="2647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ентрифгирование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12599" r="20792" b="23762"/>
                    <a:stretch/>
                  </pic:blipFill>
                  <pic:spPr bwMode="auto">
                    <a:xfrm>
                      <a:off x="0" y="0"/>
                      <a:ext cx="2778176" cy="265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="0094430B" w:rsidRPr="00DC18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92D77F" wp14:editId="6161E346">
            <wp:extent cx="2419350" cy="213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иохим анализатор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337" cy="21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C1C591" wp14:editId="41C51A0D">
            <wp:extent cx="2771775" cy="21316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лпраоы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67" cy="21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29" w:rsidRPr="00DC180C" w:rsidRDefault="0094430B" w:rsidP="001C15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  <w:r w:rsidR="00D86829" w:rsidRPr="00DC180C">
        <w:rPr>
          <w:rFonts w:ascii="Times New Roman" w:hAnsi="Times New Roman"/>
          <w:b/>
          <w:sz w:val="24"/>
          <w:szCs w:val="24"/>
        </w:rPr>
        <w:lastRenderedPageBreak/>
        <w:t>Определение ферментов в сыворотке крови.</w:t>
      </w:r>
    </w:p>
    <w:p w:rsidR="00D86829" w:rsidRPr="00DC180C" w:rsidRDefault="004619FC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Определение активности амилазы в сыворотке крови.</w:t>
      </w:r>
    </w:p>
    <w:p w:rsidR="00D86829" w:rsidRPr="00DC180C" w:rsidRDefault="00D86829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Амилаза - фермент, осуществляющий </w:t>
      </w:r>
      <w:proofErr w:type="gramStart"/>
      <w:r w:rsidRPr="00DC180C">
        <w:rPr>
          <w:rFonts w:ascii="Times New Roman" w:hAnsi="Times New Roman"/>
          <w:sz w:val="24"/>
          <w:szCs w:val="24"/>
        </w:rPr>
        <w:t>ра</w:t>
      </w:r>
      <w:r w:rsidR="004619FC" w:rsidRPr="00DC180C">
        <w:rPr>
          <w:rFonts w:ascii="Times New Roman" w:hAnsi="Times New Roman"/>
          <w:sz w:val="24"/>
          <w:szCs w:val="24"/>
        </w:rPr>
        <w:t>сщеплении</w:t>
      </w:r>
      <w:proofErr w:type="gramEnd"/>
      <w:r w:rsidR="004619FC" w:rsidRPr="00DC180C">
        <w:rPr>
          <w:rFonts w:ascii="Times New Roman" w:hAnsi="Times New Roman"/>
          <w:sz w:val="24"/>
          <w:szCs w:val="24"/>
        </w:rPr>
        <w:t xml:space="preserve"> крахмала и гликогена. Н</w:t>
      </w:r>
      <w:r w:rsidRPr="00DC180C">
        <w:rPr>
          <w:rFonts w:ascii="Times New Roman" w:hAnsi="Times New Roman"/>
          <w:sz w:val="24"/>
          <w:szCs w:val="24"/>
        </w:rPr>
        <w:t xml:space="preserve">аиболее богаты им </w:t>
      </w:r>
      <w:proofErr w:type="gramStart"/>
      <w:r w:rsidRPr="00DC180C">
        <w:rPr>
          <w:rFonts w:ascii="Times New Roman" w:hAnsi="Times New Roman"/>
          <w:sz w:val="24"/>
          <w:szCs w:val="24"/>
        </w:rPr>
        <w:t>поджелудочная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и слю</w:t>
      </w:r>
      <w:r w:rsidR="004619FC" w:rsidRPr="00DC180C">
        <w:rPr>
          <w:rFonts w:ascii="Times New Roman" w:hAnsi="Times New Roman"/>
          <w:sz w:val="24"/>
          <w:szCs w:val="24"/>
        </w:rPr>
        <w:t xml:space="preserve">нные железы. Содержание амилазы </w:t>
      </w:r>
      <w:r w:rsidRPr="00DC180C">
        <w:rPr>
          <w:rFonts w:ascii="Times New Roman" w:hAnsi="Times New Roman"/>
          <w:sz w:val="24"/>
          <w:szCs w:val="24"/>
        </w:rPr>
        <w:t xml:space="preserve">в сыворотке крови связано с приемом </w:t>
      </w:r>
      <w:r w:rsidR="004619FC" w:rsidRPr="00DC180C">
        <w:rPr>
          <w:rFonts w:ascii="Times New Roman" w:hAnsi="Times New Roman"/>
          <w:sz w:val="24"/>
          <w:szCs w:val="24"/>
        </w:rPr>
        <w:t xml:space="preserve">пищи: днем активность выше, чем </w:t>
      </w:r>
      <w:r w:rsidRPr="00DC180C">
        <w:rPr>
          <w:rFonts w:ascii="Times New Roman" w:hAnsi="Times New Roman"/>
          <w:sz w:val="24"/>
          <w:szCs w:val="24"/>
        </w:rPr>
        <w:t>ночью.</w:t>
      </w:r>
    </w:p>
    <w:p w:rsidR="00D86829" w:rsidRPr="00DC180C" w:rsidRDefault="00D8682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Активность амилазы в сыворотке крови повышается (гиперамилаземия)</w:t>
      </w:r>
    </w:p>
    <w:p w:rsidR="00D86829" w:rsidRPr="00DC180C" w:rsidRDefault="00D8682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при:</w:t>
      </w:r>
    </w:p>
    <w:p w:rsidR="00D86829" w:rsidRPr="00DC180C" w:rsidRDefault="00D86829" w:rsidP="00DC180C">
      <w:pPr>
        <w:pStyle w:val="aff"/>
        <w:numPr>
          <w:ilvl w:val="0"/>
          <w:numId w:val="26"/>
        </w:numPr>
        <w:ind w:left="0"/>
        <w:jc w:val="both"/>
      </w:pPr>
      <w:r w:rsidRPr="00DC180C">
        <w:t xml:space="preserve">Остром </w:t>
      </w:r>
      <w:proofErr w:type="gramStart"/>
      <w:r w:rsidRPr="00DC180C">
        <w:t>панкреатите</w:t>
      </w:r>
      <w:proofErr w:type="gramEnd"/>
      <w:r w:rsidRPr="00DC180C">
        <w:t xml:space="preserve"> (в 10-30 раз, приходя к норме на 6-7 сутки, если</w:t>
      </w:r>
      <w:r w:rsidR="00DC373A" w:rsidRPr="00DC180C">
        <w:t xml:space="preserve"> </w:t>
      </w:r>
      <w:r w:rsidRPr="00DC180C">
        <w:t>активность сохраняется увеличенной более 5 суток, это говорит о</w:t>
      </w:r>
      <w:r w:rsidR="00DC373A" w:rsidRPr="00DC180C">
        <w:t xml:space="preserve"> </w:t>
      </w:r>
      <w:r w:rsidRPr="00DC180C">
        <w:t>развитии хронического процесса);</w:t>
      </w:r>
    </w:p>
    <w:p w:rsidR="00D86829" w:rsidRPr="00DC180C" w:rsidRDefault="00D86829" w:rsidP="00DC180C">
      <w:pPr>
        <w:pStyle w:val="aff"/>
        <w:numPr>
          <w:ilvl w:val="0"/>
          <w:numId w:val="26"/>
        </w:numPr>
        <w:ind w:left="0"/>
        <w:jc w:val="both"/>
      </w:pPr>
      <w:proofErr w:type="gramStart"/>
      <w:r w:rsidRPr="00DC180C">
        <w:t>Обострении</w:t>
      </w:r>
      <w:proofErr w:type="gramEnd"/>
      <w:r w:rsidRPr="00DC180C">
        <w:t xml:space="preserve"> хронического панкреатита;</w:t>
      </w:r>
    </w:p>
    <w:p w:rsidR="00D86829" w:rsidRPr="00DC180C" w:rsidRDefault="00D86829" w:rsidP="00DC180C">
      <w:pPr>
        <w:pStyle w:val="aff"/>
        <w:numPr>
          <w:ilvl w:val="0"/>
          <w:numId w:val="26"/>
        </w:numPr>
        <w:ind w:left="0"/>
        <w:jc w:val="both"/>
      </w:pPr>
      <w:proofErr w:type="gramStart"/>
      <w:r w:rsidRPr="00DC180C">
        <w:t>Паротите</w:t>
      </w:r>
      <w:proofErr w:type="gramEnd"/>
      <w:r w:rsidRPr="00DC180C">
        <w:t xml:space="preserve"> (воспалении слюнных желез);</w:t>
      </w:r>
    </w:p>
    <w:p w:rsidR="00D86829" w:rsidRPr="00DC180C" w:rsidRDefault="00D86829" w:rsidP="00DC180C">
      <w:pPr>
        <w:pStyle w:val="aff"/>
        <w:numPr>
          <w:ilvl w:val="0"/>
          <w:numId w:val="26"/>
        </w:numPr>
        <w:ind w:left="0"/>
        <w:jc w:val="both"/>
      </w:pPr>
      <w:r w:rsidRPr="00DC180C">
        <w:t>Почечной недостаточности;</w:t>
      </w:r>
    </w:p>
    <w:p w:rsidR="00D86829" w:rsidRPr="00DC180C" w:rsidRDefault="00D86829" w:rsidP="00DC180C">
      <w:pPr>
        <w:pStyle w:val="aff"/>
        <w:numPr>
          <w:ilvl w:val="0"/>
          <w:numId w:val="26"/>
        </w:numPr>
        <w:ind w:left="0"/>
        <w:jc w:val="both"/>
      </w:pPr>
      <w:r w:rsidRPr="00DC180C">
        <w:t xml:space="preserve">Может быть </w:t>
      </w:r>
      <w:proofErr w:type="gramStart"/>
      <w:r w:rsidRPr="00DC180C">
        <w:t>вызвана</w:t>
      </w:r>
      <w:proofErr w:type="gramEnd"/>
      <w:r w:rsidRPr="00DC180C">
        <w:t xml:space="preserve"> приемом алкоголя, адреналина, наркотических</w:t>
      </w:r>
      <w:r w:rsidR="00DC373A" w:rsidRPr="00DC180C">
        <w:t xml:space="preserve"> </w:t>
      </w:r>
      <w:r w:rsidRPr="00DC180C">
        <w:t>веществ.</w:t>
      </w:r>
    </w:p>
    <w:p w:rsidR="00DC373A" w:rsidRPr="00DC180C" w:rsidRDefault="00DC373A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6829" w:rsidRPr="00DC180C" w:rsidRDefault="00D8682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Снижение активности амилазы в с</w:t>
      </w:r>
      <w:r w:rsidR="00F5285F" w:rsidRPr="00DC180C">
        <w:rPr>
          <w:rFonts w:ascii="Times New Roman" w:hAnsi="Times New Roman"/>
          <w:sz w:val="24"/>
          <w:szCs w:val="24"/>
        </w:rPr>
        <w:t xml:space="preserve">ыворотке крови (гипоамилаземия) </w:t>
      </w:r>
      <w:r w:rsidRPr="00DC180C">
        <w:rPr>
          <w:rFonts w:ascii="Times New Roman" w:hAnsi="Times New Roman"/>
          <w:sz w:val="24"/>
          <w:szCs w:val="24"/>
        </w:rPr>
        <w:t xml:space="preserve">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D86829" w:rsidRPr="00DC180C" w:rsidRDefault="00D86829" w:rsidP="00DC180C">
      <w:pPr>
        <w:pStyle w:val="aff"/>
        <w:numPr>
          <w:ilvl w:val="0"/>
          <w:numId w:val="25"/>
        </w:numPr>
        <w:ind w:left="0"/>
        <w:jc w:val="both"/>
      </w:pPr>
      <w:proofErr w:type="gramStart"/>
      <w:r w:rsidRPr="00DC180C">
        <w:t>Заболеваниях</w:t>
      </w:r>
      <w:proofErr w:type="gramEnd"/>
      <w:r w:rsidRPr="00DC180C">
        <w:t xml:space="preserve"> печени (гепатитах, механической желтухе, циррозе);</w:t>
      </w:r>
    </w:p>
    <w:p w:rsidR="00D86829" w:rsidRPr="00DC180C" w:rsidRDefault="00D86829" w:rsidP="00DC180C">
      <w:pPr>
        <w:pStyle w:val="aff"/>
        <w:numPr>
          <w:ilvl w:val="0"/>
          <w:numId w:val="25"/>
        </w:numPr>
        <w:ind w:left="0"/>
        <w:jc w:val="both"/>
      </w:pPr>
      <w:r w:rsidRPr="00DC180C">
        <w:t xml:space="preserve">Сахарном </w:t>
      </w:r>
      <w:proofErr w:type="gramStart"/>
      <w:r w:rsidRPr="00DC180C">
        <w:t>диабете</w:t>
      </w:r>
      <w:proofErr w:type="gramEnd"/>
      <w:r w:rsidRPr="00DC180C">
        <w:t>;</w:t>
      </w:r>
    </w:p>
    <w:p w:rsidR="00DC373A" w:rsidRPr="00DC180C" w:rsidRDefault="00D86829" w:rsidP="00DC180C">
      <w:pPr>
        <w:pStyle w:val="aff"/>
        <w:numPr>
          <w:ilvl w:val="0"/>
          <w:numId w:val="25"/>
        </w:numPr>
        <w:ind w:left="0"/>
        <w:jc w:val="both"/>
      </w:pPr>
      <w:r w:rsidRPr="00DC180C">
        <w:t>Гипотереозе;</w:t>
      </w:r>
      <w:r w:rsidRPr="00DC180C">
        <w:cr/>
      </w:r>
    </w:p>
    <w:p w:rsidR="00D86829" w:rsidRPr="00DC180C" w:rsidRDefault="00D86829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В норме активность амилазы в сыворотке крови-30-220 МЕ/л</w:t>
      </w:r>
    </w:p>
    <w:p w:rsidR="00D86829" w:rsidRPr="00DC180C" w:rsidRDefault="00D86829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D86829" w:rsidRPr="00DC180C" w:rsidRDefault="00D86829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</w:t>
      </w:r>
      <w:r w:rsidR="004619FC" w:rsidRPr="00DC180C">
        <w:rPr>
          <w:rFonts w:ascii="Times New Roman" w:hAnsi="Times New Roman"/>
          <w:b/>
          <w:sz w:val="24"/>
          <w:szCs w:val="24"/>
        </w:rPr>
        <w:t>пределение активности трансфераз в сыворотке крови.</w:t>
      </w:r>
    </w:p>
    <w:p w:rsidR="00D86829" w:rsidRPr="00DC180C" w:rsidRDefault="00D86829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Аминотрансферазы: аспарта</w:t>
      </w:r>
      <w:proofErr w:type="gramStart"/>
      <w:r w:rsidRPr="00DC180C">
        <w:rPr>
          <w:rFonts w:ascii="Times New Roman" w:hAnsi="Times New Roman"/>
          <w:sz w:val="24"/>
          <w:szCs w:val="24"/>
        </w:rPr>
        <w:t>т-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и аланинаминотрансферазы</w:t>
      </w:r>
    </w:p>
    <w:p w:rsidR="00D86829" w:rsidRPr="00DC180C" w:rsidRDefault="00D86829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осуществляют весьма важную функцию –</w:t>
      </w:r>
      <w:r w:rsidR="004619FC" w:rsidRPr="00DC180C">
        <w:rPr>
          <w:rFonts w:ascii="Times New Roman" w:hAnsi="Times New Roman"/>
          <w:sz w:val="24"/>
          <w:szCs w:val="24"/>
        </w:rPr>
        <w:t xml:space="preserve"> обратимый перенос аминогрупп с </w:t>
      </w:r>
      <w:r w:rsidRPr="00DC180C">
        <w:rPr>
          <w:rFonts w:ascii="Times New Roman" w:hAnsi="Times New Roman"/>
          <w:sz w:val="24"/>
          <w:szCs w:val="24"/>
        </w:rPr>
        <w:t>аминонокислот на кетокислоты. Содержатся во</w:t>
      </w:r>
      <w:r w:rsidR="004619FC" w:rsidRPr="00DC180C">
        <w:rPr>
          <w:rFonts w:ascii="Times New Roman" w:hAnsi="Times New Roman"/>
          <w:sz w:val="24"/>
          <w:szCs w:val="24"/>
        </w:rPr>
        <w:t xml:space="preserve"> всех клетках человеческого </w:t>
      </w:r>
      <w:r w:rsidRPr="00DC180C">
        <w:rPr>
          <w:rFonts w:ascii="Times New Roman" w:hAnsi="Times New Roman"/>
          <w:sz w:val="24"/>
          <w:szCs w:val="24"/>
        </w:rPr>
        <w:t>организма (больше всего в ткани п</w:t>
      </w:r>
      <w:r w:rsidR="004619FC" w:rsidRPr="00DC180C">
        <w:rPr>
          <w:rFonts w:ascii="Times New Roman" w:hAnsi="Times New Roman"/>
          <w:sz w:val="24"/>
          <w:szCs w:val="24"/>
        </w:rPr>
        <w:t xml:space="preserve">ечени, мышцах сердца, скелетной </w:t>
      </w:r>
      <w:r w:rsidRPr="00DC180C">
        <w:rPr>
          <w:rFonts w:ascii="Times New Roman" w:hAnsi="Times New Roman"/>
          <w:sz w:val="24"/>
          <w:szCs w:val="24"/>
        </w:rPr>
        <w:t xml:space="preserve">мускулатуры, почках). Активность АсАТ </w:t>
      </w:r>
      <w:r w:rsidR="004619FC" w:rsidRPr="00DC180C">
        <w:rPr>
          <w:rFonts w:ascii="Times New Roman" w:hAnsi="Times New Roman"/>
          <w:sz w:val="24"/>
          <w:szCs w:val="24"/>
        </w:rPr>
        <w:t xml:space="preserve">преобладает в мышечной ткани, а </w:t>
      </w:r>
      <w:r w:rsidRPr="00DC180C">
        <w:rPr>
          <w:rFonts w:ascii="Times New Roman" w:hAnsi="Times New Roman"/>
          <w:sz w:val="24"/>
          <w:szCs w:val="24"/>
        </w:rPr>
        <w:t>АлАТ – в печени.</w:t>
      </w:r>
    </w:p>
    <w:p w:rsidR="00D86829" w:rsidRPr="00DC180C" w:rsidRDefault="00D86829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Наиболее часто активность аминотрансфераз исследуют с целью</w:t>
      </w:r>
    </w:p>
    <w:p w:rsidR="00FB71EC" w:rsidRPr="00DC180C" w:rsidRDefault="00D8682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дифференциальной диагностики патологии печени и миокарда.</w:t>
      </w:r>
      <w:r w:rsidRPr="00DC180C">
        <w:rPr>
          <w:rFonts w:ascii="Times New Roman" w:hAnsi="Times New Roman"/>
          <w:sz w:val="24"/>
          <w:szCs w:val="24"/>
        </w:rPr>
        <w:cr/>
      </w:r>
      <w:r w:rsidR="00FB71EC" w:rsidRPr="00DC180C">
        <w:rPr>
          <w:rFonts w:ascii="Times New Roman" w:hAnsi="Times New Roman"/>
          <w:b/>
          <w:sz w:val="24"/>
          <w:szCs w:val="24"/>
        </w:rPr>
        <w:t>Норма активности аминотрансфераз в сыворотке крови:</w:t>
      </w:r>
    </w:p>
    <w:p w:rsidR="00FB71EC" w:rsidRPr="00DC180C" w:rsidRDefault="00FB71EC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АсАТ = 8 – 33 МЕ/л</w:t>
      </w:r>
    </w:p>
    <w:p w:rsidR="00D86829" w:rsidRPr="00DC180C" w:rsidRDefault="00FB71EC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АлАТ = 4 – 36 МЕ/л</w:t>
      </w:r>
      <w:r w:rsidRPr="00DC180C">
        <w:rPr>
          <w:rFonts w:ascii="Times New Roman" w:hAnsi="Times New Roman"/>
          <w:sz w:val="24"/>
          <w:szCs w:val="24"/>
        </w:rPr>
        <w:cr/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Увеличение активности аминотрансфераз 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proofErr w:type="gramStart"/>
      <w:r w:rsidRPr="00DC180C">
        <w:t>Инфаркте</w:t>
      </w:r>
      <w:proofErr w:type="gramEnd"/>
      <w:r w:rsidRPr="00DC180C">
        <w:t xml:space="preserve"> миокарда активность АсАТ в 95% случаев повышается</w:t>
      </w:r>
      <w:r w:rsidR="00DC373A" w:rsidRPr="00DC180C">
        <w:t xml:space="preserve">ь </w:t>
      </w:r>
      <w:r w:rsidRPr="00DC180C">
        <w:t>(активность КК, ЛДГ при этом повышена). Возрастание происходит на</w:t>
      </w:r>
      <w:r w:rsidR="00DC373A" w:rsidRPr="00DC180C">
        <w:t xml:space="preserve"> </w:t>
      </w:r>
      <w:r w:rsidRPr="00DC180C">
        <w:t>4-6 ч. с момента приступа. Оно четко выражено спустя 24-36 ч.</w:t>
      </w:r>
      <w:r w:rsidR="00D2253C" w:rsidRPr="00DC180C">
        <w:t xml:space="preserve"> </w:t>
      </w:r>
      <w:r w:rsidRPr="00DC180C">
        <w:t>(увеличивается в 4-5 раз выше нормы</w:t>
      </w:r>
      <w:r w:rsidR="004619FC" w:rsidRPr="00DC180C">
        <w:t xml:space="preserve">) и лишь на 3-7 сутки снижается </w:t>
      </w:r>
      <w:r w:rsidRPr="00DC180C">
        <w:t>до нормы. Отношение показа</w:t>
      </w:r>
      <w:r w:rsidR="004619FC" w:rsidRPr="00DC180C">
        <w:t xml:space="preserve">телей активностей КК/АсАТ имеет </w:t>
      </w:r>
      <w:r w:rsidRPr="00DC180C">
        <w:t>высокую значимость при диффер</w:t>
      </w:r>
      <w:r w:rsidR="004619FC" w:rsidRPr="00DC180C">
        <w:t xml:space="preserve">енциальной диагностике инфаркта </w:t>
      </w:r>
      <w:r w:rsidRPr="00DC180C">
        <w:t>миокарда (отношение около 5) и п</w:t>
      </w:r>
      <w:r w:rsidR="004619FC" w:rsidRPr="00DC180C">
        <w:t xml:space="preserve">оражениях скелетных мышц (около </w:t>
      </w:r>
      <w:r w:rsidRPr="00DC180C">
        <w:t>27). Коэффициент де Ритиса АсАТ/АлАТ более 1.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r w:rsidRPr="00DC180C">
        <w:t xml:space="preserve">Остром вирусном </w:t>
      </w:r>
      <w:proofErr w:type="gramStart"/>
      <w:r w:rsidRPr="00DC180C">
        <w:t>гепатите</w:t>
      </w:r>
      <w:proofErr w:type="gramEnd"/>
      <w:r w:rsidRPr="00DC180C">
        <w:t xml:space="preserve"> (АлАТ и АсАТ более чем в 100 раз).</w:t>
      </w:r>
      <w:r w:rsidR="00D2253C" w:rsidRPr="00DC180C">
        <w:t xml:space="preserve"> </w:t>
      </w:r>
      <w:r w:rsidRPr="00DC180C">
        <w:t>Коэффициент де Ритиса менее 1,33.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r w:rsidRPr="00DC180C">
        <w:t xml:space="preserve">Хроническом </w:t>
      </w:r>
      <w:proofErr w:type="gramStart"/>
      <w:r w:rsidRPr="00DC180C">
        <w:t>гепатите</w:t>
      </w:r>
      <w:proofErr w:type="gramEnd"/>
      <w:r w:rsidRPr="00DC180C">
        <w:t>;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proofErr w:type="gramStart"/>
      <w:r w:rsidRPr="00DC180C">
        <w:t>Циррозе</w:t>
      </w:r>
      <w:proofErr w:type="gramEnd"/>
      <w:r w:rsidRPr="00DC180C">
        <w:t xml:space="preserve"> печени (ак</w:t>
      </w:r>
      <w:r w:rsidR="004619FC" w:rsidRPr="00DC180C">
        <w:t>тивность повышается в 5-8 раз);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r w:rsidRPr="00DC180C">
        <w:t>Механической желтухе (АлАТ повышается в 50 раз долго остается</w:t>
      </w:r>
      <w:r w:rsidR="00D2253C" w:rsidRPr="00DC180C">
        <w:t xml:space="preserve"> </w:t>
      </w:r>
      <w:r w:rsidRPr="00DC180C">
        <w:t>повышенной, сопровождаясь возрастанием активности ЩФ, ГГТП и</w:t>
      </w:r>
      <w:r w:rsidR="00D2253C" w:rsidRPr="00DC180C">
        <w:t xml:space="preserve"> </w:t>
      </w:r>
      <w:r w:rsidRPr="00DC180C">
        <w:t>содержанием билирубина);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r w:rsidRPr="00DC180C">
        <w:t xml:space="preserve">Токсическом </w:t>
      </w:r>
      <w:proofErr w:type="gramStart"/>
      <w:r w:rsidRPr="00DC180C">
        <w:t>поражении</w:t>
      </w:r>
      <w:proofErr w:type="gramEnd"/>
      <w:r w:rsidRPr="00DC180C">
        <w:t xml:space="preserve"> печени;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r w:rsidRPr="00DC180C">
        <w:t>Легочной эмболии (активность КК при этом не повышена);</w:t>
      </w:r>
    </w:p>
    <w:p w:rsidR="00FB71EC" w:rsidRPr="00DC180C" w:rsidRDefault="00FB71EC" w:rsidP="00DC180C">
      <w:pPr>
        <w:pStyle w:val="aff"/>
        <w:numPr>
          <w:ilvl w:val="0"/>
          <w:numId w:val="28"/>
        </w:numPr>
        <w:ind w:left="0"/>
        <w:jc w:val="both"/>
      </w:pPr>
      <w:proofErr w:type="gramStart"/>
      <w:r w:rsidRPr="00DC180C">
        <w:t>Поражениях</w:t>
      </w:r>
      <w:proofErr w:type="gramEnd"/>
      <w:r w:rsidRPr="00DC180C">
        <w:t xml:space="preserve"> мышц (мышечной дистрофии, дерматоитозит);</w:t>
      </w:r>
    </w:p>
    <w:p w:rsidR="00D2253C" w:rsidRPr="00DC180C" w:rsidRDefault="00D2253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Снижение активности АсАТ и АлАТ наблюдаются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FB71EC" w:rsidRPr="00DC180C" w:rsidRDefault="00FB71EC" w:rsidP="00DC180C">
      <w:pPr>
        <w:pStyle w:val="aff"/>
        <w:numPr>
          <w:ilvl w:val="0"/>
          <w:numId w:val="27"/>
        </w:numPr>
        <w:ind w:left="0"/>
        <w:jc w:val="both"/>
      </w:pPr>
      <w:r w:rsidRPr="00DC180C">
        <w:t>Снижении содержания в организме витамина В</w:t>
      </w:r>
      <w:proofErr w:type="gramStart"/>
      <w:r w:rsidRPr="00DC180C">
        <w:t>6</w:t>
      </w:r>
      <w:proofErr w:type="gramEnd"/>
      <w:r w:rsidRPr="00DC180C">
        <w:t>.</w:t>
      </w:r>
    </w:p>
    <w:p w:rsidR="00FB71EC" w:rsidRPr="00DC180C" w:rsidRDefault="00FB71EC" w:rsidP="00DC180C">
      <w:pPr>
        <w:pStyle w:val="aff"/>
        <w:numPr>
          <w:ilvl w:val="0"/>
          <w:numId w:val="27"/>
        </w:numPr>
        <w:ind w:left="0"/>
        <w:jc w:val="both"/>
      </w:pPr>
      <w:r w:rsidRPr="00DC180C">
        <w:t>Почечной недостаточности.</w:t>
      </w:r>
    </w:p>
    <w:p w:rsidR="00FB71EC" w:rsidRPr="00DC180C" w:rsidRDefault="00FB71EC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19FC" w:rsidRPr="00DC180C" w:rsidRDefault="004619FC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D86829" w:rsidRPr="00DC180C" w:rsidRDefault="004619FC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Определение активности щелочной фасфотазы в сыворотке крови.</w:t>
      </w:r>
    </w:p>
    <w:p w:rsidR="00AF2DC0" w:rsidRPr="00DC180C" w:rsidRDefault="00AF2DC0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B71EC" w:rsidRPr="00DC180C" w:rsidRDefault="00FB71EC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Фосфатазы – ферменты, отщепляющие </w:t>
      </w:r>
      <w:r w:rsidR="004619FC" w:rsidRPr="00DC180C">
        <w:rPr>
          <w:rFonts w:ascii="Times New Roman" w:hAnsi="Times New Roman"/>
          <w:sz w:val="24"/>
          <w:szCs w:val="24"/>
        </w:rPr>
        <w:t xml:space="preserve">остаток фосфорной кислоты от ее </w:t>
      </w:r>
      <w:r w:rsidRPr="00DC180C">
        <w:rPr>
          <w:rFonts w:ascii="Times New Roman" w:hAnsi="Times New Roman"/>
          <w:sz w:val="24"/>
          <w:szCs w:val="24"/>
        </w:rPr>
        <w:t>органических эфирных соединений. Различают кислую и щелочную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фосфатазы.</w:t>
      </w:r>
    </w:p>
    <w:p w:rsidR="00FB71EC" w:rsidRPr="00DC180C" w:rsidRDefault="00FB71EC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ЩФ – ряд ферментов оптимум </w:t>
      </w:r>
      <w:proofErr w:type="gramStart"/>
      <w:r w:rsidRPr="00DC180C">
        <w:rPr>
          <w:rFonts w:ascii="Times New Roman" w:hAnsi="Times New Roman"/>
          <w:sz w:val="24"/>
          <w:szCs w:val="24"/>
        </w:rPr>
        <w:t>рН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которых лежит в пределах 10. ЩФ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представлена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11 изоферментами, встречается практически во всех органах и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тканях</w:t>
      </w:r>
      <w:proofErr w:type="gramEnd"/>
      <w:r w:rsidRPr="00DC180C">
        <w:rPr>
          <w:rFonts w:ascii="Times New Roman" w:hAnsi="Times New Roman"/>
          <w:sz w:val="24"/>
          <w:szCs w:val="24"/>
        </w:rPr>
        <w:t>, но наиболее богаты клетки костной ткани и печени.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Служит биохимическим маркером кальциево-фосфорного обмена </w:t>
      </w:r>
      <w:proofErr w:type="gramStart"/>
      <w:r w:rsidRPr="00DC180C">
        <w:rPr>
          <w:rFonts w:ascii="Times New Roman" w:hAnsi="Times New Roman"/>
          <w:sz w:val="24"/>
          <w:szCs w:val="24"/>
        </w:rPr>
        <w:t>костной</w:t>
      </w:r>
      <w:proofErr w:type="gramEnd"/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ткани. Активность ЩФ в сыворотке крови детей в 2-3 раза выше активности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взрослых (связано с усиленным ростом костей).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N – 20-130 МЕ/л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Увеличение активности ЩФ в сыворотке крови 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FB71EC" w:rsidRPr="00DC180C" w:rsidRDefault="00FB71EC" w:rsidP="00DC180C">
      <w:pPr>
        <w:pStyle w:val="aff"/>
        <w:numPr>
          <w:ilvl w:val="0"/>
          <w:numId w:val="29"/>
        </w:numPr>
        <w:ind w:left="0"/>
        <w:jc w:val="both"/>
      </w:pPr>
      <w:proofErr w:type="gramStart"/>
      <w:r w:rsidRPr="00DC180C">
        <w:t>механической</w:t>
      </w:r>
      <w:proofErr w:type="gramEnd"/>
      <w:r w:rsidRPr="00DC180C">
        <w:t xml:space="preserve"> желтуху</w:t>
      </w:r>
    </w:p>
    <w:p w:rsidR="00FB71EC" w:rsidRPr="00DC180C" w:rsidRDefault="00FB71EC" w:rsidP="00DC180C">
      <w:pPr>
        <w:pStyle w:val="aff"/>
        <w:numPr>
          <w:ilvl w:val="0"/>
          <w:numId w:val="29"/>
        </w:numPr>
        <w:ind w:left="0"/>
        <w:jc w:val="both"/>
      </w:pPr>
      <w:proofErr w:type="gramStart"/>
      <w:r w:rsidRPr="00DC180C">
        <w:t>циррозе</w:t>
      </w:r>
      <w:proofErr w:type="gramEnd"/>
      <w:r w:rsidRPr="00DC180C">
        <w:t xml:space="preserve"> печени, холецистите, холестазе</w:t>
      </w:r>
    </w:p>
    <w:p w:rsidR="00FB71EC" w:rsidRPr="00DC180C" w:rsidRDefault="00FB71EC" w:rsidP="00DC180C">
      <w:pPr>
        <w:pStyle w:val="aff"/>
        <w:numPr>
          <w:ilvl w:val="0"/>
          <w:numId w:val="29"/>
        </w:numPr>
        <w:ind w:left="0"/>
        <w:jc w:val="both"/>
      </w:pPr>
      <w:proofErr w:type="gramStart"/>
      <w:r w:rsidRPr="00DC180C">
        <w:t>рахите</w:t>
      </w:r>
      <w:proofErr w:type="gramEnd"/>
      <w:r w:rsidRPr="00DC180C">
        <w:t xml:space="preserve"> у детей</w:t>
      </w:r>
    </w:p>
    <w:p w:rsidR="00FB71EC" w:rsidRPr="00DC180C" w:rsidRDefault="00FB71EC" w:rsidP="00DC180C">
      <w:pPr>
        <w:pStyle w:val="aff"/>
        <w:numPr>
          <w:ilvl w:val="0"/>
          <w:numId w:val="29"/>
        </w:numPr>
        <w:ind w:left="0"/>
        <w:jc w:val="both"/>
      </w:pPr>
      <w:r w:rsidRPr="00DC180C">
        <w:t>остеомаляции</w:t>
      </w:r>
    </w:p>
    <w:p w:rsidR="00FB71EC" w:rsidRPr="00DC180C" w:rsidRDefault="00FB71EC" w:rsidP="00DC180C">
      <w:pPr>
        <w:pStyle w:val="aff"/>
        <w:numPr>
          <w:ilvl w:val="0"/>
          <w:numId w:val="29"/>
        </w:numPr>
        <w:ind w:left="0"/>
        <w:jc w:val="both"/>
      </w:pPr>
      <w:r w:rsidRPr="00DC180C">
        <w:t>болезни Педжета</w:t>
      </w:r>
    </w:p>
    <w:p w:rsidR="00FB71EC" w:rsidRPr="00DC180C" w:rsidRDefault="00FB71EC" w:rsidP="00DC180C">
      <w:pPr>
        <w:pStyle w:val="aff"/>
        <w:numPr>
          <w:ilvl w:val="0"/>
          <w:numId w:val="29"/>
        </w:numPr>
        <w:ind w:left="0"/>
        <w:jc w:val="both"/>
      </w:pPr>
      <w:r w:rsidRPr="00DC180C">
        <w:t>миеломной болезни</w:t>
      </w:r>
    </w:p>
    <w:p w:rsidR="00FB71EC" w:rsidRPr="00DC180C" w:rsidRDefault="00FB71E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Уменьшение активности ЩФ в сыворотке крови 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FB71EC" w:rsidRPr="00DC180C" w:rsidRDefault="00FB71EC" w:rsidP="00DC180C">
      <w:pPr>
        <w:pStyle w:val="aff"/>
        <w:numPr>
          <w:ilvl w:val="0"/>
          <w:numId w:val="30"/>
        </w:numPr>
        <w:ind w:left="0"/>
        <w:jc w:val="both"/>
      </w:pPr>
      <w:proofErr w:type="gramStart"/>
      <w:r w:rsidRPr="00DC180C">
        <w:t>гипотиреозе</w:t>
      </w:r>
      <w:proofErr w:type="gramEnd"/>
    </w:p>
    <w:p w:rsidR="00FB71EC" w:rsidRPr="00DC180C" w:rsidRDefault="00FB71EC" w:rsidP="00DC180C">
      <w:pPr>
        <w:pStyle w:val="aff"/>
        <w:numPr>
          <w:ilvl w:val="0"/>
          <w:numId w:val="30"/>
        </w:numPr>
        <w:ind w:left="0"/>
        <w:jc w:val="both"/>
      </w:pPr>
      <w:r w:rsidRPr="00DC180C">
        <w:t>старческий остеопороз</w:t>
      </w:r>
    </w:p>
    <w:p w:rsidR="00FB71EC" w:rsidRPr="00DC180C" w:rsidRDefault="00FB71EC" w:rsidP="00DC180C">
      <w:pPr>
        <w:pStyle w:val="aff"/>
        <w:numPr>
          <w:ilvl w:val="0"/>
          <w:numId w:val="30"/>
        </w:numPr>
        <w:ind w:left="0"/>
        <w:jc w:val="both"/>
      </w:pPr>
      <w:r w:rsidRPr="00DC180C">
        <w:t xml:space="preserve">замедленном </w:t>
      </w:r>
      <w:proofErr w:type="gramStart"/>
      <w:r w:rsidRPr="00DC180C">
        <w:t>росте</w:t>
      </w:r>
      <w:proofErr w:type="gramEnd"/>
      <w:r w:rsidRPr="00DC180C">
        <w:t xml:space="preserve"> у детей</w:t>
      </w:r>
    </w:p>
    <w:p w:rsidR="00FB71EC" w:rsidRPr="00DC180C" w:rsidRDefault="00FB71EC" w:rsidP="00DC180C">
      <w:pPr>
        <w:pStyle w:val="aff"/>
        <w:numPr>
          <w:ilvl w:val="0"/>
          <w:numId w:val="30"/>
        </w:numPr>
        <w:ind w:left="0"/>
        <w:jc w:val="both"/>
      </w:pPr>
      <w:r w:rsidRPr="00DC180C">
        <w:t>гиповитаминозе</w:t>
      </w:r>
      <w:proofErr w:type="gramStart"/>
      <w:r w:rsidRPr="00DC180C">
        <w:t xml:space="preserve"> С</w:t>
      </w:r>
      <w:proofErr w:type="gramEnd"/>
    </w:p>
    <w:p w:rsidR="00FB71EC" w:rsidRPr="00DC180C" w:rsidRDefault="00FB71EC" w:rsidP="00DC180C">
      <w:pPr>
        <w:pStyle w:val="aff"/>
        <w:numPr>
          <w:ilvl w:val="0"/>
          <w:numId w:val="30"/>
        </w:numPr>
        <w:ind w:left="0"/>
        <w:jc w:val="both"/>
      </w:pPr>
      <w:r w:rsidRPr="00DC180C">
        <w:t>гипервитаминозе</w:t>
      </w:r>
      <w:proofErr w:type="gramStart"/>
      <w:r w:rsidRPr="00DC180C">
        <w:t xml:space="preserve"> Д</w:t>
      </w:r>
      <w:proofErr w:type="gramEnd"/>
    </w:p>
    <w:p w:rsidR="00FB71EC" w:rsidRPr="00DC180C" w:rsidRDefault="00FB71EC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2FD2" w:rsidRPr="00DC180C" w:rsidRDefault="004D2FD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2FD2" w:rsidRPr="00DC180C" w:rsidRDefault="004D2FD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2FD2" w:rsidRPr="00DC180C" w:rsidRDefault="004D2FD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2FD2" w:rsidRPr="00DC180C" w:rsidRDefault="004D2FD2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BA64FB" w:rsidRPr="00DC180C" w:rsidRDefault="00BA64FB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19</w:t>
      </w:r>
      <w:r w:rsidR="00FB71EC" w:rsidRPr="00DC180C">
        <w:rPr>
          <w:rFonts w:ascii="Times New Roman" w:hAnsi="Times New Roman"/>
          <w:b/>
          <w:sz w:val="24"/>
          <w:szCs w:val="24"/>
        </w:rPr>
        <w:t xml:space="preserve"> день: </w:t>
      </w:r>
      <w:r w:rsidRPr="00DC180C">
        <w:rPr>
          <w:rFonts w:ascii="Times New Roman" w:hAnsi="Times New Roman"/>
          <w:b/>
          <w:sz w:val="24"/>
          <w:szCs w:val="24"/>
        </w:rPr>
        <w:t>15.12.2018</w:t>
      </w:r>
    </w:p>
    <w:p w:rsidR="00BA64FB" w:rsidRPr="00DC180C" w:rsidRDefault="00BA64FB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Вела работу с дневником и документацией.</w:t>
      </w:r>
    </w:p>
    <w:p w:rsidR="00981B7C" w:rsidRPr="00DC180C" w:rsidRDefault="00981B7C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41B0F" w:rsidRPr="00DC180C" w:rsidRDefault="00241B0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41B0F" w:rsidRPr="00DC180C" w:rsidRDefault="00241B0F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241B0F" w:rsidRPr="00DC180C" w:rsidRDefault="001A3F1C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20 -22 день: 17.12.2018 – 19.12.2018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О</w:t>
      </w:r>
      <w:r w:rsidR="00DF0F67" w:rsidRPr="00DC180C">
        <w:rPr>
          <w:rFonts w:ascii="Times New Roman" w:hAnsi="Times New Roman"/>
          <w:b/>
          <w:sz w:val="24"/>
          <w:szCs w:val="24"/>
        </w:rPr>
        <w:t xml:space="preserve">пределение содержания белка и его фракций 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Преаналитический этап исследования обмена белков.</w:t>
      </w:r>
    </w:p>
    <w:p w:rsidR="004619FC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 xml:space="preserve">Для характеристики обмена белков можно </w:t>
      </w:r>
      <w:r w:rsidR="004619FC" w:rsidRPr="00DC180C">
        <w:rPr>
          <w:rFonts w:ascii="Times New Roman" w:hAnsi="Times New Roman"/>
          <w:sz w:val="24"/>
          <w:szCs w:val="24"/>
        </w:rPr>
        <w:t xml:space="preserve">определять различные показатели </w:t>
      </w:r>
      <w:r w:rsidRPr="00DC180C">
        <w:rPr>
          <w:rFonts w:ascii="Times New Roman" w:hAnsi="Times New Roman"/>
          <w:sz w:val="24"/>
          <w:szCs w:val="24"/>
        </w:rPr>
        <w:t>(общий белок, белковые фракции, мочеви</w:t>
      </w:r>
      <w:r w:rsidR="004619FC" w:rsidRPr="00DC180C">
        <w:rPr>
          <w:rFonts w:ascii="Times New Roman" w:hAnsi="Times New Roman"/>
          <w:sz w:val="24"/>
          <w:szCs w:val="24"/>
        </w:rPr>
        <w:t xml:space="preserve">ну, билирубин и т.д.) в цельной </w:t>
      </w:r>
      <w:r w:rsidRPr="00DC180C">
        <w:rPr>
          <w:rFonts w:ascii="Times New Roman" w:hAnsi="Times New Roman"/>
          <w:sz w:val="24"/>
          <w:szCs w:val="24"/>
        </w:rPr>
        <w:t>крови (капиллярной и венозной), сыворот</w:t>
      </w:r>
      <w:r w:rsidR="004619FC" w:rsidRPr="00DC180C">
        <w:rPr>
          <w:rFonts w:ascii="Times New Roman" w:hAnsi="Times New Roman"/>
          <w:sz w:val="24"/>
          <w:szCs w:val="24"/>
        </w:rPr>
        <w:t>ке, плазме, моче, СМЖ</w:t>
      </w:r>
      <w:r w:rsidRPr="00DC180C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При заборе, хранении и транспортировке </w:t>
      </w:r>
      <w:proofErr w:type="gramStart"/>
      <w:r w:rsidRPr="00DC180C">
        <w:rPr>
          <w:rFonts w:ascii="Times New Roman" w:hAnsi="Times New Roman"/>
          <w:sz w:val="24"/>
          <w:szCs w:val="24"/>
        </w:rPr>
        <w:t>биологического</w:t>
      </w:r>
      <w:proofErr w:type="gramEnd"/>
    </w:p>
    <w:p w:rsidR="00CE2974" w:rsidRPr="00DC180C" w:rsidRDefault="00CE2974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материала нужно соблюдать ряд общих требований.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Подготовка </w:t>
      </w:r>
      <w:proofErr w:type="gramStart"/>
      <w:r w:rsidRPr="00DC180C">
        <w:rPr>
          <w:rFonts w:ascii="Times New Roman" w:hAnsi="Times New Roman"/>
          <w:sz w:val="24"/>
          <w:szCs w:val="24"/>
        </w:rPr>
        <w:t>обследуемых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CE2974" w:rsidRPr="00DC180C" w:rsidRDefault="00CE2974" w:rsidP="00DC180C">
      <w:pPr>
        <w:pStyle w:val="aff"/>
        <w:numPr>
          <w:ilvl w:val="0"/>
          <w:numId w:val="31"/>
        </w:numPr>
        <w:ind w:left="0"/>
        <w:jc w:val="both"/>
      </w:pPr>
      <w:r w:rsidRPr="00DC180C">
        <w:t>Забор крови делают утром с 8 до 10 часов утра. В экстренных случаях</w:t>
      </w:r>
      <w:r w:rsidR="0063638C" w:rsidRPr="00DC180C">
        <w:t xml:space="preserve"> </w:t>
      </w:r>
      <w:r w:rsidRPr="00DC180C">
        <w:t>взятие крови осуществляется в любое время дня.</w:t>
      </w:r>
    </w:p>
    <w:p w:rsidR="00CE2974" w:rsidRPr="00DC180C" w:rsidRDefault="00CE2974" w:rsidP="00DC180C">
      <w:pPr>
        <w:pStyle w:val="aff"/>
        <w:numPr>
          <w:ilvl w:val="0"/>
          <w:numId w:val="31"/>
        </w:numPr>
        <w:ind w:left="0"/>
        <w:jc w:val="both"/>
      </w:pPr>
      <w:r w:rsidRPr="00DC180C">
        <w:t>Кровь берут натощак, после 8-12-часового голодания.</w:t>
      </w:r>
    </w:p>
    <w:p w:rsidR="00CE2974" w:rsidRPr="00DC180C" w:rsidRDefault="00CE2974" w:rsidP="00DC180C">
      <w:pPr>
        <w:pStyle w:val="aff"/>
        <w:numPr>
          <w:ilvl w:val="0"/>
          <w:numId w:val="31"/>
        </w:numPr>
        <w:ind w:left="0"/>
        <w:jc w:val="both"/>
      </w:pPr>
      <w:r w:rsidRPr="00DC180C">
        <w:t>Воздержание от приема алкогольных напитков не менее 24 часов.</w:t>
      </w:r>
    </w:p>
    <w:p w:rsidR="00CE2974" w:rsidRPr="00DC180C" w:rsidRDefault="00CE2974" w:rsidP="00DC180C">
      <w:pPr>
        <w:pStyle w:val="aff"/>
        <w:numPr>
          <w:ilvl w:val="0"/>
          <w:numId w:val="31"/>
        </w:numPr>
        <w:ind w:left="0"/>
        <w:jc w:val="both"/>
      </w:pPr>
      <w:r w:rsidRPr="00DC180C">
        <w:t>Исключается физическое напряжение.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Получение и хранение биологического материала:</w:t>
      </w:r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>Для исследований используют чистую</w:t>
      </w:r>
      <w:r w:rsidR="004619FC" w:rsidRPr="00DC180C">
        <w:t xml:space="preserve"> сухую посуду без следов моющих </w:t>
      </w:r>
      <w:r w:rsidRPr="00DC180C">
        <w:t>средств.</w:t>
      </w:r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proofErr w:type="gramStart"/>
      <w:r w:rsidRPr="00DC180C">
        <w:t>Желтушные</w:t>
      </w:r>
      <w:proofErr w:type="gramEnd"/>
      <w:r w:rsidRPr="00DC180C">
        <w:t>, гемолизированные, хилезные сыворотка или плазма не</w:t>
      </w:r>
    </w:p>
    <w:p w:rsidR="00CE2974" w:rsidRPr="00DC180C" w:rsidRDefault="00CE2974" w:rsidP="00DC180C">
      <w:pPr>
        <w:pStyle w:val="aff"/>
        <w:ind w:left="0"/>
        <w:jc w:val="both"/>
      </w:pPr>
      <w:proofErr w:type="gramStart"/>
      <w:r w:rsidRPr="00DC180C">
        <w:t>пригодны для исследования.</w:t>
      </w:r>
      <w:proofErr w:type="gramEnd"/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>Для получения плазмы венозную кровь собирают в чистую, сухую</w:t>
      </w:r>
    </w:p>
    <w:p w:rsidR="00CE2974" w:rsidRPr="00DC180C" w:rsidRDefault="00CE2974" w:rsidP="00DC180C">
      <w:pPr>
        <w:pStyle w:val="aff"/>
        <w:ind w:left="0"/>
        <w:jc w:val="both"/>
      </w:pPr>
      <w:r w:rsidRPr="00DC180C">
        <w:t xml:space="preserve">пробирку с антикоагулянтом. Соли </w:t>
      </w:r>
      <w:r w:rsidR="004619FC" w:rsidRPr="00DC180C">
        <w:t xml:space="preserve">ЭДТА, гепарин, гепаринат лития, </w:t>
      </w:r>
      <w:r w:rsidRPr="00DC180C">
        <w:t>оксалат натрия, цитраты снижаю</w:t>
      </w:r>
      <w:r w:rsidR="004619FC" w:rsidRPr="00DC180C">
        <w:t xml:space="preserve">т результаты. Центрифугирование </w:t>
      </w:r>
      <w:r w:rsidRPr="00DC180C">
        <w:t>проводят в обычном режиме не позднее 5 часов от забора материала.</w:t>
      </w:r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 xml:space="preserve"> Для получения сыворотки крови венозную кровь собирают </w:t>
      </w:r>
      <w:proofErr w:type="gramStart"/>
      <w:r w:rsidRPr="00DC180C">
        <w:t>в</w:t>
      </w:r>
      <w:proofErr w:type="gramEnd"/>
      <w:r w:rsidRPr="00DC180C">
        <w:t xml:space="preserve"> чистую,</w:t>
      </w:r>
    </w:p>
    <w:p w:rsidR="00CE2974" w:rsidRPr="00DC180C" w:rsidRDefault="00CE2974" w:rsidP="00DC180C">
      <w:pPr>
        <w:pStyle w:val="aff"/>
        <w:ind w:left="0"/>
        <w:jc w:val="both"/>
      </w:pPr>
      <w:r w:rsidRPr="00DC180C">
        <w:t>сухую пробирку. Центрифугирован</w:t>
      </w:r>
      <w:r w:rsidR="004619FC" w:rsidRPr="00DC180C">
        <w:t xml:space="preserve">ие проводят в обычном режиме не </w:t>
      </w:r>
      <w:r w:rsidRPr="00DC180C">
        <w:t>позднее 5 часов от забора материала.</w:t>
      </w:r>
    </w:p>
    <w:p w:rsidR="00CE2974" w:rsidRPr="00DC180C" w:rsidRDefault="00CE2974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Примечания:</w:t>
      </w:r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proofErr w:type="gramStart"/>
      <w:r w:rsidRPr="00DC180C">
        <w:t>уровень общего белка может зависеть от возраста (у детей и пожилых</w:t>
      </w:r>
      <w:proofErr w:type="gramEnd"/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>ниже), пола (у мужчин выше), характера питания.</w:t>
      </w:r>
    </w:p>
    <w:p w:rsidR="0063638C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>Повышение белков в крови вызывают следующие факторы:</w:t>
      </w:r>
    </w:p>
    <w:p w:rsidR="00CE2974" w:rsidRPr="00DC180C" w:rsidRDefault="0063638C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>Д</w:t>
      </w:r>
      <w:r w:rsidR="00CE2974" w:rsidRPr="00DC180C">
        <w:t>лительное</w:t>
      </w:r>
      <w:r w:rsidRPr="00DC180C">
        <w:t xml:space="preserve"> </w:t>
      </w:r>
      <w:r w:rsidR="00CE2974" w:rsidRPr="00DC180C">
        <w:t>пребывание в вертикальном пол</w:t>
      </w:r>
      <w:r w:rsidR="00322540" w:rsidRPr="00DC180C">
        <w:t xml:space="preserve">ожении, стресс, прием алкоголя, </w:t>
      </w:r>
      <w:r w:rsidR="00CE2974" w:rsidRPr="00DC180C">
        <w:t>некоторые лекарственные препараты (цефотаксим, фуросемид, фенобарбитал, преднизалон, прогестерон).</w:t>
      </w:r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 xml:space="preserve">Понижение уровня белков в </w:t>
      </w:r>
      <w:r w:rsidR="00322540" w:rsidRPr="00DC180C">
        <w:t>крови вызывают: травма, курение;</w:t>
      </w:r>
    </w:p>
    <w:p w:rsidR="00CE2974" w:rsidRPr="00DC180C" w:rsidRDefault="00CE2974" w:rsidP="00DC180C">
      <w:pPr>
        <w:pStyle w:val="aff"/>
        <w:numPr>
          <w:ilvl w:val="0"/>
          <w:numId w:val="32"/>
        </w:numPr>
        <w:ind w:left="0"/>
        <w:jc w:val="both"/>
      </w:pPr>
      <w:r w:rsidRPr="00DC180C">
        <w:t>беременность, голодание, перерыв в при</w:t>
      </w:r>
      <w:r w:rsidR="00322540" w:rsidRPr="00DC180C">
        <w:t xml:space="preserve">еме алкоголя, нарушение питания </w:t>
      </w:r>
      <w:r w:rsidRPr="00DC180C">
        <w:t xml:space="preserve">ожирение, некоторые лекарственные </w:t>
      </w:r>
      <w:r w:rsidR="00322540" w:rsidRPr="00DC180C">
        <w:t xml:space="preserve">препараты (декстран, ибупрофен, </w:t>
      </w:r>
      <w:r w:rsidRPr="00DC180C">
        <w:t>пероральные контрацептивы).</w:t>
      </w:r>
    </w:p>
    <w:p w:rsidR="0035735E" w:rsidRDefault="0035735E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 xml:space="preserve">Клинико-диагностическое значение определения общего белка. </w:t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Гипопротеинемии (снижение уровня об</w:t>
      </w:r>
      <w:r w:rsidR="001A3F1C" w:rsidRPr="00DC180C">
        <w:rPr>
          <w:rFonts w:ascii="Times New Roman" w:hAnsi="Times New Roman"/>
          <w:sz w:val="24"/>
          <w:szCs w:val="24"/>
        </w:rPr>
        <w:t>щего белка в крови) встречаются;</w:t>
      </w:r>
      <w:r w:rsidRPr="00DC180C">
        <w:rPr>
          <w:rFonts w:ascii="Times New Roman" w:hAnsi="Times New Roman"/>
          <w:sz w:val="24"/>
          <w:szCs w:val="24"/>
        </w:rPr>
        <w:t xml:space="preserve"> </w:t>
      </w:r>
    </w:p>
    <w:p w:rsidR="001A3F1C" w:rsidRPr="00DC180C" w:rsidRDefault="00DF0F67" w:rsidP="00DC180C">
      <w:pPr>
        <w:pStyle w:val="aff"/>
        <w:numPr>
          <w:ilvl w:val="0"/>
          <w:numId w:val="8"/>
        </w:numPr>
        <w:ind w:left="0"/>
        <w:jc w:val="both"/>
      </w:pPr>
      <w:r w:rsidRPr="00DC180C">
        <w:t>при недостатке белковой пищи (голодании, недоедании);</w:t>
      </w:r>
    </w:p>
    <w:p w:rsidR="001A3F1C" w:rsidRPr="00DC180C" w:rsidRDefault="00DF0F67" w:rsidP="00DC180C">
      <w:pPr>
        <w:pStyle w:val="aff"/>
        <w:numPr>
          <w:ilvl w:val="0"/>
          <w:numId w:val="8"/>
        </w:numPr>
        <w:ind w:left="0"/>
        <w:jc w:val="both"/>
      </w:pPr>
      <w:proofErr w:type="gramStart"/>
      <w:r w:rsidRPr="00DC180C">
        <w:t>сужении</w:t>
      </w:r>
      <w:proofErr w:type="gramEnd"/>
      <w:r w:rsidRPr="00DC180C">
        <w:t xml:space="preserve"> пищевода, нарушениях работы ЖКТ (например, воспалительного характера - при энтеритах); </w:t>
      </w:r>
    </w:p>
    <w:p w:rsidR="001A3F1C" w:rsidRPr="00DC180C" w:rsidRDefault="00DF0F67" w:rsidP="00DC180C">
      <w:pPr>
        <w:pStyle w:val="aff"/>
        <w:numPr>
          <w:ilvl w:val="0"/>
          <w:numId w:val="8"/>
        </w:numPr>
        <w:ind w:left="0"/>
        <w:jc w:val="both"/>
      </w:pPr>
      <w:r w:rsidRPr="00DC180C">
        <w:t xml:space="preserve">воспалительных </w:t>
      </w:r>
      <w:proofErr w:type="gramStart"/>
      <w:r w:rsidRPr="00DC180C">
        <w:t>процессах</w:t>
      </w:r>
      <w:proofErr w:type="gramEnd"/>
      <w:r w:rsidRPr="00DC180C">
        <w:t xml:space="preserve"> печени, при которых подавляется биосинтез белка (цирроз печени, интоксикации);</w:t>
      </w:r>
    </w:p>
    <w:p w:rsidR="001A3F1C" w:rsidRPr="00DC180C" w:rsidRDefault="00DF0F67" w:rsidP="00DC180C">
      <w:pPr>
        <w:pStyle w:val="aff"/>
        <w:numPr>
          <w:ilvl w:val="0"/>
          <w:numId w:val="8"/>
        </w:numPr>
        <w:ind w:left="0"/>
        <w:jc w:val="both"/>
      </w:pPr>
      <w:r w:rsidRPr="00DC180C">
        <w:t xml:space="preserve">врожденные нарушения в синтезе отдельных белков (анальбуминемия); </w:t>
      </w:r>
    </w:p>
    <w:p w:rsidR="001A3F1C" w:rsidRPr="00DC180C" w:rsidRDefault="00DF0F67" w:rsidP="00DC180C">
      <w:pPr>
        <w:pStyle w:val="aff"/>
        <w:numPr>
          <w:ilvl w:val="0"/>
          <w:numId w:val="8"/>
        </w:numPr>
        <w:ind w:left="0"/>
        <w:jc w:val="both"/>
      </w:pPr>
      <w:r w:rsidRPr="00DC180C">
        <w:t xml:space="preserve">при повышенном распаде белков (ожоги, злокачественные опухали, гиперфункции щитовидной железы); </w:t>
      </w:r>
    </w:p>
    <w:p w:rsidR="001A3F1C" w:rsidRPr="00DC180C" w:rsidRDefault="00DF0F67" w:rsidP="00DC180C">
      <w:pPr>
        <w:pStyle w:val="aff"/>
        <w:numPr>
          <w:ilvl w:val="0"/>
          <w:numId w:val="8"/>
        </w:numPr>
        <w:ind w:left="0"/>
        <w:jc w:val="both"/>
      </w:pPr>
      <w:r w:rsidRPr="00DC180C">
        <w:t>при беременности и лактации;</w:t>
      </w:r>
    </w:p>
    <w:p w:rsidR="00322540" w:rsidRPr="00DC180C" w:rsidRDefault="00DF0F67" w:rsidP="00DC180C">
      <w:pPr>
        <w:pStyle w:val="aff"/>
        <w:numPr>
          <w:ilvl w:val="0"/>
          <w:numId w:val="8"/>
        </w:numPr>
        <w:ind w:left="0"/>
        <w:jc w:val="both"/>
      </w:pPr>
      <w:r w:rsidRPr="00DC180C">
        <w:t>при увеличении количества воды в к</w:t>
      </w:r>
      <w:r w:rsidR="00322540" w:rsidRPr="00DC180C">
        <w:t xml:space="preserve">ровеносном русле (например, при </w:t>
      </w:r>
      <w:r w:rsidRPr="00DC180C">
        <w:t>уменьшении диуреза, прекращении выделения мочи), внутривенном введении большого количества глюкозы, выделение в кровь большого количества антидиуре</w:t>
      </w:r>
      <w:r w:rsidR="00322540" w:rsidRPr="00DC180C">
        <w:t>тического гормона гипоталамуса.</w:t>
      </w:r>
    </w:p>
    <w:p w:rsidR="001A3F1C" w:rsidRPr="00DC180C" w:rsidRDefault="0032254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</w:t>
      </w:r>
      <w:r w:rsidR="00DF0F67" w:rsidRPr="00DC180C">
        <w:rPr>
          <w:rFonts w:ascii="Times New Roman" w:hAnsi="Times New Roman"/>
          <w:sz w:val="24"/>
          <w:szCs w:val="24"/>
        </w:rPr>
        <w:t>Гиперпротеинемия (увеличение уровня общего белка в крови) бывает 2 видов:</w:t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Абсолютная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гиперпротеинемия (не связанная с нарушением водного баланса) - встречается редко. Значительное возрастание концентрации общего белка (до 120 г/л) встречается при миеломной болезни. Менее </w:t>
      </w:r>
      <w:proofErr w:type="gramStart"/>
      <w:r w:rsidRPr="00DC180C">
        <w:rPr>
          <w:rFonts w:ascii="Times New Roman" w:hAnsi="Times New Roman"/>
          <w:sz w:val="24"/>
          <w:szCs w:val="24"/>
        </w:rPr>
        <w:t>выраженная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гиперпротеинемия отмечается при хроническом полиартрите. </w:t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Относительная гиперпротеинемия (вызвана уменьшением содержания воды в русле крови) возникает из-за потери жидкости организмом больных, страдающих тяжелыми ожогами, генерализованным перитонитом, непроходимостью кишечника, неукротимой рвотой, поносом, несахарным диабетом, хроническим нефритом. Она может отмечаться при усиленном потоотделении. Клинико-диагностическое значение определения альбуминов в крови. </w:t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Альбумины - это простые белки (протеины) плазмы крови, которые определяют большую часть онкотического давления, участвуют в 9 обезвреживании и транспортировке и жирных кислот, холестерина, билирубина, лекарственных веществ, образую с ними водо-растворимые комплексы. </w:t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Альбумины сравнительно легко обновляются в организме. Основным местом их синтеза является печень. Гипоальбуминемия (снижение концентрации альбумина в крови) - 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: </w:t>
      </w:r>
    </w:p>
    <w:p w:rsidR="001A3F1C" w:rsidRPr="00DC180C" w:rsidRDefault="00DF0F67" w:rsidP="00DC180C">
      <w:pPr>
        <w:pStyle w:val="aff"/>
        <w:numPr>
          <w:ilvl w:val="0"/>
          <w:numId w:val="33"/>
        </w:numPr>
        <w:ind w:left="0"/>
        <w:jc w:val="both"/>
      </w:pPr>
      <w:proofErr w:type="gramStart"/>
      <w:r w:rsidRPr="00DC180C">
        <w:t>Голодании</w:t>
      </w:r>
      <w:proofErr w:type="gramEnd"/>
      <w:r w:rsidRPr="00DC180C">
        <w:t xml:space="preserve">; </w:t>
      </w:r>
    </w:p>
    <w:p w:rsidR="001A3F1C" w:rsidRPr="00DC180C" w:rsidRDefault="00DF0F67" w:rsidP="00DC180C">
      <w:pPr>
        <w:pStyle w:val="aff"/>
        <w:numPr>
          <w:ilvl w:val="0"/>
          <w:numId w:val="33"/>
        </w:numPr>
        <w:ind w:left="0"/>
        <w:jc w:val="both"/>
      </w:pPr>
      <w:r w:rsidRPr="00DC180C">
        <w:t xml:space="preserve">воспалительных </w:t>
      </w:r>
      <w:proofErr w:type="gramStart"/>
      <w:r w:rsidRPr="00DC180C">
        <w:t>заболеваниях</w:t>
      </w:r>
      <w:proofErr w:type="gramEnd"/>
      <w:r w:rsidRPr="00DC180C">
        <w:t>;</w:t>
      </w:r>
    </w:p>
    <w:p w:rsidR="001A3F1C" w:rsidRPr="00DC180C" w:rsidRDefault="00DF0F67" w:rsidP="00DC180C">
      <w:pPr>
        <w:pStyle w:val="aff"/>
        <w:numPr>
          <w:ilvl w:val="0"/>
          <w:numId w:val="33"/>
        </w:numPr>
        <w:ind w:left="0"/>
        <w:jc w:val="both"/>
      </w:pPr>
      <w:proofErr w:type="gramStart"/>
      <w:r w:rsidRPr="00DC180C">
        <w:t>циррозе</w:t>
      </w:r>
      <w:proofErr w:type="gramEnd"/>
      <w:r w:rsidRPr="00DC180C">
        <w:t xml:space="preserve"> печени; </w:t>
      </w:r>
    </w:p>
    <w:p w:rsidR="001A3F1C" w:rsidRPr="00DC180C" w:rsidRDefault="00DF0F67" w:rsidP="00DC180C">
      <w:pPr>
        <w:pStyle w:val="aff"/>
        <w:numPr>
          <w:ilvl w:val="0"/>
          <w:numId w:val="33"/>
        </w:numPr>
        <w:ind w:left="0"/>
        <w:jc w:val="both"/>
      </w:pPr>
      <w:r w:rsidRPr="00DC180C">
        <w:t xml:space="preserve">злокачественных </w:t>
      </w:r>
      <w:proofErr w:type="gramStart"/>
      <w:r w:rsidRPr="00DC180C">
        <w:t>опухолях</w:t>
      </w:r>
      <w:proofErr w:type="gramEnd"/>
      <w:r w:rsidRPr="00DC180C">
        <w:t xml:space="preserve">; </w:t>
      </w:r>
    </w:p>
    <w:p w:rsidR="001A3F1C" w:rsidRPr="00DC180C" w:rsidRDefault="00DF0F67" w:rsidP="00DC180C">
      <w:pPr>
        <w:pStyle w:val="aff"/>
        <w:numPr>
          <w:ilvl w:val="0"/>
          <w:numId w:val="33"/>
        </w:numPr>
        <w:ind w:left="0"/>
        <w:jc w:val="both"/>
      </w:pPr>
      <w:proofErr w:type="gramStart"/>
      <w:r w:rsidRPr="00DC180C">
        <w:t>кровотечениях</w:t>
      </w:r>
      <w:proofErr w:type="gramEnd"/>
      <w:r w:rsidRPr="00DC180C">
        <w:t xml:space="preserve">; </w:t>
      </w:r>
    </w:p>
    <w:p w:rsidR="001A3F1C" w:rsidRPr="00DC180C" w:rsidRDefault="00DF0F67" w:rsidP="00DC180C">
      <w:pPr>
        <w:pStyle w:val="aff"/>
        <w:numPr>
          <w:ilvl w:val="0"/>
          <w:numId w:val="33"/>
        </w:numPr>
        <w:ind w:left="0"/>
        <w:jc w:val="both"/>
      </w:pPr>
      <w:r w:rsidRPr="00DC180C">
        <w:t>выхода белка из русла крови: в просвет кишечника – при завороте кишок, перитоните; на ожоговую поверхность – при обширных ожогах; с мочой – у больных, страдающих нефротическим синдромом (для которых характерно повышенное выделение почками альбумина и некоторых других белковых фракций);</w:t>
      </w:r>
    </w:p>
    <w:p w:rsidR="001A3F1C" w:rsidRPr="00DC180C" w:rsidRDefault="00DF0F67" w:rsidP="00DC180C">
      <w:pPr>
        <w:pStyle w:val="aff"/>
        <w:numPr>
          <w:ilvl w:val="0"/>
          <w:numId w:val="33"/>
        </w:numPr>
        <w:ind w:left="0"/>
        <w:jc w:val="both"/>
      </w:pPr>
      <w:r w:rsidRPr="00DC180C">
        <w:t xml:space="preserve">остром и хроническом гломерулонефрите, почечной недостаточности, лейкозах. При падении уровня альбуминов ниже 30 г/л, «освободившаяся» вода перемещается из сосудов в более плотные ткани, вызывая отеки. </w:t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Гиперальбуминемия (возрастание уровня альбумина в крови) практически не встречается, а если и обнаруживается, то она, как правило, вызывается уменьшением содержания воды в кровеносном русле (дегидратацией), гемоконцентрацией и внутривенном введении больших количеств концентрированных растворов альбумина. </w:t>
      </w:r>
    </w:p>
    <w:p w:rsidR="00F93A4F" w:rsidRPr="00DC180C" w:rsidRDefault="00F93A4F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Клинико-диагностическое значение определения белковых фракций в сыворотке крови.</w:t>
      </w:r>
    </w:p>
    <w:p w:rsidR="001A3F1C" w:rsidRPr="00DC180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При многих заболеваниях на фоне нормальной картины общего белка крови, наблюдаются изменения в уровне концентрации отдельных белковых фракций, т.е. диспротеинемии. </w:t>
      </w:r>
    </w:p>
    <w:p w:rsidR="003C46AC" w:rsidRDefault="00DF0F6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По изменению содержания отдельных фракций можно судить о направленности сдвигов входящих в их состав индивидуальных белков, а также о заболевании и ходе его лечения. </w:t>
      </w:r>
    </w:p>
    <w:p w:rsidR="001A3F1C" w:rsidRPr="00DC180C" w:rsidRDefault="00DF0F67" w:rsidP="005D3C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Альфа-1- и альфа-2-глобулины включают в себя белки «острой фазы» (они повышаются при острых воспалительных процессах, травмах, аллергических и стрессовых состояниях). Их количество в крови</w:t>
      </w:r>
      <w:r w:rsidR="003C46A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возрастает</w:t>
      </w:r>
      <w:r w:rsidR="003C46A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 xml:space="preserve">при многих острых, подострых и хронических воспалительных процессах, в том числе: </w:t>
      </w:r>
    </w:p>
    <w:p w:rsidR="003908AE" w:rsidRDefault="00DF0F67" w:rsidP="00DC180C">
      <w:pPr>
        <w:pStyle w:val="aff"/>
        <w:numPr>
          <w:ilvl w:val="0"/>
          <w:numId w:val="9"/>
        </w:numPr>
        <w:ind w:left="0"/>
        <w:jc w:val="both"/>
      </w:pPr>
      <w:r w:rsidRPr="00DC180C">
        <w:t xml:space="preserve">пневмонии; туберкулезе легких; острых инфекциях; остром ревматизме; остром полиартрите; </w:t>
      </w:r>
    </w:p>
    <w:p w:rsidR="001A3F1C" w:rsidRPr="00DC180C" w:rsidRDefault="00DF0F67" w:rsidP="003C46AC">
      <w:pPr>
        <w:pStyle w:val="aff"/>
        <w:ind w:left="0" w:firstLine="709"/>
        <w:jc w:val="both"/>
      </w:pPr>
      <w:r w:rsidRPr="00DC180C">
        <w:t xml:space="preserve">Бетта-глобулины увеличиваются в крови </w:t>
      </w:r>
      <w:proofErr w:type="gramStart"/>
      <w:r w:rsidRPr="00DC180C">
        <w:t>при</w:t>
      </w:r>
      <w:proofErr w:type="gramEnd"/>
      <w:r w:rsidRPr="00DC180C">
        <w:t>:</w:t>
      </w:r>
    </w:p>
    <w:p w:rsidR="001A3F1C" w:rsidRPr="00DC180C" w:rsidRDefault="00DF0F67" w:rsidP="00DC180C">
      <w:pPr>
        <w:pStyle w:val="aff"/>
        <w:numPr>
          <w:ilvl w:val="0"/>
          <w:numId w:val="9"/>
        </w:numPr>
        <w:ind w:left="0"/>
        <w:jc w:val="both"/>
      </w:pPr>
      <w:r w:rsidRPr="00DC180C">
        <w:t xml:space="preserve">злокачественных </w:t>
      </w:r>
      <w:proofErr w:type="gramStart"/>
      <w:r w:rsidRPr="00DC180C">
        <w:t>новообразованиях</w:t>
      </w:r>
      <w:proofErr w:type="gramEnd"/>
      <w:r w:rsidRPr="00DC180C">
        <w:t>;</w:t>
      </w:r>
    </w:p>
    <w:p w:rsidR="001A3F1C" w:rsidRPr="00DC180C" w:rsidRDefault="00DF0F67" w:rsidP="00DC180C">
      <w:pPr>
        <w:pStyle w:val="aff"/>
        <w:numPr>
          <w:ilvl w:val="0"/>
          <w:numId w:val="9"/>
        </w:numPr>
        <w:ind w:left="0"/>
        <w:jc w:val="both"/>
      </w:pPr>
      <w:r w:rsidRPr="00DC180C">
        <w:t xml:space="preserve">инфекционном, токсическом </w:t>
      </w:r>
      <w:proofErr w:type="gramStart"/>
      <w:r w:rsidRPr="00DC180C">
        <w:t>гепатите</w:t>
      </w:r>
      <w:proofErr w:type="gramEnd"/>
      <w:r w:rsidRPr="00DC180C">
        <w:t xml:space="preserve">, желтухе. </w:t>
      </w:r>
      <w:proofErr w:type="gramStart"/>
      <w:r w:rsidRPr="00DC180C">
        <w:t>Гамма-глобулины</w:t>
      </w:r>
      <w:proofErr w:type="gramEnd"/>
      <w:r w:rsidRPr="00DC180C">
        <w:t xml:space="preserve"> увеличиваются при хронических воспалительных процессах:</w:t>
      </w:r>
    </w:p>
    <w:p w:rsidR="00CE2974" w:rsidRPr="00DC180C" w:rsidRDefault="00DF0F67" w:rsidP="00DC180C">
      <w:pPr>
        <w:pStyle w:val="aff"/>
        <w:numPr>
          <w:ilvl w:val="0"/>
          <w:numId w:val="9"/>
        </w:numPr>
        <w:ind w:left="0"/>
        <w:jc w:val="both"/>
      </w:pPr>
      <w:proofErr w:type="gramStart"/>
      <w:r w:rsidRPr="00DC180C">
        <w:t>в суставах (ревматоидный артрит); лоханках почек; почках (нефрит); желчном и мочевом пузыре (холецистит, цистит); инфекционном гепатите, токсическом поражении печени, механической желтухе;</w:t>
      </w:r>
      <w:proofErr w:type="gramEnd"/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CE2974" w:rsidRPr="00DC180C" w:rsidRDefault="001A3F1C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Определение содержания мочевины в сыворотке крови.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Клинико-диагностическое значение определения мочевины.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3C92">
        <w:rPr>
          <w:rFonts w:ascii="Times New Roman" w:hAnsi="Times New Roman"/>
          <w:sz w:val="24"/>
          <w:szCs w:val="24"/>
        </w:rPr>
        <w:t>Гиперуремия</w:t>
      </w:r>
      <w:r w:rsidRPr="00DC180C">
        <w:rPr>
          <w:rFonts w:ascii="Times New Roman" w:hAnsi="Times New Roman"/>
          <w:b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- увеличение содержания мочевины в крови наблюдается</w:t>
      </w:r>
    </w:p>
    <w:p w:rsidR="00CE2974" w:rsidRPr="00DC180C" w:rsidRDefault="00CE2974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при:</w:t>
      </w:r>
    </w:p>
    <w:p w:rsidR="00CE2974" w:rsidRPr="00DC180C" w:rsidRDefault="00CE2974" w:rsidP="00DC180C">
      <w:pPr>
        <w:pStyle w:val="aff"/>
        <w:numPr>
          <w:ilvl w:val="0"/>
          <w:numId w:val="10"/>
        </w:numPr>
        <w:ind w:left="0"/>
        <w:jc w:val="both"/>
      </w:pPr>
      <w:r w:rsidRPr="00DC180C">
        <w:t xml:space="preserve">усиленном её </w:t>
      </w:r>
      <w:proofErr w:type="gramStart"/>
      <w:r w:rsidRPr="00DC180C">
        <w:t>образовании</w:t>
      </w:r>
      <w:proofErr w:type="gramEnd"/>
      <w:r w:rsidRPr="00DC180C">
        <w:t xml:space="preserve"> в результате б</w:t>
      </w:r>
      <w:r w:rsidR="005D3C92">
        <w:t>огатого белками рациона питания;</w:t>
      </w:r>
    </w:p>
    <w:p w:rsidR="005D3C92" w:rsidRDefault="00CE2974" w:rsidP="00DC180C">
      <w:pPr>
        <w:pStyle w:val="aff"/>
        <w:numPr>
          <w:ilvl w:val="0"/>
          <w:numId w:val="10"/>
        </w:numPr>
        <w:ind w:left="0"/>
        <w:jc w:val="both"/>
      </w:pPr>
      <w:r w:rsidRPr="00DC180C">
        <w:t>чрезмерного катабо</w:t>
      </w:r>
      <w:r w:rsidR="005D3C92">
        <w:t>лизма белка, лейкозов, желтухи;</w:t>
      </w:r>
    </w:p>
    <w:p w:rsidR="00CE2974" w:rsidRPr="00DC180C" w:rsidRDefault="00CE2974" w:rsidP="005D3C92">
      <w:pPr>
        <w:pStyle w:val="aff"/>
        <w:numPr>
          <w:ilvl w:val="0"/>
          <w:numId w:val="10"/>
        </w:numPr>
        <w:ind w:left="0"/>
        <w:jc w:val="both"/>
      </w:pPr>
      <w:r w:rsidRPr="00DC180C">
        <w:t>тяжелых</w:t>
      </w:r>
      <w:r w:rsidR="005D3C92">
        <w:t xml:space="preserve"> </w:t>
      </w:r>
      <w:r w:rsidRPr="00DC180C">
        <w:t>инфекционных заболеваний, н</w:t>
      </w:r>
      <w:r w:rsidR="005D3C92">
        <w:t>епроходимости кишечника, ожогов;</w:t>
      </w:r>
    </w:p>
    <w:p w:rsidR="00CE2974" w:rsidRPr="00DC180C" w:rsidRDefault="00CE2974" w:rsidP="00DC180C">
      <w:pPr>
        <w:pStyle w:val="aff"/>
        <w:numPr>
          <w:ilvl w:val="0"/>
          <w:numId w:val="10"/>
        </w:numPr>
        <w:ind w:left="0"/>
        <w:jc w:val="both"/>
      </w:pPr>
      <w:proofErr w:type="gramStart"/>
      <w:r w:rsidRPr="00DC180C">
        <w:t>уменьшении</w:t>
      </w:r>
      <w:proofErr w:type="gramEnd"/>
      <w:r w:rsidRPr="00DC180C">
        <w:t xml:space="preserve"> выведения с мочой при ретенционной почечной азо</w:t>
      </w:r>
      <w:r w:rsidR="005D3C92">
        <w:t>темии;</w:t>
      </w:r>
    </w:p>
    <w:p w:rsidR="00CE2974" w:rsidRPr="00DC180C" w:rsidRDefault="00CE2974" w:rsidP="00DC180C">
      <w:pPr>
        <w:pStyle w:val="aff"/>
        <w:numPr>
          <w:ilvl w:val="0"/>
          <w:numId w:val="10"/>
        </w:numPr>
        <w:ind w:left="0"/>
        <w:jc w:val="both"/>
      </w:pPr>
      <w:r w:rsidRPr="00DC180C">
        <w:t>ретенционной внепочечной азотемии (</w:t>
      </w:r>
      <w:r w:rsidR="005D3C92">
        <w:t>острой почечной недостаточности;</w:t>
      </w:r>
    </w:p>
    <w:p w:rsidR="00CE2974" w:rsidRPr="00DC180C" w:rsidRDefault="00CE2974" w:rsidP="00DC180C">
      <w:pPr>
        <w:pStyle w:val="aff"/>
        <w:numPr>
          <w:ilvl w:val="0"/>
          <w:numId w:val="10"/>
        </w:numPr>
        <w:ind w:left="0"/>
        <w:jc w:val="both"/>
      </w:pPr>
      <w:proofErr w:type="gramStart"/>
      <w:r w:rsidRPr="00DC180C">
        <w:t>опухолях</w:t>
      </w:r>
      <w:proofErr w:type="gramEnd"/>
      <w:r w:rsidRPr="00DC180C">
        <w:t xml:space="preserve"> мочевыводящ</w:t>
      </w:r>
      <w:r w:rsidR="005D3C92">
        <w:t>их путей, предстательной железы;</w:t>
      </w:r>
    </w:p>
    <w:p w:rsidR="00CE2974" w:rsidRPr="00DC180C" w:rsidRDefault="00CE2974" w:rsidP="00DC180C">
      <w:pPr>
        <w:pStyle w:val="aff"/>
        <w:numPr>
          <w:ilvl w:val="0"/>
          <w:numId w:val="10"/>
        </w:numPr>
        <w:ind w:left="0"/>
        <w:jc w:val="both"/>
      </w:pPr>
      <w:r w:rsidRPr="00DC180C">
        <w:t>почечнокаменной болезни, недостаточности деятельности сердца);</w:t>
      </w:r>
    </w:p>
    <w:p w:rsidR="00CE2974" w:rsidRPr="00DC180C" w:rsidRDefault="00CE2974" w:rsidP="00DC180C">
      <w:pPr>
        <w:pStyle w:val="aff"/>
        <w:numPr>
          <w:ilvl w:val="0"/>
          <w:numId w:val="10"/>
        </w:numPr>
        <w:ind w:left="0"/>
        <w:jc w:val="both"/>
      </w:pPr>
      <w:proofErr w:type="gramStart"/>
      <w:r w:rsidRPr="00DC180C">
        <w:t>кровотечении</w:t>
      </w:r>
      <w:proofErr w:type="gramEnd"/>
      <w:r w:rsidRPr="00DC180C">
        <w:t xml:space="preserve"> из верхних отделов желудочно-кишечного тракта;</w:t>
      </w:r>
    </w:p>
    <w:p w:rsidR="00CE2974" w:rsidRPr="00DC180C" w:rsidRDefault="00CE2974" w:rsidP="005D3C92">
      <w:pPr>
        <w:pStyle w:val="aff"/>
        <w:numPr>
          <w:ilvl w:val="0"/>
          <w:numId w:val="10"/>
        </w:numPr>
        <w:ind w:left="0"/>
        <w:jc w:val="both"/>
      </w:pPr>
      <w:proofErr w:type="gramStart"/>
      <w:r w:rsidRPr="00DC180C">
        <w:t>приеме</w:t>
      </w:r>
      <w:proofErr w:type="gramEnd"/>
      <w:r w:rsidRPr="00DC180C">
        <w:t xml:space="preserve"> некоторых лекарств - сульфаниламидов, левомецитина,</w:t>
      </w:r>
      <w:r w:rsidR="005D3C92">
        <w:t xml:space="preserve"> </w:t>
      </w:r>
      <w:r w:rsidRPr="00DC180C">
        <w:t>тетрациклина и других.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3C92">
        <w:rPr>
          <w:rFonts w:ascii="Times New Roman" w:hAnsi="Times New Roman"/>
          <w:sz w:val="24"/>
          <w:szCs w:val="24"/>
        </w:rPr>
        <w:t xml:space="preserve">Гипоуремия </w:t>
      </w:r>
      <w:r w:rsidRPr="00DC180C">
        <w:rPr>
          <w:rFonts w:ascii="Times New Roman" w:hAnsi="Times New Roman"/>
          <w:sz w:val="24"/>
          <w:szCs w:val="24"/>
        </w:rPr>
        <w:t>- снижение содержания мочевины в крови</w:t>
      </w:r>
      <w:r w:rsidR="00484A75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 xml:space="preserve">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sz w:val="24"/>
          <w:szCs w:val="24"/>
        </w:rPr>
        <w:t>:</w:t>
      </w:r>
    </w:p>
    <w:p w:rsidR="00CE2974" w:rsidRPr="00DC180C" w:rsidRDefault="00CE2974" w:rsidP="00DC180C">
      <w:pPr>
        <w:pStyle w:val="aff"/>
        <w:numPr>
          <w:ilvl w:val="0"/>
          <w:numId w:val="11"/>
        </w:numPr>
        <w:ind w:left="0"/>
        <w:jc w:val="both"/>
      </w:pPr>
      <w:r w:rsidRPr="00DC180C">
        <w:t xml:space="preserve">тяжелых </w:t>
      </w:r>
      <w:proofErr w:type="gramStart"/>
      <w:r w:rsidRPr="00DC180C">
        <w:t>поражениях</w:t>
      </w:r>
      <w:proofErr w:type="gramEnd"/>
      <w:r w:rsidRPr="00DC180C">
        <w:t xml:space="preserve"> печени, пр</w:t>
      </w:r>
      <w:r w:rsidR="005D3C92">
        <w:t>и отравлении фосфором, мышьяком;</w:t>
      </w:r>
    </w:p>
    <w:p w:rsidR="00CE2974" w:rsidRPr="00DC180C" w:rsidRDefault="00CE2974" w:rsidP="00DC180C">
      <w:pPr>
        <w:pStyle w:val="aff"/>
        <w:numPr>
          <w:ilvl w:val="0"/>
          <w:numId w:val="11"/>
        </w:numPr>
        <w:ind w:left="0"/>
        <w:jc w:val="both"/>
      </w:pPr>
      <w:r w:rsidRPr="00DC180C">
        <w:t xml:space="preserve">декомпенсированном </w:t>
      </w:r>
      <w:proofErr w:type="gramStart"/>
      <w:r w:rsidRPr="00DC180C">
        <w:t>циррозе</w:t>
      </w:r>
      <w:proofErr w:type="gramEnd"/>
      <w:r w:rsidRPr="00DC180C">
        <w:t>;</w:t>
      </w:r>
    </w:p>
    <w:p w:rsidR="00CE2974" w:rsidRPr="00DC180C" w:rsidRDefault="00CE2974" w:rsidP="00DC180C">
      <w:pPr>
        <w:pStyle w:val="aff"/>
        <w:numPr>
          <w:ilvl w:val="0"/>
          <w:numId w:val="11"/>
        </w:numPr>
        <w:ind w:left="0"/>
        <w:jc w:val="both"/>
      </w:pPr>
      <w:proofErr w:type="gramStart"/>
      <w:r w:rsidRPr="00DC180C">
        <w:t>голодании</w:t>
      </w:r>
      <w:proofErr w:type="gramEnd"/>
      <w:r w:rsidRPr="00DC180C">
        <w:t>;</w:t>
      </w:r>
    </w:p>
    <w:p w:rsidR="00CE2974" w:rsidRPr="00DC180C" w:rsidRDefault="00CE2974" w:rsidP="00DC180C">
      <w:pPr>
        <w:pStyle w:val="aff"/>
        <w:numPr>
          <w:ilvl w:val="0"/>
          <w:numId w:val="11"/>
        </w:numPr>
        <w:ind w:left="0"/>
        <w:jc w:val="both"/>
      </w:pPr>
      <w:r w:rsidRPr="00DC180C">
        <w:t xml:space="preserve">пониженном </w:t>
      </w:r>
      <w:proofErr w:type="gramStart"/>
      <w:r w:rsidRPr="00DC180C">
        <w:t>катаболизме</w:t>
      </w:r>
      <w:proofErr w:type="gramEnd"/>
      <w:r w:rsidRPr="00DC180C">
        <w:t xml:space="preserve"> белков;</w:t>
      </w:r>
    </w:p>
    <w:p w:rsidR="00CE2974" w:rsidRPr="00DC180C" w:rsidRDefault="00CE2974" w:rsidP="00DC180C">
      <w:pPr>
        <w:pStyle w:val="aff"/>
        <w:numPr>
          <w:ilvl w:val="0"/>
          <w:numId w:val="11"/>
        </w:numPr>
        <w:ind w:left="0"/>
        <w:jc w:val="both"/>
      </w:pPr>
      <w:r w:rsidRPr="00DC180C">
        <w:t>после гемодиализа.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 xml:space="preserve"> Нормальное содержание: 2.5 – 8.3. ммоль/л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  <w:r w:rsidRPr="00DC180C">
        <w:rPr>
          <w:rFonts w:ascii="Times New Roman" w:hAnsi="Times New Roman"/>
          <w:b/>
          <w:sz w:val="24"/>
          <w:szCs w:val="24"/>
        </w:rPr>
        <w:lastRenderedPageBreak/>
        <w:t>Определение содержания креатенина в сыворотке крови.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Клинико-диагностическое значение определения креатинина в крови.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374D">
        <w:rPr>
          <w:rFonts w:ascii="Times New Roman" w:hAnsi="Times New Roman"/>
          <w:sz w:val="24"/>
          <w:szCs w:val="24"/>
        </w:rPr>
        <w:t xml:space="preserve">Гиперкреатининемия </w:t>
      </w:r>
      <w:r w:rsidRPr="00DC180C">
        <w:rPr>
          <w:rFonts w:ascii="Times New Roman" w:hAnsi="Times New Roman"/>
          <w:sz w:val="24"/>
          <w:szCs w:val="24"/>
        </w:rPr>
        <w:t>- повышение уровня креатинина в крови может</w:t>
      </w:r>
    </w:p>
    <w:p w:rsidR="00CE2974" w:rsidRPr="00DC180C" w:rsidRDefault="00CE2974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наблюдаться при:</w:t>
      </w:r>
    </w:p>
    <w:p w:rsidR="00CE2974" w:rsidRPr="00DC180C" w:rsidRDefault="00CE2974" w:rsidP="00DA374D">
      <w:pPr>
        <w:pStyle w:val="aff"/>
        <w:numPr>
          <w:ilvl w:val="0"/>
          <w:numId w:val="12"/>
        </w:numPr>
        <w:ind w:left="0"/>
        <w:jc w:val="both"/>
      </w:pPr>
      <w:r w:rsidRPr="00DC180C">
        <w:t xml:space="preserve">Усиленном его </w:t>
      </w:r>
      <w:proofErr w:type="gramStart"/>
      <w:r w:rsidRPr="00DC180C">
        <w:t>образовании</w:t>
      </w:r>
      <w:proofErr w:type="gramEnd"/>
      <w:r w:rsidRPr="00DC180C">
        <w:t xml:space="preserve"> во время голодания, усиленной мышечной</w:t>
      </w:r>
      <w:r w:rsidR="00DA374D">
        <w:t xml:space="preserve"> </w:t>
      </w:r>
      <w:r w:rsidRPr="00DC180C">
        <w:t>работе, резко выраженном нарушении функции печени и</w:t>
      </w:r>
      <w:r w:rsidR="00DA374D">
        <w:t xml:space="preserve"> </w:t>
      </w:r>
      <w:r w:rsidRPr="00DC180C">
        <w:t>сердечнососудистой системы, воспалительных заболеваниях легких,</w:t>
      </w:r>
    </w:p>
    <w:p w:rsidR="00CE2974" w:rsidRPr="00DC180C" w:rsidRDefault="00CE2974" w:rsidP="00DC180C">
      <w:pPr>
        <w:pStyle w:val="aff"/>
        <w:numPr>
          <w:ilvl w:val="0"/>
          <w:numId w:val="12"/>
        </w:numPr>
        <w:ind w:left="0"/>
        <w:jc w:val="both"/>
      </w:pPr>
      <w:r w:rsidRPr="00DC180C">
        <w:t xml:space="preserve">лихорадочных </w:t>
      </w:r>
      <w:proofErr w:type="gramStart"/>
      <w:r w:rsidRPr="00DC180C">
        <w:t>состояниях</w:t>
      </w:r>
      <w:proofErr w:type="gramEnd"/>
      <w:r w:rsidRPr="00DC180C">
        <w:t>, кишечной непроходимости.</w:t>
      </w:r>
    </w:p>
    <w:p w:rsidR="00CE2974" w:rsidRPr="00DC180C" w:rsidRDefault="00CE2974" w:rsidP="00DA374D">
      <w:pPr>
        <w:pStyle w:val="aff"/>
        <w:numPr>
          <w:ilvl w:val="0"/>
          <w:numId w:val="12"/>
        </w:numPr>
        <w:ind w:left="0"/>
        <w:jc w:val="both"/>
      </w:pPr>
      <w:r w:rsidRPr="00DC180C">
        <w:t>Задержке в организме вследствие нарушения клубочковой фильтрации</w:t>
      </w:r>
      <w:r w:rsidR="00DA374D">
        <w:t xml:space="preserve"> </w:t>
      </w:r>
      <w:r w:rsidRPr="00DC180C">
        <w:t>почек (что расценивается как ранний признак почечной недостаточности),</w:t>
      </w:r>
      <w:r w:rsidR="00DA374D">
        <w:t xml:space="preserve"> </w:t>
      </w:r>
      <w:r w:rsidRPr="00DC180C">
        <w:t>закупорке мочевых путей.</w:t>
      </w:r>
    </w:p>
    <w:p w:rsidR="00CE2974" w:rsidRPr="00DC180C" w:rsidRDefault="00CE2974" w:rsidP="00DA374D">
      <w:pPr>
        <w:pStyle w:val="aff"/>
        <w:numPr>
          <w:ilvl w:val="0"/>
          <w:numId w:val="12"/>
        </w:numPr>
        <w:ind w:left="0"/>
        <w:jc w:val="both"/>
      </w:pPr>
      <w:r w:rsidRPr="00DC180C">
        <w:t>Нарушением гормонального баланса, например, у больных сахарным</w:t>
      </w:r>
      <w:r w:rsidR="00DA374D">
        <w:t xml:space="preserve"> </w:t>
      </w:r>
      <w:r w:rsidRPr="00DC180C">
        <w:t>диабетом.</w:t>
      </w:r>
      <w:r w:rsidRPr="00DC180C">
        <w:cr/>
      </w:r>
    </w:p>
    <w:p w:rsidR="00CE2974" w:rsidRPr="00DC180C" w:rsidRDefault="00CE2974" w:rsidP="00DA37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374D">
        <w:rPr>
          <w:rFonts w:ascii="Times New Roman" w:hAnsi="Times New Roman"/>
          <w:sz w:val="24"/>
          <w:szCs w:val="24"/>
        </w:rPr>
        <w:t>Гипоурекеми</w:t>
      </w:r>
      <w:proofErr w:type="gramStart"/>
      <w:r w:rsidRPr="00DA374D">
        <w:rPr>
          <w:rFonts w:ascii="Times New Roman" w:hAnsi="Times New Roman"/>
          <w:sz w:val="24"/>
          <w:szCs w:val="24"/>
        </w:rPr>
        <w:t>я</w:t>
      </w:r>
      <w:r w:rsidRPr="00DC180C">
        <w:rPr>
          <w:rFonts w:ascii="Times New Roman" w:hAnsi="Times New Roman"/>
          <w:sz w:val="24"/>
          <w:szCs w:val="24"/>
        </w:rPr>
        <w:t>–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при лейкозах, хронических заболеваниях (амилоидозе) почек, атрофии мышц, некоторых формах анемии, после назначения кортикотропина (АКТГ).</w:t>
      </w:r>
    </w:p>
    <w:p w:rsidR="00B60A7A" w:rsidRPr="00DC180C" w:rsidRDefault="00241B0F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B60A7A" w:rsidRPr="00DC180C" w:rsidRDefault="002977BB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Определение содержания общего билирубина и его фракций.</w:t>
      </w:r>
    </w:p>
    <w:p w:rsidR="00B60A7A" w:rsidRPr="00DC180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Одним из важнейших пигментов и продуктов распада</w:t>
      </w:r>
    </w:p>
    <w:p w:rsidR="00B60A7A" w:rsidRPr="00DC180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гемоглобина является билирубин. Урове</w:t>
      </w:r>
      <w:r w:rsidR="00F93A4F" w:rsidRPr="00DC180C">
        <w:rPr>
          <w:rFonts w:ascii="Times New Roman" w:hAnsi="Times New Roman"/>
          <w:sz w:val="24"/>
          <w:szCs w:val="24"/>
        </w:rPr>
        <w:t xml:space="preserve">нь общего, прямого и связанного </w:t>
      </w:r>
      <w:r w:rsidRPr="00DC180C">
        <w:rPr>
          <w:rFonts w:ascii="Times New Roman" w:hAnsi="Times New Roman"/>
          <w:sz w:val="24"/>
          <w:szCs w:val="24"/>
        </w:rPr>
        <w:t>билирубина показывает работу печени и</w:t>
      </w:r>
      <w:r w:rsidR="00F93A4F" w:rsidRPr="00DC180C">
        <w:rPr>
          <w:rFonts w:ascii="Times New Roman" w:hAnsi="Times New Roman"/>
          <w:sz w:val="24"/>
          <w:szCs w:val="24"/>
        </w:rPr>
        <w:t xml:space="preserve"> почек, а также уровень распада </w:t>
      </w:r>
      <w:r w:rsidRPr="00DC180C">
        <w:rPr>
          <w:rFonts w:ascii="Times New Roman" w:hAnsi="Times New Roman"/>
          <w:sz w:val="24"/>
          <w:szCs w:val="24"/>
        </w:rPr>
        <w:t>эритроцитов в крови. Определение общего</w:t>
      </w:r>
      <w:r w:rsidR="00F93A4F" w:rsidRPr="00DC180C">
        <w:rPr>
          <w:rFonts w:ascii="Times New Roman" w:hAnsi="Times New Roman"/>
          <w:sz w:val="24"/>
          <w:szCs w:val="24"/>
        </w:rPr>
        <w:t xml:space="preserve"> билирубина и его производных в </w:t>
      </w:r>
      <w:r w:rsidRPr="00DC180C">
        <w:rPr>
          <w:rFonts w:ascii="Times New Roman" w:hAnsi="Times New Roman"/>
          <w:sz w:val="24"/>
          <w:szCs w:val="24"/>
        </w:rPr>
        <w:t>крови, моче и кале производят для дифференциальной диагн</w:t>
      </w:r>
      <w:r w:rsidR="00F93A4F" w:rsidRPr="00DC180C">
        <w:rPr>
          <w:rFonts w:ascii="Times New Roman" w:hAnsi="Times New Roman"/>
          <w:sz w:val="24"/>
          <w:szCs w:val="24"/>
        </w:rPr>
        <w:t xml:space="preserve">остики </w:t>
      </w:r>
      <w:r w:rsidRPr="00DC180C">
        <w:rPr>
          <w:rFonts w:ascii="Times New Roman" w:hAnsi="Times New Roman"/>
          <w:sz w:val="24"/>
          <w:szCs w:val="24"/>
        </w:rPr>
        <w:t>различных видов желтух.</w:t>
      </w:r>
      <w:r w:rsidRPr="00DC180C">
        <w:rPr>
          <w:rFonts w:ascii="Times New Roman" w:hAnsi="Times New Roman"/>
          <w:sz w:val="24"/>
          <w:szCs w:val="24"/>
        </w:rPr>
        <w:cr/>
      </w:r>
      <w:r w:rsidR="00F93A4F" w:rsidRPr="00DC180C">
        <w:rPr>
          <w:rFonts w:ascii="Times New Roman" w:hAnsi="Times New Roman"/>
          <w:sz w:val="24"/>
          <w:szCs w:val="24"/>
        </w:rPr>
        <w:t xml:space="preserve">                    </w:t>
      </w:r>
      <w:r w:rsidRPr="00DC180C">
        <w:rPr>
          <w:rFonts w:ascii="Times New Roman" w:hAnsi="Times New Roman"/>
          <w:b/>
          <w:sz w:val="24"/>
          <w:szCs w:val="24"/>
        </w:rPr>
        <w:t>Общий билирубин состоит из 2 фракций: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1</w:t>
      </w:r>
      <w:r w:rsidRPr="00646DAC">
        <w:rPr>
          <w:rFonts w:ascii="Times New Roman" w:hAnsi="Times New Roman"/>
          <w:sz w:val="24"/>
          <w:szCs w:val="24"/>
        </w:rPr>
        <w:t>. непрямой (свободный, комплекс с альбуминами)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2. прямой (</w:t>
      </w:r>
      <w:proofErr w:type="gramStart"/>
      <w:r w:rsidRPr="00646DAC">
        <w:rPr>
          <w:rFonts w:ascii="Times New Roman" w:hAnsi="Times New Roman"/>
          <w:sz w:val="24"/>
          <w:szCs w:val="24"/>
        </w:rPr>
        <w:t>конъюгированный</w:t>
      </w:r>
      <w:proofErr w:type="gramEnd"/>
      <w:r w:rsidRPr="00646DAC">
        <w:rPr>
          <w:rFonts w:ascii="Times New Roman" w:hAnsi="Times New Roman"/>
          <w:sz w:val="24"/>
          <w:szCs w:val="24"/>
        </w:rPr>
        <w:t>, связанный с глюкуроновой кислотой)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Увеличение содержания билирубина</w:t>
      </w:r>
      <w:r w:rsidR="000F455E" w:rsidRPr="00646DAC">
        <w:rPr>
          <w:rFonts w:ascii="Times New Roman" w:hAnsi="Times New Roman"/>
          <w:sz w:val="24"/>
          <w:szCs w:val="24"/>
        </w:rPr>
        <w:t xml:space="preserve">-гипербилирубинэмия сопровождается желтушной </w:t>
      </w:r>
      <w:r w:rsidRPr="00646DAC">
        <w:rPr>
          <w:rFonts w:ascii="Times New Roman" w:hAnsi="Times New Roman"/>
          <w:sz w:val="24"/>
          <w:szCs w:val="24"/>
        </w:rPr>
        <w:t>окраской слизистых оболочек и кожных по</w:t>
      </w:r>
      <w:r w:rsidR="000F455E" w:rsidRPr="00646DAC">
        <w:rPr>
          <w:rFonts w:ascii="Times New Roman" w:hAnsi="Times New Roman"/>
          <w:sz w:val="24"/>
          <w:szCs w:val="24"/>
        </w:rPr>
        <w:t xml:space="preserve">кровов. Легкая форма желтухи до </w:t>
      </w:r>
      <w:r w:rsidRPr="00646DAC">
        <w:rPr>
          <w:rFonts w:ascii="Times New Roman" w:hAnsi="Times New Roman"/>
          <w:sz w:val="24"/>
          <w:szCs w:val="24"/>
        </w:rPr>
        <w:t>86 мкмоль/л, среднетяжелая 87-159 мкмоль/л, тяжелая 160 мкмоль/л.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Содержание непрямого (свободного) и общего билирубина в крови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возрастает при:</w:t>
      </w:r>
    </w:p>
    <w:p w:rsidR="00B60A7A" w:rsidRPr="00646DAC" w:rsidRDefault="00B60A7A" w:rsidP="00DC180C">
      <w:pPr>
        <w:pStyle w:val="aff"/>
        <w:numPr>
          <w:ilvl w:val="0"/>
          <w:numId w:val="34"/>
        </w:numPr>
        <w:ind w:left="0"/>
        <w:jc w:val="both"/>
      </w:pPr>
      <w:r w:rsidRPr="00646DAC">
        <w:t xml:space="preserve">повышенном </w:t>
      </w:r>
      <w:proofErr w:type="gramStart"/>
      <w:r w:rsidRPr="00646DAC">
        <w:t>распаде</w:t>
      </w:r>
      <w:proofErr w:type="gramEnd"/>
      <w:r w:rsidRPr="00646DAC">
        <w:t xml:space="preserve"> эритроцитов (гемолитическая анемия);</w:t>
      </w:r>
    </w:p>
    <w:p w:rsidR="00B60A7A" w:rsidRPr="00646DAC" w:rsidRDefault="00B60A7A" w:rsidP="00DC180C">
      <w:pPr>
        <w:pStyle w:val="aff"/>
        <w:numPr>
          <w:ilvl w:val="0"/>
          <w:numId w:val="34"/>
        </w:numPr>
        <w:ind w:left="0"/>
        <w:jc w:val="both"/>
      </w:pPr>
      <w:r w:rsidRPr="00646DAC">
        <w:t>физиоло</w:t>
      </w:r>
      <w:r w:rsidR="000F455E" w:rsidRPr="00646DAC">
        <w:t>гической желтухе новорожденных;</w:t>
      </w:r>
    </w:p>
    <w:p w:rsidR="00B60A7A" w:rsidRPr="00646DAC" w:rsidRDefault="00B60A7A" w:rsidP="00DC180C">
      <w:pPr>
        <w:pStyle w:val="aff"/>
        <w:numPr>
          <w:ilvl w:val="0"/>
          <w:numId w:val="34"/>
        </w:numPr>
        <w:ind w:left="0"/>
        <w:jc w:val="both"/>
      </w:pPr>
      <w:r w:rsidRPr="00646DAC">
        <w:t xml:space="preserve">врожденных и приобретенных </w:t>
      </w:r>
      <w:proofErr w:type="gramStart"/>
      <w:r w:rsidRPr="00646DAC">
        <w:t>нарушениях</w:t>
      </w:r>
      <w:proofErr w:type="gramEnd"/>
      <w:r w:rsidRPr="00646DAC">
        <w:t xml:space="preserve"> превращения свободного</w:t>
      </w:r>
    </w:p>
    <w:p w:rsidR="00B60A7A" w:rsidRPr="00646DAC" w:rsidRDefault="00B60A7A" w:rsidP="00DC180C">
      <w:pPr>
        <w:pStyle w:val="aff"/>
        <w:numPr>
          <w:ilvl w:val="0"/>
          <w:numId w:val="34"/>
        </w:numPr>
        <w:ind w:left="0"/>
        <w:jc w:val="both"/>
      </w:pPr>
      <w:r w:rsidRPr="00646DAC">
        <w:t>билирубина в связанный в печени (синдром Жильберта).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Концентрация прямого (связанного) билирубина в крови увеличивается</w:t>
      </w:r>
      <w:r w:rsidR="000F455E" w:rsidRPr="00646DAC">
        <w:rPr>
          <w:rFonts w:ascii="Times New Roman" w:hAnsi="Times New Roman"/>
          <w:sz w:val="24"/>
          <w:szCs w:val="24"/>
        </w:rPr>
        <w:t xml:space="preserve"> при </w:t>
      </w:r>
      <w:r w:rsidRPr="00646DAC">
        <w:rPr>
          <w:rFonts w:ascii="Times New Roman" w:hAnsi="Times New Roman"/>
          <w:sz w:val="24"/>
          <w:szCs w:val="24"/>
        </w:rPr>
        <w:t>воспалительных процессах в печени (гепатит).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Содержание прямого и общего билирубина в крови увеличивается</w:t>
      </w:r>
      <w:r w:rsidR="00F93A4F" w:rsidRPr="00646DAC">
        <w:rPr>
          <w:rFonts w:ascii="Times New Roman" w:hAnsi="Times New Roman"/>
          <w:sz w:val="24"/>
          <w:szCs w:val="24"/>
        </w:rPr>
        <w:t xml:space="preserve"> при </w:t>
      </w:r>
      <w:r w:rsidRPr="00646DAC">
        <w:rPr>
          <w:rFonts w:ascii="Times New Roman" w:hAnsi="Times New Roman"/>
          <w:sz w:val="24"/>
          <w:szCs w:val="24"/>
        </w:rPr>
        <w:t>механической желтухе.</w:t>
      </w:r>
    </w:p>
    <w:p w:rsidR="00B60A7A" w:rsidRPr="00646DA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Содержание общего билирубина увеличивается также при </w:t>
      </w:r>
      <w:r w:rsidR="000F455E" w:rsidRPr="00646DAC">
        <w:rPr>
          <w:rFonts w:ascii="Times New Roman" w:hAnsi="Times New Roman"/>
          <w:sz w:val="24"/>
          <w:szCs w:val="24"/>
        </w:rPr>
        <w:t xml:space="preserve">приеме лекарств, </w:t>
      </w:r>
      <w:r w:rsidRPr="00646DAC">
        <w:rPr>
          <w:rFonts w:ascii="Times New Roman" w:hAnsi="Times New Roman"/>
          <w:sz w:val="24"/>
          <w:szCs w:val="24"/>
        </w:rPr>
        <w:t>увеличивающих гемолиз (н-р аспирин, тетрациклин).</w:t>
      </w:r>
    </w:p>
    <w:p w:rsidR="00144E47" w:rsidRPr="00DC180C" w:rsidRDefault="00B60A7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Уровень прямого билирубина может увеличиваться</w:t>
      </w:r>
      <w:r w:rsidR="000F455E" w:rsidRPr="00DC180C">
        <w:rPr>
          <w:rFonts w:ascii="Times New Roman" w:hAnsi="Times New Roman"/>
          <w:sz w:val="24"/>
          <w:szCs w:val="24"/>
        </w:rPr>
        <w:t xml:space="preserve"> под действием лекарств, </w:t>
      </w:r>
      <w:r w:rsidRPr="00DC180C">
        <w:rPr>
          <w:rFonts w:ascii="Times New Roman" w:hAnsi="Times New Roman"/>
          <w:sz w:val="24"/>
          <w:szCs w:val="24"/>
        </w:rPr>
        <w:t>задерживающих желчь в печени (холест</w:t>
      </w:r>
      <w:r w:rsidR="000F455E" w:rsidRPr="00DC180C">
        <w:rPr>
          <w:rFonts w:ascii="Times New Roman" w:hAnsi="Times New Roman"/>
          <w:sz w:val="24"/>
          <w:szCs w:val="24"/>
        </w:rPr>
        <w:t>аз)</w:t>
      </w:r>
      <w:r w:rsidR="00E9121A">
        <w:rPr>
          <w:rFonts w:ascii="Times New Roman" w:hAnsi="Times New Roman"/>
          <w:sz w:val="24"/>
          <w:szCs w:val="24"/>
        </w:rPr>
        <w:t>,</w:t>
      </w:r>
      <w:r w:rsidR="000F455E" w:rsidRPr="00DC180C">
        <w:rPr>
          <w:rFonts w:ascii="Times New Roman" w:hAnsi="Times New Roman"/>
          <w:sz w:val="24"/>
          <w:szCs w:val="24"/>
        </w:rPr>
        <w:t xml:space="preserve"> эритромицин, </w:t>
      </w:r>
      <w:r w:rsidRPr="00DC180C">
        <w:rPr>
          <w:rFonts w:ascii="Times New Roman" w:hAnsi="Times New Roman"/>
          <w:sz w:val="24"/>
          <w:szCs w:val="24"/>
        </w:rPr>
        <w:t>пероральных контрацептивов, никотиновой кислоты.</w:t>
      </w:r>
    </w:p>
    <w:p w:rsidR="00BE3C9F" w:rsidRDefault="00B60A7A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cr/>
      </w:r>
      <w:r w:rsidR="00BE3C9F">
        <w:rPr>
          <w:rFonts w:ascii="Times New Roman" w:hAnsi="Times New Roman"/>
          <w:sz w:val="24"/>
          <w:szCs w:val="24"/>
        </w:rPr>
        <w:br w:type="page"/>
      </w:r>
    </w:p>
    <w:p w:rsidR="00B60A7A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3268EA" w:rsidRPr="00DC180C">
        <w:rPr>
          <w:rFonts w:ascii="Times New Roman" w:hAnsi="Times New Roman"/>
          <w:b/>
          <w:sz w:val="24"/>
          <w:szCs w:val="24"/>
        </w:rPr>
        <w:t>Определение содержания триглицеридов в сыворотке крови.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Преаналитический этап исследований обмена липидов.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Подготовка пациента: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взятие материала для исследования липидов проводится натощак, не</w:t>
      </w:r>
      <w:r w:rsidR="00A649D8" w:rsidRPr="00DC180C">
        <w:t xml:space="preserve"> </w:t>
      </w:r>
      <w:r w:rsidRPr="00DC180C">
        <w:t>менее чем через 12-14 часов после приема пищи;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время взятия биологического материала с 7 до 9 ч утра, доставка в</w:t>
      </w:r>
      <w:r w:rsidR="00A649D8" w:rsidRPr="00DC180C">
        <w:t xml:space="preserve"> </w:t>
      </w:r>
      <w:r w:rsidRPr="00DC180C">
        <w:t>лабораторию не позднее 10 ч утра;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- исключение алкоголя должно быть не менее</w:t>
      </w:r>
      <w:proofErr w:type="gramStart"/>
      <w:r w:rsidRPr="00DC180C">
        <w:t>,</w:t>
      </w:r>
      <w:proofErr w:type="gramEnd"/>
      <w:r w:rsidRPr="00DC180C">
        <w:t xml:space="preserve"> чем за 24 часа до взятия</w:t>
      </w:r>
      <w:r w:rsidR="00A649D8" w:rsidRPr="00DC180C">
        <w:t xml:space="preserve"> </w:t>
      </w:r>
      <w:r w:rsidRPr="00DC180C">
        <w:t>биоматериала, что особенно важно для таких показателей как ТАГ, Хс,</w:t>
      </w:r>
      <w:r w:rsidR="00A649D8" w:rsidRPr="00DC180C">
        <w:t xml:space="preserve"> </w:t>
      </w:r>
      <w:r w:rsidRPr="00DC180C">
        <w:t>ЛПВП;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за неделю до взятия крови из диеты следует исключить жиры, за две</w:t>
      </w:r>
      <w:r w:rsidR="00A649D8" w:rsidRPr="00DC180C">
        <w:t xml:space="preserve"> </w:t>
      </w:r>
      <w:r w:rsidRPr="00DC180C">
        <w:t>недели – препараты, снижающие уровень липидов;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сдавливание сосудов при наложении жгута должно быть минимальным и</w:t>
      </w:r>
      <w:r w:rsidR="00A649D8" w:rsidRPr="00DC180C">
        <w:t xml:space="preserve"> </w:t>
      </w:r>
      <w:r w:rsidRPr="00DC180C">
        <w:t>не превышать 1 мин;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физическая и мышечная нагрузка, тренировки должны быть исключены</w:t>
      </w:r>
      <w:r w:rsidR="00A649D8" w:rsidRPr="00DC180C">
        <w:t xml:space="preserve"> </w:t>
      </w:r>
      <w:r w:rsidRPr="00DC180C">
        <w:t>как минимум за 3 дня до взятия крови;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 xml:space="preserve">для исключения влияния положения тела, </w:t>
      </w:r>
      <w:proofErr w:type="gramStart"/>
      <w:r w:rsidRPr="00DC180C">
        <w:t>обследуемый</w:t>
      </w:r>
      <w:proofErr w:type="gramEnd"/>
      <w:r w:rsidRPr="00DC180C">
        <w:t xml:space="preserve"> должен находится</w:t>
      </w:r>
      <w:r w:rsidR="00A649D8" w:rsidRPr="00DC180C">
        <w:t xml:space="preserve"> </w:t>
      </w:r>
      <w:r w:rsidRPr="00DC180C">
        <w:t>в покое, сидеть или лежать не менее 5 мин, в связи с изменением</w:t>
      </w:r>
      <w:r w:rsidR="007147FD" w:rsidRPr="00DC180C">
        <w:t xml:space="preserve"> </w:t>
      </w:r>
      <w:r w:rsidRPr="00DC180C">
        <w:t>концентрации ряда компонентов при переходе пациента из</w:t>
      </w:r>
      <w:r w:rsidR="007147FD" w:rsidRPr="00DC180C">
        <w:t xml:space="preserve"> </w:t>
      </w:r>
      <w:r w:rsidRPr="00DC180C">
        <w:t>горизонтального положения в вертикальное;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в качестве антикоагулянта при получении плазмы рекомендуется</w:t>
      </w:r>
      <w:r w:rsidR="007147FD" w:rsidRPr="00DC180C">
        <w:t xml:space="preserve"> </w:t>
      </w:r>
      <w:r w:rsidRPr="00DC180C">
        <w:t>использовать ЭДТА;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отделение полученной плазмы проводят не позднее чем через 2 ч;</w:t>
      </w:r>
    </w:p>
    <w:p w:rsidR="00144E47" w:rsidRPr="00DC180C" w:rsidRDefault="00144E47" w:rsidP="00DC180C">
      <w:pPr>
        <w:pStyle w:val="aff"/>
        <w:numPr>
          <w:ilvl w:val="0"/>
          <w:numId w:val="13"/>
        </w:numPr>
        <w:ind w:left="0"/>
        <w:jc w:val="both"/>
      </w:pPr>
      <w:r w:rsidRPr="00DC180C">
        <w:t>сыворотку и плазму можно хранить в закрытом сосуде в холодильнике в</w:t>
      </w:r>
      <w:r w:rsidR="007147FD" w:rsidRPr="00DC180C">
        <w:t xml:space="preserve"> </w:t>
      </w:r>
      <w:r w:rsidRPr="00DC180C">
        <w:t>течение 5 дней, при –200С в течение 3 месяцев, повторное оттаивание и</w:t>
      </w:r>
      <w:r w:rsidR="007147FD" w:rsidRPr="00DC180C">
        <w:t xml:space="preserve"> </w:t>
      </w:r>
      <w:r w:rsidRPr="00DC180C">
        <w:t>замораживание сыворотки не допускается.</w:t>
      </w:r>
    </w:p>
    <w:p w:rsidR="00A0502D" w:rsidRPr="00DC180C" w:rsidRDefault="00A0502D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0502D" w:rsidRPr="00DC180C" w:rsidRDefault="00A0502D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44E47" w:rsidRPr="00DC180C" w:rsidRDefault="00F93A4F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  <w:r w:rsidR="00144E47" w:rsidRPr="00DC180C">
        <w:rPr>
          <w:rFonts w:ascii="Times New Roman" w:hAnsi="Times New Roman"/>
          <w:b/>
          <w:sz w:val="24"/>
          <w:szCs w:val="24"/>
        </w:rPr>
        <w:lastRenderedPageBreak/>
        <w:t>Диагностическое значение определения ТАГ.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Триацилглицерид</w:t>
      </w:r>
      <w:proofErr w:type="gramStart"/>
      <w:r w:rsidRPr="00DC180C">
        <w:rPr>
          <w:rFonts w:ascii="Times New Roman" w:hAnsi="Times New Roman"/>
          <w:sz w:val="24"/>
          <w:szCs w:val="24"/>
        </w:rPr>
        <w:t>ы–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сложные эфиры глицерина и высших жирных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кислот. Нейтральный жир, поступающий с </w:t>
      </w:r>
      <w:r w:rsidR="00A617A4" w:rsidRPr="00DC180C">
        <w:rPr>
          <w:rFonts w:ascii="Times New Roman" w:hAnsi="Times New Roman"/>
          <w:sz w:val="24"/>
          <w:szCs w:val="24"/>
        </w:rPr>
        <w:t xml:space="preserve">пищей, гидролизуются в просвете </w:t>
      </w:r>
      <w:r w:rsidRPr="00DC180C">
        <w:rPr>
          <w:rFonts w:ascii="Times New Roman" w:hAnsi="Times New Roman"/>
          <w:sz w:val="24"/>
          <w:szCs w:val="24"/>
        </w:rPr>
        <w:t xml:space="preserve">тонкого кишечника; продукты распада </w:t>
      </w:r>
      <w:r w:rsidR="00A617A4" w:rsidRPr="00DC180C">
        <w:rPr>
          <w:rFonts w:ascii="Times New Roman" w:hAnsi="Times New Roman"/>
          <w:sz w:val="24"/>
          <w:szCs w:val="24"/>
        </w:rPr>
        <w:t xml:space="preserve">(глицерин и ВЖК) используются в </w:t>
      </w:r>
      <w:r w:rsidRPr="00DC180C">
        <w:rPr>
          <w:rFonts w:ascii="Times New Roman" w:hAnsi="Times New Roman"/>
          <w:sz w:val="24"/>
          <w:szCs w:val="24"/>
        </w:rPr>
        <w:t>клетках слизистой оболочки тонкого кише</w:t>
      </w:r>
      <w:r w:rsidR="00A617A4" w:rsidRPr="00DC180C">
        <w:rPr>
          <w:rFonts w:ascii="Times New Roman" w:hAnsi="Times New Roman"/>
          <w:sz w:val="24"/>
          <w:szCs w:val="24"/>
        </w:rPr>
        <w:t xml:space="preserve">чника для ресинтеза ТГ, которые </w:t>
      </w:r>
      <w:r w:rsidRPr="00DC180C">
        <w:rPr>
          <w:rFonts w:ascii="Times New Roman" w:hAnsi="Times New Roman"/>
          <w:sz w:val="24"/>
          <w:szCs w:val="24"/>
        </w:rPr>
        <w:t>включаются в состав хиломикронов.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Образующиеся в процессе липолиза жировой ткани свободные жирные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кислоты используются в печени для биосинтеза триацилглицеридов, которые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секретируются в кровяное русло в составе ЛПОНП. Если содержание ТГ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оказывается больше 5.6 ммоль/л, сыворотка становится мутной.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Для исследования используется сыворотка крови. Определение ТГ </w:t>
      </w:r>
      <w:proofErr w:type="gramStart"/>
      <w:r w:rsidRPr="00DC180C">
        <w:rPr>
          <w:rFonts w:ascii="Times New Roman" w:hAnsi="Times New Roman"/>
          <w:sz w:val="24"/>
          <w:szCs w:val="24"/>
        </w:rPr>
        <w:t>в</w:t>
      </w:r>
      <w:proofErr w:type="gramEnd"/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плазме крови необходимо проводить немедленно натощак (желательно не</w:t>
      </w:r>
      <w:proofErr w:type="gramEnd"/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принимать пищу не менее 16 часов). Однако если сыворотку отделить </w:t>
      </w:r>
      <w:proofErr w:type="gramStart"/>
      <w:r w:rsidRPr="00DC180C">
        <w:rPr>
          <w:rFonts w:ascii="Times New Roman" w:hAnsi="Times New Roman"/>
          <w:sz w:val="24"/>
          <w:szCs w:val="24"/>
        </w:rPr>
        <w:t>от</w:t>
      </w:r>
      <w:proofErr w:type="gramEnd"/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сгустка и заморозить, то исследование можно отсрочить.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 xml:space="preserve"> Показатели нормы содержания ТГ в плазме - 0.55 –1.65 ммоль/л</w:t>
      </w:r>
      <w:r w:rsidRPr="00DC180C">
        <w:rPr>
          <w:rFonts w:ascii="Times New Roman" w:hAnsi="Times New Roman"/>
          <w:sz w:val="24"/>
          <w:szCs w:val="24"/>
        </w:rPr>
        <w:t xml:space="preserve">. 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Слабо </w:t>
      </w:r>
      <w:proofErr w:type="gramStart"/>
      <w:r w:rsidRPr="00DC180C">
        <w:rPr>
          <w:rFonts w:ascii="Times New Roman" w:hAnsi="Times New Roman"/>
          <w:sz w:val="24"/>
          <w:szCs w:val="24"/>
        </w:rPr>
        <w:t>выраженная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b/>
          <w:sz w:val="24"/>
          <w:szCs w:val="24"/>
        </w:rPr>
        <w:t>гипертриглицеридемия</w:t>
      </w:r>
      <w:r w:rsidRPr="00DC180C">
        <w:rPr>
          <w:rFonts w:ascii="Times New Roman" w:hAnsi="Times New Roman"/>
          <w:sz w:val="24"/>
          <w:szCs w:val="24"/>
        </w:rPr>
        <w:t xml:space="preserve"> отмечается при содержании ТГ в крови 2.3 –5.6 ммоль/л, выраженная – при уровне ТГ больше 5.6 ммоль/л.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 xml:space="preserve">Увеличение концентрации ТГ отмечается </w:t>
      </w:r>
      <w:proofErr w:type="gramStart"/>
      <w:r w:rsidRPr="00DC180C">
        <w:rPr>
          <w:rFonts w:ascii="Times New Roman" w:hAnsi="Times New Roman"/>
          <w:b/>
          <w:sz w:val="24"/>
          <w:szCs w:val="24"/>
        </w:rPr>
        <w:t>при</w:t>
      </w:r>
      <w:proofErr w:type="gramEnd"/>
      <w:r w:rsidRPr="00DC180C">
        <w:rPr>
          <w:rFonts w:ascii="Times New Roman" w:hAnsi="Times New Roman"/>
          <w:b/>
          <w:sz w:val="24"/>
          <w:szCs w:val="24"/>
        </w:rPr>
        <w:t>: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- Хронической ишемической болезни сердца (вызванной</w:t>
      </w:r>
      <w:proofErr w:type="gramEnd"/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атеросклеротическими изменениями в организме).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Вирусном </w:t>
      </w:r>
      <w:proofErr w:type="gramStart"/>
      <w:r w:rsidRPr="00646DAC">
        <w:rPr>
          <w:rFonts w:ascii="Times New Roman" w:hAnsi="Times New Roman"/>
          <w:sz w:val="24"/>
          <w:szCs w:val="24"/>
        </w:rPr>
        <w:t>гепатите</w:t>
      </w:r>
      <w:proofErr w:type="gramEnd"/>
      <w:r w:rsidRPr="00646DAC">
        <w:rPr>
          <w:rFonts w:ascii="Times New Roman" w:hAnsi="Times New Roman"/>
          <w:sz w:val="24"/>
          <w:szCs w:val="24"/>
        </w:rPr>
        <w:t>.</w:t>
      </w:r>
    </w:p>
    <w:p w:rsidR="003268EA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6C78F7" w:rsidRPr="00646DAC">
        <w:rPr>
          <w:rFonts w:ascii="Times New Roman" w:hAnsi="Times New Roman"/>
          <w:sz w:val="24"/>
          <w:szCs w:val="24"/>
        </w:rPr>
        <w:t>Заболеваниях</w:t>
      </w:r>
      <w:proofErr w:type="gramEnd"/>
      <w:r w:rsidR="006C78F7" w:rsidRPr="00646DAC">
        <w:rPr>
          <w:rFonts w:ascii="Times New Roman" w:hAnsi="Times New Roman"/>
          <w:sz w:val="24"/>
          <w:szCs w:val="24"/>
        </w:rPr>
        <w:t>,</w:t>
      </w:r>
      <w:r w:rsidRPr="00646DAC">
        <w:rPr>
          <w:rFonts w:ascii="Times New Roman" w:hAnsi="Times New Roman"/>
          <w:sz w:val="24"/>
          <w:szCs w:val="24"/>
        </w:rPr>
        <w:t xml:space="preserve"> связанных с застоем желчи в печени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Панкреатите</w:t>
      </w:r>
      <w:proofErr w:type="gramEnd"/>
      <w:r w:rsidRPr="00646DAC">
        <w:rPr>
          <w:rFonts w:ascii="Times New Roman" w:hAnsi="Times New Roman"/>
          <w:sz w:val="24"/>
          <w:szCs w:val="24"/>
        </w:rPr>
        <w:t>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 Хронической почечной недостаточности, нефротическом синдроме.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 Подагре.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Снижении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функции щитовидной железы.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Хроническом </w:t>
      </w:r>
      <w:proofErr w:type="gramStart"/>
      <w:r w:rsidRPr="00646DAC">
        <w:rPr>
          <w:rFonts w:ascii="Times New Roman" w:hAnsi="Times New Roman"/>
          <w:sz w:val="24"/>
          <w:szCs w:val="24"/>
        </w:rPr>
        <w:t>алкоголизме</w:t>
      </w:r>
      <w:proofErr w:type="gramEnd"/>
      <w:r w:rsidRPr="00646DAC">
        <w:rPr>
          <w:rFonts w:ascii="Times New Roman" w:hAnsi="Times New Roman"/>
          <w:sz w:val="24"/>
          <w:szCs w:val="24"/>
        </w:rPr>
        <w:t>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Лечении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кортикостероидами, мочегонными, бета-блокаторами.</w:t>
      </w:r>
    </w:p>
    <w:p w:rsidR="007147FD" w:rsidRPr="00646DAC" w:rsidRDefault="007147FD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Снижение концентрации ТАГ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Гипертиреозе</w:t>
      </w:r>
      <w:proofErr w:type="gramEnd"/>
      <w:r w:rsidRPr="00646DAC">
        <w:rPr>
          <w:rFonts w:ascii="Times New Roman" w:hAnsi="Times New Roman"/>
          <w:sz w:val="24"/>
          <w:szCs w:val="24"/>
        </w:rPr>
        <w:t>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Синдроме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мальабсорбции.</w:t>
      </w:r>
    </w:p>
    <w:p w:rsidR="00A617A4" w:rsidRPr="00DC180C" w:rsidRDefault="00A617A4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br w:type="page"/>
      </w:r>
    </w:p>
    <w:p w:rsidR="000B609F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</w:t>
      </w:r>
      <w:r w:rsidR="00CA186A" w:rsidRPr="00DC180C">
        <w:rPr>
          <w:rFonts w:ascii="Times New Roman" w:hAnsi="Times New Roman"/>
          <w:b/>
          <w:sz w:val="24"/>
          <w:szCs w:val="24"/>
        </w:rPr>
        <w:t>пределение содержания общего холестерина в сыворотке крови.</w:t>
      </w:r>
      <w:r w:rsidRPr="00DC180C">
        <w:rPr>
          <w:rFonts w:ascii="Times New Roman" w:hAnsi="Times New Roman"/>
          <w:sz w:val="24"/>
          <w:szCs w:val="24"/>
        </w:rPr>
        <w:cr/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Диагностическое значение определения общего холестерина.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Холестерин - это вторичный одноатомный ароматический спирт. Он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обнаруживается во всех тканях и жидкостях человеческог</w:t>
      </w:r>
      <w:r w:rsidR="007147FD" w:rsidRPr="00DC180C">
        <w:rPr>
          <w:rFonts w:ascii="Times New Roman" w:hAnsi="Times New Roman"/>
          <w:sz w:val="24"/>
          <w:szCs w:val="24"/>
        </w:rPr>
        <w:t xml:space="preserve">о организма, как в </w:t>
      </w:r>
      <w:r w:rsidRPr="00DC180C">
        <w:rPr>
          <w:rFonts w:ascii="Times New Roman" w:hAnsi="Times New Roman"/>
          <w:sz w:val="24"/>
          <w:szCs w:val="24"/>
        </w:rPr>
        <w:t xml:space="preserve">свободном состоянии, так и в виде сложных эфиров. 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Уровни содержания Хс и ТАГ в крови являются наиболее важными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показателями липидного обмена. Существует прямая зависимость </w:t>
      </w:r>
      <w:proofErr w:type="gramStart"/>
      <w:r w:rsidRPr="00DC180C">
        <w:rPr>
          <w:rFonts w:ascii="Times New Roman" w:hAnsi="Times New Roman"/>
          <w:sz w:val="24"/>
          <w:szCs w:val="24"/>
        </w:rPr>
        <w:t>между</w:t>
      </w:r>
      <w:proofErr w:type="gramEnd"/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увеличением концентрации</w:t>
      </w:r>
      <w:r w:rsidR="007147FD" w:rsidRPr="00DC180C">
        <w:rPr>
          <w:rFonts w:ascii="Times New Roman" w:hAnsi="Times New Roman"/>
          <w:sz w:val="24"/>
          <w:szCs w:val="24"/>
        </w:rPr>
        <w:t xml:space="preserve"> Хс в плазме и появлением риска </w:t>
      </w:r>
      <w:r w:rsidRPr="00DC180C">
        <w:rPr>
          <w:rFonts w:ascii="Times New Roman" w:hAnsi="Times New Roman"/>
          <w:sz w:val="24"/>
          <w:szCs w:val="24"/>
        </w:rPr>
        <w:t>атеросклеротического поражения коронарных сосудов.</w:t>
      </w:r>
    </w:p>
    <w:p w:rsidR="007147FD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В норме уровень общего Хс колеблется</w:t>
      </w:r>
      <w:r w:rsidR="007147FD" w:rsidRPr="00DC180C">
        <w:rPr>
          <w:rFonts w:ascii="Times New Roman" w:hAnsi="Times New Roman"/>
          <w:b/>
          <w:sz w:val="24"/>
          <w:szCs w:val="24"/>
        </w:rPr>
        <w:t xml:space="preserve"> в широких пределах – 3.0 – 5.2 </w:t>
      </w:r>
      <w:r w:rsidRPr="00DC180C">
        <w:rPr>
          <w:rFonts w:ascii="Times New Roman" w:hAnsi="Times New Roman"/>
          <w:b/>
          <w:sz w:val="24"/>
          <w:szCs w:val="24"/>
        </w:rPr>
        <w:t>ммоль/л</w:t>
      </w:r>
      <w:r w:rsidRPr="00DC180C">
        <w:rPr>
          <w:rFonts w:ascii="Times New Roman" w:hAnsi="Times New Roman"/>
          <w:sz w:val="24"/>
          <w:szCs w:val="24"/>
        </w:rPr>
        <w:t xml:space="preserve">. 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Материалом для исследования </w:t>
      </w:r>
      <w:proofErr w:type="gramStart"/>
      <w:r w:rsidRPr="00DC180C">
        <w:rPr>
          <w:rFonts w:ascii="Times New Roman" w:hAnsi="Times New Roman"/>
          <w:sz w:val="24"/>
          <w:szCs w:val="24"/>
        </w:rPr>
        <w:t>является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служит сыворотка или</w:t>
      </w:r>
      <w:r w:rsidR="007147FD" w:rsidRPr="00DC180C">
        <w:rPr>
          <w:rFonts w:ascii="Times New Roman" w:hAnsi="Times New Roman"/>
          <w:b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плазма.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 Увеличение концентрации Хс в сыворотке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- Первичных гиперлипопротеинемий (наследственно обусловленных</w:t>
      </w:r>
      <w:proofErr w:type="gramEnd"/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нарушениях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метаболизма)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Вторичных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гиперлипопротеинемий – ишемическая болезнь,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заболевания печени, поражения почек, снижение функции щитовидной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железы, заболевания поджелудочной железы, </w:t>
      </w:r>
      <w:proofErr w:type="gramStart"/>
      <w:r w:rsidRPr="00646DAC">
        <w:rPr>
          <w:rFonts w:ascii="Times New Roman" w:hAnsi="Times New Roman"/>
          <w:sz w:val="24"/>
          <w:szCs w:val="24"/>
        </w:rPr>
        <w:t>сахарный</w:t>
      </w:r>
      <w:proofErr w:type="gramEnd"/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диабет</w:t>
      </w:r>
      <w:r w:rsidR="00E9121A">
        <w:rPr>
          <w:rFonts w:ascii="Times New Roman" w:hAnsi="Times New Roman"/>
          <w:sz w:val="24"/>
          <w:szCs w:val="24"/>
        </w:rPr>
        <w:t xml:space="preserve">, </w:t>
      </w:r>
      <w:r w:rsidRPr="00646DAC">
        <w:rPr>
          <w:rFonts w:ascii="Times New Roman" w:hAnsi="Times New Roman"/>
          <w:sz w:val="24"/>
          <w:szCs w:val="24"/>
        </w:rPr>
        <w:t>беременность, алкоголизм, прием лекарств.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Уменьшение концентрации Хс в сыворотке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Голодании</w:t>
      </w:r>
      <w:proofErr w:type="gramEnd"/>
      <w:r w:rsidRPr="00646DAC">
        <w:rPr>
          <w:rFonts w:ascii="Times New Roman" w:hAnsi="Times New Roman"/>
          <w:sz w:val="24"/>
          <w:szCs w:val="24"/>
        </w:rPr>
        <w:t>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 Злокачественных</w:t>
      </w:r>
      <w:r w:rsidRPr="00DC180C">
        <w:rPr>
          <w:rFonts w:ascii="Times New Roman" w:hAnsi="Times New Roman"/>
          <w:sz w:val="24"/>
          <w:szCs w:val="24"/>
        </w:rPr>
        <w:t xml:space="preserve"> новообразований.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- Болезнях печени (цирроз в поз</w:t>
      </w:r>
      <w:r w:rsidR="00E9121A">
        <w:rPr>
          <w:rFonts w:ascii="Times New Roman" w:hAnsi="Times New Roman"/>
          <w:sz w:val="24"/>
          <w:szCs w:val="24"/>
        </w:rPr>
        <w:t>д</w:t>
      </w:r>
      <w:r w:rsidRPr="00DC180C">
        <w:rPr>
          <w:rFonts w:ascii="Times New Roman" w:hAnsi="Times New Roman"/>
          <w:sz w:val="24"/>
          <w:szCs w:val="24"/>
        </w:rPr>
        <w:t>ней стадии заболевания, острая</w:t>
      </w:r>
      <w:proofErr w:type="gramEnd"/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дистрофия, инфекции).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 Повышенной функции щитовидной железы.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 Анемии.</w:t>
      </w:r>
    </w:p>
    <w:p w:rsidR="00CA186A" w:rsidRPr="00DC180C" w:rsidRDefault="00CA186A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147FD" w:rsidRPr="00DC180C" w:rsidRDefault="00A0502D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/>
      </w:r>
    </w:p>
    <w:p w:rsidR="00646DAC" w:rsidRDefault="00646DA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Диагностическое значение определения фракций холестерина.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Хс – ЛПВП – холестерин липопротеинов</w:t>
      </w:r>
      <w:r w:rsidR="007147FD" w:rsidRPr="00DC180C">
        <w:rPr>
          <w:rFonts w:ascii="Times New Roman" w:hAnsi="Times New Roman"/>
          <w:sz w:val="24"/>
          <w:szCs w:val="24"/>
        </w:rPr>
        <w:t xml:space="preserve"> высокой плотности, или альфа – </w:t>
      </w:r>
      <w:r w:rsidRPr="00DC180C">
        <w:rPr>
          <w:rFonts w:ascii="Times New Roman" w:hAnsi="Times New Roman"/>
          <w:sz w:val="24"/>
          <w:szCs w:val="24"/>
        </w:rPr>
        <w:t xml:space="preserve">холестерин. В организме осуществляет </w:t>
      </w:r>
      <w:proofErr w:type="gramStart"/>
      <w:r w:rsidRPr="00DC180C">
        <w:rPr>
          <w:rFonts w:ascii="Times New Roman" w:hAnsi="Times New Roman"/>
          <w:sz w:val="24"/>
          <w:szCs w:val="24"/>
        </w:rPr>
        <w:t>защитную</w:t>
      </w:r>
      <w:proofErr w:type="gramEnd"/>
      <w:r w:rsidRPr="00DC180C">
        <w:rPr>
          <w:rFonts w:ascii="Times New Roman" w:hAnsi="Times New Roman"/>
          <w:sz w:val="24"/>
          <w:szCs w:val="24"/>
        </w:rPr>
        <w:t>, антиатерогенную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функцию. Является критерием, отражающим состояние липидного обмена.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Уровень Хс-ЛПВП определяется как со</w:t>
      </w:r>
      <w:r w:rsidR="007147FD" w:rsidRPr="00DC180C">
        <w:rPr>
          <w:rFonts w:ascii="Times New Roman" w:hAnsi="Times New Roman"/>
          <w:sz w:val="24"/>
          <w:szCs w:val="24"/>
        </w:rPr>
        <w:t xml:space="preserve">держание холестерина сыворотки, </w:t>
      </w:r>
      <w:r w:rsidRPr="00DC180C">
        <w:rPr>
          <w:rFonts w:ascii="Times New Roman" w:hAnsi="Times New Roman"/>
          <w:sz w:val="24"/>
          <w:szCs w:val="24"/>
        </w:rPr>
        <w:t>оставшееся в сыворотке после осаждения из нее ЛПНП и ЛПОНП.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Особенностью функционирования ЛПВП яв</w:t>
      </w:r>
      <w:r w:rsidR="007147FD" w:rsidRPr="00DC180C">
        <w:rPr>
          <w:rFonts w:ascii="Times New Roman" w:hAnsi="Times New Roman"/>
          <w:sz w:val="24"/>
          <w:szCs w:val="24"/>
        </w:rPr>
        <w:t xml:space="preserve">ляется то, что они осуществляют </w:t>
      </w:r>
      <w:r w:rsidRPr="00DC180C">
        <w:rPr>
          <w:rFonts w:ascii="Times New Roman" w:hAnsi="Times New Roman"/>
          <w:sz w:val="24"/>
          <w:szCs w:val="24"/>
        </w:rPr>
        <w:t>транспорт Хс от клеток сосудистой с</w:t>
      </w:r>
      <w:r w:rsidR="007147FD" w:rsidRPr="00DC180C">
        <w:rPr>
          <w:rFonts w:ascii="Times New Roman" w:hAnsi="Times New Roman"/>
          <w:sz w:val="24"/>
          <w:szCs w:val="24"/>
        </w:rPr>
        <w:t xml:space="preserve">тенки, периферических органов в </w:t>
      </w:r>
      <w:r w:rsidRPr="00DC180C">
        <w:rPr>
          <w:rFonts w:ascii="Times New Roman" w:hAnsi="Times New Roman"/>
          <w:sz w:val="24"/>
          <w:szCs w:val="24"/>
        </w:rPr>
        <w:t>печень, где Хс превращается в желчные кис</w:t>
      </w:r>
      <w:r w:rsidR="00587217" w:rsidRPr="00DC180C">
        <w:rPr>
          <w:rFonts w:ascii="Times New Roman" w:hAnsi="Times New Roman"/>
          <w:sz w:val="24"/>
          <w:szCs w:val="24"/>
        </w:rPr>
        <w:t xml:space="preserve">лоты и выводится из организма. </w:t>
      </w:r>
    </w:p>
    <w:p w:rsidR="00CA186A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 xml:space="preserve"> Показатели нормы содержания Хс-ЛПВП</w:t>
      </w:r>
      <w:r w:rsidR="00CA186A" w:rsidRPr="00DC180C">
        <w:rPr>
          <w:rFonts w:ascii="Times New Roman" w:hAnsi="Times New Roman"/>
          <w:b/>
          <w:sz w:val="24"/>
          <w:szCs w:val="24"/>
        </w:rPr>
        <w:t xml:space="preserve"> в плазме крови составляют 0.9 -</w:t>
      </w:r>
      <w:r w:rsidRPr="00DC180C">
        <w:rPr>
          <w:rFonts w:ascii="Times New Roman" w:hAnsi="Times New Roman"/>
          <w:b/>
          <w:sz w:val="24"/>
          <w:szCs w:val="24"/>
        </w:rPr>
        <w:t>1.9 ммоль/л.</w:t>
      </w:r>
      <w:r w:rsidRPr="00DC180C">
        <w:rPr>
          <w:rFonts w:ascii="Times New Roman" w:hAnsi="Times New Roman"/>
          <w:sz w:val="24"/>
          <w:szCs w:val="24"/>
        </w:rPr>
        <w:t xml:space="preserve"> </w:t>
      </w: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Снижение концентрации Хс-ЛПВП до уровня 0.9 ммоль/л</w:t>
      </w:r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 xml:space="preserve">вызывает повышенный риск атеросклероза </w:t>
      </w:r>
      <w:r w:rsidR="00587217" w:rsidRPr="00DC180C">
        <w:rPr>
          <w:rFonts w:ascii="Times New Roman" w:hAnsi="Times New Roman"/>
          <w:sz w:val="24"/>
          <w:szCs w:val="24"/>
        </w:rPr>
        <w:t xml:space="preserve">(уменьшение концентрации ХсЛПВП  </w:t>
      </w:r>
      <w:r w:rsidRPr="00DC180C">
        <w:rPr>
          <w:rFonts w:ascii="Times New Roman" w:hAnsi="Times New Roman"/>
          <w:sz w:val="24"/>
          <w:szCs w:val="24"/>
        </w:rPr>
        <w:t>с 0.91 до 0.78 ммоль/л – сопровождается трехкратным повышением</w:t>
      </w:r>
      <w:proofErr w:type="gramEnd"/>
    </w:p>
    <w:p w:rsidR="00144E47" w:rsidRPr="00DC180C" w:rsidRDefault="00144E4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риска развития ИБС). Увеличе</w:t>
      </w:r>
      <w:r w:rsidR="007147FD" w:rsidRPr="00DC180C">
        <w:rPr>
          <w:rFonts w:ascii="Times New Roman" w:hAnsi="Times New Roman"/>
          <w:sz w:val="24"/>
          <w:szCs w:val="24"/>
        </w:rPr>
        <w:t xml:space="preserve">ние концентрации Хс-ЛПВП плазмы </w:t>
      </w:r>
      <w:r w:rsidRPr="00DC180C">
        <w:rPr>
          <w:rFonts w:ascii="Times New Roman" w:hAnsi="Times New Roman"/>
          <w:sz w:val="24"/>
          <w:szCs w:val="24"/>
        </w:rPr>
        <w:t>сопровождается усилением антиатерогенного влияния ЛПВП.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Повышение концентрации Хс-ЛПВП в плазме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Большой регулярной физической активности.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Влиянии</w:t>
      </w:r>
      <w:proofErr w:type="gramEnd"/>
      <w:r w:rsidR="00144E47" w:rsidRPr="00646DAC">
        <w:rPr>
          <w:rFonts w:ascii="Times New Roman" w:hAnsi="Times New Roman"/>
          <w:sz w:val="24"/>
          <w:szCs w:val="24"/>
        </w:rPr>
        <w:t xml:space="preserve"> некоторых лекарств, понижающих содержание общих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липидов.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Циррозе</w:t>
      </w:r>
      <w:proofErr w:type="gramEnd"/>
      <w:r w:rsidR="00144E47" w:rsidRPr="00646DAC">
        <w:rPr>
          <w:rFonts w:ascii="Times New Roman" w:hAnsi="Times New Roman"/>
          <w:sz w:val="24"/>
          <w:szCs w:val="24"/>
        </w:rPr>
        <w:t xml:space="preserve"> печени.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Алкоголизме</w:t>
      </w:r>
      <w:proofErr w:type="gramEnd"/>
      <w:r w:rsidR="00144E47" w:rsidRPr="00646DAC">
        <w:rPr>
          <w:rFonts w:ascii="Times New Roman" w:hAnsi="Times New Roman"/>
          <w:sz w:val="24"/>
          <w:szCs w:val="24"/>
        </w:rPr>
        <w:t>.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Раке кишечника.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Снижение концентрации Хс-ЛПВП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Атеросклерозе</w:t>
      </w:r>
      <w:proofErr w:type="gramEnd"/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Инфаркте</w:t>
      </w:r>
      <w:proofErr w:type="gramEnd"/>
      <w:r w:rsidR="00144E47" w:rsidRPr="00646DAC">
        <w:rPr>
          <w:rFonts w:ascii="Times New Roman" w:hAnsi="Times New Roman"/>
          <w:sz w:val="24"/>
          <w:szCs w:val="24"/>
        </w:rPr>
        <w:t xml:space="preserve"> миокарда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Сахарном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диабете</w:t>
      </w:r>
      <w:proofErr w:type="gramEnd"/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Туберкулезе</w:t>
      </w:r>
      <w:proofErr w:type="gramEnd"/>
      <w:r w:rsidR="00144E47" w:rsidRPr="00646DAC">
        <w:rPr>
          <w:rFonts w:ascii="Times New Roman" w:hAnsi="Times New Roman"/>
          <w:sz w:val="24"/>
          <w:szCs w:val="24"/>
        </w:rPr>
        <w:t xml:space="preserve"> легких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Нефротическом </w:t>
      </w:r>
      <w:proofErr w:type="gramStart"/>
      <w:r w:rsidR="00144E47" w:rsidRPr="00646DAC">
        <w:rPr>
          <w:rFonts w:ascii="Times New Roman" w:hAnsi="Times New Roman"/>
          <w:sz w:val="24"/>
          <w:szCs w:val="24"/>
        </w:rPr>
        <w:t>синдроме</w:t>
      </w:r>
      <w:proofErr w:type="gramEnd"/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Снижение уровня Хс-ЛПВП сопровождает факторы риска ИБС, к числу</w:t>
      </w:r>
    </w:p>
    <w:p w:rsidR="00144E47" w:rsidRPr="00646DA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которых относят: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Курение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Ожирение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Малоподвижный образ жизни</w:t>
      </w:r>
    </w:p>
    <w:p w:rsidR="00144E4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r w:rsidR="00144E47" w:rsidRPr="00646DAC">
        <w:rPr>
          <w:rFonts w:ascii="Times New Roman" w:hAnsi="Times New Roman"/>
          <w:sz w:val="24"/>
          <w:szCs w:val="24"/>
        </w:rPr>
        <w:t xml:space="preserve"> Гипертензию.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Хс-ЛПНП – холестерин липопротеинов низкой плотности или бетахолестерин.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ЛПНП – основная транспортная форма Хс, переносящая его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главным образом в виде эфиров Хс из печени в клетки органов и тканей.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 В норме содержание Хс-ЛПНП в плазме ниже 3.5 ммоль/л, </w:t>
      </w:r>
      <w:proofErr w:type="gramStart"/>
      <w:r w:rsidRPr="00646DAC">
        <w:rPr>
          <w:rFonts w:ascii="Times New Roman" w:hAnsi="Times New Roman"/>
          <w:sz w:val="24"/>
          <w:szCs w:val="24"/>
        </w:rPr>
        <w:t>повышенные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–</w:t>
      </w:r>
      <w:r w:rsidR="007147FD" w:rsidRPr="00646DAC">
        <w:rPr>
          <w:rFonts w:ascii="Times New Roman" w:hAnsi="Times New Roman"/>
          <w:sz w:val="24"/>
          <w:szCs w:val="24"/>
        </w:rPr>
        <w:t xml:space="preserve"> </w:t>
      </w:r>
      <w:r w:rsidRPr="00646DAC">
        <w:rPr>
          <w:rFonts w:ascii="Times New Roman" w:hAnsi="Times New Roman"/>
          <w:sz w:val="24"/>
          <w:szCs w:val="24"/>
        </w:rPr>
        <w:t>3.5 –4.0 ммоль/л, высокие - более 4.0 ммоль/л.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Увеличение концентрации Хс-ЛПНП в плазме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- Первичных гиперлипопротеинемий (наследственно обусловленных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нарушениях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метаболизма)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Ожирении</w:t>
      </w:r>
      <w:proofErr w:type="gramEnd"/>
      <w:r w:rsidRPr="00646DAC">
        <w:rPr>
          <w:rFonts w:ascii="Times New Roman" w:hAnsi="Times New Roman"/>
          <w:sz w:val="24"/>
          <w:szCs w:val="24"/>
        </w:rPr>
        <w:t>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 Ишемической болезни сердца.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Заболеваниях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печени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Нефротическом </w:t>
      </w:r>
      <w:proofErr w:type="gramStart"/>
      <w:r w:rsidRPr="00646DAC">
        <w:rPr>
          <w:rFonts w:ascii="Times New Roman" w:hAnsi="Times New Roman"/>
          <w:sz w:val="24"/>
          <w:szCs w:val="24"/>
        </w:rPr>
        <w:t>синдроме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Сахарном </w:t>
      </w:r>
      <w:proofErr w:type="gramStart"/>
      <w:r w:rsidRPr="00646DAC">
        <w:rPr>
          <w:rFonts w:ascii="Times New Roman" w:hAnsi="Times New Roman"/>
          <w:sz w:val="24"/>
          <w:szCs w:val="24"/>
        </w:rPr>
        <w:t>диабете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Гипотиреозе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Уменьшение концентрации Хс-ЛПНП в сыворотке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Голодании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Злокачественных </w:t>
      </w:r>
      <w:proofErr w:type="gramStart"/>
      <w:r w:rsidRPr="00646DAC">
        <w:rPr>
          <w:rFonts w:ascii="Times New Roman" w:hAnsi="Times New Roman"/>
          <w:sz w:val="24"/>
          <w:szCs w:val="24"/>
        </w:rPr>
        <w:t>новообразованиях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Гипертиреозе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</w:t>
      </w:r>
      <w:proofErr w:type="gramStart"/>
      <w:r w:rsidRPr="00646DAC">
        <w:rPr>
          <w:rFonts w:ascii="Times New Roman" w:hAnsi="Times New Roman"/>
          <w:sz w:val="24"/>
          <w:szCs w:val="24"/>
        </w:rPr>
        <w:t>Поражении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ЦНС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Лихорадочных </w:t>
      </w:r>
      <w:proofErr w:type="gramStart"/>
      <w:r w:rsidRPr="00646DAC">
        <w:rPr>
          <w:rFonts w:ascii="Times New Roman" w:hAnsi="Times New Roman"/>
          <w:sz w:val="24"/>
          <w:szCs w:val="24"/>
        </w:rPr>
        <w:t>состояниях</w:t>
      </w:r>
      <w:proofErr w:type="gramEnd"/>
      <w:r w:rsidRPr="00646DAC">
        <w:rPr>
          <w:rFonts w:ascii="Times New Roman" w:hAnsi="Times New Roman"/>
          <w:sz w:val="24"/>
          <w:szCs w:val="24"/>
        </w:rPr>
        <w:t>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 Анемии.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- Заболевания легких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Обширных </w:t>
      </w:r>
      <w:proofErr w:type="gramStart"/>
      <w:r w:rsidRPr="00646DAC">
        <w:rPr>
          <w:rFonts w:ascii="Times New Roman" w:hAnsi="Times New Roman"/>
          <w:sz w:val="24"/>
          <w:szCs w:val="24"/>
        </w:rPr>
        <w:t>ожогах</w:t>
      </w:r>
      <w:proofErr w:type="gramEnd"/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Для оценки фракций холестерина используют формулу Фривальда: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Хс-ЛПНП = общий Хс – Хс-ЛПВП </w:t>
      </w:r>
      <w:proofErr w:type="gramStart"/>
      <w:r w:rsidRPr="00646DAC">
        <w:rPr>
          <w:rFonts w:ascii="Times New Roman" w:hAnsi="Times New Roman"/>
          <w:sz w:val="24"/>
          <w:szCs w:val="24"/>
        </w:rPr>
        <w:t>-Т</w:t>
      </w:r>
      <w:proofErr w:type="gramEnd"/>
      <w:r w:rsidRPr="00646DAC">
        <w:rPr>
          <w:rFonts w:ascii="Times New Roman" w:hAnsi="Times New Roman"/>
          <w:sz w:val="24"/>
          <w:szCs w:val="24"/>
        </w:rPr>
        <w:t>АГ/2.2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Для оценки соотношения атерогенных </w:t>
      </w:r>
      <w:r w:rsidR="00414C89" w:rsidRPr="00646DAC">
        <w:rPr>
          <w:rFonts w:ascii="Times New Roman" w:hAnsi="Times New Roman"/>
          <w:sz w:val="24"/>
          <w:szCs w:val="24"/>
        </w:rPr>
        <w:t xml:space="preserve">и антиатерогенных ЛП используют </w:t>
      </w:r>
      <w:r w:rsidRPr="00646DAC">
        <w:rPr>
          <w:rFonts w:ascii="Times New Roman" w:hAnsi="Times New Roman"/>
          <w:sz w:val="24"/>
          <w:szCs w:val="24"/>
        </w:rPr>
        <w:t>холестериновый коэффициент атерогенности (индекс атерогенности, ИА),</w:t>
      </w:r>
      <w:r w:rsidR="00414C89" w:rsidRPr="00646DAC">
        <w:rPr>
          <w:rFonts w:ascii="Times New Roman" w:hAnsi="Times New Roman"/>
          <w:sz w:val="24"/>
          <w:szCs w:val="24"/>
        </w:rPr>
        <w:t xml:space="preserve"> </w:t>
      </w:r>
      <w:r w:rsidRPr="00646DAC">
        <w:rPr>
          <w:rFonts w:ascii="Times New Roman" w:hAnsi="Times New Roman"/>
          <w:sz w:val="24"/>
          <w:szCs w:val="24"/>
        </w:rPr>
        <w:t>рассчитываемый на основании формулы: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ИА = (</w:t>
      </w:r>
      <w:proofErr w:type="gramStart"/>
      <w:r w:rsidRPr="00646DAC">
        <w:rPr>
          <w:rFonts w:ascii="Times New Roman" w:hAnsi="Times New Roman"/>
          <w:sz w:val="24"/>
          <w:szCs w:val="24"/>
        </w:rPr>
        <w:t>Общий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Хс – Хс-ЛПВП) / (Хс-ЛПВП)</w:t>
      </w:r>
    </w:p>
    <w:p w:rsidR="00587217" w:rsidRPr="00646DAC" w:rsidRDefault="0058721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Индекс атерогенности является идеальным у младенцев (не более 1),</w:t>
      </w:r>
    </w:p>
    <w:p w:rsidR="00587217" w:rsidRPr="00646DAC" w:rsidRDefault="0058721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достигает примерно 2.5 у здоровых му</w:t>
      </w:r>
      <w:r w:rsidR="00414C89" w:rsidRPr="00646DAC">
        <w:rPr>
          <w:rFonts w:ascii="Times New Roman" w:hAnsi="Times New Roman"/>
          <w:sz w:val="24"/>
          <w:szCs w:val="24"/>
        </w:rPr>
        <w:t xml:space="preserve">жчин и 2.2 у здоровых женщин. У </w:t>
      </w:r>
      <w:r w:rsidRPr="00646DAC">
        <w:rPr>
          <w:rFonts w:ascii="Times New Roman" w:hAnsi="Times New Roman"/>
          <w:sz w:val="24"/>
          <w:szCs w:val="24"/>
        </w:rPr>
        <w:t>мужчин 40-60 лет без клинически</w:t>
      </w:r>
      <w:r w:rsidR="00414C89" w:rsidRPr="00646DAC">
        <w:rPr>
          <w:rFonts w:ascii="Times New Roman" w:hAnsi="Times New Roman"/>
          <w:sz w:val="24"/>
          <w:szCs w:val="24"/>
        </w:rPr>
        <w:t xml:space="preserve">х проявлений атеросклероза этот </w:t>
      </w:r>
      <w:r w:rsidRPr="00646DAC">
        <w:rPr>
          <w:rFonts w:ascii="Times New Roman" w:hAnsi="Times New Roman"/>
          <w:sz w:val="24"/>
          <w:szCs w:val="24"/>
        </w:rPr>
        <w:t>коэффициент составляет 3-3.5, у лиц с ИБС – более 4, достигая нередко 5-6</w:t>
      </w:r>
      <w:r w:rsidR="00414C89" w:rsidRPr="00646DAC">
        <w:rPr>
          <w:rFonts w:ascii="Times New Roman" w:hAnsi="Times New Roman"/>
          <w:sz w:val="24"/>
          <w:szCs w:val="24"/>
        </w:rPr>
        <w:t xml:space="preserve"> </w:t>
      </w:r>
      <w:r w:rsidRPr="00646DAC">
        <w:rPr>
          <w:rFonts w:ascii="Times New Roman" w:hAnsi="Times New Roman"/>
          <w:sz w:val="24"/>
          <w:szCs w:val="24"/>
        </w:rPr>
        <w:t>единиц.</w:t>
      </w:r>
    </w:p>
    <w:p w:rsidR="00CA186A" w:rsidRPr="00DC180C" w:rsidRDefault="00CA186A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</w:t>
      </w:r>
      <w:r w:rsidR="00CA186A" w:rsidRPr="00DC180C">
        <w:rPr>
          <w:rFonts w:ascii="Times New Roman" w:hAnsi="Times New Roman"/>
          <w:b/>
          <w:sz w:val="24"/>
          <w:szCs w:val="24"/>
        </w:rPr>
        <w:t>пределение содержания натрия и калия в сыворотке крови.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Преаналитический этап исследований водно-минерального обмена.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При исследовании минерального обмена необходимо соблюдать</w:t>
      </w:r>
      <w:r w:rsidR="00414C89" w:rsidRPr="00DC180C">
        <w:rPr>
          <w:rFonts w:ascii="Times New Roman" w:hAnsi="Times New Roman"/>
          <w:sz w:val="24"/>
          <w:szCs w:val="24"/>
        </w:rPr>
        <w:t xml:space="preserve"> следующие </w:t>
      </w:r>
      <w:r w:rsidRPr="00DC180C">
        <w:rPr>
          <w:rFonts w:ascii="Times New Roman" w:hAnsi="Times New Roman"/>
          <w:sz w:val="24"/>
          <w:szCs w:val="24"/>
        </w:rPr>
        <w:t>условия:</w:t>
      </w:r>
    </w:p>
    <w:p w:rsidR="002A5331" w:rsidRPr="00DC180C" w:rsidRDefault="002A5331" w:rsidP="00DC180C">
      <w:pPr>
        <w:pStyle w:val="aff"/>
        <w:numPr>
          <w:ilvl w:val="0"/>
          <w:numId w:val="35"/>
        </w:numPr>
        <w:ind w:left="0"/>
        <w:jc w:val="both"/>
      </w:pPr>
      <w:r w:rsidRPr="00DC180C">
        <w:t>Предпочтительным материалом для исследования является сыворотка</w:t>
      </w:r>
      <w:r w:rsidR="00414C89" w:rsidRPr="00DC180C">
        <w:t xml:space="preserve"> </w:t>
      </w:r>
      <w:r w:rsidRPr="00DC180C">
        <w:t>крови, негемолизированная и не желтушная;</w:t>
      </w:r>
    </w:p>
    <w:p w:rsidR="002A5331" w:rsidRPr="00DC180C" w:rsidRDefault="002A5331" w:rsidP="00DC180C">
      <w:pPr>
        <w:pStyle w:val="aff"/>
        <w:numPr>
          <w:ilvl w:val="0"/>
          <w:numId w:val="35"/>
        </w:numPr>
        <w:ind w:left="0"/>
        <w:jc w:val="both"/>
      </w:pPr>
      <w:r w:rsidRPr="00DC180C">
        <w:t>Кровь берется натощак, последний пр</w:t>
      </w:r>
      <w:r w:rsidR="00414C89" w:rsidRPr="00DC180C">
        <w:t xml:space="preserve">ием пищи перед взятием крови не </w:t>
      </w:r>
      <w:r w:rsidRPr="00DC180C">
        <w:t>менее</w:t>
      </w:r>
      <w:proofErr w:type="gramStart"/>
      <w:r w:rsidRPr="00DC180C">
        <w:t>,</w:t>
      </w:r>
      <w:proofErr w:type="gramEnd"/>
      <w:r w:rsidRPr="00DC180C">
        <w:t xml:space="preserve"> чем за 12 ч. Следует исключить физические нагрузки, прием</w:t>
      </w:r>
      <w:r w:rsidR="00414C89" w:rsidRPr="00DC180C">
        <w:t xml:space="preserve"> </w:t>
      </w:r>
      <w:r w:rsidRPr="00DC180C">
        <w:t>алкоголя, продукты, содержащие исследуемые минеральные вещества;</w:t>
      </w:r>
    </w:p>
    <w:p w:rsidR="002A5331" w:rsidRPr="00DC180C" w:rsidRDefault="002A5331" w:rsidP="00DC180C">
      <w:pPr>
        <w:pStyle w:val="aff"/>
        <w:numPr>
          <w:ilvl w:val="0"/>
          <w:numId w:val="35"/>
        </w:numPr>
        <w:ind w:left="0"/>
        <w:jc w:val="both"/>
      </w:pPr>
      <w:r w:rsidRPr="00DC180C">
        <w:t>Не менее</w:t>
      </w:r>
      <w:proofErr w:type="gramStart"/>
      <w:r w:rsidRPr="00DC180C">
        <w:t>,</w:t>
      </w:r>
      <w:proofErr w:type="gramEnd"/>
      <w:r w:rsidRPr="00DC180C">
        <w:t xml:space="preserve"> чем за 5 дней следует исключить препараты, содержащие</w:t>
      </w:r>
      <w:r w:rsidR="00414C89" w:rsidRPr="00DC180C">
        <w:t xml:space="preserve"> </w:t>
      </w:r>
      <w:r w:rsidRPr="00DC180C">
        <w:t>железо, кальций и т.д.;</w:t>
      </w:r>
    </w:p>
    <w:p w:rsidR="002A5331" w:rsidRPr="00DC180C" w:rsidRDefault="002A5331" w:rsidP="00DC180C">
      <w:pPr>
        <w:pStyle w:val="aff"/>
        <w:numPr>
          <w:ilvl w:val="0"/>
          <w:numId w:val="35"/>
        </w:numPr>
        <w:ind w:left="0"/>
        <w:jc w:val="both"/>
      </w:pPr>
      <w:r w:rsidRPr="00DC180C">
        <w:t>При заборе крови пациент находится в положении сидя или лежа, при</w:t>
      </w:r>
      <w:r w:rsidR="00414C89" w:rsidRPr="00DC180C">
        <w:t xml:space="preserve"> </w:t>
      </w:r>
      <w:r w:rsidRPr="00DC180C">
        <w:t>повторных исследованиях следует с</w:t>
      </w:r>
      <w:r w:rsidR="00414C89" w:rsidRPr="00DC180C">
        <w:t xml:space="preserve">облюдать одно и то же положение </w:t>
      </w:r>
      <w:r w:rsidRPr="00DC180C">
        <w:t>тела;</w:t>
      </w:r>
    </w:p>
    <w:p w:rsidR="002A5331" w:rsidRPr="00DC180C" w:rsidRDefault="002A5331" w:rsidP="00DC180C">
      <w:pPr>
        <w:pStyle w:val="aff"/>
        <w:numPr>
          <w:ilvl w:val="0"/>
          <w:numId w:val="35"/>
        </w:numPr>
        <w:ind w:left="0"/>
        <w:jc w:val="both"/>
      </w:pPr>
      <w:r w:rsidRPr="00DC180C">
        <w:t>Кровь собирают в неметаллическую и не стеклянную посуду,</w:t>
      </w:r>
      <w:r w:rsidR="00414C89" w:rsidRPr="00DC180C">
        <w:t xml:space="preserve"> </w:t>
      </w:r>
      <w:r w:rsidRPr="00DC180C">
        <w:t>пластмассовые пробирки, избегая венозного стаза и гемолиза;</w:t>
      </w:r>
    </w:p>
    <w:p w:rsidR="002A5331" w:rsidRPr="00DC180C" w:rsidRDefault="00646DAC" w:rsidP="00DC180C">
      <w:pPr>
        <w:pStyle w:val="aff"/>
        <w:numPr>
          <w:ilvl w:val="0"/>
          <w:numId w:val="35"/>
        </w:numPr>
        <w:ind w:left="0"/>
        <w:jc w:val="both"/>
      </w:pPr>
      <w:proofErr w:type="gramStart"/>
      <w:r>
        <w:t>При</w:t>
      </w:r>
      <w:proofErr w:type="gramEnd"/>
      <w:r>
        <w:t xml:space="preserve"> </w:t>
      </w:r>
      <w:proofErr w:type="gramStart"/>
      <w:r>
        <w:t>транспорти</w:t>
      </w:r>
      <w:r w:rsidR="002A5331" w:rsidRPr="00DC180C">
        <w:t>ровки</w:t>
      </w:r>
      <w:proofErr w:type="gramEnd"/>
      <w:r w:rsidR="002A5331" w:rsidRPr="00DC180C">
        <w:t xml:space="preserve"> биоматериала следует избегать вибрации</w:t>
      </w:r>
      <w:r w:rsidR="00414C89" w:rsidRPr="00DC180C">
        <w:t xml:space="preserve"> </w:t>
      </w:r>
      <w:r w:rsidR="002A5331" w:rsidRPr="00DC180C">
        <w:t>пробирок, длительное хранение цельной крови недопустимо;</w:t>
      </w:r>
    </w:p>
    <w:p w:rsidR="002A5331" w:rsidRPr="00DC180C" w:rsidRDefault="002A5331" w:rsidP="00DC180C">
      <w:pPr>
        <w:pStyle w:val="aff"/>
        <w:numPr>
          <w:ilvl w:val="0"/>
          <w:numId w:val="35"/>
        </w:numPr>
        <w:ind w:left="0"/>
        <w:jc w:val="both"/>
      </w:pPr>
      <w:r w:rsidRPr="00DC180C">
        <w:t>При получении сыворотки кровь следует как можно быстрее</w:t>
      </w:r>
      <w:r w:rsidR="00414C89" w:rsidRPr="00DC180C">
        <w:t xml:space="preserve"> </w:t>
      </w:r>
      <w:r w:rsidRPr="00DC180C">
        <w:t>отцентрифугировать, и отделить ее от сгустка и клеток крови;</w:t>
      </w:r>
    </w:p>
    <w:p w:rsidR="002A5331" w:rsidRPr="00DC180C" w:rsidRDefault="002A5331" w:rsidP="00DC180C">
      <w:pPr>
        <w:pStyle w:val="aff"/>
        <w:numPr>
          <w:ilvl w:val="0"/>
          <w:numId w:val="35"/>
        </w:numPr>
        <w:ind w:left="0"/>
        <w:jc w:val="both"/>
      </w:pPr>
      <w:r w:rsidRPr="00DC180C">
        <w:t>В программе срочных анализов о</w:t>
      </w:r>
      <w:r w:rsidR="00414C89" w:rsidRPr="00DC180C">
        <w:t>пределение натрия и калия долж</w:t>
      </w:r>
      <w:r w:rsidR="00646DAC">
        <w:t>е</w:t>
      </w:r>
      <w:r w:rsidR="00414C89" w:rsidRPr="00DC180C">
        <w:t xml:space="preserve">н </w:t>
      </w:r>
      <w:r w:rsidRPr="00DC180C">
        <w:t>быть выполнено не позднее 30 мин с момента поступления.</w:t>
      </w:r>
    </w:p>
    <w:p w:rsidR="00414C89" w:rsidRPr="00DC180C" w:rsidRDefault="00414C89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Клинико-диагностическое значение определения калия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в сыворотке крови.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Калий – основной внутриклеточный катион. 98% калия находится в клетках.</w:t>
      </w:r>
    </w:p>
    <w:p w:rsidR="002A5331" w:rsidRPr="00DC180C" w:rsidRDefault="006C78F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A5331" w:rsidRPr="00DC180C">
        <w:rPr>
          <w:rFonts w:ascii="Times New Roman" w:hAnsi="Times New Roman"/>
          <w:sz w:val="24"/>
          <w:szCs w:val="24"/>
        </w:rPr>
        <w:t>В основном калий содержится в мышцах и печени.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 Физиологическое значение: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C180C">
        <w:rPr>
          <w:rFonts w:ascii="Times New Roman" w:hAnsi="Times New Roman"/>
          <w:sz w:val="24"/>
          <w:szCs w:val="24"/>
        </w:rPr>
        <w:t>Необходим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для синтеза протеинов, АТФ, гликогена.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 Принимает участие в формировании потенциала покоя, действия.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 Активирует ряд ферментов.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 Участвует в регуляции сердца, нервной системы, скелетной и гладкой</w:t>
      </w:r>
    </w:p>
    <w:p w:rsidR="002A5331" w:rsidRPr="00DC180C" w:rsidRDefault="00045ED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</w:t>
      </w:r>
      <w:r w:rsidR="002A5331" w:rsidRPr="00DC180C">
        <w:rPr>
          <w:rFonts w:ascii="Times New Roman" w:hAnsi="Times New Roman"/>
          <w:sz w:val="24"/>
          <w:szCs w:val="24"/>
        </w:rPr>
        <w:t>мускулатуры (повышает тонус и силу сокращений).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В регуляции обмена калия участвует альдостерон, усиливающий его</w:t>
      </w:r>
    </w:p>
    <w:p w:rsidR="002A5331" w:rsidRPr="00DC180C" w:rsidRDefault="002A5331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выделение с мочой.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b/>
          <w:sz w:val="24"/>
          <w:szCs w:val="24"/>
        </w:rPr>
        <w:t>В норме содержание калия в плазме крови составляет 3,6 – 5,4 ммоль/л.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Снижение ее до уровня 3,5 ммоль/л приводит к тяжелым нарушениям </w:t>
      </w:r>
      <w:proofErr w:type="gramStart"/>
      <w:r w:rsidRPr="00DC180C">
        <w:rPr>
          <w:rFonts w:ascii="Times New Roman" w:hAnsi="Times New Roman"/>
          <w:sz w:val="24"/>
          <w:szCs w:val="24"/>
        </w:rPr>
        <w:t>в</w:t>
      </w:r>
      <w:proofErr w:type="gramEnd"/>
    </w:p>
    <w:p w:rsidR="002A5331" w:rsidRPr="00DC180C" w:rsidRDefault="002A5331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организме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человека: слабости мышц, появлению вялых параличей,</w:t>
      </w:r>
    </w:p>
    <w:p w:rsidR="002A5331" w:rsidRPr="00DC180C" w:rsidRDefault="002A5331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прекращению перистальтики кишечника, вздутию живота.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Увеличение концентрации калия в плазме </w:t>
      </w:r>
      <w:r w:rsidR="00045EDE" w:rsidRPr="00DC180C">
        <w:rPr>
          <w:rFonts w:ascii="Times New Roman" w:hAnsi="Times New Roman"/>
          <w:sz w:val="24"/>
          <w:szCs w:val="24"/>
        </w:rPr>
        <w:t xml:space="preserve">выше 5,6 ммоль/л сопровождается </w:t>
      </w:r>
      <w:r w:rsidRPr="00DC180C">
        <w:rPr>
          <w:rFonts w:ascii="Times New Roman" w:hAnsi="Times New Roman"/>
          <w:sz w:val="24"/>
          <w:szCs w:val="24"/>
        </w:rPr>
        <w:t>ощущением «ползания мурашек», «одеревенения конечностей», нарушением</w:t>
      </w:r>
      <w:r w:rsidR="00045EDE"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 xml:space="preserve">ритма сердца. Может </w:t>
      </w:r>
      <w:r w:rsidRPr="00646DAC">
        <w:rPr>
          <w:rFonts w:ascii="Times New Roman" w:hAnsi="Times New Roman"/>
          <w:sz w:val="24"/>
          <w:szCs w:val="24"/>
        </w:rPr>
        <w:t>наступить остановка деятельности сердца, па</w:t>
      </w:r>
      <w:r w:rsidR="00045EDE" w:rsidRPr="00646DAC">
        <w:rPr>
          <w:rFonts w:ascii="Times New Roman" w:hAnsi="Times New Roman"/>
          <w:sz w:val="24"/>
          <w:szCs w:val="24"/>
        </w:rPr>
        <w:t xml:space="preserve">ралич </w:t>
      </w:r>
      <w:r w:rsidRPr="00646DAC">
        <w:rPr>
          <w:rFonts w:ascii="Times New Roman" w:hAnsi="Times New Roman"/>
          <w:sz w:val="24"/>
          <w:szCs w:val="24"/>
        </w:rPr>
        <w:t>дыхательных мышц.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Гиперкалиемия наблюдается при: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46DAC">
        <w:rPr>
          <w:rFonts w:ascii="Times New Roman" w:hAnsi="Times New Roman"/>
          <w:sz w:val="24"/>
          <w:szCs w:val="24"/>
        </w:rPr>
        <w:t>заболеваниях</w:t>
      </w:r>
      <w:proofErr w:type="gramEnd"/>
      <w:r w:rsidRPr="00646DAC">
        <w:rPr>
          <w:rFonts w:ascii="Times New Roman" w:hAnsi="Times New Roman"/>
          <w:sz w:val="24"/>
          <w:szCs w:val="24"/>
        </w:rPr>
        <w:t>, сопровождающихся распадом клеточных элементов и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чрезмерным высвобождением калия из клеток (обширный некроз,</w:t>
      </w:r>
      <w:proofErr w:type="gramEnd"/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внутрисосудистый гемолиз, </w:t>
      </w:r>
      <w:proofErr w:type="gramStart"/>
      <w:r w:rsidRPr="00646DAC">
        <w:rPr>
          <w:rFonts w:ascii="Times New Roman" w:hAnsi="Times New Roman"/>
          <w:sz w:val="24"/>
          <w:szCs w:val="24"/>
        </w:rPr>
        <w:t>ожогах</w:t>
      </w:r>
      <w:proofErr w:type="gramEnd"/>
      <w:r w:rsidRPr="00646DAC">
        <w:rPr>
          <w:rFonts w:ascii="Times New Roman" w:hAnsi="Times New Roman"/>
          <w:sz w:val="24"/>
          <w:szCs w:val="24"/>
        </w:rPr>
        <w:t>, опухолях, голодании, шоке);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- уменьшении выделения калия почками (почечная недостаточность,</w:t>
      </w:r>
      <w:proofErr w:type="gramEnd"/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болезнь Аддисона);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Гипокалиемия наблюдается при: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DAC">
        <w:rPr>
          <w:rFonts w:ascii="Times New Roman" w:hAnsi="Times New Roman"/>
          <w:sz w:val="24"/>
          <w:szCs w:val="24"/>
        </w:rPr>
        <w:t>- недостаточном поступлении этого элемента в организм (голодание,</w:t>
      </w:r>
      <w:proofErr w:type="gramEnd"/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после хирургического вмешательства);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усиленном </w:t>
      </w:r>
      <w:proofErr w:type="gramStart"/>
      <w:r w:rsidRPr="00646DAC">
        <w:rPr>
          <w:rFonts w:ascii="Times New Roman" w:hAnsi="Times New Roman"/>
          <w:sz w:val="24"/>
          <w:szCs w:val="24"/>
        </w:rPr>
        <w:t>выведении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с мочой, вследствие нарушения эндокринной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системы (синдром Конна, Иценко-Кушинга);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- усиленном </w:t>
      </w:r>
      <w:proofErr w:type="gramStart"/>
      <w:r w:rsidRPr="00646DAC">
        <w:rPr>
          <w:rFonts w:ascii="Times New Roman" w:hAnsi="Times New Roman"/>
          <w:sz w:val="24"/>
          <w:szCs w:val="24"/>
        </w:rPr>
        <w:t>выделении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через кишечник при поражении ЖКТ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(неукротимая рвота, понос).</w:t>
      </w:r>
    </w:p>
    <w:p w:rsidR="007A50F5" w:rsidRPr="00DC180C" w:rsidRDefault="007A50F5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br w:type="page"/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Клинико-диагностическое значение обнаружения натрия в крови.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Натрий – основной внеклеточный катион. Вместе с ионами хлора о</w:t>
      </w:r>
      <w:r w:rsidR="007A50F5" w:rsidRPr="00DC180C">
        <w:rPr>
          <w:rFonts w:ascii="Times New Roman" w:hAnsi="Times New Roman"/>
          <w:sz w:val="24"/>
          <w:szCs w:val="24"/>
        </w:rPr>
        <w:t xml:space="preserve">пределяют </w:t>
      </w:r>
      <w:r w:rsidRPr="00DC180C">
        <w:rPr>
          <w:rFonts w:ascii="Times New Roman" w:hAnsi="Times New Roman"/>
          <w:sz w:val="24"/>
          <w:szCs w:val="24"/>
        </w:rPr>
        <w:t>осмотическую активность плазмы. Обеспечивают перенос воды в организме.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 xml:space="preserve">Показатели нормы содержания натрия в плазме крови составляют </w:t>
      </w:r>
      <w:r w:rsidR="007A50F5" w:rsidRPr="00DC180C">
        <w:rPr>
          <w:rFonts w:ascii="Times New Roman" w:hAnsi="Times New Roman"/>
          <w:b/>
          <w:sz w:val="24"/>
          <w:szCs w:val="24"/>
        </w:rPr>
        <w:t xml:space="preserve">130-150 </w:t>
      </w:r>
      <w:r w:rsidRPr="00DC180C">
        <w:rPr>
          <w:rFonts w:ascii="Times New Roman" w:hAnsi="Times New Roman"/>
          <w:b/>
          <w:sz w:val="24"/>
          <w:szCs w:val="24"/>
        </w:rPr>
        <w:t>ммоль/л.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Гипернатриемия сопровождается</w:t>
      </w:r>
      <w:r w:rsidR="00931BA0" w:rsidRPr="00646DAC">
        <w:rPr>
          <w:rFonts w:ascii="Times New Roman" w:hAnsi="Times New Roman"/>
          <w:sz w:val="24"/>
          <w:szCs w:val="24"/>
        </w:rPr>
        <w:t xml:space="preserve"> </w:t>
      </w:r>
      <w:r w:rsidRPr="00646DAC">
        <w:rPr>
          <w:rFonts w:ascii="Times New Roman" w:hAnsi="Times New Roman"/>
          <w:sz w:val="24"/>
          <w:szCs w:val="24"/>
        </w:rPr>
        <w:t>жаждой, повышением температуры тела,</w:t>
      </w:r>
      <w:r w:rsidR="007A50F5" w:rsidRPr="00646DAC">
        <w:rPr>
          <w:rFonts w:ascii="Times New Roman" w:hAnsi="Times New Roman"/>
          <w:sz w:val="24"/>
          <w:szCs w:val="24"/>
        </w:rPr>
        <w:t xml:space="preserve"> </w:t>
      </w:r>
      <w:r w:rsidRPr="00646DAC">
        <w:rPr>
          <w:rFonts w:ascii="Times New Roman" w:hAnsi="Times New Roman"/>
          <w:sz w:val="24"/>
          <w:szCs w:val="24"/>
        </w:rPr>
        <w:t xml:space="preserve">тахикардией, отмечается </w:t>
      </w:r>
      <w:proofErr w:type="gramStart"/>
      <w:r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Pr="00646DAC">
        <w:rPr>
          <w:rFonts w:ascii="Times New Roman" w:hAnsi="Times New Roman"/>
          <w:sz w:val="24"/>
          <w:szCs w:val="24"/>
        </w:rPr>
        <w:t>:</w:t>
      </w:r>
    </w:p>
    <w:p w:rsidR="002A5331" w:rsidRPr="00646DAC" w:rsidRDefault="002A5331" w:rsidP="00DC180C">
      <w:pPr>
        <w:pStyle w:val="aff"/>
        <w:numPr>
          <w:ilvl w:val="0"/>
          <w:numId w:val="36"/>
        </w:numPr>
        <w:ind w:left="0"/>
        <w:jc w:val="both"/>
      </w:pPr>
      <w:r w:rsidRPr="00646DAC">
        <w:t xml:space="preserve">Болезнь Иценко-Кушинга (усиленное выделение в кровь гормонов </w:t>
      </w:r>
      <w:r w:rsidR="007A50F5" w:rsidRPr="00646DAC">
        <w:t xml:space="preserve">   </w:t>
      </w:r>
      <w:r w:rsidRPr="00646DAC">
        <w:t>коры</w:t>
      </w:r>
      <w:r w:rsidR="007A50F5" w:rsidRPr="00646DAC">
        <w:t xml:space="preserve"> </w:t>
      </w:r>
      <w:r w:rsidRPr="00646DAC">
        <w:t>надпочечников)</w:t>
      </w:r>
    </w:p>
    <w:p w:rsidR="002A5331" w:rsidRPr="00646DAC" w:rsidRDefault="002A5331" w:rsidP="00DC180C">
      <w:pPr>
        <w:pStyle w:val="aff"/>
        <w:numPr>
          <w:ilvl w:val="0"/>
          <w:numId w:val="36"/>
        </w:numPr>
        <w:ind w:left="0"/>
        <w:jc w:val="both"/>
      </w:pPr>
      <w:r w:rsidRPr="00646DAC">
        <w:t>Потеря воды через ЖКТ (рвота, диарея, увеличение диуреза,</w:t>
      </w:r>
      <w:r w:rsidR="007A50F5" w:rsidRPr="00646DAC">
        <w:t xml:space="preserve"> </w:t>
      </w:r>
      <w:r w:rsidRPr="00646DAC">
        <w:t>потоотделение)</w:t>
      </w:r>
    </w:p>
    <w:p w:rsidR="002A5331" w:rsidRPr="00646DAC" w:rsidRDefault="002A5331" w:rsidP="00DC180C">
      <w:pPr>
        <w:pStyle w:val="aff"/>
        <w:numPr>
          <w:ilvl w:val="0"/>
          <w:numId w:val="36"/>
        </w:numPr>
        <w:ind w:left="0"/>
        <w:jc w:val="both"/>
      </w:pPr>
      <w:r w:rsidRPr="00646DAC">
        <w:t>Несахарный диабет (нарушение выделения вазопрессина)</w:t>
      </w:r>
    </w:p>
    <w:p w:rsidR="002A5331" w:rsidRPr="00646DAC" w:rsidRDefault="002A5331" w:rsidP="00DC180C">
      <w:pPr>
        <w:pStyle w:val="aff"/>
        <w:numPr>
          <w:ilvl w:val="0"/>
          <w:numId w:val="36"/>
        </w:numPr>
        <w:ind w:left="0"/>
        <w:jc w:val="both"/>
      </w:pPr>
      <w:r w:rsidRPr="00646DAC">
        <w:t>Хронические заболевания почек</w:t>
      </w:r>
    </w:p>
    <w:p w:rsidR="002A5331" w:rsidRPr="00646DAC" w:rsidRDefault="002A5331" w:rsidP="00DC180C">
      <w:pPr>
        <w:pStyle w:val="aff"/>
        <w:numPr>
          <w:ilvl w:val="0"/>
          <w:numId w:val="36"/>
        </w:numPr>
        <w:ind w:left="0"/>
        <w:jc w:val="both"/>
      </w:pPr>
      <w:r w:rsidRPr="00646DAC">
        <w:t>Чрезмерное введение физиологического раствора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Гипонатриемия сопровождается пот</w:t>
      </w:r>
      <w:r w:rsidR="006C78F7">
        <w:rPr>
          <w:rFonts w:ascii="Times New Roman" w:hAnsi="Times New Roman"/>
          <w:sz w:val="24"/>
          <w:szCs w:val="24"/>
        </w:rPr>
        <w:t>ерей аппетита, тошнотой, рвотой.</w:t>
      </w:r>
    </w:p>
    <w:p w:rsidR="002A5331" w:rsidRPr="00646DAC" w:rsidRDefault="006C78F7" w:rsidP="006C78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Тахикардия</w:t>
      </w:r>
      <w:r w:rsidR="002A5331" w:rsidRPr="00646DA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2A5331" w:rsidRPr="00646DAC">
        <w:rPr>
          <w:rFonts w:ascii="Times New Roman" w:hAnsi="Times New Roman"/>
          <w:sz w:val="24"/>
          <w:szCs w:val="24"/>
        </w:rPr>
        <w:t xml:space="preserve">снижение АД, отмечается </w:t>
      </w:r>
      <w:proofErr w:type="gramStart"/>
      <w:r w:rsidR="002A5331" w:rsidRPr="00646DAC">
        <w:rPr>
          <w:rFonts w:ascii="Times New Roman" w:hAnsi="Times New Roman"/>
          <w:sz w:val="24"/>
          <w:szCs w:val="24"/>
        </w:rPr>
        <w:t>при</w:t>
      </w:r>
      <w:proofErr w:type="gramEnd"/>
      <w:r w:rsidR="002A5331" w:rsidRPr="00646DAC">
        <w:rPr>
          <w:rFonts w:ascii="Times New Roman" w:hAnsi="Times New Roman"/>
          <w:sz w:val="24"/>
          <w:szCs w:val="24"/>
        </w:rPr>
        <w:t>:</w:t>
      </w:r>
    </w:p>
    <w:p w:rsidR="002A5331" w:rsidRPr="00646DAC" w:rsidRDefault="002A5331" w:rsidP="00DC180C">
      <w:pPr>
        <w:pStyle w:val="aff"/>
        <w:numPr>
          <w:ilvl w:val="0"/>
          <w:numId w:val="37"/>
        </w:numPr>
        <w:ind w:left="0"/>
        <w:jc w:val="both"/>
      </w:pPr>
      <w:r w:rsidRPr="00646DAC">
        <w:t xml:space="preserve">Избыточном </w:t>
      </w:r>
      <w:proofErr w:type="gramStart"/>
      <w:r w:rsidRPr="00646DAC">
        <w:t>поступлении</w:t>
      </w:r>
      <w:proofErr w:type="gramEnd"/>
      <w:r w:rsidRPr="00646DAC">
        <w:t xml:space="preserve"> воды в организм</w:t>
      </w:r>
    </w:p>
    <w:p w:rsidR="002A5331" w:rsidRPr="00646DAC" w:rsidRDefault="002A5331" w:rsidP="00DC180C">
      <w:pPr>
        <w:pStyle w:val="aff"/>
        <w:numPr>
          <w:ilvl w:val="0"/>
          <w:numId w:val="37"/>
        </w:numPr>
        <w:ind w:left="0"/>
        <w:jc w:val="both"/>
      </w:pPr>
      <w:r w:rsidRPr="00646DAC">
        <w:t>Гипергликемии</w:t>
      </w:r>
    </w:p>
    <w:p w:rsidR="002A5331" w:rsidRPr="00646DAC" w:rsidRDefault="002A5331" w:rsidP="00DC180C">
      <w:pPr>
        <w:pStyle w:val="aff"/>
        <w:numPr>
          <w:ilvl w:val="0"/>
          <w:numId w:val="37"/>
        </w:numPr>
        <w:ind w:left="0"/>
        <w:jc w:val="both"/>
      </w:pPr>
      <w:r w:rsidRPr="00646DAC">
        <w:t>Сердечной недостаточности</w:t>
      </w:r>
    </w:p>
    <w:p w:rsidR="002A5331" w:rsidRPr="00646DAC" w:rsidRDefault="002A5331" w:rsidP="00DC180C">
      <w:pPr>
        <w:pStyle w:val="aff"/>
        <w:numPr>
          <w:ilvl w:val="0"/>
          <w:numId w:val="37"/>
        </w:numPr>
        <w:ind w:left="0"/>
        <w:jc w:val="both"/>
      </w:pPr>
      <w:proofErr w:type="gramStart"/>
      <w:r w:rsidRPr="00646DAC">
        <w:t>Циррозе</w:t>
      </w:r>
      <w:proofErr w:type="gramEnd"/>
      <w:r w:rsidRPr="00646DAC">
        <w:t xml:space="preserve"> печени, нефротическом синдроме </w:t>
      </w:r>
    </w:p>
    <w:p w:rsidR="002A5331" w:rsidRPr="00646DA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4E47" w:rsidRPr="00DC180C" w:rsidRDefault="00144E47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F455E" w:rsidRPr="00DC180C" w:rsidRDefault="000F455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0F455E" w:rsidRPr="00DC180C" w:rsidRDefault="002977BB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23-24 день: 20</w:t>
      </w:r>
      <w:r w:rsidR="000F455E" w:rsidRPr="00DC180C">
        <w:rPr>
          <w:rFonts w:ascii="Times New Roman" w:hAnsi="Times New Roman"/>
          <w:b/>
          <w:sz w:val="24"/>
          <w:szCs w:val="24"/>
        </w:rPr>
        <w:t>.12.</w:t>
      </w:r>
      <w:r w:rsidRPr="00DC180C">
        <w:rPr>
          <w:rFonts w:ascii="Times New Roman" w:hAnsi="Times New Roman"/>
          <w:b/>
          <w:sz w:val="24"/>
          <w:szCs w:val="24"/>
        </w:rPr>
        <w:t>2018 -21</w:t>
      </w:r>
      <w:r w:rsidR="000F455E" w:rsidRPr="00DC180C">
        <w:rPr>
          <w:rFonts w:ascii="Times New Roman" w:hAnsi="Times New Roman"/>
          <w:b/>
          <w:sz w:val="24"/>
          <w:szCs w:val="24"/>
        </w:rPr>
        <w:t>.12</w:t>
      </w:r>
      <w:r w:rsidRPr="00DC180C">
        <w:rPr>
          <w:rFonts w:ascii="Times New Roman" w:hAnsi="Times New Roman"/>
          <w:b/>
          <w:sz w:val="24"/>
          <w:szCs w:val="24"/>
        </w:rPr>
        <w:t>.2018</w:t>
      </w:r>
    </w:p>
    <w:p w:rsidR="000F455E" w:rsidRPr="00DC180C" w:rsidRDefault="000F455E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B28B0" w:rsidRPr="00DC180C" w:rsidRDefault="002977BB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Я была в отделе гемо</w:t>
      </w:r>
      <w:r w:rsidR="00ED1DC0" w:rsidRPr="00DC180C">
        <w:rPr>
          <w:rFonts w:ascii="Times New Roman" w:hAnsi="Times New Roman"/>
          <w:sz w:val="24"/>
          <w:szCs w:val="24"/>
        </w:rPr>
        <w:t>стаза.</w:t>
      </w:r>
    </w:p>
    <w:p w:rsidR="00ED1DC0" w:rsidRPr="00DC180C" w:rsidRDefault="003268EA" w:rsidP="00DC180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C180C">
        <w:rPr>
          <w:rFonts w:ascii="Times New Roman" w:hAnsi="Times New Roman"/>
          <w:sz w:val="24"/>
          <w:szCs w:val="24"/>
        </w:rPr>
        <w:t>Здесь я определяла Международное нормативное отношение (МНО) и активированное частично тромбиновое время (АЧТВ). Исследования проводила на анализаторе</w:t>
      </w:r>
      <w:r w:rsidR="00ED1DC0" w:rsidRPr="00DC180C">
        <w:rPr>
          <w:rFonts w:ascii="Times New Roman" w:hAnsi="Times New Roman"/>
          <w:sz w:val="24"/>
          <w:szCs w:val="24"/>
        </w:rPr>
        <w:t xml:space="preserve"> </w:t>
      </w:r>
      <w:r w:rsidR="00ED1DC0" w:rsidRPr="00DC18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«Instrumentation Laboratory ACL 9000»</w:t>
      </w:r>
    </w:p>
    <w:p w:rsidR="00ED1DC0" w:rsidRPr="00DC180C" w:rsidRDefault="00ED1DC0" w:rsidP="00DC180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C18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анализатор ставила пробирки с сывороткой и реагентами. Анализатор автоматические их смешивал и проводил исследования.</w:t>
      </w:r>
    </w:p>
    <w:p w:rsidR="00ED1DC0" w:rsidRPr="00DC180C" w:rsidRDefault="00ED1DC0" w:rsidP="00DC180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C18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Все данные о пациенте считывались </w:t>
      </w:r>
      <w:proofErr w:type="gramStart"/>
      <w:r w:rsidRPr="00DC18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DC18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штрих – кода. Результаты автоматически распечатывались, их я заносила в журнал.</w:t>
      </w:r>
    </w:p>
    <w:p w:rsidR="00ED1DC0" w:rsidRPr="00DC180C" w:rsidRDefault="00ED1DC0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емостаз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BB" w:rsidRPr="00DC180C" w:rsidRDefault="002977BB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68EA" w:rsidRPr="00DC180C" w:rsidRDefault="003268EA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268EA" w:rsidRPr="00DC180C" w:rsidRDefault="003268EA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268EA" w:rsidRPr="00DC180C" w:rsidRDefault="003268EA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D1DC0" w:rsidRPr="00DC180C" w:rsidRDefault="00ED1DC0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Преаналитический этап исследований гемостаза</w:t>
      </w:r>
      <w:r w:rsidRPr="00DC180C">
        <w:rPr>
          <w:rFonts w:ascii="Times New Roman" w:hAnsi="Times New Roman"/>
          <w:sz w:val="24"/>
          <w:szCs w:val="24"/>
        </w:rPr>
        <w:t xml:space="preserve">. 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Для исследования системы гемостаза в биохимических исследованиях используют плазму, получаемую из венозной крови. Подготовка </w:t>
      </w:r>
      <w:proofErr w:type="gramStart"/>
      <w:r w:rsidRPr="00DC180C">
        <w:rPr>
          <w:rFonts w:ascii="Times New Roman" w:hAnsi="Times New Roman"/>
          <w:sz w:val="24"/>
          <w:szCs w:val="24"/>
        </w:rPr>
        <w:t>обследуемых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: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Забор крови делают утром с 8 до 10 часов и натощак, из локтевой вены.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Исключить физическое перенапряжение и эмоциональное возбуждение (дать </w:t>
      </w:r>
      <w:proofErr w:type="gramStart"/>
      <w:r w:rsidRPr="00DC180C">
        <w:t>обследуемому</w:t>
      </w:r>
      <w:proofErr w:type="gramEnd"/>
      <w:r w:rsidRPr="00DC180C">
        <w:t xml:space="preserve"> 15 минут отдохнуть).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Исключить курение и прием алкоголя непосредственно перед обследованием.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Первые 5-6 капель выпускают на ватный тампон, т.к. они могут содержать </w:t>
      </w:r>
      <w:proofErr w:type="gramStart"/>
      <w:r w:rsidRPr="00DC180C">
        <w:t>тканевой</w:t>
      </w:r>
      <w:proofErr w:type="gramEnd"/>
      <w:r w:rsidRPr="00DC180C">
        <w:t xml:space="preserve"> тромбопластин.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До центрифугирования пробирки ставят в ледяную баню (кроме исследования функции тромбоцитов).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Интервал времени между забором крови и исследованием существенно сказывается на многих параметрах коагулограммы (2 часа), поэтому в результатах анализа указываю время забора крови и начала исследования.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>Пробирки лучше использо</w:t>
      </w:r>
      <w:r w:rsidR="00931BA0" w:rsidRPr="00DC180C">
        <w:t xml:space="preserve">вать пластиковые одноразовые.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Если гематокритный показатель близок к </w:t>
      </w:r>
      <w:proofErr w:type="gramStart"/>
      <w:r w:rsidRPr="00DC180C">
        <w:t>нормальному</w:t>
      </w:r>
      <w:proofErr w:type="gramEnd"/>
      <w:r w:rsidRPr="00DC180C">
        <w:t xml:space="preserve"> (40 - 45 %), то соотношение крови и ант</w:t>
      </w:r>
      <w:r w:rsidR="00CA186A" w:rsidRPr="00DC180C">
        <w:t>икоагулянта должно составлять 9:</w:t>
      </w:r>
      <w:r w:rsidRPr="00DC180C">
        <w:t>1.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proofErr w:type="gramStart"/>
      <w:r w:rsidRPr="00DC180C">
        <w:t xml:space="preserve">Взятие крови целесообразно проводить не в одну пробирку, а дробно – в несколько пробирок с соответствующей расфосовкой антикоагулянта – стабилизатора. </w:t>
      </w:r>
      <w:proofErr w:type="gramEnd"/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>Плазму рекомендуется хранить при комнатной температуре, если ее используют для определения ПТВ, активности ф.VII или исследования функции тромбоцитов, для проведения всех прочих тестов плазму хранят при 2-8</w:t>
      </w:r>
      <w:proofErr w:type="gramStart"/>
      <w:r w:rsidRPr="00DC180C">
        <w:t xml:space="preserve"> С</w:t>
      </w:r>
      <w:proofErr w:type="gramEnd"/>
      <w:r w:rsidRPr="00DC180C">
        <w:t xml:space="preserve"> </w:t>
      </w:r>
    </w:p>
    <w:p w:rsidR="002A5331" w:rsidRPr="00DC180C" w:rsidRDefault="002A5331" w:rsidP="00DC180C">
      <w:pPr>
        <w:pStyle w:val="aff"/>
        <w:numPr>
          <w:ilvl w:val="0"/>
          <w:numId w:val="38"/>
        </w:numPr>
        <w:ind w:left="0"/>
        <w:jc w:val="both"/>
      </w:pPr>
      <w:r w:rsidRPr="00DC180C">
        <w:t xml:space="preserve">Ацетилсалициловая кислота, нестероидные противовоспалительные средства, пенициллин, стрептокиназа, урокиназа увеличивают время кровотечения. </w:t>
      </w:r>
    </w:p>
    <w:p w:rsidR="00D048D2" w:rsidRPr="00DC180C" w:rsidRDefault="00D048D2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Получение биологического материала для исследований: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Получение стабилизированной крови. В пробирку набирают антикоагулянт и кровь в рассчитанном соотношении. Немедленно перемешивают, не допуская образования воздушных пузырей. Ставят пробирку до центрифугирования в ледяную баню. Получение плазмы кровибогатой тромбоцитами (тромбоцитарная). Стабилизированную кровь центрифугируют при 1000 – 1500 об/мин в течени</w:t>
      </w:r>
      <w:proofErr w:type="gramStart"/>
      <w:r w:rsidRPr="00DC180C">
        <w:rPr>
          <w:rFonts w:ascii="Times New Roman" w:hAnsi="Times New Roman"/>
          <w:sz w:val="24"/>
          <w:szCs w:val="24"/>
        </w:rPr>
        <w:t>и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5-7 минут и отбирают плазму. </w:t>
      </w:r>
    </w:p>
    <w:p w:rsidR="002A5331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Получение плазмы кровибедной тромбоцитами (бестромбоцитарной). Стабилизированную кровь или тромбоцитарную плазму центрифугируют при 3000 – 4000 об/мин в течени</w:t>
      </w:r>
      <w:proofErr w:type="gramStart"/>
      <w:r w:rsidRPr="00DC180C">
        <w:rPr>
          <w:rFonts w:ascii="Times New Roman" w:hAnsi="Times New Roman"/>
          <w:sz w:val="24"/>
          <w:szCs w:val="24"/>
        </w:rPr>
        <w:t>и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15-20 минут и отбирают плазму. </w:t>
      </w:r>
    </w:p>
    <w:p w:rsidR="003268EA" w:rsidRPr="00DC180C" w:rsidRDefault="002A533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Тромбоцитарную и бестромбоцитарную плазму отбирают пластиковыми пипетками в пластиковые пробирки. До исследования плазму хранят в ледяной бане. Исследования должны быть проведены в течени</w:t>
      </w:r>
      <w:proofErr w:type="gramStart"/>
      <w:r w:rsidRPr="00DC180C">
        <w:rPr>
          <w:rFonts w:ascii="Times New Roman" w:hAnsi="Times New Roman"/>
          <w:sz w:val="24"/>
          <w:szCs w:val="24"/>
        </w:rPr>
        <w:t>и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2 часов после взятия крови. Для исследования функциональной активности тромбоцитов их хранят при комнатной температуре.</w:t>
      </w:r>
    </w:p>
    <w:p w:rsidR="00592C01" w:rsidRPr="00DC180C" w:rsidRDefault="00592C01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</w:t>
      </w:r>
      <w:r w:rsidR="00C6426B" w:rsidRPr="00DC180C">
        <w:rPr>
          <w:rFonts w:ascii="Times New Roman" w:hAnsi="Times New Roman"/>
          <w:b/>
          <w:sz w:val="24"/>
          <w:szCs w:val="24"/>
        </w:rPr>
        <w:t>пределение протромбинового времени</w:t>
      </w:r>
      <w:r w:rsidR="00136ECE" w:rsidRPr="00DC180C">
        <w:rPr>
          <w:rFonts w:ascii="Times New Roman" w:hAnsi="Times New Roman"/>
          <w:b/>
          <w:sz w:val="24"/>
          <w:szCs w:val="24"/>
        </w:rPr>
        <w:t xml:space="preserve"> </w:t>
      </w:r>
      <w:r w:rsidRPr="00DC180C">
        <w:rPr>
          <w:rFonts w:ascii="Times New Roman" w:hAnsi="Times New Roman"/>
          <w:b/>
          <w:sz w:val="24"/>
          <w:szCs w:val="24"/>
        </w:rPr>
        <w:t>(ПО, МНО).</w:t>
      </w:r>
    </w:p>
    <w:p w:rsidR="00EF16FA" w:rsidRPr="00DC180C" w:rsidRDefault="00EF16FA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Преаналитический этап исследований гемостаза.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Для исследования системы гемостаза в биохимических исследованиях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используют плазму, получаемую из венозной крови.</w:t>
      </w:r>
    </w:p>
    <w:p w:rsidR="00EF16FA" w:rsidRPr="00DC180C" w:rsidRDefault="00EF16FA" w:rsidP="00646DA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 xml:space="preserve">Подготовка </w:t>
      </w:r>
      <w:proofErr w:type="gramStart"/>
      <w:r w:rsidRPr="00DC180C">
        <w:rPr>
          <w:rFonts w:ascii="Times New Roman" w:hAnsi="Times New Roman"/>
          <w:b/>
          <w:sz w:val="24"/>
          <w:szCs w:val="24"/>
        </w:rPr>
        <w:t>обследуемых</w:t>
      </w:r>
      <w:proofErr w:type="gramEnd"/>
      <w:r w:rsidRPr="00DC180C">
        <w:rPr>
          <w:rFonts w:ascii="Times New Roman" w:hAnsi="Times New Roman"/>
          <w:b/>
          <w:sz w:val="24"/>
          <w:szCs w:val="24"/>
        </w:rPr>
        <w:t>: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Забор крови делают утром с 8 до 10 часов и натощак, из локтевой вены.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Исключить физическое перенапряжение и эмоциональное возбуждение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(дать </w:t>
      </w:r>
      <w:proofErr w:type="gramStart"/>
      <w:r w:rsidRPr="00DC180C">
        <w:rPr>
          <w:rFonts w:ascii="Times New Roman" w:hAnsi="Times New Roman"/>
          <w:sz w:val="24"/>
          <w:szCs w:val="24"/>
        </w:rPr>
        <w:t>обследуемому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15 минут отдохнуть).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Исключить курение и прием алкоголя непосредственно </w:t>
      </w:r>
      <w:proofErr w:type="gramStart"/>
      <w:r w:rsidR="00EF16FA" w:rsidRPr="00DC180C">
        <w:rPr>
          <w:rFonts w:ascii="Times New Roman" w:hAnsi="Times New Roman"/>
          <w:sz w:val="24"/>
          <w:szCs w:val="24"/>
        </w:rPr>
        <w:t>перед</w:t>
      </w:r>
      <w:proofErr w:type="gramEnd"/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обследованием.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Первые 5-6 капель выпускают на ватный тампон, т.к. они могут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содержать тканевой тромбопластин.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До центрифугирования пробирки ставят в ледяную баню (кроме</w:t>
      </w:r>
      <w:proofErr w:type="gramEnd"/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исследования функции тромбоцитов).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Интервал времени между забором крови и исследованием существенно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сказывается на многих параметрах коагулограммы (2 часа), поэтому </w:t>
      </w:r>
      <w:proofErr w:type="gramStart"/>
      <w:r w:rsidRPr="00DC180C">
        <w:rPr>
          <w:rFonts w:ascii="Times New Roman" w:hAnsi="Times New Roman"/>
          <w:sz w:val="24"/>
          <w:szCs w:val="24"/>
        </w:rPr>
        <w:t>в</w:t>
      </w:r>
      <w:proofErr w:type="gramEnd"/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результатах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анализа указываю время забора крови и начала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исследования.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Пробирки лучше исполь</w:t>
      </w:r>
      <w:r w:rsidRPr="00DC180C">
        <w:rPr>
          <w:rFonts w:ascii="Times New Roman" w:hAnsi="Times New Roman"/>
          <w:sz w:val="24"/>
          <w:szCs w:val="24"/>
        </w:rPr>
        <w:t>зовать пластиковые одноразовые.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Если гематокритный показатель близок к </w:t>
      </w:r>
      <w:proofErr w:type="gramStart"/>
      <w:r w:rsidR="00EF16FA" w:rsidRPr="00DC180C">
        <w:rPr>
          <w:rFonts w:ascii="Times New Roman" w:hAnsi="Times New Roman"/>
          <w:sz w:val="24"/>
          <w:szCs w:val="24"/>
        </w:rPr>
        <w:t>нормальному</w:t>
      </w:r>
      <w:proofErr w:type="gramEnd"/>
      <w:r w:rsidR="00EF16FA" w:rsidRPr="00DC180C">
        <w:rPr>
          <w:rFonts w:ascii="Times New Roman" w:hAnsi="Times New Roman"/>
          <w:sz w:val="24"/>
          <w:szCs w:val="24"/>
        </w:rPr>
        <w:t xml:space="preserve"> (40 - 45 %), то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соотношение крови и антикоагулянта должно составлять 9</w:t>
      </w:r>
      <w:proofErr w:type="gramStart"/>
      <w:r w:rsidRPr="00DC180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1.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Взятие крови целесообразно проводить не в одну пробирку, а дробно –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в несколько пробирок с </w:t>
      </w:r>
      <w:proofErr w:type="gramStart"/>
      <w:r w:rsidRPr="00DC180C">
        <w:rPr>
          <w:rFonts w:ascii="Times New Roman" w:hAnsi="Times New Roman"/>
          <w:sz w:val="24"/>
          <w:szCs w:val="24"/>
        </w:rPr>
        <w:t>соответствующей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расфосовкой антикоагулянта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– стабилизатора.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В качестве антикоагулянта используют 3,8 % раствор цитрата натрия,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т.к. в цитратной плазме лучше сохраняются лабильные факторы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свертывания крови и тромбоциты.</w:t>
      </w:r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Плазму рекомендуется хранить при комнатной температуре, если ее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используют для определения ПТВ, активности ф.VII или исследования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функции тромбоцитов, для проведения всех прочих тестов плазму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хранят при 2-8</w:t>
      </w:r>
      <w:proofErr w:type="gramStart"/>
      <w:r w:rsidRPr="00DC180C">
        <w:rPr>
          <w:rFonts w:ascii="Times New Roman" w:hAnsi="Times New Roman"/>
          <w:sz w:val="24"/>
          <w:szCs w:val="24"/>
        </w:rPr>
        <w:t xml:space="preserve"> С</w:t>
      </w:r>
      <w:proofErr w:type="gramEnd"/>
    </w:p>
    <w:p w:rsidR="00EF16FA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-</w:t>
      </w:r>
      <w:r w:rsidR="00EF16FA" w:rsidRPr="00DC180C">
        <w:rPr>
          <w:rFonts w:ascii="Times New Roman" w:hAnsi="Times New Roman"/>
          <w:sz w:val="24"/>
          <w:szCs w:val="24"/>
        </w:rPr>
        <w:t xml:space="preserve"> Ацетилсалициловая кислота, </w:t>
      </w:r>
      <w:proofErr w:type="gramStart"/>
      <w:r w:rsidR="00EF16FA" w:rsidRPr="00DC180C">
        <w:rPr>
          <w:rFonts w:ascii="Times New Roman" w:hAnsi="Times New Roman"/>
          <w:sz w:val="24"/>
          <w:szCs w:val="24"/>
        </w:rPr>
        <w:t>нестероидные</w:t>
      </w:r>
      <w:proofErr w:type="gramEnd"/>
      <w:r w:rsidR="00EF16FA" w:rsidRPr="00DC180C">
        <w:rPr>
          <w:rFonts w:ascii="Times New Roman" w:hAnsi="Times New Roman"/>
          <w:sz w:val="24"/>
          <w:szCs w:val="24"/>
        </w:rPr>
        <w:t xml:space="preserve"> противовоспалительные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средства, пенициллин, стрептокиназа, урокиназа увеличивают время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кровотечения.</w:t>
      </w:r>
    </w:p>
    <w:p w:rsidR="00EF16FA" w:rsidRPr="00DC180C" w:rsidRDefault="00EF16FA" w:rsidP="00646DA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Получение биологического материала для исследований: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Получение стабилизированной крови.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 пробирку набирают антикоагулянт и кровь в рассчитанном соотношении.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Немедленно перемешивают, не допуская образования воздушных пузырей.</w:t>
      </w:r>
    </w:p>
    <w:p w:rsidR="00EF16FA" w:rsidRPr="00DC180C" w:rsidRDefault="00EF16FA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Ставят пробирку до центрифугирования в ледяную баню.</w:t>
      </w:r>
    </w:p>
    <w:p w:rsidR="00EF16FA" w:rsidRPr="00DC180C" w:rsidRDefault="00EF16FA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Получение плазмы крови</w:t>
      </w:r>
      <w:r w:rsidR="00291835"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богатой тромбоцитами (тромбоцитарная).</w:t>
      </w:r>
    </w:p>
    <w:p w:rsidR="00EF16FA" w:rsidRPr="00DC180C" w:rsidRDefault="00EF16FA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Стабилизированную кровь центрифугируют п</w:t>
      </w:r>
      <w:r w:rsidR="00291835" w:rsidRPr="00DC180C">
        <w:rPr>
          <w:rFonts w:ascii="Times New Roman" w:hAnsi="Times New Roman"/>
          <w:sz w:val="24"/>
          <w:szCs w:val="24"/>
        </w:rPr>
        <w:t>ри 1000 – 1500 об/мин в течени</w:t>
      </w:r>
      <w:proofErr w:type="gramStart"/>
      <w:r w:rsidR="00291835" w:rsidRPr="00DC180C">
        <w:rPr>
          <w:rFonts w:ascii="Times New Roman" w:hAnsi="Times New Roman"/>
          <w:sz w:val="24"/>
          <w:szCs w:val="24"/>
        </w:rPr>
        <w:t>и</w:t>
      </w:r>
      <w:proofErr w:type="gramEnd"/>
      <w:r w:rsidR="00291835"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5-7 минут и отбирают плазму.</w:t>
      </w:r>
    </w:p>
    <w:p w:rsidR="00EF16FA" w:rsidRPr="00DC180C" w:rsidRDefault="00EF16FA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Получение плазмы крови</w:t>
      </w:r>
      <w:r w:rsidR="00291835" w:rsidRPr="00DC180C">
        <w:rPr>
          <w:rFonts w:ascii="Times New Roman" w:hAnsi="Times New Roman"/>
          <w:sz w:val="24"/>
          <w:szCs w:val="24"/>
        </w:rPr>
        <w:t xml:space="preserve"> </w:t>
      </w:r>
      <w:r w:rsidRPr="00DC180C">
        <w:rPr>
          <w:rFonts w:ascii="Times New Roman" w:hAnsi="Times New Roman"/>
          <w:sz w:val="24"/>
          <w:szCs w:val="24"/>
        </w:rPr>
        <w:t>бедной тромбоцитами (бестромбоцитарной).</w:t>
      </w:r>
    </w:p>
    <w:p w:rsidR="00EF16FA" w:rsidRPr="00DC180C" w:rsidRDefault="00EF16FA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Стабилизированную кровь или тромб</w:t>
      </w:r>
      <w:r w:rsidR="00C02DD7" w:rsidRPr="00DC180C">
        <w:rPr>
          <w:rFonts w:ascii="Times New Roman" w:hAnsi="Times New Roman"/>
          <w:sz w:val="24"/>
          <w:szCs w:val="24"/>
        </w:rPr>
        <w:t xml:space="preserve">оцитарную плазму центрифугируют </w:t>
      </w:r>
      <w:r w:rsidRPr="00DC180C">
        <w:rPr>
          <w:rFonts w:ascii="Times New Roman" w:hAnsi="Times New Roman"/>
          <w:sz w:val="24"/>
          <w:szCs w:val="24"/>
        </w:rPr>
        <w:t>при 3000 – 4000 об/мин в течени</w:t>
      </w:r>
      <w:proofErr w:type="gramStart"/>
      <w:r w:rsidRPr="00DC180C">
        <w:rPr>
          <w:rFonts w:ascii="Times New Roman" w:hAnsi="Times New Roman"/>
          <w:sz w:val="24"/>
          <w:szCs w:val="24"/>
        </w:rPr>
        <w:t>и</w:t>
      </w:r>
      <w:proofErr w:type="gramEnd"/>
      <w:r w:rsidR="00C02DD7" w:rsidRPr="00DC180C">
        <w:rPr>
          <w:rFonts w:ascii="Times New Roman" w:hAnsi="Times New Roman"/>
          <w:sz w:val="24"/>
          <w:szCs w:val="24"/>
        </w:rPr>
        <w:t xml:space="preserve"> 15-20 минут и отбирают плазму.</w:t>
      </w:r>
    </w:p>
    <w:p w:rsidR="00EF16FA" w:rsidRPr="00DC180C" w:rsidRDefault="00EF16FA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Тромбоцитарную и бестромбоцитарн</w:t>
      </w:r>
      <w:r w:rsidR="00C02DD7" w:rsidRPr="00DC180C">
        <w:rPr>
          <w:rFonts w:ascii="Times New Roman" w:hAnsi="Times New Roman"/>
          <w:sz w:val="24"/>
          <w:szCs w:val="24"/>
        </w:rPr>
        <w:t xml:space="preserve">ую плазму отбирают пластиковыми </w:t>
      </w:r>
      <w:r w:rsidRPr="00DC180C">
        <w:rPr>
          <w:rFonts w:ascii="Times New Roman" w:hAnsi="Times New Roman"/>
          <w:sz w:val="24"/>
          <w:szCs w:val="24"/>
        </w:rPr>
        <w:t xml:space="preserve">пипетками в пластиковые пробирки. </w:t>
      </w:r>
      <w:r w:rsidR="00C02DD7" w:rsidRPr="00DC180C">
        <w:rPr>
          <w:rFonts w:ascii="Times New Roman" w:hAnsi="Times New Roman"/>
          <w:sz w:val="24"/>
          <w:szCs w:val="24"/>
        </w:rPr>
        <w:t xml:space="preserve">До исследования плазму хранят в </w:t>
      </w:r>
      <w:r w:rsidRPr="00DC180C">
        <w:rPr>
          <w:rFonts w:ascii="Times New Roman" w:hAnsi="Times New Roman"/>
          <w:sz w:val="24"/>
          <w:szCs w:val="24"/>
        </w:rPr>
        <w:t>ледяной бане. Исследования должны быть пр</w:t>
      </w:r>
      <w:r w:rsidR="00291835" w:rsidRPr="00DC180C">
        <w:rPr>
          <w:rFonts w:ascii="Times New Roman" w:hAnsi="Times New Roman"/>
          <w:sz w:val="24"/>
          <w:szCs w:val="24"/>
        </w:rPr>
        <w:t>оведены в течени</w:t>
      </w:r>
      <w:proofErr w:type="gramStart"/>
      <w:r w:rsidR="00291835" w:rsidRPr="00DC180C">
        <w:rPr>
          <w:rFonts w:ascii="Times New Roman" w:hAnsi="Times New Roman"/>
          <w:sz w:val="24"/>
          <w:szCs w:val="24"/>
        </w:rPr>
        <w:t>и</w:t>
      </w:r>
      <w:proofErr w:type="gramEnd"/>
      <w:r w:rsidR="00291835" w:rsidRPr="00DC180C">
        <w:rPr>
          <w:rFonts w:ascii="Times New Roman" w:hAnsi="Times New Roman"/>
          <w:sz w:val="24"/>
          <w:szCs w:val="24"/>
        </w:rPr>
        <w:t xml:space="preserve"> 2 часов после </w:t>
      </w:r>
      <w:r w:rsidRPr="00DC180C">
        <w:rPr>
          <w:rFonts w:ascii="Times New Roman" w:hAnsi="Times New Roman"/>
          <w:sz w:val="24"/>
          <w:szCs w:val="24"/>
        </w:rPr>
        <w:t>взятия крови. Для исследования функциона</w:t>
      </w:r>
      <w:r w:rsidR="00291835" w:rsidRPr="00DC180C">
        <w:rPr>
          <w:rFonts w:ascii="Times New Roman" w:hAnsi="Times New Roman"/>
          <w:sz w:val="24"/>
          <w:szCs w:val="24"/>
        </w:rPr>
        <w:t xml:space="preserve">льной активности тромбоцитов их </w:t>
      </w:r>
      <w:r w:rsidRPr="00DC180C">
        <w:rPr>
          <w:rFonts w:ascii="Times New Roman" w:hAnsi="Times New Roman"/>
          <w:sz w:val="24"/>
          <w:szCs w:val="24"/>
        </w:rPr>
        <w:t>хранят при комнатной температуре.</w:t>
      </w:r>
    </w:p>
    <w:p w:rsidR="00D048D2" w:rsidRPr="00DC180C" w:rsidRDefault="00D048D2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291835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Клинико-диагностическое значение определение ПВ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46DAC">
        <w:rPr>
          <w:rFonts w:ascii="Times New Roman" w:hAnsi="Times New Roman"/>
          <w:sz w:val="24"/>
          <w:szCs w:val="24"/>
        </w:rPr>
        <w:t>Удлинение протромбинового времени (снижение протромбинового</w:t>
      </w:r>
      <w:proofErr w:type="gramEnd"/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индекса) наблюдается при врожденной или приобретенной недостаточности</w:t>
      </w:r>
      <w:r w:rsidR="00454F1E" w:rsidRPr="00646DAC">
        <w:rPr>
          <w:rFonts w:ascii="Times New Roman" w:hAnsi="Times New Roman"/>
          <w:sz w:val="24"/>
          <w:szCs w:val="24"/>
        </w:rPr>
        <w:t xml:space="preserve"> </w:t>
      </w:r>
      <w:r w:rsidRPr="00646DAC">
        <w:rPr>
          <w:rFonts w:ascii="Times New Roman" w:hAnsi="Times New Roman"/>
          <w:sz w:val="24"/>
          <w:szCs w:val="24"/>
        </w:rPr>
        <w:t>факторов, отражающих функционирование</w:t>
      </w:r>
      <w:r w:rsidR="00454F1E" w:rsidRPr="00646DAC">
        <w:rPr>
          <w:rFonts w:ascii="Times New Roman" w:hAnsi="Times New Roman"/>
          <w:sz w:val="24"/>
          <w:szCs w:val="24"/>
        </w:rPr>
        <w:t xml:space="preserve"> внешнего механизма образования </w:t>
      </w:r>
      <w:r w:rsidRPr="00646DAC">
        <w:rPr>
          <w:rFonts w:ascii="Times New Roman" w:hAnsi="Times New Roman"/>
          <w:sz w:val="24"/>
          <w:szCs w:val="24"/>
        </w:rPr>
        <w:t>протромбокиназы, ее действие на протр</w:t>
      </w:r>
      <w:r w:rsidR="00454F1E" w:rsidRPr="00646DAC">
        <w:rPr>
          <w:rFonts w:ascii="Times New Roman" w:hAnsi="Times New Roman"/>
          <w:sz w:val="24"/>
          <w:szCs w:val="24"/>
        </w:rPr>
        <w:t xml:space="preserve">омбин и последующее образование </w:t>
      </w:r>
      <w:r w:rsidRPr="00646DAC">
        <w:rPr>
          <w:rFonts w:ascii="Times New Roman" w:hAnsi="Times New Roman"/>
          <w:sz w:val="24"/>
          <w:szCs w:val="24"/>
        </w:rPr>
        <w:t>фибрина (I, II, V, VII, X). Обычно оно о</w:t>
      </w:r>
      <w:r w:rsidR="00454F1E" w:rsidRPr="00646DAC">
        <w:rPr>
          <w:rFonts w:ascii="Times New Roman" w:hAnsi="Times New Roman"/>
          <w:sz w:val="24"/>
          <w:szCs w:val="24"/>
        </w:rPr>
        <w:t xml:space="preserve">тмечается у больных принимающих </w:t>
      </w:r>
      <w:r w:rsidRPr="00646DAC">
        <w:rPr>
          <w:rFonts w:ascii="Times New Roman" w:hAnsi="Times New Roman"/>
          <w:sz w:val="24"/>
          <w:szCs w:val="24"/>
        </w:rPr>
        <w:t>антикоагулянты, при тяжелых поражения</w:t>
      </w:r>
      <w:r w:rsidR="00454F1E" w:rsidRPr="00646DAC">
        <w:rPr>
          <w:rFonts w:ascii="Times New Roman" w:hAnsi="Times New Roman"/>
          <w:sz w:val="24"/>
          <w:szCs w:val="24"/>
        </w:rPr>
        <w:t xml:space="preserve">х паренхимы печени и недостатке </w:t>
      </w:r>
      <w:r w:rsidRPr="00646DAC">
        <w:rPr>
          <w:rFonts w:ascii="Times New Roman" w:hAnsi="Times New Roman"/>
          <w:sz w:val="24"/>
          <w:szCs w:val="24"/>
        </w:rPr>
        <w:t>витамина К (механическая желтуха, на</w:t>
      </w:r>
      <w:r w:rsidR="00454F1E" w:rsidRPr="00646DAC">
        <w:rPr>
          <w:rFonts w:ascii="Times New Roman" w:hAnsi="Times New Roman"/>
          <w:sz w:val="24"/>
          <w:szCs w:val="24"/>
        </w:rPr>
        <w:t xml:space="preserve">рушения всасывания в кишечнике, </w:t>
      </w:r>
      <w:r w:rsidRPr="00646DAC">
        <w:rPr>
          <w:rFonts w:ascii="Times New Roman" w:hAnsi="Times New Roman"/>
          <w:sz w:val="24"/>
          <w:szCs w:val="24"/>
        </w:rPr>
        <w:t xml:space="preserve">кишечный дисбактериоз), ДВС </w:t>
      </w:r>
      <w:proofErr w:type="gramStart"/>
      <w:r w:rsidRPr="00646DAC">
        <w:rPr>
          <w:rFonts w:ascii="Times New Roman" w:hAnsi="Times New Roman"/>
          <w:sz w:val="24"/>
          <w:szCs w:val="24"/>
        </w:rPr>
        <w:t>–с</w:t>
      </w:r>
      <w:proofErr w:type="gramEnd"/>
      <w:r w:rsidRPr="00646DAC">
        <w:rPr>
          <w:rFonts w:ascii="Times New Roman" w:hAnsi="Times New Roman"/>
          <w:sz w:val="24"/>
          <w:szCs w:val="24"/>
        </w:rPr>
        <w:t>индроме</w:t>
      </w:r>
    </w:p>
    <w:p w:rsidR="00291835" w:rsidRPr="00646DAC" w:rsidRDefault="00454F1E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      </w:t>
      </w:r>
      <w:r w:rsidR="00291835" w:rsidRPr="00646DAC">
        <w:rPr>
          <w:rFonts w:ascii="Times New Roman" w:hAnsi="Times New Roman"/>
          <w:sz w:val="24"/>
          <w:szCs w:val="24"/>
        </w:rPr>
        <w:t>Укорочение протромбинового времени указывает на гиперкоагуляцию и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связано с опасностью тромбозов.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Согласно рекомендациям ВОЗ в настояще</w:t>
      </w:r>
      <w:r w:rsidR="00454F1E" w:rsidRPr="00646DAC">
        <w:rPr>
          <w:rFonts w:ascii="Times New Roman" w:hAnsi="Times New Roman"/>
          <w:sz w:val="24"/>
          <w:szCs w:val="24"/>
        </w:rPr>
        <w:t xml:space="preserve">е время результаты исследования </w:t>
      </w:r>
      <w:r w:rsidRPr="00646DAC">
        <w:rPr>
          <w:rFonts w:ascii="Times New Roman" w:hAnsi="Times New Roman"/>
          <w:sz w:val="24"/>
          <w:szCs w:val="24"/>
        </w:rPr>
        <w:t>активности факторов протромбинового к</w:t>
      </w:r>
      <w:r w:rsidR="00D048D2" w:rsidRPr="00646DAC">
        <w:rPr>
          <w:rFonts w:ascii="Times New Roman" w:hAnsi="Times New Roman"/>
          <w:sz w:val="24"/>
          <w:szCs w:val="24"/>
        </w:rPr>
        <w:t xml:space="preserve">омплекса следует представлять в </w:t>
      </w:r>
      <w:r w:rsidRPr="00646DAC">
        <w:rPr>
          <w:rFonts w:ascii="Times New Roman" w:hAnsi="Times New Roman"/>
          <w:sz w:val="24"/>
          <w:szCs w:val="24"/>
        </w:rPr>
        <w:t>виде МНО (Международного нормализованного отношения).</w:t>
      </w:r>
    </w:p>
    <w:p w:rsidR="00D048D2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Которое рассчитывается как</w:t>
      </w:r>
    </w:p>
    <w:p w:rsidR="00D048D2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 МНО = ПО </w:t>
      </w:r>
      <w:r w:rsidR="00646DAC">
        <w:rPr>
          <w:rFonts w:ascii="Times New Roman" w:hAnsi="Times New Roman"/>
          <w:sz w:val="24"/>
          <w:szCs w:val="24"/>
          <w:vertAlign w:val="superscript"/>
        </w:rPr>
        <w:t>МИЧ</w:t>
      </w:r>
      <w:r w:rsidR="00646DAC">
        <w:rPr>
          <w:rFonts w:ascii="Times New Roman" w:hAnsi="Times New Roman"/>
          <w:sz w:val="24"/>
          <w:szCs w:val="24"/>
        </w:rPr>
        <w:t>.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 ПО = ПВ больного / ПВ нормы.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МИЧ – международный индекс чувствительности, характеризующий</w:t>
      </w:r>
    </w:p>
    <w:p w:rsidR="00291835" w:rsidRPr="00646DAC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активность </w:t>
      </w:r>
      <w:proofErr w:type="gramStart"/>
      <w:r w:rsidRPr="00646DAC">
        <w:rPr>
          <w:rFonts w:ascii="Times New Roman" w:hAnsi="Times New Roman"/>
          <w:sz w:val="24"/>
          <w:szCs w:val="24"/>
        </w:rPr>
        <w:t>используемого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тромбопластина по отношению к активности</w:t>
      </w:r>
    </w:p>
    <w:p w:rsidR="00291835" w:rsidRPr="00646DAC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 xml:space="preserve">стандартного. При </w:t>
      </w:r>
      <w:proofErr w:type="gramStart"/>
      <w:r w:rsidRPr="00646DAC">
        <w:rPr>
          <w:rFonts w:ascii="Times New Roman" w:hAnsi="Times New Roman"/>
          <w:sz w:val="24"/>
          <w:szCs w:val="24"/>
        </w:rPr>
        <w:t>этом</w:t>
      </w:r>
      <w:proofErr w:type="gramEnd"/>
      <w:r w:rsidRPr="00646DAC">
        <w:rPr>
          <w:rFonts w:ascii="Times New Roman" w:hAnsi="Times New Roman"/>
          <w:sz w:val="24"/>
          <w:szCs w:val="24"/>
        </w:rPr>
        <w:t xml:space="preserve"> чем ниже МИЧ (ближе к 1,0) тем больше его</w:t>
      </w:r>
    </w:p>
    <w:p w:rsidR="00291835" w:rsidRPr="00646DAC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чувствительность, значение МИЧ указывается в паспорте тромбопластина.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Нормальные величины: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МИЧ – 1,0 – 2.0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ПВ – 15 -20 сек.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ПО – 0.9 – 1.1</w:t>
      </w:r>
    </w:p>
    <w:p w:rsidR="00291835" w:rsidRPr="00646DA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DAC">
        <w:rPr>
          <w:rFonts w:ascii="Times New Roman" w:hAnsi="Times New Roman"/>
          <w:sz w:val="24"/>
          <w:szCs w:val="24"/>
        </w:rPr>
        <w:t>МНО – 0.9 – 1.15, на фоне использования антикоагулянтов 2,0 – 3,0</w:t>
      </w:r>
    </w:p>
    <w:p w:rsidR="00291835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6426B" w:rsidRPr="00DC180C" w:rsidRDefault="00C6426B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br w:type="page"/>
      </w:r>
    </w:p>
    <w:p w:rsidR="00291835" w:rsidRPr="00DC180C" w:rsidRDefault="00C6426B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Определение активированного частично тромбинового времени</w:t>
      </w:r>
      <w:r w:rsidR="00291835" w:rsidRPr="00DC180C">
        <w:rPr>
          <w:rFonts w:ascii="Times New Roman" w:hAnsi="Times New Roman"/>
          <w:b/>
          <w:sz w:val="24"/>
          <w:szCs w:val="24"/>
        </w:rPr>
        <w:t xml:space="preserve"> </w:t>
      </w:r>
      <w:r w:rsidRPr="00DC180C">
        <w:rPr>
          <w:rFonts w:ascii="Times New Roman" w:hAnsi="Times New Roman"/>
          <w:b/>
          <w:sz w:val="24"/>
          <w:szCs w:val="24"/>
        </w:rPr>
        <w:t xml:space="preserve">(АЧТВ) </w:t>
      </w:r>
      <w:r w:rsidR="00291835" w:rsidRPr="00DC180C">
        <w:rPr>
          <w:rFonts w:ascii="Times New Roman" w:hAnsi="Times New Roman"/>
          <w:b/>
          <w:sz w:val="24"/>
          <w:szCs w:val="24"/>
        </w:rPr>
        <w:t>ПЛАЗМЫ</w:t>
      </w:r>
    </w:p>
    <w:p w:rsidR="00291835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Определение АЧТВ – </w:t>
      </w:r>
      <w:proofErr w:type="gramStart"/>
      <w:r w:rsidRPr="00DC180C">
        <w:rPr>
          <w:rFonts w:ascii="Times New Roman" w:hAnsi="Times New Roman"/>
          <w:sz w:val="24"/>
          <w:szCs w:val="24"/>
        </w:rPr>
        <w:t>активированного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частичного тромбопластинового</w:t>
      </w:r>
    </w:p>
    <w:p w:rsidR="00291835" w:rsidRPr="00DC180C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времени - является одним</w:t>
      </w:r>
      <w:r w:rsidR="00D048D2" w:rsidRPr="00DC180C">
        <w:rPr>
          <w:rFonts w:ascii="Times New Roman" w:hAnsi="Times New Roman"/>
          <w:sz w:val="24"/>
          <w:szCs w:val="24"/>
        </w:rPr>
        <w:t xml:space="preserve"> из самых информативных и самых </w:t>
      </w:r>
      <w:r w:rsidRPr="00DC180C">
        <w:rPr>
          <w:rFonts w:ascii="Times New Roman" w:hAnsi="Times New Roman"/>
          <w:sz w:val="24"/>
          <w:szCs w:val="24"/>
        </w:rPr>
        <w:t>распространенных скрининговых тестов. Тест чувствителен к дефициту всех факторов свертывания крови кроме VII, к гепарину, к специфическим и неспецифическим ингибиторам.</w:t>
      </w:r>
    </w:p>
    <w:p w:rsidR="00291835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Принцип метода определения АЧТВ:</w:t>
      </w:r>
      <w:r w:rsidR="00D048D2" w:rsidRPr="00DC180C">
        <w:rPr>
          <w:rFonts w:ascii="Times New Roman" w:hAnsi="Times New Roman"/>
          <w:sz w:val="24"/>
          <w:szCs w:val="24"/>
        </w:rPr>
        <w:t xml:space="preserve"> определяется время </w:t>
      </w:r>
      <w:r w:rsidRPr="00DC180C">
        <w:rPr>
          <w:rFonts w:ascii="Times New Roman" w:hAnsi="Times New Roman"/>
          <w:sz w:val="24"/>
          <w:szCs w:val="24"/>
        </w:rPr>
        <w:t>свертывания бедной тромбоцитами плазмы крови в условиях</w:t>
      </w:r>
    </w:p>
    <w:p w:rsidR="00291835" w:rsidRPr="00DC180C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стандартизированной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контактной (каолином) и фосфолипидной (кефалином)</w:t>
      </w:r>
    </w:p>
    <w:p w:rsidR="00291835" w:rsidRPr="00DC180C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активации процесса свертывания в присутств</w:t>
      </w:r>
      <w:proofErr w:type="gramStart"/>
      <w:r w:rsidRPr="00DC180C">
        <w:rPr>
          <w:rFonts w:ascii="Times New Roman" w:hAnsi="Times New Roman"/>
          <w:sz w:val="24"/>
          <w:szCs w:val="24"/>
        </w:rPr>
        <w:t>ии ио</w:t>
      </w:r>
      <w:proofErr w:type="gramEnd"/>
      <w:r w:rsidRPr="00DC180C">
        <w:rPr>
          <w:rFonts w:ascii="Times New Roman" w:hAnsi="Times New Roman"/>
          <w:sz w:val="24"/>
          <w:szCs w:val="24"/>
        </w:rPr>
        <w:t>нов кальция.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Клинико - диагностичнское значение определения АЧТВ</w:t>
      </w:r>
    </w:p>
    <w:p w:rsidR="00291835" w:rsidRPr="00AF77F1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По результатам теста АЧТВ определяют дефицит факторов внутреннего</w:t>
      </w:r>
    </w:p>
    <w:p w:rsidR="00291835" w:rsidRPr="00AF77F1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пути свертывания, наличия в крови ингибиторов эт</w:t>
      </w:r>
      <w:r w:rsidR="00D048D2" w:rsidRPr="00AF77F1">
        <w:rPr>
          <w:rFonts w:ascii="Times New Roman" w:hAnsi="Times New Roman"/>
          <w:sz w:val="24"/>
          <w:szCs w:val="24"/>
        </w:rPr>
        <w:t xml:space="preserve">их факторов и </w:t>
      </w:r>
      <w:r w:rsidRPr="00AF77F1">
        <w:rPr>
          <w:rFonts w:ascii="Times New Roman" w:hAnsi="Times New Roman"/>
          <w:sz w:val="24"/>
          <w:szCs w:val="24"/>
        </w:rPr>
        <w:t>антикоагулянтов. Тест используется для диагностики и дифференцировки</w:t>
      </w:r>
    </w:p>
    <w:p w:rsidR="00291835" w:rsidRPr="00AF77F1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гемофилии и для выявления волчаночного антикоагулянта.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 xml:space="preserve">Тест АЧТВ применяют при выборе антикоагулянта и для контроля </w:t>
      </w:r>
      <w:proofErr w:type="gramStart"/>
      <w:r w:rsidRPr="00AF77F1">
        <w:rPr>
          <w:rFonts w:ascii="Times New Roman" w:hAnsi="Times New Roman"/>
          <w:sz w:val="24"/>
          <w:szCs w:val="24"/>
        </w:rPr>
        <w:t>за</w:t>
      </w:r>
      <w:proofErr w:type="gramEnd"/>
    </w:p>
    <w:p w:rsidR="00291835" w:rsidRPr="00AF77F1" w:rsidRDefault="00291835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лечением больных с коронарной недостаточностью.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Удлинение теста АЧТВ может быть вызвано: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синдром ДВС (2 фаза)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заболевания печени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массивные гемотрансфузии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введение гепарина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дефицит факторов внутреннего пути свертывания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дефицит витамина</w:t>
      </w:r>
      <w:proofErr w:type="gramStart"/>
      <w:r w:rsidRPr="00AF77F1">
        <w:rPr>
          <w:rFonts w:ascii="Times New Roman" w:hAnsi="Times New Roman"/>
          <w:sz w:val="24"/>
          <w:szCs w:val="24"/>
        </w:rPr>
        <w:t xml:space="preserve"> К</w:t>
      </w:r>
      <w:proofErr w:type="gramEnd"/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присутствие ингибиторов свертывания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Укорочение АЧТВ: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признак развития тромбозов</w:t>
      </w:r>
    </w:p>
    <w:p w:rsidR="00291835" w:rsidRPr="00AF77F1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7F1">
        <w:rPr>
          <w:rFonts w:ascii="Times New Roman" w:hAnsi="Times New Roman"/>
          <w:sz w:val="24"/>
          <w:szCs w:val="24"/>
        </w:rPr>
        <w:t>- синдром ДВС (1 фаза)</w:t>
      </w:r>
      <w:r w:rsidRPr="00AF77F1">
        <w:rPr>
          <w:rFonts w:ascii="Times New Roman" w:hAnsi="Times New Roman"/>
          <w:sz w:val="24"/>
          <w:szCs w:val="24"/>
        </w:rPr>
        <w:cr/>
      </w:r>
    </w:p>
    <w:p w:rsidR="00AF77F1" w:rsidRDefault="00AF77F1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91835" w:rsidRPr="00DC180C" w:rsidRDefault="00291835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О</w:t>
      </w:r>
      <w:r w:rsidR="00C6426B" w:rsidRPr="00DC180C">
        <w:rPr>
          <w:rFonts w:ascii="Times New Roman" w:hAnsi="Times New Roman"/>
          <w:b/>
          <w:sz w:val="24"/>
          <w:szCs w:val="24"/>
        </w:rPr>
        <w:t>пределение содержания фибриногена в плазме крови.</w:t>
      </w:r>
    </w:p>
    <w:p w:rsidR="00291835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Клиническое значение:</w:t>
      </w:r>
    </w:p>
    <w:p w:rsidR="00291835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Увеличение содержания фибриногена 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</w:p>
    <w:p w:rsidR="00291835" w:rsidRPr="00DC180C" w:rsidRDefault="00291835" w:rsidP="00DC180C">
      <w:pPr>
        <w:pStyle w:val="aff"/>
        <w:numPr>
          <w:ilvl w:val="0"/>
          <w:numId w:val="40"/>
        </w:numPr>
        <w:ind w:left="0"/>
        <w:jc w:val="both"/>
      </w:pPr>
      <w:r w:rsidRPr="00DC180C">
        <w:t xml:space="preserve">воспалительных </w:t>
      </w:r>
      <w:proofErr w:type="gramStart"/>
      <w:r w:rsidRPr="00DC180C">
        <w:t>процессах</w:t>
      </w:r>
      <w:proofErr w:type="gramEnd"/>
      <w:r w:rsidRPr="00DC180C">
        <w:t>;</w:t>
      </w:r>
    </w:p>
    <w:p w:rsidR="00291835" w:rsidRPr="00DC180C" w:rsidRDefault="00291835" w:rsidP="00DC180C">
      <w:pPr>
        <w:pStyle w:val="aff"/>
        <w:numPr>
          <w:ilvl w:val="0"/>
          <w:numId w:val="40"/>
        </w:numPr>
        <w:ind w:left="0"/>
        <w:jc w:val="both"/>
      </w:pPr>
      <w:r w:rsidRPr="00DC180C">
        <w:t xml:space="preserve">злокачественных </w:t>
      </w:r>
      <w:proofErr w:type="gramStart"/>
      <w:r w:rsidRPr="00DC180C">
        <w:t>новообразованиях</w:t>
      </w:r>
      <w:proofErr w:type="gramEnd"/>
      <w:r w:rsidRPr="00DC180C">
        <w:t>;</w:t>
      </w:r>
    </w:p>
    <w:p w:rsidR="00291835" w:rsidRPr="00DC180C" w:rsidRDefault="00291835" w:rsidP="00DC180C">
      <w:pPr>
        <w:pStyle w:val="aff"/>
        <w:numPr>
          <w:ilvl w:val="0"/>
          <w:numId w:val="40"/>
        </w:numPr>
        <w:ind w:left="0"/>
        <w:jc w:val="both"/>
      </w:pPr>
      <w:proofErr w:type="gramStart"/>
      <w:r w:rsidRPr="00DC180C">
        <w:t>туберкулезе</w:t>
      </w:r>
      <w:proofErr w:type="gramEnd"/>
      <w:r w:rsidRPr="00DC180C">
        <w:t>.</w:t>
      </w:r>
    </w:p>
    <w:p w:rsidR="00291835" w:rsidRPr="00DC180C" w:rsidRDefault="00291835" w:rsidP="00DC1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Уменьшение содержания фибриногена наблюдается </w:t>
      </w:r>
      <w:proofErr w:type="gramStart"/>
      <w:r w:rsidRPr="00DC180C">
        <w:rPr>
          <w:rFonts w:ascii="Times New Roman" w:hAnsi="Times New Roman"/>
          <w:sz w:val="24"/>
          <w:szCs w:val="24"/>
        </w:rPr>
        <w:t>при</w:t>
      </w:r>
      <w:proofErr w:type="gramEnd"/>
    </w:p>
    <w:p w:rsidR="00291835" w:rsidRPr="00DC180C" w:rsidRDefault="00291835" w:rsidP="00DC180C">
      <w:pPr>
        <w:pStyle w:val="aff"/>
        <w:numPr>
          <w:ilvl w:val="0"/>
          <w:numId w:val="39"/>
        </w:numPr>
        <w:ind w:left="0"/>
        <w:jc w:val="both"/>
      </w:pPr>
      <w:r w:rsidRPr="00DC180C">
        <w:t xml:space="preserve">паренхиматозных </w:t>
      </w:r>
      <w:proofErr w:type="gramStart"/>
      <w:r w:rsidRPr="00DC180C">
        <w:t>состояниях</w:t>
      </w:r>
      <w:proofErr w:type="gramEnd"/>
      <w:r w:rsidRPr="00DC180C">
        <w:t xml:space="preserve"> печени;</w:t>
      </w:r>
    </w:p>
    <w:p w:rsidR="00291835" w:rsidRPr="00DC180C" w:rsidRDefault="00291835" w:rsidP="00DC180C">
      <w:pPr>
        <w:pStyle w:val="aff"/>
        <w:numPr>
          <w:ilvl w:val="0"/>
          <w:numId w:val="39"/>
        </w:numPr>
        <w:ind w:left="0"/>
        <w:jc w:val="both"/>
      </w:pPr>
      <w:r w:rsidRPr="00DC180C">
        <w:t>после оперативного вмешательства;</w:t>
      </w:r>
    </w:p>
    <w:p w:rsidR="00291835" w:rsidRPr="00DC180C" w:rsidRDefault="00291835" w:rsidP="00DC180C">
      <w:pPr>
        <w:pStyle w:val="aff"/>
        <w:numPr>
          <w:ilvl w:val="0"/>
          <w:numId w:val="39"/>
        </w:numPr>
        <w:ind w:left="0"/>
        <w:jc w:val="both"/>
      </w:pPr>
      <w:r w:rsidRPr="00DC180C">
        <w:t>при ДВС-синдроме.</w:t>
      </w:r>
      <w:r w:rsidRPr="00DC180C">
        <w:cr/>
      </w:r>
    </w:p>
    <w:p w:rsidR="00291835" w:rsidRPr="00DC180C" w:rsidRDefault="00291835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291835" w:rsidRPr="00DC180C" w:rsidSect="000C3E92"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4DE9" w:rsidRPr="00DC180C" w:rsidRDefault="00514DE9" w:rsidP="00DC180C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514DE9" w:rsidRPr="00DC180C" w:rsidRDefault="00514DE9" w:rsidP="00DC180C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2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470"/>
        <w:gridCol w:w="473"/>
        <w:gridCol w:w="473"/>
        <w:gridCol w:w="473"/>
        <w:gridCol w:w="472"/>
        <w:gridCol w:w="473"/>
        <w:gridCol w:w="473"/>
        <w:gridCol w:w="472"/>
        <w:gridCol w:w="473"/>
        <w:gridCol w:w="472"/>
        <w:gridCol w:w="473"/>
        <w:gridCol w:w="473"/>
        <w:gridCol w:w="472"/>
        <w:gridCol w:w="473"/>
        <w:gridCol w:w="473"/>
        <w:gridCol w:w="473"/>
        <w:gridCol w:w="472"/>
        <w:gridCol w:w="473"/>
        <w:gridCol w:w="473"/>
        <w:gridCol w:w="472"/>
        <w:gridCol w:w="473"/>
        <w:gridCol w:w="472"/>
        <w:gridCol w:w="473"/>
        <w:gridCol w:w="613"/>
        <w:gridCol w:w="567"/>
        <w:gridCol w:w="5960"/>
      </w:tblGrid>
      <w:tr w:rsidR="00514DE9" w:rsidRPr="00DC180C" w:rsidTr="000C3E92">
        <w:trPr>
          <w:cantSplit/>
          <w:trHeight w:val="113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1148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65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rPr>
          <w:gridAfter w:val="1"/>
          <w:wAfter w:w="5960" w:type="dxa"/>
          <w:cantSplit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Глюкоза в крови.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Глюкоза в моче.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Глюкозотолерантный тест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НвА1с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Общий белок.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Белковые фракции.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Мочевина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Креатинин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Мочевая кислота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Билирубин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АсАТ, АлАТ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КФК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ЛДГ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ГГТ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ЩФ и КФ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Сиаловые кислоты.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СРБ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Холестерин и его фракции.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Триглицериды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Натрий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Калий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Кальций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Фосфор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lastRenderedPageBreak/>
              <w:t>ЖСС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Газы крови: рСО</w:t>
            </w:r>
            <w:proofErr w:type="gramStart"/>
            <w:r w:rsidRPr="00DC180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  <w:vertAlign w:val="subscript"/>
              </w:rPr>
              <w:t>,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Pr="00DC180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рН крови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Протромбиновое время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Тромбиновое время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АЧТВ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Фибриноген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Антитромбин </w:t>
            </w: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РФМК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Время свертывания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14DE9" w:rsidRPr="00DC180C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Участие в контроле качества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</w:tbl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14DE9" w:rsidRPr="00DC180C" w:rsidSect="000C3E92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4DE9" w:rsidRPr="00DC180C" w:rsidRDefault="00514DE9" w:rsidP="00DC180C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4DE9" w:rsidRPr="00DC180C" w:rsidRDefault="00514DE9" w:rsidP="00DC180C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группы______________________   специальности  ____________________________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Проходившего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(ей) производственную практику 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 ___</w:t>
      </w:r>
      <w:r w:rsidR="00A5414C">
        <w:rPr>
          <w:rFonts w:ascii="Times New Roman" w:hAnsi="Times New Roman"/>
          <w:sz w:val="24"/>
          <w:szCs w:val="24"/>
        </w:rPr>
        <w:t>24</w:t>
      </w:r>
      <w:r w:rsidRPr="00DC180C">
        <w:rPr>
          <w:rFonts w:ascii="Times New Roman" w:hAnsi="Times New Roman"/>
          <w:sz w:val="24"/>
          <w:szCs w:val="24"/>
        </w:rPr>
        <w:t>___по ___</w:t>
      </w:r>
      <w:r w:rsidR="00A5414C">
        <w:rPr>
          <w:rFonts w:ascii="Times New Roman" w:hAnsi="Times New Roman"/>
          <w:sz w:val="24"/>
          <w:szCs w:val="24"/>
        </w:rPr>
        <w:t>21___2018</w:t>
      </w:r>
      <w:r w:rsidRPr="00DC180C">
        <w:rPr>
          <w:rFonts w:ascii="Times New Roman" w:hAnsi="Times New Roman"/>
          <w:sz w:val="24"/>
          <w:szCs w:val="24"/>
        </w:rPr>
        <w:t>г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1. 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832"/>
        <w:gridCol w:w="1814"/>
      </w:tblGrid>
      <w:tr w:rsidR="00514DE9" w:rsidRPr="00DC180C" w:rsidTr="006115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pStyle w:val="3"/>
              <w:spacing w:line="240" w:lineRule="auto"/>
              <w:ind w:right="0"/>
              <w:jc w:val="both"/>
              <w:rPr>
                <w:b w:val="0"/>
                <w:sz w:val="24"/>
                <w:szCs w:val="24"/>
              </w:rPr>
            </w:pPr>
            <w:bookmarkStart w:id="1" w:name="_Toc358385191"/>
            <w:bookmarkStart w:id="2" w:name="_Toc358385536"/>
            <w:bookmarkStart w:id="3" w:name="_Toc358385865"/>
            <w:bookmarkStart w:id="4" w:name="_Toc359316874"/>
            <w:r w:rsidRPr="00DC180C">
              <w:rPr>
                <w:b w:val="0"/>
                <w:sz w:val="24"/>
                <w:szCs w:val="24"/>
              </w:rPr>
              <w:t>Виды работ</w:t>
            </w:r>
            <w:bookmarkEnd w:id="1"/>
            <w:bookmarkEnd w:id="2"/>
            <w:bookmarkEnd w:id="3"/>
            <w:bookmarkEnd w:id="4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514DE9" w:rsidRPr="00DC180C" w:rsidTr="006115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6115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6115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- приготовление реактивов, 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подготовка оборудования, посуды для исследования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6115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определение активности ферментов (амилазы, ЩФ</w:t>
            </w: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 xml:space="preserve">Ф, ЛДГ,КФК, АлАТ, АсАТ) современными унифицированными методами 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определение содержания показателей углеводного обмена  (глюкоза, сиаловые кислоты, гликированный Нв, лактат) современными унифицированными методами.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определение содержания показателей белкового обмена  (общий белок, белковые фракции, мочевина, креатинин, билирубин, мочевая кислота) современными унифицированными методами.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определение содержания показателей липидного обмена  (холестерин, ТГ, Хс-ЛПНП, Хс-ЛПВП, ИА)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водно-минерального  обмена  (натрий, калий, хлориды, кальций, фосфор, железо) современными унифицированными методами. </w:t>
            </w:r>
            <w:proofErr w:type="gramEnd"/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- определение показателей гемостаза  (ПТВ, МНО, ТВ, АЧТВ, фибриноген, РМФК, антитромбин </w:t>
            </w:r>
            <w:r w:rsidRPr="00DC180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C180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(коагулометры, ФЭК, фотометр, анализаторы)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6115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Регистрация результатов исследования.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6115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80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14DE9" w:rsidRPr="00DC180C" w:rsidRDefault="00514DE9" w:rsidP="00DC180C">
      <w:pPr>
        <w:pStyle w:val="1"/>
        <w:ind w:firstLine="0"/>
        <w:jc w:val="both"/>
        <w:rPr>
          <w:bCs/>
          <w:sz w:val="24"/>
          <w:szCs w:val="24"/>
          <w:lang w:val="ru-RU"/>
        </w:rPr>
      </w:pPr>
      <w:bookmarkStart w:id="5" w:name="_Toc358385192"/>
      <w:bookmarkStart w:id="6" w:name="_Toc358385537"/>
      <w:bookmarkStart w:id="7" w:name="_Toc358385866"/>
      <w:bookmarkStart w:id="8" w:name="_Toc359316875"/>
    </w:p>
    <w:p w:rsidR="00A16A2C" w:rsidRPr="00DC180C" w:rsidRDefault="00A16A2C" w:rsidP="00DC180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C180C">
        <w:rPr>
          <w:rFonts w:ascii="Times New Roman" w:hAnsi="Times New Roman"/>
          <w:bCs/>
          <w:sz w:val="24"/>
          <w:szCs w:val="24"/>
        </w:rPr>
        <w:br w:type="page"/>
      </w:r>
    </w:p>
    <w:p w:rsidR="00514DE9" w:rsidRPr="00DC180C" w:rsidRDefault="00514DE9" w:rsidP="00DC180C">
      <w:pPr>
        <w:pStyle w:val="1"/>
        <w:ind w:firstLine="0"/>
        <w:jc w:val="both"/>
        <w:rPr>
          <w:bCs/>
          <w:caps/>
          <w:sz w:val="24"/>
          <w:szCs w:val="24"/>
          <w:lang w:val="ru-RU"/>
        </w:rPr>
      </w:pPr>
      <w:r w:rsidRPr="00DC180C">
        <w:rPr>
          <w:bCs/>
          <w:sz w:val="24"/>
          <w:szCs w:val="24"/>
          <w:lang w:val="ru-RU"/>
        </w:rPr>
        <w:lastRenderedPageBreak/>
        <w:t>2</w:t>
      </w:r>
      <w:r w:rsidRPr="00DC180C">
        <w:rPr>
          <w:bCs/>
          <w:sz w:val="24"/>
          <w:szCs w:val="24"/>
        </w:rPr>
        <w:t xml:space="preserve">. </w:t>
      </w:r>
      <w:r w:rsidRPr="00DC180C">
        <w:rPr>
          <w:bCs/>
          <w:caps/>
          <w:sz w:val="24"/>
          <w:szCs w:val="24"/>
        </w:rPr>
        <w:t xml:space="preserve">Текстовой </w:t>
      </w:r>
      <w:r w:rsidRPr="00DC180C">
        <w:rPr>
          <w:bCs/>
          <w:caps/>
          <w:sz w:val="24"/>
          <w:szCs w:val="24"/>
          <w:lang w:val="ru-RU"/>
        </w:rPr>
        <w:t>о</w:t>
      </w:r>
      <w:r w:rsidRPr="00DC180C">
        <w:rPr>
          <w:bCs/>
          <w:caps/>
          <w:sz w:val="24"/>
          <w:szCs w:val="24"/>
        </w:rPr>
        <w:t>тчет</w:t>
      </w:r>
      <w:bookmarkEnd w:id="5"/>
      <w:bookmarkEnd w:id="6"/>
      <w:bookmarkEnd w:id="7"/>
      <w:bookmarkEnd w:id="8"/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95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180C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DC180C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 w:rsidRPr="00DC180C">
        <w:rPr>
          <w:rFonts w:ascii="Times New Roman" w:hAnsi="Times New Roman"/>
          <w:bCs/>
          <w:sz w:val="24"/>
          <w:szCs w:val="24"/>
        </w:rPr>
        <w:t>____________________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DC180C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</w:t>
      </w:r>
      <w:r w:rsidRPr="00DC180C">
        <w:rPr>
          <w:rFonts w:ascii="Times New Roman" w:hAnsi="Times New Roman"/>
          <w:bCs/>
          <w:i/>
          <w:sz w:val="24"/>
          <w:szCs w:val="24"/>
        </w:rPr>
        <w:t>(подпись)                              (ФИО)</w:t>
      </w: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4DE9" w:rsidRPr="00DC180C" w:rsidRDefault="00514DE9" w:rsidP="00DC180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180C">
        <w:rPr>
          <w:rFonts w:ascii="Times New Roman" w:hAnsi="Times New Roman"/>
          <w:bCs/>
          <w:sz w:val="24"/>
          <w:szCs w:val="24"/>
        </w:rPr>
        <w:t>М.П.организации</w:t>
      </w:r>
    </w:p>
    <w:p w:rsidR="00514DE9" w:rsidRPr="00DC180C" w:rsidRDefault="00A16A2C" w:rsidP="00DC18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x-none" w:eastAsia="ru-RU"/>
        </w:rPr>
      </w:pPr>
      <w:bookmarkStart w:id="9" w:name="_Toc359316863"/>
      <w:r w:rsidRPr="00DC180C">
        <w:rPr>
          <w:rFonts w:ascii="Times New Roman" w:hAnsi="Times New Roman"/>
          <w:b/>
          <w:sz w:val="24"/>
          <w:szCs w:val="24"/>
        </w:rPr>
        <w:br w:type="page"/>
      </w:r>
      <w:r w:rsidR="00514DE9" w:rsidRPr="00DC180C">
        <w:rPr>
          <w:rFonts w:ascii="Times New Roman" w:hAnsi="Times New Roman"/>
          <w:b/>
          <w:sz w:val="24"/>
          <w:szCs w:val="24"/>
        </w:rPr>
        <w:lastRenderedPageBreak/>
        <w:t>ХАРАКТЕРИСТИКА</w:t>
      </w:r>
      <w:bookmarkEnd w:id="9"/>
    </w:p>
    <w:p w:rsidR="00514DE9" w:rsidRPr="00DC180C" w:rsidRDefault="00514DE9" w:rsidP="00DC180C">
      <w:pPr>
        <w:pStyle w:val="af6"/>
        <w:jc w:val="both"/>
        <w:rPr>
          <w:b/>
          <w:iCs/>
          <w:sz w:val="24"/>
          <w:szCs w:val="24"/>
        </w:rPr>
      </w:pPr>
      <w:r w:rsidRPr="00DC180C">
        <w:rPr>
          <w:b/>
          <w:iCs/>
          <w:sz w:val="24"/>
          <w:szCs w:val="24"/>
        </w:rPr>
        <w:t>_________________________________________________________</w:t>
      </w:r>
    </w:p>
    <w:p w:rsidR="00514DE9" w:rsidRPr="00DC180C" w:rsidRDefault="00514DE9" w:rsidP="00A5414C">
      <w:pPr>
        <w:pStyle w:val="af6"/>
        <w:jc w:val="center"/>
        <w:rPr>
          <w:i/>
          <w:iCs/>
          <w:sz w:val="24"/>
          <w:szCs w:val="24"/>
        </w:rPr>
      </w:pPr>
      <w:r w:rsidRPr="00DC180C">
        <w:rPr>
          <w:i/>
          <w:iCs/>
          <w:sz w:val="24"/>
          <w:szCs w:val="24"/>
        </w:rPr>
        <w:t>ФИО</w:t>
      </w:r>
    </w:p>
    <w:p w:rsidR="00514DE9" w:rsidRPr="00DC180C" w:rsidRDefault="00514DE9" w:rsidP="00DC180C">
      <w:pPr>
        <w:pStyle w:val="af6"/>
        <w:jc w:val="both"/>
        <w:rPr>
          <w:iCs/>
          <w:sz w:val="24"/>
          <w:szCs w:val="24"/>
        </w:rPr>
      </w:pPr>
      <w:r w:rsidRPr="00DC180C">
        <w:rPr>
          <w:iCs/>
          <w:sz w:val="24"/>
          <w:szCs w:val="24"/>
        </w:rPr>
        <w:t>обучающийся (ая) на ______курсе  по специальности СПО</w:t>
      </w:r>
    </w:p>
    <w:p w:rsidR="00514DE9" w:rsidRPr="00DC180C" w:rsidRDefault="00514DE9" w:rsidP="00A5414C">
      <w:pPr>
        <w:pStyle w:val="af6"/>
        <w:jc w:val="center"/>
        <w:rPr>
          <w:b/>
          <w:iCs/>
          <w:sz w:val="24"/>
          <w:szCs w:val="24"/>
          <w:lang w:val="ru-RU"/>
        </w:rPr>
      </w:pPr>
      <w:r w:rsidRPr="00DC180C">
        <w:rPr>
          <w:b/>
          <w:iCs/>
          <w:sz w:val="24"/>
          <w:szCs w:val="24"/>
          <w:u w:val="single"/>
          <w:lang w:val="ru-RU"/>
        </w:rPr>
        <w:t>31.02.03</w:t>
      </w:r>
      <w:r w:rsidRPr="00DC180C">
        <w:rPr>
          <w:b/>
          <w:iCs/>
          <w:sz w:val="24"/>
          <w:szCs w:val="24"/>
          <w:lang w:val="ru-RU"/>
        </w:rPr>
        <w:t xml:space="preserve">         </w:t>
      </w:r>
      <w:r w:rsidRPr="00DC180C">
        <w:rPr>
          <w:b/>
          <w:iCs/>
          <w:sz w:val="24"/>
          <w:szCs w:val="24"/>
        </w:rPr>
        <w:t xml:space="preserve"> </w:t>
      </w:r>
      <w:r w:rsidRPr="00DC180C">
        <w:rPr>
          <w:b/>
          <w:iCs/>
          <w:sz w:val="24"/>
          <w:szCs w:val="24"/>
          <w:u w:val="single"/>
          <w:lang w:val="ru-RU"/>
        </w:rPr>
        <w:t>Лабораторная диагностика</w:t>
      </w:r>
    </w:p>
    <w:p w:rsidR="00514DE9" w:rsidRPr="00DC180C" w:rsidRDefault="00514DE9" w:rsidP="00DC180C">
      <w:pPr>
        <w:pStyle w:val="af6"/>
        <w:jc w:val="both"/>
        <w:rPr>
          <w:i/>
          <w:iCs/>
          <w:sz w:val="24"/>
          <w:szCs w:val="24"/>
        </w:rPr>
      </w:pPr>
      <w:r w:rsidRPr="00DC180C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:rsidR="00514DE9" w:rsidRPr="00DC180C" w:rsidRDefault="00514DE9" w:rsidP="00DC180C">
      <w:pPr>
        <w:pStyle w:val="af6"/>
        <w:jc w:val="both"/>
        <w:rPr>
          <w:iCs/>
          <w:sz w:val="24"/>
          <w:szCs w:val="24"/>
          <w:u w:val="single"/>
          <w:lang w:val="ru-RU"/>
        </w:rPr>
      </w:pPr>
      <w:r w:rsidRPr="00DC180C">
        <w:rPr>
          <w:iCs/>
          <w:sz w:val="24"/>
          <w:szCs w:val="24"/>
        </w:rPr>
        <w:t>успешно прошел (ла) производственную практику по профессиональному модулю</w:t>
      </w:r>
      <w:r w:rsidRPr="00DC180C">
        <w:rPr>
          <w:iCs/>
          <w:sz w:val="24"/>
          <w:szCs w:val="24"/>
          <w:lang w:val="ru-RU"/>
        </w:rPr>
        <w:t xml:space="preserve">:          </w:t>
      </w:r>
      <w:r w:rsidRPr="00DC180C">
        <w:rPr>
          <w:b/>
          <w:iCs/>
          <w:sz w:val="24"/>
          <w:szCs w:val="24"/>
          <w:u w:val="single"/>
          <w:lang w:val="ru-RU"/>
        </w:rPr>
        <w:t>Проведение лабораторных биохимических исследований</w:t>
      </w:r>
    </w:p>
    <w:p w:rsidR="00514DE9" w:rsidRPr="00DC180C" w:rsidRDefault="00514DE9" w:rsidP="00DC180C">
      <w:pPr>
        <w:pStyle w:val="af6"/>
        <w:jc w:val="both"/>
        <w:rPr>
          <w:i/>
          <w:iCs/>
          <w:sz w:val="24"/>
          <w:szCs w:val="24"/>
        </w:rPr>
      </w:pPr>
      <w:r w:rsidRPr="00DC180C">
        <w:rPr>
          <w:iCs/>
          <w:sz w:val="24"/>
          <w:szCs w:val="24"/>
        </w:rPr>
        <w:t xml:space="preserve">                                                      </w:t>
      </w:r>
      <w:r w:rsidRPr="00DC180C">
        <w:rPr>
          <w:i/>
          <w:iCs/>
          <w:sz w:val="24"/>
          <w:szCs w:val="24"/>
        </w:rPr>
        <w:t>наименование профессионального модуля</w:t>
      </w:r>
    </w:p>
    <w:p w:rsidR="00514DE9" w:rsidRPr="00DC180C" w:rsidRDefault="00514DE9" w:rsidP="00DC180C">
      <w:pPr>
        <w:pStyle w:val="af6"/>
        <w:jc w:val="both"/>
        <w:rPr>
          <w:iCs/>
          <w:sz w:val="24"/>
          <w:szCs w:val="24"/>
        </w:rPr>
      </w:pPr>
      <w:r w:rsidRPr="00DC180C">
        <w:rPr>
          <w:iCs/>
          <w:sz w:val="24"/>
          <w:szCs w:val="24"/>
        </w:rPr>
        <w:t>в объеме___</w:t>
      </w:r>
      <w:r w:rsidRPr="00DC180C">
        <w:rPr>
          <w:iCs/>
          <w:sz w:val="24"/>
          <w:szCs w:val="24"/>
          <w:lang w:val="ru-RU"/>
        </w:rPr>
        <w:t>144</w:t>
      </w:r>
      <w:r w:rsidRPr="00DC180C">
        <w:rPr>
          <w:iCs/>
          <w:sz w:val="24"/>
          <w:szCs w:val="24"/>
        </w:rPr>
        <w:t>___ часов с  «_</w:t>
      </w:r>
      <w:r w:rsidR="00A5414C">
        <w:rPr>
          <w:iCs/>
          <w:sz w:val="24"/>
          <w:szCs w:val="24"/>
          <w:lang w:val="ru-RU"/>
        </w:rPr>
        <w:t>24</w:t>
      </w:r>
      <w:r w:rsidRPr="00DC180C">
        <w:rPr>
          <w:iCs/>
          <w:sz w:val="24"/>
          <w:szCs w:val="24"/>
        </w:rPr>
        <w:t>__»____</w:t>
      </w:r>
      <w:r w:rsidR="00A5414C">
        <w:rPr>
          <w:iCs/>
          <w:sz w:val="24"/>
          <w:szCs w:val="24"/>
          <w:lang w:val="ru-RU"/>
        </w:rPr>
        <w:t>11</w:t>
      </w:r>
      <w:r w:rsidRPr="00DC180C">
        <w:rPr>
          <w:iCs/>
          <w:sz w:val="24"/>
          <w:szCs w:val="24"/>
        </w:rPr>
        <w:t>___20__</w:t>
      </w:r>
      <w:r w:rsidR="009B3D8F" w:rsidRPr="00DC180C">
        <w:rPr>
          <w:iCs/>
          <w:sz w:val="24"/>
          <w:szCs w:val="24"/>
        </w:rPr>
        <w:t>_г.  по «__</w:t>
      </w:r>
      <w:r w:rsidR="00A5414C">
        <w:rPr>
          <w:iCs/>
          <w:sz w:val="24"/>
          <w:szCs w:val="24"/>
          <w:lang w:val="ru-RU"/>
        </w:rPr>
        <w:t>21</w:t>
      </w:r>
      <w:r w:rsidR="009B3D8F" w:rsidRPr="00DC180C">
        <w:rPr>
          <w:iCs/>
          <w:sz w:val="24"/>
          <w:szCs w:val="24"/>
        </w:rPr>
        <w:t>___» ____</w:t>
      </w:r>
      <w:r w:rsidR="00A5414C">
        <w:rPr>
          <w:iCs/>
          <w:sz w:val="24"/>
          <w:szCs w:val="24"/>
          <w:lang w:val="ru-RU"/>
        </w:rPr>
        <w:t>12</w:t>
      </w:r>
      <w:r w:rsidR="009B3D8F" w:rsidRPr="00DC180C">
        <w:rPr>
          <w:iCs/>
          <w:sz w:val="24"/>
          <w:szCs w:val="24"/>
        </w:rPr>
        <w:t>____20___г.</w:t>
      </w:r>
    </w:p>
    <w:p w:rsidR="00514DE9" w:rsidRPr="00DC180C" w:rsidRDefault="00514DE9" w:rsidP="00DC180C">
      <w:pPr>
        <w:pStyle w:val="af6"/>
        <w:jc w:val="both"/>
        <w:rPr>
          <w:iCs/>
          <w:sz w:val="24"/>
          <w:szCs w:val="24"/>
        </w:rPr>
      </w:pPr>
      <w:r w:rsidRPr="00DC180C">
        <w:rPr>
          <w:iCs/>
          <w:sz w:val="24"/>
          <w:szCs w:val="24"/>
        </w:rPr>
        <w:t>в организации______________________________________________________</w:t>
      </w:r>
    </w:p>
    <w:p w:rsidR="00514DE9" w:rsidRPr="00DC180C" w:rsidRDefault="00514DE9" w:rsidP="00DC180C">
      <w:pPr>
        <w:pStyle w:val="af6"/>
        <w:pBdr>
          <w:bottom w:val="single" w:sz="12" w:space="1" w:color="auto"/>
        </w:pBdr>
        <w:jc w:val="both"/>
        <w:rPr>
          <w:iCs/>
          <w:sz w:val="24"/>
          <w:szCs w:val="24"/>
        </w:rPr>
      </w:pPr>
    </w:p>
    <w:p w:rsidR="00514DE9" w:rsidRPr="00DC180C" w:rsidRDefault="00514DE9" w:rsidP="00DC180C">
      <w:pPr>
        <w:pStyle w:val="af6"/>
        <w:jc w:val="both"/>
        <w:rPr>
          <w:i/>
          <w:iCs/>
          <w:sz w:val="24"/>
          <w:szCs w:val="24"/>
          <w:lang w:val="ru-RU"/>
        </w:rPr>
      </w:pPr>
      <w:r w:rsidRPr="00DC180C">
        <w:rPr>
          <w:i/>
          <w:iCs/>
          <w:sz w:val="24"/>
          <w:szCs w:val="24"/>
        </w:rPr>
        <w:t>наименование организации, юридический адрес</w:t>
      </w:r>
    </w:p>
    <w:p w:rsidR="00514DE9" w:rsidRPr="00DC180C" w:rsidRDefault="00514DE9" w:rsidP="00DC180C">
      <w:pPr>
        <w:pStyle w:val="af6"/>
        <w:jc w:val="both"/>
        <w:rPr>
          <w:iCs/>
          <w:sz w:val="24"/>
          <w:szCs w:val="24"/>
          <w:lang w:val="ru-RU"/>
        </w:rPr>
      </w:pPr>
      <w:r w:rsidRPr="00DC180C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pStyle w:val="af6"/>
              <w:jc w:val="both"/>
              <w:rPr>
                <w:b/>
                <w:iCs/>
                <w:sz w:val="24"/>
                <w:szCs w:val="24"/>
              </w:rPr>
            </w:pPr>
            <w:r w:rsidRPr="00DC180C">
              <w:rPr>
                <w:b/>
                <w:iCs/>
                <w:sz w:val="24"/>
                <w:szCs w:val="24"/>
              </w:rPr>
              <w:t>№ ОК/ПК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b/>
                <w:iCs/>
                <w:sz w:val="24"/>
                <w:szCs w:val="24"/>
              </w:rPr>
            </w:pPr>
            <w:r w:rsidRPr="00DC180C">
              <w:rPr>
                <w:b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b/>
                <w:iCs/>
                <w:sz w:val="24"/>
                <w:szCs w:val="24"/>
              </w:rPr>
            </w:pPr>
            <w:r w:rsidRPr="00DC180C">
              <w:rPr>
                <w:b/>
                <w:iCs/>
                <w:sz w:val="24"/>
                <w:szCs w:val="24"/>
              </w:rPr>
              <w:t>Оценка (да/нет)</w:t>
            </w:r>
          </w:p>
        </w:tc>
      </w:tr>
      <w:tr w:rsidR="00514DE9" w:rsidRPr="00DC180C" w:rsidTr="000C3E92">
        <w:tc>
          <w:tcPr>
            <w:tcW w:w="1101" w:type="dxa"/>
            <w:vMerge w:val="restart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  <w:r w:rsidRPr="00DC180C">
              <w:rPr>
                <w:sz w:val="24"/>
                <w:szCs w:val="24"/>
              </w:rPr>
              <w:t>ПК 3.1, ОК13</w:t>
            </w:r>
          </w:p>
        </w:tc>
        <w:tc>
          <w:tcPr>
            <w:tcW w:w="7371" w:type="dxa"/>
            <w:vMerge w:val="restart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  <w:r w:rsidRPr="00DC180C">
              <w:rPr>
                <w:iCs/>
                <w:sz w:val="24"/>
                <w:szCs w:val="24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  <w:vMerge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ПК3.2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2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  <w:r w:rsidRPr="00DC180C">
              <w:rPr>
                <w:iCs/>
                <w:sz w:val="24"/>
                <w:szCs w:val="24"/>
              </w:rPr>
              <w:t>Соблюдает методику при выполнении унифицированных исследований.</w:t>
            </w:r>
          </w:p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  <w:r w:rsidRPr="00DC180C">
              <w:rPr>
                <w:iCs/>
                <w:sz w:val="24"/>
                <w:szCs w:val="24"/>
              </w:rPr>
              <w:t>Правильно интерпретирует результаты исследований.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rPr>
          <w:trHeight w:val="587"/>
        </w:trPr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ПК 3.3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  <w:r w:rsidRPr="00DC180C">
              <w:rPr>
                <w:iCs/>
                <w:sz w:val="24"/>
                <w:szCs w:val="24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ПК 3.4, </w:t>
            </w:r>
          </w:p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sz w:val="24"/>
                <w:szCs w:val="24"/>
              </w:rPr>
            </w:pPr>
            <w:r w:rsidRPr="00DC180C">
              <w:rPr>
                <w:sz w:val="24"/>
                <w:szCs w:val="24"/>
              </w:rPr>
              <w:t xml:space="preserve">Проводит мероприятия по стерилизации и дезинфекции лабораторной посуды, инструментария, средств защиты. </w:t>
            </w:r>
          </w:p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  <w:r w:rsidRPr="00DC180C">
              <w:rPr>
                <w:sz w:val="24"/>
                <w:szCs w:val="24"/>
              </w:rPr>
              <w:t>Утилизирует отработанный материал в соответствии с инструкциями и СанПин.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1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sz w:val="24"/>
                <w:szCs w:val="24"/>
              </w:rPr>
            </w:pPr>
            <w:r w:rsidRPr="00DC180C">
              <w:rPr>
                <w:sz w:val="24"/>
                <w:szCs w:val="24"/>
              </w:rPr>
              <w:t xml:space="preserve">Демонстрирует интерес к профессии. </w:t>
            </w:r>
          </w:p>
          <w:p w:rsidR="00514DE9" w:rsidRPr="00DC180C" w:rsidRDefault="00514DE9" w:rsidP="00DC180C">
            <w:pPr>
              <w:pStyle w:val="af6"/>
              <w:jc w:val="both"/>
              <w:rPr>
                <w:sz w:val="24"/>
                <w:szCs w:val="24"/>
              </w:rPr>
            </w:pPr>
            <w:r w:rsidRPr="00DC180C">
              <w:rPr>
                <w:iCs/>
                <w:sz w:val="24"/>
                <w:szCs w:val="24"/>
              </w:rPr>
              <w:t>Внешний вид опрятный,  аккуратный.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6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sz w:val="24"/>
                <w:szCs w:val="24"/>
              </w:rPr>
            </w:pPr>
            <w:r w:rsidRPr="00DC180C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7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sz w:val="24"/>
                <w:szCs w:val="24"/>
              </w:rPr>
            </w:pPr>
            <w:r w:rsidRPr="00DC180C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  <w:r w:rsidRPr="00DC180C">
              <w:rPr>
                <w:iCs/>
                <w:sz w:val="24"/>
                <w:szCs w:val="24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10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pStyle w:val="af6"/>
              <w:jc w:val="both"/>
              <w:rPr>
                <w:sz w:val="24"/>
                <w:szCs w:val="24"/>
              </w:rPr>
            </w:pPr>
            <w:r w:rsidRPr="00DC180C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rPr>
          <w:trHeight w:val="527"/>
        </w:trPr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 xml:space="preserve"> оказать первую медицинскую помощь при неотложных ситуациях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  <w:tr w:rsidR="00514DE9" w:rsidRPr="00DC180C" w:rsidTr="000C3E92">
        <w:tc>
          <w:tcPr>
            <w:tcW w:w="110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ОК14</w:t>
            </w:r>
          </w:p>
        </w:tc>
        <w:tc>
          <w:tcPr>
            <w:tcW w:w="7371" w:type="dxa"/>
          </w:tcPr>
          <w:p w:rsidR="00514DE9" w:rsidRPr="00DC180C" w:rsidRDefault="00514DE9" w:rsidP="00DC18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099" w:type="dxa"/>
          </w:tcPr>
          <w:p w:rsidR="00514DE9" w:rsidRPr="00DC180C" w:rsidRDefault="00514DE9" w:rsidP="00DC180C">
            <w:pPr>
              <w:pStyle w:val="af6"/>
              <w:jc w:val="both"/>
              <w:rPr>
                <w:iCs/>
                <w:sz w:val="24"/>
                <w:szCs w:val="24"/>
              </w:rPr>
            </w:pPr>
          </w:p>
        </w:tc>
      </w:tr>
    </w:tbl>
    <w:p w:rsidR="00514DE9" w:rsidRPr="00DC180C" w:rsidRDefault="00514DE9" w:rsidP="00A5414C">
      <w:pPr>
        <w:pStyle w:val="af6"/>
        <w:jc w:val="right"/>
        <w:rPr>
          <w:iCs/>
          <w:sz w:val="24"/>
          <w:szCs w:val="24"/>
        </w:rPr>
      </w:pPr>
      <w:r w:rsidRPr="00DC180C">
        <w:rPr>
          <w:iCs/>
          <w:sz w:val="24"/>
          <w:szCs w:val="24"/>
        </w:rPr>
        <w:t xml:space="preserve">«____»___________20__ г.                          </w:t>
      </w:r>
    </w:p>
    <w:p w:rsidR="00514DE9" w:rsidRPr="00DC180C" w:rsidRDefault="00514DE9" w:rsidP="00A5414C">
      <w:pPr>
        <w:pStyle w:val="af6"/>
        <w:jc w:val="right"/>
        <w:rPr>
          <w:iCs/>
          <w:sz w:val="24"/>
          <w:szCs w:val="24"/>
          <w:lang w:val="ru-RU"/>
        </w:rPr>
      </w:pPr>
      <w:r w:rsidRPr="00DC180C">
        <w:rPr>
          <w:iCs/>
          <w:sz w:val="24"/>
          <w:szCs w:val="24"/>
        </w:rPr>
        <w:t>Подпись непосредственного руководителя практики</w:t>
      </w:r>
    </w:p>
    <w:p w:rsidR="00514DE9" w:rsidRPr="00DC180C" w:rsidRDefault="00514DE9" w:rsidP="00A5414C">
      <w:pPr>
        <w:pStyle w:val="af6"/>
        <w:jc w:val="right"/>
        <w:rPr>
          <w:iCs/>
          <w:sz w:val="24"/>
          <w:szCs w:val="24"/>
          <w:lang w:val="ru-RU"/>
        </w:rPr>
      </w:pPr>
      <w:r w:rsidRPr="00DC180C">
        <w:rPr>
          <w:iCs/>
          <w:sz w:val="24"/>
          <w:szCs w:val="24"/>
        </w:rPr>
        <w:t>_______________/ФИО, должность</w:t>
      </w:r>
    </w:p>
    <w:p w:rsidR="00A5414C" w:rsidRDefault="00A5414C" w:rsidP="00A5414C">
      <w:pPr>
        <w:pStyle w:val="af6"/>
        <w:jc w:val="right"/>
        <w:rPr>
          <w:iCs/>
          <w:sz w:val="24"/>
          <w:szCs w:val="24"/>
        </w:rPr>
      </w:pPr>
    </w:p>
    <w:p w:rsidR="00514DE9" w:rsidRPr="00DC180C" w:rsidRDefault="00514DE9" w:rsidP="00A5414C">
      <w:pPr>
        <w:pStyle w:val="af6"/>
        <w:jc w:val="right"/>
        <w:rPr>
          <w:iCs/>
          <w:sz w:val="24"/>
          <w:szCs w:val="24"/>
          <w:lang w:val="ru-RU"/>
        </w:rPr>
      </w:pPr>
      <w:r w:rsidRPr="00DC180C">
        <w:rPr>
          <w:iCs/>
          <w:sz w:val="24"/>
          <w:szCs w:val="24"/>
        </w:rPr>
        <w:t>Подпись общего руководителя практики</w:t>
      </w:r>
    </w:p>
    <w:p w:rsidR="00514DE9" w:rsidRPr="00DC180C" w:rsidRDefault="00514DE9" w:rsidP="00A5414C">
      <w:pPr>
        <w:pStyle w:val="af6"/>
        <w:jc w:val="right"/>
        <w:rPr>
          <w:iCs/>
          <w:sz w:val="24"/>
          <w:szCs w:val="24"/>
        </w:rPr>
      </w:pPr>
      <w:r w:rsidRPr="00DC180C">
        <w:rPr>
          <w:iCs/>
          <w:sz w:val="24"/>
          <w:szCs w:val="24"/>
        </w:rPr>
        <w:t>_____________/ФИО, должность</w:t>
      </w:r>
    </w:p>
    <w:p w:rsidR="00514DE9" w:rsidRPr="00DC180C" w:rsidRDefault="00514DE9" w:rsidP="00A5414C">
      <w:pPr>
        <w:pStyle w:val="af6"/>
        <w:jc w:val="center"/>
        <w:rPr>
          <w:iCs/>
          <w:sz w:val="24"/>
          <w:szCs w:val="24"/>
        </w:rPr>
      </w:pPr>
      <w:r w:rsidRPr="00DC180C">
        <w:rPr>
          <w:iCs/>
          <w:sz w:val="24"/>
          <w:szCs w:val="24"/>
        </w:rPr>
        <w:t>м.п.</w:t>
      </w:r>
    </w:p>
    <w:p w:rsidR="00A358DC" w:rsidRPr="00A5414C" w:rsidRDefault="00A358DC" w:rsidP="00A541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br w:type="page"/>
      </w:r>
      <w:r w:rsidRPr="00DC180C">
        <w:rPr>
          <w:rFonts w:ascii="Times New Roman" w:hAnsi="Times New Roman"/>
          <w:b/>
          <w:sz w:val="24"/>
          <w:szCs w:val="24"/>
        </w:rPr>
        <w:lastRenderedPageBreak/>
        <w:t>Аттестационный лист производственной практики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Студент (Фамилия И.О.)  ______________________________________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180C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на курсе по специальности 31.02.03«Лабораторная диагностика»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при прохождении производственной практики </w:t>
      </w:r>
      <w:proofErr w:type="gramStart"/>
      <w:r w:rsidRPr="00DC180C">
        <w:rPr>
          <w:rFonts w:ascii="Times New Roman" w:hAnsi="Times New Roman"/>
          <w:sz w:val="24"/>
          <w:szCs w:val="24"/>
        </w:rPr>
        <w:t>по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ПМ 03 Проведение лабораторных биохимических исследований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МДК03.01 Теория и практика лабораторных биохимических исследований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с _________ 2018г. по </w:t>
      </w:r>
      <w:r w:rsidR="00591800">
        <w:rPr>
          <w:rFonts w:ascii="Times New Roman" w:hAnsi="Times New Roman"/>
          <w:sz w:val="24"/>
          <w:szCs w:val="24"/>
        </w:rPr>
        <w:t xml:space="preserve">__________ 2018г.     в объеме </w:t>
      </w:r>
      <w:r w:rsidRPr="00DC180C">
        <w:rPr>
          <w:rFonts w:ascii="Times New Roman" w:hAnsi="Times New Roman"/>
          <w:sz w:val="24"/>
          <w:szCs w:val="24"/>
          <w:u w:val="single"/>
        </w:rPr>
        <w:t>144</w:t>
      </w:r>
      <w:r w:rsidRPr="00DC180C">
        <w:rPr>
          <w:rFonts w:ascii="Times New Roman" w:hAnsi="Times New Roman"/>
          <w:sz w:val="24"/>
          <w:szCs w:val="24"/>
        </w:rPr>
        <w:t xml:space="preserve">  часов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в организации___________________________________________________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освоил  общие компетенции    </w:t>
      </w:r>
      <w:proofErr w:type="gramStart"/>
      <w:r w:rsidRPr="00DC180C">
        <w:rPr>
          <w:rFonts w:ascii="Times New Roman" w:hAnsi="Times New Roman"/>
          <w:sz w:val="24"/>
          <w:szCs w:val="24"/>
        </w:rPr>
        <w:t>ОК</w:t>
      </w:r>
      <w:proofErr w:type="gramEnd"/>
      <w:r w:rsidRPr="00DC180C">
        <w:rPr>
          <w:rFonts w:ascii="Times New Roman" w:hAnsi="Times New Roman"/>
          <w:sz w:val="24"/>
          <w:szCs w:val="24"/>
        </w:rPr>
        <w:t xml:space="preserve"> 1 – ОК 14 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:rsidR="00A358DC" w:rsidRPr="00DC180C" w:rsidRDefault="00A358DC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C180C">
        <w:rPr>
          <w:rFonts w:ascii="Times New Roman" w:hAnsi="Times New Roman"/>
          <w:sz w:val="24"/>
          <w:szCs w:val="24"/>
        </w:rPr>
        <w:t xml:space="preserve"> освоил профессиональные компетенции   </w:t>
      </w:r>
      <w:r w:rsidRPr="00DC180C">
        <w:rPr>
          <w:rFonts w:ascii="Times New Roman" w:hAnsi="Times New Roman"/>
          <w:sz w:val="24"/>
          <w:szCs w:val="24"/>
          <w:u w:val="single"/>
        </w:rPr>
        <w:t>ПК 3.1, ПК 3.2, ПК 3.3, ПК 3.4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33"/>
        <w:gridCol w:w="7109"/>
        <w:gridCol w:w="1224"/>
      </w:tblGrid>
      <w:tr w:rsidR="00340C07" w:rsidRPr="00DC180C" w:rsidTr="00A5414C">
        <w:trPr>
          <w:trHeight w:val="385"/>
        </w:trPr>
        <w:tc>
          <w:tcPr>
            <w:tcW w:w="933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C18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C180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109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Этапы  аттестации производственной практики</w:t>
            </w:r>
          </w:p>
        </w:tc>
        <w:tc>
          <w:tcPr>
            <w:tcW w:w="1224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</w:p>
        </w:tc>
      </w:tr>
      <w:tr w:rsidR="00340C07" w:rsidRPr="00DC180C" w:rsidTr="00A5414C">
        <w:trPr>
          <w:trHeight w:val="1014"/>
        </w:trPr>
        <w:tc>
          <w:tcPr>
            <w:tcW w:w="933" w:type="dxa"/>
          </w:tcPr>
          <w:p w:rsidR="00340C07" w:rsidRPr="00DC180C" w:rsidRDefault="00340C07" w:rsidP="00A5414C">
            <w:pPr>
              <w:pStyle w:val="aff"/>
              <w:numPr>
                <w:ilvl w:val="0"/>
                <w:numId w:val="7"/>
              </w:numPr>
              <w:tabs>
                <w:tab w:val="clear" w:pos="708"/>
              </w:tabs>
              <w:ind w:left="0"/>
              <w:contextualSpacing/>
              <w:jc w:val="both"/>
            </w:pPr>
          </w:p>
        </w:tc>
        <w:tc>
          <w:tcPr>
            <w:tcW w:w="7109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Оценка общего руководителя  производственной практики</w:t>
            </w:r>
          </w:p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0C07" w:rsidRPr="00DC180C" w:rsidTr="00A5414C">
        <w:trPr>
          <w:trHeight w:val="770"/>
        </w:trPr>
        <w:tc>
          <w:tcPr>
            <w:tcW w:w="933" w:type="dxa"/>
          </w:tcPr>
          <w:p w:rsidR="00340C07" w:rsidRPr="00DC180C" w:rsidRDefault="00340C07" w:rsidP="00A5414C">
            <w:pPr>
              <w:pStyle w:val="aff"/>
              <w:numPr>
                <w:ilvl w:val="0"/>
                <w:numId w:val="7"/>
              </w:numPr>
              <w:tabs>
                <w:tab w:val="clear" w:pos="708"/>
              </w:tabs>
              <w:ind w:left="0"/>
              <w:contextualSpacing/>
              <w:jc w:val="both"/>
            </w:pPr>
          </w:p>
        </w:tc>
        <w:tc>
          <w:tcPr>
            <w:tcW w:w="7109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Дневник практики</w:t>
            </w:r>
          </w:p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0C07" w:rsidRPr="00DC180C" w:rsidTr="00A5414C">
        <w:trPr>
          <w:trHeight w:val="760"/>
        </w:trPr>
        <w:tc>
          <w:tcPr>
            <w:tcW w:w="933" w:type="dxa"/>
          </w:tcPr>
          <w:p w:rsidR="00340C07" w:rsidRPr="00DC180C" w:rsidRDefault="00340C07" w:rsidP="00A5414C">
            <w:pPr>
              <w:pStyle w:val="aff"/>
              <w:numPr>
                <w:ilvl w:val="0"/>
                <w:numId w:val="7"/>
              </w:numPr>
              <w:tabs>
                <w:tab w:val="clear" w:pos="708"/>
              </w:tabs>
              <w:ind w:left="0"/>
              <w:contextualSpacing/>
              <w:jc w:val="both"/>
            </w:pPr>
          </w:p>
        </w:tc>
        <w:tc>
          <w:tcPr>
            <w:tcW w:w="7109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 xml:space="preserve">История болезни/ индивидуальное задание </w:t>
            </w:r>
          </w:p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0C07" w:rsidRPr="00DC180C" w:rsidTr="00A5414C">
        <w:trPr>
          <w:trHeight w:val="770"/>
        </w:trPr>
        <w:tc>
          <w:tcPr>
            <w:tcW w:w="933" w:type="dxa"/>
          </w:tcPr>
          <w:p w:rsidR="00340C07" w:rsidRPr="00DC180C" w:rsidRDefault="00340C07" w:rsidP="00A5414C">
            <w:pPr>
              <w:pStyle w:val="aff"/>
              <w:numPr>
                <w:ilvl w:val="0"/>
                <w:numId w:val="7"/>
              </w:numPr>
              <w:tabs>
                <w:tab w:val="clear" w:pos="708"/>
              </w:tabs>
              <w:ind w:left="0"/>
              <w:contextualSpacing/>
              <w:jc w:val="both"/>
            </w:pPr>
          </w:p>
        </w:tc>
        <w:tc>
          <w:tcPr>
            <w:tcW w:w="7109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0C07" w:rsidRPr="00DC180C" w:rsidTr="00A5414C">
        <w:trPr>
          <w:trHeight w:val="770"/>
        </w:trPr>
        <w:tc>
          <w:tcPr>
            <w:tcW w:w="933" w:type="dxa"/>
          </w:tcPr>
          <w:p w:rsidR="00340C07" w:rsidRPr="00DC180C" w:rsidRDefault="00340C07" w:rsidP="00A5414C">
            <w:pPr>
              <w:pStyle w:val="aff"/>
              <w:numPr>
                <w:ilvl w:val="0"/>
                <w:numId w:val="7"/>
              </w:numPr>
              <w:tabs>
                <w:tab w:val="clear" w:pos="708"/>
              </w:tabs>
              <w:ind w:left="0"/>
              <w:contextualSpacing/>
              <w:jc w:val="both"/>
            </w:pPr>
          </w:p>
        </w:tc>
        <w:tc>
          <w:tcPr>
            <w:tcW w:w="7109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80C">
              <w:rPr>
                <w:rFonts w:ascii="Times New Roman" w:hAnsi="Times New Roman"/>
                <w:sz w:val="24"/>
                <w:szCs w:val="24"/>
              </w:rPr>
              <w:t>Итоговая оценка по производственной практике</w:t>
            </w:r>
          </w:p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340C07" w:rsidRPr="00DC180C" w:rsidRDefault="00340C07" w:rsidP="00A54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0C07" w:rsidRPr="00DC180C" w:rsidRDefault="00340C07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E4D0E" w:rsidRDefault="006E4D0E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4D0E" w:rsidRDefault="006E4D0E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4D0E" w:rsidRDefault="006E4D0E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4D0E" w:rsidRDefault="006E4D0E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58DC" w:rsidRPr="00DC180C" w:rsidRDefault="00A358DC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 xml:space="preserve">Дата             _______________       </w:t>
      </w:r>
      <w:r w:rsidR="00537922">
        <w:rPr>
          <w:rFonts w:ascii="Times New Roman" w:hAnsi="Times New Roman"/>
          <w:sz w:val="24"/>
          <w:szCs w:val="24"/>
        </w:rPr>
        <w:t xml:space="preserve">       </w:t>
      </w:r>
      <w:r w:rsidRPr="00DC180C">
        <w:rPr>
          <w:rFonts w:ascii="Times New Roman" w:hAnsi="Times New Roman"/>
          <w:sz w:val="24"/>
          <w:szCs w:val="24"/>
        </w:rPr>
        <w:t>Ф.И.О. _______________</w:t>
      </w:r>
    </w:p>
    <w:p w:rsidR="00A358DC" w:rsidRPr="00DC180C" w:rsidRDefault="00A358DC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(подпись общего руководи</w:t>
      </w:r>
      <w:r w:rsidR="00A5414C">
        <w:rPr>
          <w:rFonts w:ascii="Times New Roman" w:hAnsi="Times New Roman"/>
          <w:sz w:val="24"/>
          <w:szCs w:val="24"/>
        </w:rPr>
        <w:t xml:space="preserve">теля производственной практики от </w:t>
      </w:r>
      <w:r w:rsidRPr="00DC180C">
        <w:rPr>
          <w:rFonts w:ascii="Times New Roman" w:hAnsi="Times New Roman"/>
          <w:sz w:val="24"/>
          <w:szCs w:val="24"/>
        </w:rPr>
        <w:t>организации)</w:t>
      </w:r>
    </w:p>
    <w:p w:rsidR="00A5414C" w:rsidRDefault="00A5414C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7922" w:rsidRDefault="00537922" w:rsidP="00537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58DC" w:rsidRPr="00DC180C" w:rsidRDefault="00A358DC" w:rsidP="00537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МП организации</w:t>
      </w:r>
    </w:p>
    <w:p w:rsidR="00A358DC" w:rsidRPr="00DC180C" w:rsidRDefault="00A358DC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4D0E" w:rsidRDefault="006E4D0E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4D0E" w:rsidRDefault="006E4D0E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4D0E" w:rsidRDefault="006E4D0E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4D0E" w:rsidRDefault="006E4D0E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58DC" w:rsidRPr="00DC180C" w:rsidRDefault="00A358DC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Дата                методический руководитель __________  Перфильева Г.В.</w:t>
      </w:r>
    </w:p>
    <w:p w:rsidR="00A358DC" w:rsidRPr="00DC180C" w:rsidRDefault="00A358DC" w:rsidP="005379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(подпись)</w:t>
      </w:r>
    </w:p>
    <w:p w:rsidR="00537922" w:rsidRDefault="00537922" w:rsidP="00537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58DC" w:rsidRPr="00DC180C" w:rsidRDefault="00A358DC" w:rsidP="00537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180C">
        <w:rPr>
          <w:rFonts w:ascii="Times New Roman" w:hAnsi="Times New Roman"/>
          <w:sz w:val="24"/>
          <w:szCs w:val="24"/>
        </w:rPr>
        <w:t>МП учебного отдела</w:t>
      </w:r>
    </w:p>
    <w:p w:rsidR="006C1C54" w:rsidRPr="00DC180C" w:rsidRDefault="006C1C54" w:rsidP="00DC1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C1C54" w:rsidRPr="00DC180C" w:rsidSect="000C3E9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668" w:rsidRDefault="00866668">
      <w:pPr>
        <w:spacing w:after="0" w:line="240" w:lineRule="auto"/>
      </w:pPr>
      <w:r>
        <w:separator/>
      </w:r>
    </w:p>
  </w:endnote>
  <w:endnote w:type="continuationSeparator" w:id="0">
    <w:p w:rsidR="00866668" w:rsidRDefault="0086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FB" w:rsidRDefault="00B546F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2E45">
      <w:rPr>
        <w:noProof/>
      </w:rPr>
      <w:t>46</w:t>
    </w:r>
    <w:r>
      <w:fldChar w:fldCharType="end"/>
    </w:r>
  </w:p>
  <w:p w:rsidR="00B546FB" w:rsidRDefault="00B546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668" w:rsidRDefault="00866668">
      <w:pPr>
        <w:spacing w:after="0" w:line="240" w:lineRule="auto"/>
      </w:pPr>
      <w:r>
        <w:separator/>
      </w:r>
    </w:p>
  </w:footnote>
  <w:footnote w:type="continuationSeparator" w:id="0">
    <w:p w:rsidR="00866668" w:rsidRDefault="00866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6662E18"/>
    <w:multiLevelType w:val="hybridMultilevel"/>
    <w:tmpl w:val="229C1D16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296ED8"/>
    <w:multiLevelType w:val="hybridMultilevel"/>
    <w:tmpl w:val="3300FEAE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1E7851"/>
    <w:multiLevelType w:val="hybridMultilevel"/>
    <w:tmpl w:val="333CCE8E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212F4"/>
    <w:multiLevelType w:val="hybridMultilevel"/>
    <w:tmpl w:val="A7AAA3D2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211C02"/>
    <w:multiLevelType w:val="hybridMultilevel"/>
    <w:tmpl w:val="5658FE4C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E13FE3"/>
    <w:multiLevelType w:val="hybridMultilevel"/>
    <w:tmpl w:val="2CE6C7E6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F411CE"/>
    <w:multiLevelType w:val="hybridMultilevel"/>
    <w:tmpl w:val="96FEFE9A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670424"/>
    <w:multiLevelType w:val="hybridMultilevel"/>
    <w:tmpl w:val="31BEB0D2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19A41B2"/>
    <w:multiLevelType w:val="hybridMultilevel"/>
    <w:tmpl w:val="FA98371A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B01D34"/>
    <w:multiLevelType w:val="hybridMultilevel"/>
    <w:tmpl w:val="0D76D5C6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018D9"/>
    <w:multiLevelType w:val="hybridMultilevel"/>
    <w:tmpl w:val="D82234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E92926"/>
    <w:multiLevelType w:val="hybridMultilevel"/>
    <w:tmpl w:val="C1CE97AA"/>
    <w:lvl w:ilvl="0" w:tplc="B5B43A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A4E38"/>
    <w:multiLevelType w:val="hybridMultilevel"/>
    <w:tmpl w:val="010A22F6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584A66"/>
    <w:multiLevelType w:val="hybridMultilevel"/>
    <w:tmpl w:val="F5E89172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D9D1A4E"/>
    <w:multiLevelType w:val="hybridMultilevel"/>
    <w:tmpl w:val="8ECA6866"/>
    <w:lvl w:ilvl="0" w:tplc="B5B43A20">
      <w:numFmt w:val="bullet"/>
      <w:lvlText w:val="-"/>
      <w:lvlJc w:val="left"/>
      <w:pPr>
        <w:ind w:left="3218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7">
    <w:nsid w:val="39D7292B"/>
    <w:multiLevelType w:val="hybridMultilevel"/>
    <w:tmpl w:val="CE2E6864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411883E6">
      <w:numFmt w:val="bullet"/>
      <w:lvlText w:val=""/>
      <w:lvlJc w:val="left"/>
      <w:pPr>
        <w:ind w:left="2314" w:hanging="525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BD47A0B"/>
    <w:multiLevelType w:val="hybridMultilevel"/>
    <w:tmpl w:val="85F225A0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0481A"/>
    <w:multiLevelType w:val="hybridMultilevel"/>
    <w:tmpl w:val="93DE3444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B84CE3"/>
    <w:multiLevelType w:val="hybridMultilevel"/>
    <w:tmpl w:val="DB5A9CEE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F1D040E"/>
    <w:multiLevelType w:val="hybridMultilevel"/>
    <w:tmpl w:val="7D9AD9FC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1128B2"/>
    <w:multiLevelType w:val="hybridMultilevel"/>
    <w:tmpl w:val="42DEC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F63836"/>
    <w:multiLevelType w:val="hybridMultilevel"/>
    <w:tmpl w:val="1D0471B8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F11DA"/>
    <w:multiLevelType w:val="hybridMultilevel"/>
    <w:tmpl w:val="1BD2993E"/>
    <w:lvl w:ilvl="0" w:tplc="B5B43A2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6F3AEA"/>
    <w:multiLevelType w:val="hybridMultilevel"/>
    <w:tmpl w:val="BB925F30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80738B"/>
    <w:multiLevelType w:val="hybridMultilevel"/>
    <w:tmpl w:val="BBA8D45C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C3280D"/>
    <w:multiLevelType w:val="hybridMultilevel"/>
    <w:tmpl w:val="86EA2A46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8020660"/>
    <w:multiLevelType w:val="hybridMultilevel"/>
    <w:tmpl w:val="1728CF8C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250908"/>
    <w:multiLevelType w:val="hybridMultilevel"/>
    <w:tmpl w:val="4D1CB898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E5437E"/>
    <w:multiLevelType w:val="hybridMultilevel"/>
    <w:tmpl w:val="EF788D4E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1A2AF9"/>
    <w:multiLevelType w:val="hybridMultilevel"/>
    <w:tmpl w:val="B3E84104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4E054B"/>
    <w:multiLevelType w:val="hybridMultilevel"/>
    <w:tmpl w:val="63E83272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91B034A"/>
    <w:multiLevelType w:val="hybridMultilevel"/>
    <w:tmpl w:val="B2AA9D18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4A5469"/>
    <w:multiLevelType w:val="hybridMultilevel"/>
    <w:tmpl w:val="1062C23A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A6A3D13"/>
    <w:multiLevelType w:val="hybridMultilevel"/>
    <w:tmpl w:val="7DD24640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8663B9"/>
    <w:multiLevelType w:val="multilevel"/>
    <w:tmpl w:val="17C2E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6F9D21FE"/>
    <w:multiLevelType w:val="hybridMultilevel"/>
    <w:tmpl w:val="AB8CA84A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513162"/>
    <w:multiLevelType w:val="hybridMultilevel"/>
    <w:tmpl w:val="6D80533A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0CC05D2"/>
    <w:multiLevelType w:val="hybridMultilevel"/>
    <w:tmpl w:val="E03ACE3E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A328DC"/>
    <w:multiLevelType w:val="hybridMultilevel"/>
    <w:tmpl w:val="3DEAB806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8CA2DBC"/>
    <w:multiLevelType w:val="hybridMultilevel"/>
    <w:tmpl w:val="A65E0CE8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38"/>
  </w:num>
  <w:num w:numId="6">
    <w:abstractNumId w:val="24"/>
  </w:num>
  <w:num w:numId="7">
    <w:abstractNumId w:val="19"/>
  </w:num>
  <w:num w:numId="8">
    <w:abstractNumId w:val="15"/>
  </w:num>
  <w:num w:numId="9">
    <w:abstractNumId w:val="32"/>
  </w:num>
  <w:num w:numId="10">
    <w:abstractNumId w:val="8"/>
  </w:num>
  <w:num w:numId="11">
    <w:abstractNumId w:val="2"/>
  </w:num>
  <w:num w:numId="12">
    <w:abstractNumId w:val="1"/>
  </w:num>
  <w:num w:numId="13">
    <w:abstractNumId w:val="21"/>
  </w:num>
  <w:num w:numId="14">
    <w:abstractNumId w:val="30"/>
  </w:num>
  <w:num w:numId="15">
    <w:abstractNumId w:val="37"/>
  </w:num>
  <w:num w:numId="16">
    <w:abstractNumId w:val="3"/>
  </w:num>
  <w:num w:numId="17">
    <w:abstractNumId w:val="10"/>
  </w:num>
  <w:num w:numId="18">
    <w:abstractNumId w:val="20"/>
  </w:num>
  <w:num w:numId="19">
    <w:abstractNumId w:val="31"/>
  </w:num>
  <w:num w:numId="20">
    <w:abstractNumId w:val="33"/>
  </w:num>
  <w:num w:numId="21">
    <w:abstractNumId w:val="17"/>
  </w:num>
  <w:num w:numId="22">
    <w:abstractNumId w:val="41"/>
  </w:num>
  <w:num w:numId="23">
    <w:abstractNumId w:val="28"/>
  </w:num>
  <w:num w:numId="24">
    <w:abstractNumId w:val="27"/>
  </w:num>
  <w:num w:numId="25">
    <w:abstractNumId w:val="42"/>
  </w:num>
  <w:num w:numId="26">
    <w:abstractNumId w:val="43"/>
  </w:num>
  <w:num w:numId="27">
    <w:abstractNumId w:val="14"/>
  </w:num>
  <w:num w:numId="28">
    <w:abstractNumId w:val="4"/>
  </w:num>
  <w:num w:numId="29">
    <w:abstractNumId w:val="9"/>
  </w:num>
  <w:num w:numId="30">
    <w:abstractNumId w:val="34"/>
  </w:num>
  <w:num w:numId="31">
    <w:abstractNumId w:val="18"/>
  </w:num>
  <w:num w:numId="32">
    <w:abstractNumId w:val="25"/>
  </w:num>
  <w:num w:numId="33">
    <w:abstractNumId w:val="26"/>
  </w:num>
  <w:num w:numId="34">
    <w:abstractNumId w:val="5"/>
  </w:num>
  <w:num w:numId="35">
    <w:abstractNumId w:val="39"/>
  </w:num>
  <w:num w:numId="36">
    <w:abstractNumId w:val="7"/>
  </w:num>
  <w:num w:numId="37">
    <w:abstractNumId w:val="40"/>
  </w:num>
  <w:num w:numId="38">
    <w:abstractNumId w:val="12"/>
  </w:num>
  <w:num w:numId="39">
    <w:abstractNumId w:val="22"/>
  </w:num>
  <w:num w:numId="40">
    <w:abstractNumId w:val="6"/>
  </w:num>
  <w:num w:numId="41">
    <w:abstractNumId w:val="29"/>
  </w:num>
  <w:num w:numId="42">
    <w:abstractNumId w:val="36"/>
  </w:num>
  <w:num w:numId="43">
    <w:abstractNumId w:val="35"/>
  </w:num>
  <w:num w:numId="44">
    <w:abstractNumId w:val="11"/>
  </w:num>
  <w:num w:numId="45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E9"/>
    <w:rsid w:val="00012BDB"/>
    <w:rsid w:val="00033B4F"/>
    <w:rsid w:val="00045EDE"/>
    <w:rsid w:val="00046470"/>
    <w:rsid w:val="00060620"/>
    <w:rsid w:val="00066663"/>
    <w:rsid w:val="0009445C"/>
    <w:rsid w:val="000B21D3"/>
    <w:rsid w:val="000B609F"/>
    <w:rsid w:val="000C3E92"/>
    <w:rsid w:val="000D50AA"/>
    <w:rsid w:val="000D6E66"/>
    <w:rsid w:val="000E2E45"/>
    <w:rsid w:val="000F0C70"/>
    <w:rsid w:val="000F455E"/>
    <w:rsid w:val="00127DC8"/>
    <w:rsid w:val="00136ECE"/>
    <w:rsid w:val="00144E47"/>
    <w:rsid w:val="00173AD3"/>
    <w:rsid w:val="00176543"/>
    <w:rsid w:val="00187B7A"/>
    <w:rsid w:val="00197EB1"/>
    <w:rsid w:val="001A3F1C"/>
    <w:rsid w:val="001A5715"/>
    <w:rsid w:val="001C156A"/>
    <w:rsid w:val="001F2670"/>
    <w:rsid w:val="001F4D84"/>
    <w:rsid w:val="0021173A"/>
    <w:rsid w:val="0021661E"/>
    <w:rsid w:val="00217DC6"/>
    <w:rsid w:val="00241B0F"/>
    <w:rsid w:val="00272E90"/>
    <w:rsid w:val="00291835"/>
    <w:rsid w:val="002977BB"/>
    <w:rsid w:val="002A5331"/>
    <w:rsid w:val="002B016F"/>
    <w:rsid w:val="002B2CC7"/>
    <w:rsid w:val="002B4350"/>
    <w:rsid w:val="002B74E7"/>
    <w:rsid w:val="002D45BF"/>
    <w:rsid w:val="00315B4F"/>
    <w:rsid w:val="00322540"/>
    <w:rsid w:val="003268EA"/>
    <w:rsid w:val="00336D83"/>
    <w:rsid w:val="00340C07"/>
    <w:rsid w:val="0035735E"/>
    <w:rsid w:val="003671AB"/>
    <w:rsid w:val="00373886"/>
    <w:rsid w:val="003908AE"/>
    <w:rsid w:val="00392AE0"/>
    <w:rsid w:val="003B3815"/>
    <w:rsid w:val="003C46AC"/>
    <w:rsid w:val="003F540A"/>
    <w:rsid w:val="003F780E"/>
    <w:rsid w:val="00414C89"/>
    <w:rsid w:val="00417392"/>
    <w:rsid w:val="00433E65"/>
    <w:rsid w:val="00454F1E"/>
    <w:rsid w:val="004619FC"/>
    <w:rsid w:val="00484A75"/>
    <w:rsid w:val="004968C8"/>
    <w:rsid w:val="004D2FD2"/>
    <w:rsid w:val="004D553E"/>
    <w:rsid w:val="004E5022"/>
    <w:rsid w:val="00514DE9"/>
    <w:rsid w:val="00537922"/>
    <w:rsid w:val="00587217"/>
    <w:rsid w:val="00591800"/>
    <w:rsid w:val="00592C01"/>
    <w:rsid w:val="005A6269"/>
    <w:rsid w:val="005D3C92"/>
    <w:rsid w:val="00611579"/>
    <w:rsid w:val="0063638C"/>
    <w:rsid w:val="00646DAC"/>
    <w:rsid w:val="00693466"/>
    <w:rsid w:val="00694E06"/>
    <w:rsid w:val="006A59F2"/>
    <w:rsid w:val="006B0DD0"/>
    <w:rsid w:val="006C0445"/>
    <w:rsid w:val="006C1C54"/>
    <w:rsid w:val="006C6D08"/>
    <w:rsid w:val="006C78F7"/>
    <w:rsid w:val="006E4D0E"/>
    <w:rsid w:val="006E6ECA"/>
    <w:rsid w:val="007147FD"/>
    <w:rsid w:val="00741E80"/>
    <w:rsid w:val="00744258"/>
    <w:rsid w:val="00754C9F"/>
    <w:rsid w:val="00763536"/>
    <w:rsid w:val="0077149B"/>
    <w:rsid w:val="007A50F5"/>
    <w:rsid w:val="007B4033"/>
    <w:rsid w:val="007C2D2B"/>
    <w:rsid w:val="007C636C"/>
    <w:rsid w:val="007E24A9"/>
    <w:rsid w:val="007F074E"/>
    <w:rsid w:val="00853E75"/>
    <w:rsid w:val="00855A91"/>
    <w:rsid w:val="00860535"/>
    <w:rsid w:val="00866668"/>
    <w:rsid w:val="008905F0"/>
    <w:rsid w:val="00896656"/>
    <w:rsid w:val="009151D0"/>
    <w:rsid w:val="009261A3"/>
    <w:rsid w:val="00931BA0"/>
    <w:rsid w:val="00936E47"/>
    <w:rsid w:val="0094430B"/>
    <w:rsid w:val="00981B7C"/>
    <w:rsid w:val="00997882"/>
    <w:rsid w:val="009A0519"/>
    <w:rsid w:val="009B3D8F"/>
    <w:rsid w:val="009C2D7E"/>
    <w:rsid w:val="009C5AC1"/>
    <w:rsid w:val="00A0502D"/>
    <w:rsid w:val="00A16A2C"/>
    <w:rsid w:val="00A358DC"/>
    <w:rsid w:val="00A427A9"/>
    <w:rsid w:val="00A5414C"/>
    <w:rsid w:val="00A617A4"/>
    <w:rsid w:val="00A649D8"/>
    <w:rsid w:val="00A65B94"/>
    <w:rsid w:val="00AB6D58"/>
    <w:rsid w:val="00AF2DC0"/>
    <w:rsid w:val="00AF77F1"/>
    <w:rsid w:val="00AF7BD5"/>
    <w:rsid w:val="00B214EF"/>
    <w:rsid w:val="00B373B2"/>
    <w:rsid w:val="00B5235A"/>
    <w:rsid w:val="00B546FB"/>
    <w:rsid w:val="00B60A7A"/>
    <w:rsid w:val="00B93CFC"/>
    <w:rsid w:val="00BA64FB"/>
    <w:rsid w:val="00BB28B0"/>
    <w:rsid w:val="00BB72C4"/>
    <w:rsid w:val="00BC3515"/>
    <w:rsid w:val="00BE3C9F"/>
    <w:rsid w:val="00C02DD7"/>
    <w:rsid w:val="00C03A09"/>
    <w:rsid w:val="00C250A4"/>
    <w:rsid w:val="00C257FB"/>
    <w:rsid w:val="00C6426B"/>
    <w:rsid w:val="00C81022"/>
    <w:rsid w:val="00CA186A"/>
    <w:rsid w:val="00CA7D20"/>
    <w:rsid w:val="00CE2974"/>
    <w:rsid w:val="00D048D2"/>
    <w:rsid w:val="00D2253C"/>
    <w:rsid w:val="00D2281A"/>
    <w:rsid w:val="00D86829"/>
    <w:rsid w:val="00DA374D"/>
    <w:rsid w:val="00DC180C"/>
    <w:rsid w:val="00DC373A"/>
    <w:rsid w:val="00DF0F67"/>
    <w:rsid w:val="00E101A2"/>
    <w:rsid w:val="00E10D53"/>
    <w:rsid w:val="00E16508"/>
    <w:rsid w:val="00E226D1"/>
    <w:rsid w:val="00E67BF6"/>
    <w:rsid w:val="00E9121A"/>
    <w:rsid w:val="00E93BF3"/>
    <w:rsid w:val="00EC4B09"/>
    <w:rsid w:val="00ED1DC0"/>
    <w:rsid w:val="00EE72EA"/>
    <w:rsid w:val="00EF16FA"/>
    <w:rsid w:val="00F16490"/>
    <w:rsid w:val="00F23E49"/>
    <w:rsid w:val="00F5285F"/>
    <w:rsid w:val="00F60805"/>
    <w:rsid w:val="00F72AA5"/>
    <w:rsid w:val="00F93A4F"/>
    <w:rsid w:val="00FB71EC"/>
    <w:rsid w:val="00FC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DE9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514DE9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0">
    <w:name w:val="heading 2"/>
    <w:basedOn w:val="a"/>
    <w:next w:val="a"/>
    <w:link w:val="21"/>
    <w:uiPriority w:val="99"/>
    <w:qFormat/>
    <w:rsid w:val="00514DE9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514DE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paragraph" w:styleId="4">
    <w:name w:val="heading 4"/>
    <w:basedOn w:val="a"/>
    <w:next w:val="a"/>
    <w:link w:val="40"/>
    <w:uiPriority w:val="99"/>
    <w:qFormat/>
    <w:rsid w:val="00514DE9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9"/>
    <w:qFormat/>
    <w:rsid w:val="00514DE9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9"/>
    <w:qFormat/>
    <w:rsid w:val="00514DE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uiPriority w:val="99"/>
    <w:qFormat/>
    <w:rsid w:val="00514DE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qFormat/>
    <w:rsid w:val="00514DE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514DE9"/>
    <w:pPr>
      <w:spacing w:before="240" w:after="60"/>
      <w:outlineLvl w:val="8"/>
    </w:pPr>
    <w:rPr>
      <w:rFonts w:ascii="Cambria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14DE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1">
    <w:name w:val="Заголовок 2 Знак"/>
    <w:basedOn w:val="a0"/>
    <w:link w:val="20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514DE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rsid w:val="00514DE9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uiPriority w:val="99"/>
    <w:rsid w:val="00514DE9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rsid w:val="00514DE9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uiPriority w:val="99"/>
    <w:rsid w:val="00514DE9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rsid w:val="00514DE9"/>
    <w:rPr>
      <w:rFonts w:ascii="Times New Roman" w:eastAsia="Times New Roman" w:hAnsi="Times New Roman" w:cs="Times New Roman"/>
      <w:b/>
      <w:sz w:val="20"/>
      <w:szCs w:val="20"/>
      <w:shd w:val="clear" w:color="auto" w:fill="FFFFFF"/>
      <w:lang w:val="x-none" w:eastAsia="ru-RU"/>
    </w:rPr>
  </w:style>
  <w:style w:type="character" w:customStyle="1" w:styleId="90">
    <w:name w:val="Заголовок 9 Знак"/>
    <w:basedOn w:val="a0"/>
    <w:link w:val="9"/>
    <w:rsid w:val="00514DE9"/>
    <w:rPr>
      <w:rFonts w:ascii="Cambria" w:eastAsia="Times New Roman" w:hAnsi="Cambria" w:cs="Times New Roman"/>
      <w:lang w:val="x-none"/>
    </w:rPr>
  </w:style>
  <w:style w:type="paragraph" w:styleId="a3">
    <w:name w:val="header"/>
    <w:basedOn w:val="a"/>
    <w:link w:val="a4"/>
    <w:rsid w:val="00514D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4">
    <w:name w:val="Верхний колонтитул Знак"/>
    <w:basedOn w:val="a0"/>
    <w:link w:val="a3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rsid w:val="00514DE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514DE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7">
    <w:name w:val="footer"/>
    <w:basedOn w:val="a"/>
    <w:link w:val="a8"/>
    <w:uiPriority w:val="99"/>
    <w:rsid w:val="00514DE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514DE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page number"/>
    <w:uiPriority w:val="99"/>
    <w:rsid w:val="00514DE9"/>
    <w:rPr>
      <w:rFonts w:cs="Times New Roman"/>
    </w:rPr>
  </w:style>
  <w:style w:type="paragraph" w:styleId="aa">
    <w:name w:val="Body Text Indent"/>
    <w:basedOn w:val="a"/>
    <w:link w:val="ab"/>
    <w:uiPriority w:val="99"/>
    <w:rsid w:val="00514DE9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22">
    <w:name w:val="Body Text 2"/>
    <w:basedOn w:val="a"/>
    <w:link w:val="23"/>
    <w:uiPriority w:val="99"/>
    <w:rsid w:val="00514DE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rsid w:val="00514DE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c">
    <w:name w:val="Body Text"/>
    <w:basedOn w:val="a"/>
    <w:link w:val="ad"/>
    <w:uiPriority w:val="99"/>
    <w:rsid w:val="00514DE9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d">
    <w:name w:val="Основной текст Знак"/>
    <w:basedOn w:val="a0"/>
    <w:link w:val="ac"/>
    <w:uiPriority w:val="99"/>
    <w:rsid w:val="00514DE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BodyTextIndent2Char">
    <w:name w:val="Body Text Indent 2 Char"/>
    <w:uiPriority w:val="99"/>
    <w:semiHidden/>
    <w:locked/>
    <w:rsid w:val="00514DE9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514DE9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14DE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3Char">
    <w:name w:val="Body Text 3 Char"/>
    <w:uiPriority w:val="99"/>
    <w:semiHidden/>
    <w:locked/>
    <w:rsid w:val="00514DE9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514DE9"/>
    <w:pPr>
      <w:spacing w:after="120" w:line="240" w:lineRule="auto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14DE9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customStyle="1" w:styleId="ae">
    <w:name w:val="список с точками"/>
    <w:basedOn w:val="a"/>
    <w:uiPriority w:val="99"/>
    <w:rsid w:val="00514DE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514DE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514DE9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514DE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ListParagraph1">
    <w:name w:val="List Paragraph1"/>
    <w:basedOn w:val="a"/>
    <w:uiPriority w:val="99"/>
    <w:rsid w:val="00514DE9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14DE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514DE9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514DE9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514DE9"/>
    <w:pPr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14DE9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3">
    <w:name w:val="Hyperlink"/>
    <w:uiPriority w:val="99"/>
    <w:rsid w:val="00514DE9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514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514DE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514DE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514DE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514DE9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514DE9"/>
  </w:style>
  <w:style w:type="paragraph" w:customStyle="1" w:styleId="0">
    <w:name w:val="Нумерованный 0"/>
    <w:basedOn w:val="a"/>
    <w:uiPriority w:val="99"/>
    <w:rsid w:val="00514DE9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514DE9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514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514DE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7">
    <w:name w:val="Текст сноски Знак"/>
    <w:basedOn w:val="a0"/>
    <w:link w:val="af6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8">
    <w:name w:val="footnote reference"/>
    <w:uiPriority w:val="99"/>
    <w:semiHidden/>
    <w:rsid w:val="00514DE9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514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514DE9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514DE9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a">
    <w:name w:val="Название Знак"/>
    <w:basedOn w:val="a0"/>
    <w:link w:val="af9"/>
    <w:rsid w:val="00514DE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afb">
    <w:name w:val="Plain Text"/>
    <w:basedOn w:val="a"/>
    <w:link w:val="afc"/>
    <w:uiPriority w:val="99"/>
    <w:rsid w:val="00514DE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c">
    <w:name w:val="Текст Знак"/>
    <w:basedOn w:val="a0"/>
    <w:link w:val="afb"/>
    <w:uiPriority w:val="99"/>
    <w:rsid w:val="00514DE9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ighlighthighlightactive">
    <w:name w:val="highlight highlight_active"/>
    <w:rsid w:val="00514DE9"/>
  </w:style>
  <w:style w:type="paragraph" w:customStyle="1" w:styleId="afd">
    <w:name w:val="a"/>
    <w:basedOn w:val="a"/>
    <w:rsid w:val="00514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514DE9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514DE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514DE9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514DE9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514DE9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514DE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514DE9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514D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514DE9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514DE9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514DE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514DE9"/>
    <w:pPr>
      <w:ind w:left="440"/>
    </w:pPr>
  </w:style>
  <w:style w:type="paragraph" w:customStyle="1" w:styleId="210">
    <w:name w:val="Основной текст с отступом 21"/>
    <w:basedOn w:val="a"/>
    <w:rsid w:val="00514DE9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514DE9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rsid w:val="00514DE9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514DE9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rsid w:val="00514DE9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uiPriority w:val="99"/>
    <w:rsid w:val="00514DE9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514DE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14DE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14DE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514DE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514DE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514D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14D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514DE9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514DE9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DE9"/>
  </w:style>
  <w:style w:type="paragraph" w:customStyle="1" w:styleId="aff4">
    <w:name w:val="Базовый"/>
    <w:rsid w:val="00514DE9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514DE9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514DE9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4"/>
    <w:rsid w:val="00514DE9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Iauiue">
    <w:name w:val="Iau?iue"/>
    <w:rsid w:val="000464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DE9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514DE9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0">
    <w:name w:val="heading 2"/>
    <w:basedOn w:val="a"/>
    <w:next w:val="a"/>
    <w:link w:val="21"/>
    <w:uiPriority w:val="99"/>
    <w:qFormat/>
    <w:rsid w:val="00514DE9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514DE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paragraph" w:styleId="4">
    <w:name w:val="heading 4"/>
    <w:basedOn w:val="a"/>
    <w:next w:val="a"/>
    <w:link w:val="40"/>
    <w:uiPriority w:val="99"/>
    <w:qFormat/>
    <w:rsid w:val="00514DE9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9"/>
    <w:qFormat/>
    <w:rsid w:val="00514DE9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9"/>
    <w:qFormat/>
    <w:rsid w:val="00514DE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uiPriority w:val="99"/>
    <w:qFormat/>
    <w:rsid w:val="00514DE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qFormat/>
    <w:rsid w:val="00514DE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514DE9"/>
    <w:pPr>
      <w:spacing w:before="240" w:after="60"/>
      <w:outlineLvl w:val="8"/>
    </w:pPr>
    <w:rPr>
      <w:rFonts w:ascii="Cambria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14DE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1">
    <w:name w:val="Заголовок 2 Знак"/>
    <w:basedOn w:val="a0"/>
    <w:link w:val="20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514DE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rsid w:val="00514DE9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uiPriority w:val="99"/>
    <w:rsid w:val="00514DE9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rsid w:val="00514DE9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uiPriority w:val="99"/>
    <w:rsid w:val="00514DE9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rsid w:val="00514DE9"/>
    <w:rPr>
      <w:rFonts w:ascii="Times New Roman" w:eastAsia="Times New Roman" w:hAnsi="Times New Roman" w:cs="Times New Roman"/>
      <w:b/>
      <w:sz w:val="20"/>
      <w:szCs w:val="20"/>
      <w:shd w:val="clear" w:color="auto" w:fill="FFFFFF"/>
      <w:lang w:val="x-none" w:eastAsia="ru-RU"/>
    </w:rPr>
  </w:style>
  <w:style w:type="character" w:customStyle="1" w:styleId="90">
    <w:name w:val="Заголовок 9 Знак"/>
    <w:basedOn w:val="a0"/>
    <w:link w:val="9"/>
    <w:rsid w:val="00514DE9"/>
    <w:rPr>
      <w:rFonts w:ascii="Cambria" w:eastAsia="Times New Roman" w:hAnsi="Cambria" w:cs="Times New Roman"/>
      <w:lang w:val="x-none"/>
    </w:rPr>
  </w:style>
  <w:style w:type="paragraph" w:styleId="a3">
    <w:name w:val="header"/>
    <w:basedOn w:val="a"/>
    <w:link w:val="a4"/>
    <w:rsid w:val="00514D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4">
    <w:name w:val="Верхний колонтитул Знак"/>
    <w:basedOn w:val="a0"/>
    <w:link w:val="a3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rsid w:val="00514DE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514DE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7">
    <w:name w:val="footer"/>
    <w:basedOn w:val="a"/>
    <w:link w:val="a8"/>
    <w:uiPriority w:val="99"/>
    <w:rsid w:val="00514DE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514DE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page number"/>
    <w:uiPriority w:val="99"/>
    <w:rsid w:val="00514DE9"/>
    <w:rPr>
      <w:rFonts w:cs="Times New Roman"/>
    </w:rPr>
  </w:style>
  <w:style w:type="paragraph" w:styleId="aa">
    <w:name w:val="Body Text Indent"/>
    <w:basedOn w:val="a"/>
    <w:link w:val="ab"/>
    <w:uiPriority w:val="99"/>
    <w:rsid w:val="00514DE9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22">
    <w:name w:val="Body Text 2"/>
    <w:basedOn w:val="a"/>
    <w:link w:val="23"/>
    <w:uiPriority w:val="99"/>
    <w:rsid w:val="00514DE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rsid w:val="00514DE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c">
    <w:name w:val="Body Text"/>
    <w:basedOn w:val="a"/>
    <w:link w:val="ad"/>
    <w:uiPriority w:val="99"/>
    <w:rsid w:val="00514DE9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d">
    <w:name w:val="Основной текст Знак"/>
    <w:basedOn w:val="a0"/>
    <w:link w:val="ac"/>
    <w:uiPriority w:val="99"/>
    <w:rsid w:val="00514DE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BodyTextIndent2Char">
    <w:name w:val="Body Text Indent 2 Char"/>
    <w:uiPriority w:val="99"/>
    <w:semiHidden/>
    <w:locked/>
    <w:rsid w:val="00514DE9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514DE9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14DE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3Char">
    <w:name w:val="Body Text 3 Char"/>
    <w:uiPriority w:val="99"/>
    <w:semiHidden/>
    <w:locked/>
    <w:rsid w:val="00514DE9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514DE9"/>
    <w:pPr>
      <w:spacing w:after="120" w:line="240" w:lineRule="auto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14DE9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customStyle="1" w:styleId="ae">
    <w:name w:val="список с точками"/>
    <w:basedOn w:val="a"/>
    <w:uiPriority w:val="99"/>
    <w:rsid w:val="00514DE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514DE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514DE9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514DE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ListParagraph1">
    <w:name w:val="List Paragraph1"/>
    <w:basedOn w:val="a"/>
    <w:uiPriority w:val="99"/>
    <w:rsid w:val="00514DE9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14DE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514DE9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514DE9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514DE9"/>
    <w:pPr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14DE9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3">
    <w:name w:val="Hyperlink"/>
    <w:uiPriority w:val="99"/>
    <w:rsid w:val="00514DE9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514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514DE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514DE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514DE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514DE9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514DE9"/>
  </w:style>
  <w:style w:type="paragraph" w:customStyle="1" w:styleId="0">
    <w:name w:val="Нумерованный 0"/>
    <w:basedOn w:val="a"/>
    <w:uiPriority w:val="99"/>
    <w:rsid w:val="00514DE9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514DE9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514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514DE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7">
    <w:name w:val="Текст сноски Знак"/>
    <w:basedOn w:val="a0"/>
    <w:link w:val="af6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8">
    <w:name w:val="footnote reference"/>
    <w:uiPriority w:val="99"/>
    <w:semiHidden/>
    <w:rsid w:val="00514DE9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514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514DE9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514DE9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a">
    <w:name w:val="Название Знак"/>
    <w:basedOn w:val="a0"/>
    <w:link w:val="af9"/>
    <w:rsid w:val="00514DE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afb">
    <w:name w:val="Plain Text"/>
    <w:basedOn w:val="a"/>
    <w:link w:val="afc"/>
    <w:uiPriority w:val="99"/>
    <w:rsid w:val="00514DE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c">
    <w:name w:val="Текст Знак"/>
    <w:basedOn w:val="a0"/>
    <w:link w:val="afb"/>
    <w:uiPriority w:val="99"/>
    <w:rsid w:val="00514DE9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ighlighthighlightactive">
    <w:name w:val="highlight highlight_active"/>
    <w:rsid w:val="00514DE9"/>
  </w:style>
  <w:style w:type="paragraph" w:customStyle="1" w:styleId="afd">
    <w:name w:val="a"/>
    <w:basedOn w:val="a"/>
    <w:rsid w:val="00514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514DE9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514DE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514DE9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514DE9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514DE9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514DE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514DE9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514D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514DE9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514DE9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514DE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514DE9"/>
    <w:pPr>
      <w:ind w:left="440"/>
    </w:pPr>
  </w:style>
  <w:style w:type="paragraph" w:customStyle="1" w:styleId="210">
    <w:name w:val="Основной текст с отступом 21"/>
    <w:basedOn w:val="a"/>
    <w:rsid w:val="00514DE9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514DE9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rsid w:val="00514DE9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514DE9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rsid w:val="00514DE9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uiPriority w:val="99"/>
    <w:rsid w:val="00514DE9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514DE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14DE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14DE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514DE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514DE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514D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14D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514DE9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514DE9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DE9"/>
  </w:style>
  <w:style w:type="paragraph" w:customStyle="1" w:styleId="aff4">
    <w:name w:val="Базовый"/>
    <w:rsid w:val="00514DE9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514DE9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514DE9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4"/>
    <w:rsid w:val="00514DE9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Iauiue">
    <w:name w:val="Iau?iue"/>
    <w:rsid w:val="000464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1C88C-4672-4017-B29B-137363519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46</Pages>
  <Words>8900</Words>
  <Characters>50731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Андрюха</dc:creator>
  <cp:keywords/>
  <dc:description/>
  <cp:lastModifiedBy>Димасик</cp:lastModifiedBy>
  <cp:revision>107</cp:revision>
  <dcterms:created xsi:type="dcterms:W3CDTF">2018-11-28T00:00:00Z</dcterms:created>
  <dcterms:modified xsi:type="dcterms:W3CDTF">2019-06-09T07:14:00Z</dcterms:modified>
</cp:coreProperties>
</file>