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85" w:rsidRPr="009C7AC7" w:rsidRDefault="00187F85" w:rsidP="00187F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AC7">
        <w:rPr>
          <w:rFonts w:ascii="Times New Roman" w:eastAsia="Calibri" w:hAnsi="Times New Roman" w:cs="Times New Roman"/>
          <w:b/>
          <w:sz w:val="28"/>
          <w:szCs w:val="28"/>
        </w:rPr>
        <w:t>Календарно - тематический план чтения лекций</w:t>
      </w:r>
    </w:p>
    <w:p w:rsidR="00187F85" w:rsidRPr="009C7AC7" w:rsidRDefault="00187F85" w:rsidP="00187F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AC7">
        <w:rPr>
          <w:rFonts w:ascii="Times New Roman" w:eastAsia="Calibri" w:hAnsi="Times New Roman" w:cs="Times New Roman"/>
          <w:b/>
          <w:sz w:val="28"/>
          <w:szCs w:val="28"/>
        </w:rPr>
        <w:t>и проведения семинарских занятий по дисциплине «</w:t>
      </w:r>
      <w:r>
        <w:rPr>
          <w:rFonts w:ascii="Times New Roman" w:eastAsia="Calibri" w:hAnsi="Times New Roman" w:cs="Times New Roman"/>
          <w:b/>
          <w:sz w:val="28"/>
          <w:szCs w:val="28"/>
        </w:rPr>
        <w:t>История России</w:t>
      </w:r>
      <w:r w:rsidRPr="009C7AC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87F85" w:rsidRPr="009C7AC7" w:rsidRDefault="00187F85" w:rsidP="00187F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AC7"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r w:rsidRPr="009C7A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9C7AC7">
        <w:rPr>
          <w:rFonts w:ascii="Times New Roman" w:eastAsia="Calibri" w:hAnsi="Times New Roman" w:cs="Times New Roman"/>
          <w:b/>
          <w:sz w:val="28"/>
          <w:szCs w:val="28"/>
        </w:rPr>
        <w:t xml:space="preserve"> курсе факультета «</w:t>
      </w:r>
      <w:r>
        <w:rPr>
          <w:rFonts w:ascii="Times New Roman" w:eastAsia="Calibri" w:hAnsi="Times New Roman" w:cs="Times New Roman"/>
          <w:b/>
          <w:sz w:val="28"/>
          <w:szCs w:val="28"/>
        </w:rPr>
        <w:t>Лечебное дело</w:t>
      </w:r>
      <w:r w:rsidRPr="009C7AC7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>(2 поток)</w:t>
      </w:r>
    </w:p>
    <w:p w:rsidR="00187F85" w:rsidRPr="009C7AC7" w:rsidRDefault="00187F85" w:rsidP="00187F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AC7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осеннем </w:t>
      </w:r>
      <w:r w:rsidRPr="009C7AC7">
        <w:rPr>
          <w:rFonts w:ascii="Times New Roman" w:eastAsia="Calibri" w:hAnsi="Times New Roman" w:cs="Times New Roman"/>
          <w:b/>
          <w:sz w:val="28"/>
          <w:szCs w:val="28"/>
        </w:rPr>
        <w:t>семестре 2022-2023 учебного года</w:t>
      </w:r>
    </w:p>
    <w:p w:rsidR="00187F85" w:rsidRPr="009C7AC7" w:rsidRDefault="00187F85" w:rsidP="00187F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755" w:type="dxa"/>
        <w:jc w:val="center"/>
        <w:tblInd w:w="-2877" w:type="dxa"/>
        <w:tblLook w:val="04A0" w:firstRow="1" w:lastRow="0" w:firstColumn="1" w:lastColumn="0" w:noHBand="0" w:noVBand="1"/>
      </w:tblPr>
      <w:tblGrid>
        <w:gridCol w:w="1317"/>
        <w:gridCol w:w="2230"/>
        <w:gridCol w:w="4912"/>
        <w:gridCol w:w="1296"/>
      </w:tblGrid>
      <w:tr w:rsidR="00187F85" w:rsidRPr="009C7AC7" w:rsidTr="00A451FF">
        <w:trPr>
          <w:jc w:val="center"/>
        </w:trPr>
        <w:tc>
          <w:tcPr>
            <w:tcW w:w="3547" w:type="dxa"/>
            <w:gridSpan w:val="2"/>
          </w:tcPr>
          <w:p w:rsidR="00187F85" w:rsidRPr="009C7AC7" w:rsidRDefault="00187F85" w:rsidP="00A451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Лекций </w:t>
            </w:r>
          </w:p>
        </w:tc>
        <w:tc>
          <w:tcPr>
            <w:tcW w:w="4912" w:type="dxa"/>
            <w:vMerge w:val="restart"/>
          </w:tcPr>
          <w:p w:rsidR="00187F85" w:rsidRPr="009C7AC7" w:rsidRDefault="00187F85" w:rsidP="00A451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Темы семинарских занятий </w:t>
            </w:r>
          </w:p>
        </w:tc>
        <w:tc>
          <w:tcPr>
            <w:tcW w:w="1296" w:type="dxa"/>
            <w:vMerge w:val="restart"/>
          </w:tcPr>
          <w:p w:rsidR="00187F85" w:rsidRPr="009C7AC7" w:rsidRDefault="00187F85" w:rsidP="00A451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187F85" w:rsidRPr="009C7AC7" w:rsidRDefault="00187F85" w:rsidP="00A451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87F85" w:rsidRPr="009C7AC7" w:rsidTr="00A451FF">
        <w:trPr>
          <w:jc w:val="center"/>
        </w:trPr>
        <w:tc>
          <w:tcPr>
            <w:tcW w:w="1317" w:type="dxa"/>
          </w:tcPr>
          <w:p w:rsidR="00187F85" w:rsidRPr="009C7AC7" w:rsidRDefault="00187F85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30" w:type="dxa"/>
          </w:tcPr>
          <w:p w:rsidR="00187F85" w:rsidRPr="009C7AC7" w:rsidRDefault="00187F85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12" w:type="dxa"/>
            <w:vMerge/>
          </w:tcPr>
          <w:p w:rsidR="00187F85" w:rsidRPr="009C7AC7" w:rsidRDefault="00187F85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187F85" w:rsidRPr="009C7AC7" w:rsidRDefault="00187F85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7F85" w:rsidRPr="009C7AC7" w:rsidTr="00A451FF">
        <w:trPr>
          <w:jc w:val="center"/>
        </w:trPr>
        <w:tc>
          <w:tcPr>
            <w:tcW w:w="1317" w:type="dxa"/>
          </w:tcPr>
          <w:p w:rsidR="00187F85" w:rsidRPr="009C7AC7" w:rsidRDefault="00187F85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2230" w:type="dxa"/>
          </w:tcPr>
          <w:p w:rsidR="00187F85" w:rsidRPr="009C7AC7" w:rsidRDefault="00187F85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История как наука.</w:t>
            </w:r>
          </w:p>
        </w:tc>
        <w:tc>
          <w:tcPr>
            <w:tcW w:w="4912" w:type="dxa"/>
          </w:tcPr>
          <w:p w:rsidR="00187F85" w:rsidRPr="009C7AC7" w:rsidRDefault="00187F85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11">
              <w:rPr>
                <w:rFonts w:ascii="Times New Roman" w:eastAsia="Calibri" w:hAnsi="Times New Roman" w:cs="Times New Roman"/>
                <w:sz w:val="24"/>
                <w:szCs w:val="24"/>
              </w:rPr>
              <w:t>Входное тестирование.</w:t>
            </w:r>
          </w:p>
        </w:tc>
        <w:tc>
          <w:tcPr>
            <w:tcW w:w="1296" w:type="dxa"/>
          </w:tcPr>
          <w:p w:rsidR="00187F85" w:rsidRPr="009C7AC7" w:rsidRDefault="00187F85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1.09-9.09</w:t>
            </w:r>
          </w:p>
        </w:tc>
      </w:tr>
      <w:tr w:rsidR="00187F85" w:rsidRPr="009C7AC7" w:rsidTr="00A451FF">
        <w:trPr>
          <w:jc w:val="center"/>
        </w:trPr>
        <w:tc>
          <w:tcPr>
            <w:tcW w:w="1317" w:type="dxa"/>
          </w:tcPr>
          <w:p w:rsidR="00187F85" w:rsidRPr="009C7AC7" w:rsidRDefault="00187F85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2230" w:type="dxa"/>
          </w:tcPr>
          <w:p w:rsidR="00187F85" w:rsidRPr="009C7AC7" w:rsidRDefault="00187F85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предмет дисциплины История России.</w:t>
            </w:r>
          </w:p>
        </w:tc>
        <w:tc>
          <w:tcPr>
            <w:tcW w:w="4912" w:type="dxa"/>
          </w:tcPr>
          <w:p w:rsidR="00187F85" w:rsidRPr="009C7AC7" w:rsidRDefault="00187F85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11">
              <w:rPr>
                <w:rFonts w:ascii="Times New Roman" w:eastAsia="Calibri" w:hAnsi="Times New Roman" w:cs="Times New Roman"/>
                <w:sz w:val="24"/>
                <w:szCs w:val="24"/>
              </w:rPr>
              <w:t>Научная хронология и летосчисление в истории России.</w:t>
            </w:r>
          </w:p>
        </w:tc>
        <w:tc>
          <w:tcPr>
            <w:tcW w:w="1296" w:type="dxa"/>
          </w:tcPr>
          <w:p w:rsidR="00187F85" w:rsidRPr="009C7AC7" w:rsidRDefault="00187F85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11.09-16.09</w:t>
            </w:r>
          </w:p>
        </w:tc>
      </w:tr>
      <w:tr w:rsidR="00187F85" w:rsidRPr="009C7AC7" w:rsidTr="00A451FF">
        <w:trPr>
          <w:jc w:val="center"/>
        </w:trPr>
        <w:tc>
          <w:tcPr>
            <w:tcW w:w="1317" w:type="dxa"/>
          </w:tcPr>
          <w:p w:rsidR="00187F85" w:rsidRPr="009C7AC7" w:rsidRDefault="00187F85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230" w:type="dxa"/>
          </w:tcPr>
          <w:p w:rsidR="00187F85" w:rsidRPr="009C7AC7" w:rsidRDefault="00187F85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история как часть мировой истории. Мир в древности и в раннем Средневековье</w:t>
            </w:r>
          </w:p>
        </w:tc>
        <w:tc>
          <w:tcPr>
            <w:tcW w:w="4912" w:type="dxa"/>
          </w:tcPr>
          <w:p w:rsidR="00187F85" w:rsidRPr="009C7AC7" w:rsidRDefault="00187F85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11">
              <w:rPr>
                <w:rFonts w:ascii="Times New Roman" w:eastAsia="Calibri" w:hAnsi="Times New Roman" w:cs="Times New Roman"/>
                <w:sz w:val="24"/>
                <w:szCs w:val="24"/>
              </w:rPr>
              <w:t>Хронологические и географические границы Российской истории. Контроль по модулю.</w:t>
            </w:r>
          </w:p>
        </w:tc>
        <w:tc>
          <w:tcPr>
            <w:tcW w:w="1296" w:type="dxa"/>
          </w:tcPr>
          <w:p w:rsidR="00187F85" w:rsidRPr="009C7AC7" w:rsidRDefault="00187F85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18.09-23.09</w:t>
            </w:r>
          </w:p>
        </w:tc>
      </w:tr>
      <w:tr w:rsidR="00187F85" w:rsidRPr="009C7AC7" w:rsidTr="00A451FF">
        <w:trPr>
          <w:jc w:val="center"/>
        </w:trPr>
        <w:tc>
          <w:tcPr>
            <w:tcW w:w="1317" w:type="dxa"/>
          </w:tcPr>
          <w:p w:rsidR="00187F85" w:rsidRPr="009C7AC7" w:rsidRDefault="00187F85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230" w:type="dxa"/>
          </w:tcPr>
          <w:p w:rsidR="00187F85" w:rsidRPr="009C7AC7" w:rsidRDefault="00187F85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государства Русь и особенности его развития до нач. XIII в.</w:t>
            </w:r>
          </w:p>
        </w:tc>
        <w:tc>
          <w:tcPr>
            <w:tcW w:w="4912" w:type="dxa"/>
          </w:tcPr>
          <w:p w:rsidR="00187F85" w:rsidRPr="009C7AC7" w:rsidRDefault="00187F85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1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государства Русь.</w:t>
            </w:r>
          </w:p>
        </w:tc>
        <w:tc>
          <w:tcPr>
            <w:tcW w:w="1296" w:type="dxa"/>
          </w:tcPr>
          <w:p w:rsidR="00187F85" w:rsidRPr="009C7AC7" w:rsidRDefault="00187F85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25.09-30.09</w:t>
            </w:r>
          </w:p>
        </w:tc>
      </w:tr>
      <w:tr w:rsidR="00187F85" w:rsidRPr="009C7AC7" w:rsidTr="00A451FF">
        <w:trPr>
          <w:jc w:val="center"/>
        </w:trPr>
        <w:tc>
          <w:tcPr>
            <w:tcW w:w="1317" w:type="dxa"/>
          </w:tcPr>
          <w:p w:rsidR="00187F85" w:rsidRPr="009C7AC7" w:rsidRDefault="00187F85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230" w:type="dxa"/>
          </w:tcPr>
          <w:p w:rsidR="00187F85" w:rsidRPr="009C7AC7" w:rsidRDefault="00187F85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Древней Руси.</w:t>
            </w:r>
          </w:p>
        </w:tc>
        <w:tc>
          <w:tcPr>
            <w:tcW w:w="4912" w:type="dxa"/>
          </w:tcPr>
          <w:p w:rsidR="00187F85" w:rsidRPr="009C7AC7" w:rsidRDefault="00187F85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11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общественного строя в период Средневековья в странах Европы и Азии.</w:t>
            </w:r>
          </w:p>
        </w:tc>
        <w:tc>
          <w:tcPr>
            <w:tcW w:w="1296" w:type="dxa"/>
          </w:tcPr>
          <w:p w:rsidR="00187F85" w:rsidRPr="009C7AC7" w:rsidRDefault="00187F85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2.09-7.10</w:t>
            </w:r>
          </w:p>
        </w:tc>
      </w:tr>
      <w:tr w:rsidR="00187F85" w:rsidRPr="009C7AC7" w:rsidTr="00A451FF">
        <w:trPr>
          <w:jc w:val="center"/>
        </w:trPr>
        <w:tc>
          <w:tcPr>
            <w:tcW w:w="1317" w:type="dxa"/>
          </w:tcPr>
          <w:p w:rsidR="00187F85" w:rsidRPr="009C7AC7" w:rsidRDefault="00187F85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2230" w:type="dxa"/>
          </w:tcPr>
          <w:p w:rsidR="00187F85" w:rsidRPr="009C7AC7" w:rsidRDefault="00187F85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трактовки «</w:t>
            </w:r>
            <w:proofErr w:type="spellStart"/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норманского</w:t>
            </w:r>
            <w:proofErr w:type="spellEnd"/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вопроса».</w:t>
            </w:r>
          </w:p>
        </w:tc>
        <w:tc>
          <w:tcPr>
            <w:tcW w:w="4912" w:type="dxa"/>
          </w:tcPr>
          <w:p w:rsidR="00187F85" w:rsidRPr="009C7AC7" w:rsidRDefault="00187F85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11">
              <w:rPr>
                <w:rFonts w:ascii="Times New Roman" w:eastAsia="Calibri" w:hAnsi="Times New Roman" w:cs="Times New Roman"/>
                <w:sz w:val="24"/>
                <w:szCs w:val="24"/>
              </w:rPr>
              <w:t>Противостояние Монгольской империи/Золотой Орде и европейским захватчикам.</w:t>
            </w:r>
          </w:p>
        </w:tc>
        <w:tc>
          <w:tcPr>
            <w:tcW w:w="1296" w:type="dxa"/>
          </w:tcPr>
          <w:p w:rsidR="00187F85" w:rsidRPr="009C7AC7" w:rsidRDefault="00187F85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9.10-14.10</w:t>
            </w:r>
          </w:p>
        </w:tc>
      </w:tr>
      <w:tr w:rsidR="00187F85" w:rsidRPr="009C7AC7" w:rsidTr="00A451FF">
        <w:trPr>
          <w:jc w:val="center"/>
        </w:trPr>
        <w:tc>
          <w:tcPr>
            <w:tcW w:w="1317" w:type="dxa"/>
          </w:tcPr>
          <w:p w:rsidR="00187F85" w:rsidRPr="009C7AC7" w:rsidRDefault="00187F85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230" w:type="dxa"/>
          </w:tcPr>
          <w:p w:rsidR="00187F85" w:rsidRPr="009C7AC7" w:rsidRDefault="00187F85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Складывание системы «</w:t>
            </w:r>
            <w:proofErr w:type="spellStart"/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полугосударства</w:t>
            </w:r>
            <w:proofErr w:type="spellEnd"/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912" w:type="dxa"/>
          </w:tcPr>
          <w:p w:rsidR="00187F85" w:rsidRPr="009C7AC7" w:rsidRDefault="00187F85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11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единого Русского (Московского) государства в XV в.</w:t>
            </w:r>
          </w:p>
        </w:tc>
        <w:tc>
          <w:tcPr>
            <w:tcW w:w="1296" w:type="dxa"/>
          </w:tcPr>
          <w:p w:rsidR="00187F85" w:rsidRPr="009C7AC7" w:rsidRDefault="00187F85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16.10-21.10</w:t>
            </w:r>
          </w:p>
        </w:tc>
      </w:tr>
      <w:tr w:rsidR="00187F85" w:rsidRPr="009C7AC7" w:rsidTr="00A451FF">
        <w:trPr>
          <w:jc w:val="center"/>
        </w:trPr>
        <w:tc>
          <w:tcPr>
            <w:tcW w:w="1317" w:type="dxa"/>
          </w:tcPr>
          <w:p w:rsidR="00187F85" w:rsidRPr="009C7AC7" w:rsidRDefault="00187F85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230" w:type="dxa"/>
          </w:tcPr>
          <w:p w:rsidR="00187F85" w:rsidRPr="009C7AC7" w:rsidRDefault="00187F85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Русские земли, Европа и мир в середине XIII — XV в.</w:t>
            </w:r>
          </w:p>
        </w:tc>
        <w:tc>
          <w:tcPr>
            <w:tcW w:w="4912" w:type="dxa"/>
          </w:tcPr>
          <w:p w:rsidR="00187F85" w:rsidRPr="009C7AC7" w:rsidRDefault="00187F85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11">
              <w:rPr>
                <w:rFonts w:ascii="Times New Roman" w:eastAsia="Calibri" w:hAnsi="Times New Roman" w:cs="Times New Roman"/>
                <w:sz w:val="24"/>
                <w:szCs w:val="24"/>
              </w:rPr>
              <w:t>Древнерусская культура, роль православия в становлении единого государства.</w:t>
            </w:r>
          </w:p>
        </w:tc>
        <w:tc>
          <w:tcPr>
            <w:tcW w:w="1296" w:type="dxa"/>
          </w:tcPr>
          <w:p w:rsidR="00187F85" w:rsidRPr="009C7AC7" w:rsidRDefault="00187F85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23.10-28.10</w:t>
            </w:r>
          </w:p>
        </w:tc>
      </w:tr>
      <w:tr w:rsidR="00187F85" w:rsidRPr="009C7AC7" w:rsidTr="00A451FF">
        <w:trPr>
          <w:jc w:val="center"/>
        </w:trPr>
        <w:tc>
          <w:tcPr>
            <w:tcW w:w="1317" w:type="dxa"/>
          </w:tcPr>
          <w:p w:rsidR="00187F85" w:rsidRPr="009C7AC7" w:rsidRDefault="00187F85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230" w:type="dxa"/>
          </w:tcPr>
          <w:p w:rsidR="00187F85" w:rsidRPr="009C7AC7" w:rsidRDefault="00187F85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Русские земли, Европа и мир в середине XIII — XV в. Борьба с </w:t>
            </w:r>
            <w:proofErr w:type="spellStart"/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заподно</w:t>
            </w:r>
            <w:proofErr w:type="spellEnd"/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-европейскими феодалами. Нашествие монголо-татар на Русь.</w:t>
            </w:r>
          </w:p>
        </w:tc>
        <w:tc>
          <w:tcPr>
            <w:tcW w:w="4912" w:type="dxa"/>
          </w:tcPr>
          <w:p w:rsidR="00187F85" w:rsidRPr="009C7AC7" w:rsidRDefault="00187F85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1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по модулю: Разделов 2,3 НАРОДЫ И ГОСУДАРСТВА НА ТЕРРИТОРИИ СОВРЕМЕННОЙ РОССИИ В ДРЕВНОСТИ. РУСЬ В IX – ПЕРВОЙ ТРЕТИ XIII ВВ</w:t>
            </w:r>
            <w:proofErr w:type="gramStart"/>
            <w:r w:rsidRPr="00766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766811">
              <w:rPr>
                <w:rFonts w:ascii="Times New Roman" w:eastAsia="Calibri" w:hAnsi="Times New Roman" w:cs="Times New Roman"/>
                <w:sz w:val="24"/>
                <w:szCs w:val="24"/>
              </w:rPr>
              <w:t>РУСЬ В XIII–XV вв.</w:t>
            </w:r>
          </w:p>
        </w:tc>
        <w:tc>
          <w:tcPr>
            <w:tcW w:w="1296" w:type="dxa"/>
          </w:tcPr>
          <w:p w:rsidR="00187F85" w:rsidRPr="009C7AC7" w:rsidRDefault="00187F85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30.10-4.11</w:t>
            </w:r>
          </w:p>
        </w:tc>
      </w:tr>
      <w:tr w:rsidR="00187F85" w:rsidRPr="009C7AC7" w:rsidTr="00A451FF">
        <w:trPr>
          <w:jc w:val="center"/>
        </w:trPr>
        <w:tc>
          <w:tcPr>
            <w:tcW w:w="1317" w:type="dxa"/>
          </w:tcPr>
          <w:p w:rsidR="00187F85" w:rsidRPr="009C7AC7" w:rsidRDefault="00187F85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230" w:type="dxa"/>
          </w:tcPr>
          <w:p w:rsidR="00187F85" w:rsidRPr="009C7AC7" w:rsidRDefault="00187F85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Московского княжества и причины возвышения </w:t>
            </w:r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Москвы во второй половине XIV-ХV вв.</w:t>
            </w:r>
          </w:p>
        </w:tc>
        <w:tc>
          <w:tcPr>
            <w:tcW w:w="4912" w:type="dxa"/>
          </w:tcPr>
          <w:p w:rsidR="00187F85" w:rsidRPr="009C7AC7" w:rsidRDefault="00187F85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Эпоха Ивана IV Грозного и Смутное время в России.</w:t>
            </w:r>
          </w:p>
        </w:tc>
        <w:tc>
          <w:tcPr>
            <w:tcW w:w="1296" w:type="dxa"/>
          </w:tcPr>
          <w:p w:rsidR="00187F85" w:rsidRPr="009C7AC7" w:rsidRDefault="00187F85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6.11-11.11</w:t>
            </w:r>
          </w:p>
        </w:tc>
      </w:tr>
      <w:tr w:rsidR="00187F85" w:rsidRPr="009C7AC7" w:rsidTr="00A451FF">
        <w:trPr>
          <w:jc w:val="center"/>
        </w:trPr>
        <w:tc>
          <w:tcPr>
            <w:tcW w:w="1317" w:type="dxa"/>
          </w:tcPr>
          <w:p w:rsidR="00187F85" w:rsidRPr="009C7AC7" w:rsidRDefault="00187F85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18.11</w:t>
            </w:r>
          </w:p>
        </w:tc>
        <w:tc>
          <w:tcPr>
            <w:tcW w:w="2230" w:type="dxa"/>
          </w:tcPr>
          <w:p w:rsidR="00187F85" w:rsidRPr="009C7AC7" w:rsidRDefault="00187F85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Россия и мир к началу эпохи Нового времени. Завершение объединения русских земель.</w:t>
            </w:r>
          </w:p>
        </w:tc>
        <w:tc>
          <w:tcPr>
            <w:tcW w:w="4912" w:type="dxa"/>
          </w:tcPr>
          <w:p w:rsidR="00187F85" w:rsidRPr="009C7AC7" w:rsidRDefault="00187F85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11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внутренней и внешней политики России XVI-нач. XVII вв.</w:t>
            </w:r>
          </w:p>
        </w:tc>
        <w:tc>
          <w:tcPr>
            <w:tcW w:w="1296" w:type="dxa"/>
          </w:tcPr>
          <w:p w:rsidR="00187F85" w:rsidRPr="009C7AC7" w:rsidRDefault="00187F85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13.11-18.11</w:t>
            </w:r>
          </w:p>
        </w:tc>
      </w:tr>
      <w:tr w:rsidR="00187F85" w:rsidRPr="009C7AC7" w:rsidTr="00A451FF">
        <w:trPr>
          <w:jc w:val="center"/>
        </w:trPr>
        <w:tc>
          <w:tcPr>
            <w:tcW w:w="1317" w:type="dxa"/>
          </w:tcPr>
          <w:p w:rsidR="00187F85" w:rsidRPr="009C7AC7" w:rsidRDefault="00187F85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230" w:type="dxa"/>
          </w:tcPr>
          <w:p w:rsidR="00187F85" w:rsidRPr="009C7AC7" w:rsidRDefault="00187F85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Ивана IV – первого русского царя.</w:t>
            </w:r>
          </w:p>
        </w:tc>
        <w:tc>
          <w:tcPr>
            <w:tcW w:w="4912" w:type="dxa"/>
          </w:tcPr>
          <w:p w:rsidR="00187F85" w:rsidRPr="009C7AC7" w:rsidRDefault="00187F85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11">
              <w:rPr>
                <w:rFonts w:ascii="Times New Roman" w:eastAsia="Calibri" w:hAnsi="Times New Roman" w:cs="Times New Roman"/>
                <w:sz w:val="24"/>
                <w:szCs w:val="24"/>
              </w:rPr>
              <w:t>Реформы Петра I. Северная война 1700-1721 гг.</w:t>
            </w:r>
          </w:p>
        </w:tc>
        <w:tc>
          <w:tcPr>
            <w:tcW w:w="1296" w:type="dxa"/>
          </w:tcPr>
          <w:p w:rsidR="00187F85" w:rsidRPr="009C7AC7" w:rsidRDefault="00187F85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20.11-25.11</w:t>
            </w:r>
          </w:p>
        </w:tc>
      </w:tr>
      <w:tr w:rsidR="00187F85" w:rsidRPr="009C7AC7" w:rsidTr="00A451FF">
        <w:trPr>
          <w:jc w:val="center"/>
        </w:trPr>
        <w:tc>
          <w:tcPr>
            <w:tcW w:w="1317" w:type="dxa"/>
          </w:tcPr>
          <w:p w:rsidR="00187F85" w:rsidRPr="009C7AC7" w:rsidRDefault="00187F85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230" w:type="dxa"/>
          </w:tcPr>
          <w:p w:rsidR="00187F85" w:rsidRPr="009C7AC7" w:rsidRDefault="00187F85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Россия и мир в к. XVI-нач. XVII вв.</w:t>
            </w:r>
          </w:p>
        </w:tc>
        <w:tc>
          <w:tcPr>
            <w:tcW w:w="4912" w:type="dxa"/>
          </w:tcPr>
          <w:p w:rsidR="00187F85" w:rsidRPr="009C7AC7" w:rsidRDefault="00187F85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87F85" w:rsidRPr="009C7AC7" w:rsidRDefault="00187F85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7F85" w:rsidRPr="009C7AC7" w:rsidTr="00A451FF">
        <w:trPr>
          <w:jc w:val="center"/>
        </w:trPr>
        <w:tc>
          <w:tcPr>
            <w:tcW w:w="1317" w:type="dxa"/>
          </w:tcPr>
          <w:p w:rsidR="00187F85" w:rsidRPr="009C7AC7" w:rsidRDefault="00187F85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2230" w:type="dxa"/>
          </w:tcPr>
          <w:p w:rsidR="00187F85" w:rsidRPr="009C7AC7" w:rsidRDefault="00187F85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Начало правления династии Романовых.</w:t>
            </w:r>
          </w:p>
        </w:tc>
        <w:tc>
          <w:tcPr>
            <w:tcW w:w="4912" w:type="dxa"/>
          </w:tcPr>
          <w:p w:rsidR="00187F85" w:rsidRPr="009C7AC7" w:rsidRDefault="00187F85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87F85" w:rsidRPr="009C7AC7" w:rsidRDefault="00187F85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7F85" w:rsidRPr="009C7AC7" w:rsidTr="00A451FF">
        <w:trPr>
          <w:jc w:val="center"/>
        </w:trPr>
        <w:tc>
          <w:tcPr>
            <w:tcW w:w="1317" w:type="dxa"/>
          </w:tcPr>
          <w:p w:rsidR="00187F85" w:rsidRPr="009C7AC7" w:rsidRDefault="00187F85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230" w:type="dxa"/>
          </w:tcPr>
          <w:p w:rsidR="00187F85" w:rsidRPr="009C7AC7" w:rsidRDefault="00187F85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Россия в эпоху преобразований Петра I. Северная война 1700-1721 гг.</w:t>
            </w:r>
            <w:r>
              <w:t xml:space="preserve"> </w:t>
            </w:r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(В интерактивной форме)</w:t>
            </w:r>
          </w:p>
        </w:tc>
        <w:tc>
          <w:tcPr>
            <w:tcW w:w="4912" w:type="dxa"/>
          </w:tcPr>
          <w:p w:rsidR="00187F85" w:rsidRPr="009C7AC7" w:rsidRDefault="00187F85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87F85" w:rsidRPr="009C7AC7" w:rsidRDefault="00187F85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7F85" w:rsidRPr="009C7AC7" w:rsidTr="00A451FF">
        <w:trPr>
          <w:jc w:val="center"/>
        </w:trPr>
        <w:tc>
          <w:tcPr>
            <w:tcW w:w="1317" w:type="dxa"/>
          </w:tcPr>
          <w:p w:rsidR="00187F85" w:rsidRPr="009C7AC7" w:rsidRDefault="00187F85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230" w:type="dxa"/>
          </w:tcPr>
          <w:p w:rsidR="00187F85" w:rsidRPr="009C7AC7" w:rsidRDefault="00187F85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Эпоха «дворцовых переворотов» 1725–1762 гг. (В интерактивной форме)</w:t>
            </w:r>
          </w:p>
        </w:tc>
        <w:tc>
          <w:tcPr>
            <w:tcW w:w="4912" w:type="dxa"/>
          </w:tcPr>
          <w:p w:rsidR="00187F85" w:rsidRPr="009C7AC7" w:rsidRDefault="00187F85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87F85" w:rsidRPr="009C7AC7" w:rsidRDefault="00187F85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7F85" w:rsidRPr="009C7AC7" w:rsidTr="00A451FF">
        <w:trPr>
          <w:jc w:val="center"/>
        </w:trPr>
        <w:tc>
          <w:tcPr>
            <w:tcW w:w="1317" w:type="dxa"/>
          </w:tcPr>
          <w:p w:rsidR="00187F85" w:rsidRPr="009C7AC7" w:rsidRDefault="00187F85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2230" w:type="dxa"/>
          </w:tcPr>
          <w:p w:rsidR="00187F85" w:rsidRPr="009C7AC7" w:rsidRDefault="00187F85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Просвещенный абсолютизм в России. (В интерактивной форме)</w:t>
            </w:r>
          </w:p>
        </w:tc>
        <w:tc>
          <w:tcPr>
            <w:tcW w:w="4912" w:type="dxa"/>
          </w:tcPr>
          <w:p w:rsidR="00187F85" w:rsidRPr="009C7AC7" w:rsidRDefault="00187F85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87F85" w:rsidRPr="009C7AC7" w:rsidRDefault="00187F85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87F85" w:rsidRPr="009C7AC7" w:rsidRDefault="00187F85" w:rsidP="00187F85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7F85" w:rsidRPr="009C7AC7" w:rsidRDefault="00187F85" w:rsidP="00187F85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9C7AC7">
        <w:rPr>
          <w:rFonts w:ascii="Times New Roman" w:eastAsia="Calibri" w:hAnsi="Times New Roman" w:cs="Times New Roman"/>
          <w:sz w:val="28"/>
          <w:szCs w:val="28"/>
        </w:rPr>
        <w:t>Зав. кафедрой, доцент                                                     Бакшеев А.И.</w:t>
      </w:r>
    </w:p>
    <w:p w:rsidR="00187F85" w:rsidRDefault="00187F85" w:rsidP="00187F85"/>
    <w:p w:rsidR="004E22CE" w:rsidRDefault="004E22CE"/>
    <w:sectPr w:rsidR="004E2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A2"/>
    <w:rsid w:val="00187F85"/>
    <w:rsid w:val="004E22CE"/>
    <w:rsid w:val="00A30BA2"/>
    <w:rsid w:val="00F2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Философия Лектор</dc:creator>
  <cp:keywords/>
  <dc:description/>
  <cp:lastModifiedBy>Философия Лектор</cp:lastModifiedBy>
  <cp:revision>3</cp:revision>
  <dcterms:created xsi:type="dcterms:W3CDTF">2023-10-24T06:22:00Z</dcterms:created>
  <dcterms:modified xsi:type="dcterms:W3CDTF">2023-10-24T06:33:00Z</dcterms:modified>
</cp:coreProperties>
</file>