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47AB2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4" w:history="1">
        <w:r w:rsidRPr="00F47AB2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</w:hyperlink>
      <w:r w:rsidRPr="00F47AB2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ПРАВИТЕЛЬСТВО РОССИЙСКОЙ ФЕДЕРАЦИИ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РАСПОРЯЖЕНИЕ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от 12 октября 2019 г. N 2406-</w:t>
      </w:r>
      <w:bookmarkStart w:id="0" w:name="_GoBack"/>
      <w:bookmarkEnd w:id="0"/>
      <w:r w:rsidRPr="00F47AB2">
        <w:rPr>
          <w:rFonts w:ascii="Calibri" w:eastAsia="Times New Roman" w:hAnsi="Calibri" w:cs="Calibri"/>
          <w:b/>
          <w:szCs w:val="20"/>
          <w:lang w:eastAsia="ru-RU"/>
        </w:rPr>
        <w:t>р</w:t>
      </w:r>
    </w:p>
    <w:p w:rsidR="00F47AB2" w:rsidRPr="00F47AB2" w:rsidRDefault="00F47AB2" w:rsidP="00F47AB2">
      <w:pPr>
        <w:spacing w:after="1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7AB2" w:rsidRPr="00F47AB2" w:rsidTr="004F401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5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распоряжения</w:t>
              </w:r>
            </w:hyperlink>
            <w:r w:rsidRPr="00F47AB2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РФ от 26.04.2020 N 1142-р)</w:t>
            </w:r>
          </w:p>
        </w:tc>
      </w:tr>
    </w:tbl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>1. Утвердить:</w:t>
      </w:r>
    </w:p>
    <w:p w:rsidR="00F47AB2" w:rsidRPr="00F47AB2" w:rsidRDefault="00F47AB2" w:rsidP="00F47A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30" w:history="1">
        <w:r w:rsidRPr="00F47AB2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1</w:t>
        </w:r>
      </w:hyperlink>
      <w:r w:rsidRPr="00F47AB2">
        <w:rPr>
          <w:rFonts w:ascii="Calibri" w:eastAsia="Times New Roman" w:hAnsi="Calibri" w:cs="Calibri"/>
          <w:szCs w:val="20"/>
          <w:lang w:eastAsia="ru-RU"/>
        </w:rPr>
        <w:t>;</w:t>
      </w:r>
    </w:p>
    <w:p w:rsidR="00F47AB2" w:rsidRPr="00F47AB2" w:rsidRDefault="00F47AB2" w:rsidP="00F47A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9" w:history="1">
        <w:r w:rsidRPr="00F47AB2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2</w:t>
        </w:r>
      </w:hyperlink>
      <w:r w:rsidRPr="00F47AB2">
        <w:rPr>
          <w:rFonts w:ascii="Calibri" w:eastAsia="Times New Roman" w:hAnsi="Calibri" w:cs="Calibri"/>
          <w:szCs w:val="20"/>
          <w:lang w:eastAsia="ru-RU"/>
        </w:rPr>
        <w:t>;</w:t>
      </w:r>
    </w:p>
    <w:p w:rsidR="00F47AB2" w:rsidRPr="00F47AB2" w:rsidRDefault="00F47AB2" w:rsidP="00F47A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7251" w:history="1">
        <w:r w:rsidRPr="00F47AB2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3</w:t>
        </w:r>
      </w:hyperlink>
      <w:r w:rsidRPr="00F47AB2">
        <w:rPr>
          <w:rFonts w:ascii="Calibri" w:eastAsia="Times New Roman" w:hAnsi="Calibri" w:cs="Calibri"/>
          <w:szCs w:val="20"/>
          <w:lang w:eastAsia="ru-RU"/>
        </w:rPr>
        <w:t>;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6" w:history="1">
        <w:r w:rsidRPr="00F47AB2">
          <w:rPr>
            <w:rFonts w:ascii="Calibri" w:eastAsia="Times New Roman" w:hAnsi="Calibri" w:cs="Calibri"/>
            <w:color w:val="0000FF"/>
            <w:szCs w:val="20"/>
            <w:lang w:eastAsia="ru-RU"/>
          </w:rPr>
          <w:t>распоряжения</w:t>
        </w:r>
      </w:hyperlink>
      <w:r w:rsidRPr="00F47AB2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26.04.2020 N 1142-р)</w:t>
      </w:r>
    </w:p>
    <w:p w:rsidR="00F47AB2" w:rsidRPr="00F47AB2" w:rsidRDefault="00F47AB2" w:rsidP="00F47A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606" w:history="1">
        <w:r w:rsidRPr="00F47AB2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4</w:t>
        </w:r>
      </w:hyperlink>
      <w:r w:rsidRPr="00F47AB2">
        <w:rPr>
          <w:rFonts w:ascii="Calibri" w:eastAsia="Times New Roman" w:hAnsi="Calibri" w:cs="Calibri"/>
          <w:szCs w:val="20"/>
          <w:lang w:eastAsia="ru-RU"/>
        </w:rPr>
        <w:t>.</w:t>
      </w:r>
    </w:p>
    <w:p w:rsidR="00F47AB2" w:rsidRPr="00F47AB2" w:rsidRDefault="00F47AB2" w:rsidP="00F47A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 xml:space="preserve">2. Признать утратившим силу </w:t>
      </w:r>
      <w:hyperlink r:id="rId7" w:history="1">
        <w:r w:rsidRPr="00F47AB2">
          <w:rPr>
            <w:rFonts w:ascii="Calibri" w:eastAsia="Times New Roman" w:hAnsi="Calibri" w:cs="Calibri"/>
            <w:color w:val="0000FF"/>
            <w:szCs w:val="20"/>
            <w:lang w:eastAsia="ru-RU"/>
          </w:rPr>
          <w:t>распоряжение</w:t>
        </w:r>
      </w:hyperlink>
      <w:r w:rsidRPr="00F47AB2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F47AB2" w:rsidRPr="00F47AB2" w:rsidRDefault="00F47AB2" w:rsidP="00F47A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>3. Настоящее распоряжение вступает в силу с 1 января 2020 г.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>Председатель Правительства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>Д.МЕДВЕДЕВ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>к распоряжению Правительства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>от 12 октября 2019 г. N 2406-р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30"/>
      <w:bookmarkEnd w:id="1"/>
      <w:r w:rsidRPr="00F47AB2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ЖИЗНЕННО НЕОБХОДИМЫХ И ВАЖНЕЙШИХ ЛЕКАРСТВЕННЫХ ПРЕПАРАТОВ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ДЛЯ МЕДИЦИНСКОГО ПРИМЕНЕНИЯ НА 2020 ГОД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7AB2" w:rsidRPr="00F47AB2" w:rsidTr="004F4017">
        <w:tc>
          <w:tcPr>
            <w:tcW w:w="1020" w:type="dxa"/>
            <w:tcBorders>
              <w:lef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2608" w:type="dxa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628" w:type="dxa"/>
            <w:tcBorders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формы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пролонгированным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лиофилизированные;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порошок для приготовления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раствора для приема внутрь (для детей)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жевательные;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таблетки-лиофилизат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ректальная;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лиофилизат для приготовления раствора для приема внутрь и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местного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приема внутрь и местного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вагинальные и ректальные;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кишечнорастворимые;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инсулины средней продолжительности действия или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 деглудек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драже;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 и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(масляный);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 B</w:t>
            </w:r>
            <w:r w:rsidRPr="00F47AB2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его комбинации с витаминами B</w:t>
            </w:r>
            <w:r w:rsidRPr="00F47AB2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6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B</w:t>
            </w:r>
            <w:r w:rsidRPr="00F47AB2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 B</w:t>
            </w:r>
            <w:r w:rsidRPr="00F47AB2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аскорбиновая кислота (витамин C), включая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драже;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препараты для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диспергируемые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тиоктовая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концентрат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губка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 (замороженный)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раствор для внутривенного и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 и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жевательные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 B</w:t>
            </w:r>
            <w:r w:rsidRPr="00F47AB2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12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 B</w:t>
            </w:r>
            <w:r w:rsidRPr="00F47AB2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12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лиофилизат для приготовления раствора для внутривенного и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эмульсия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натрия хлорид + калия хлорид +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(для детей)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гель для местного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для местного и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для местного и наружного применения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для местного применения дозированный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кардиотонические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концентрат для приготовления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подъязычный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ретард;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пролонгированным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подъязычные;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пленки для наклеивания на десну;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подъязычный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подъязычные;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сублингвальные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раствор для внутривенного,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внутримышечного и парабульбарного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диспергируемые;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внутриартериального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средства, действующие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диспергируемые в полости рта;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антагонисты рецепторов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рецепторов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рецепторов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ангиотензина II в комбинации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препараты,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местного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местного и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 (спиртовой);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для наружного применения (спиртовой);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вагинальные;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вагинальные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раствор для местного и наружного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вагинальные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гель вагинальный;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вагинальные;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таблетки вагинальные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гель интрацервикальный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гель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лиофилизат для приготовления раствора для внутримышечного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масляный;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капсулы кишечнорастворимые с пролонгированным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модифицированным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пролонгированным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назальные;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диспергируемые в полости рта;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таблетки-лиофилизат;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подъязычные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раствор для внутривенного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 и местного применения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 и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внутримышечного и внутрисуставного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эмульсия для наружного применения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имплантат для интравитреального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жевательные;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препараты, регулирующие обмен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диспергируемые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диспергируемые;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диспергируемые;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покрытые пленочной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лиофилизат для приготовления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раствора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диспергируемые;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диспергируемые;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антибактериальные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 и ушные;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 и ушные;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ушные;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замедленного высвобождения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кишечнорастворимые;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гранулы, покрытые кишечнорастворимой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порошок для приготовления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раствора для инфузий и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 и ингаляций;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диспергируемые;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крем для местного и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местного и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покрытые пленочной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таблеток набор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жевательные;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сыворотка противогангренозная поливалентная очищенная концентрированн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раствора для внутрисосудистого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сахарной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раствора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внутрисосудистого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лиофилизат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мягкие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покрытые пленочной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имплантат;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гель для местного и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назальные;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лиофилизат для приготовления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раствора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и местного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вагинальные и ректальные;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покрытые пленочной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диспергируемые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мягкие;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модифицированным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покрытые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кишечнорастворимой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гель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 (для детей);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 (для детей);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капсулы с модифицированным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 (для детей);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интратекального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модифицированным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жидкость для ингаляций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жидкость для ингаляций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порошок для приготовления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газ сжатый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эмульсия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эмульсия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интратекального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трансдермальная терапевтическая система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пластырь трансдермальный;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трансдермальная терапевтическая система;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защечные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(для детей);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 (для детей);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 (для детей);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(для детей)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с пролонгированным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 (для детей);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модифицированным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диспергируемые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с контролируемым высвобождением, покрытые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драже;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раствор для внутримышечного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введения (масляный);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диспергируемые в полости рта;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диспергируемые в полости рта;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для рассасывания;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драже;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селективные ингибиторы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защечные;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подъязычные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назальные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трансдермальная терапевтическая система;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препараты для лечения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гель назальный;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назальные;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назальные (для детей);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препараты для лечения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местного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для местного применения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для ингаляций;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 с порошком для ингаляций набор;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ингаляций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назальные;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ипратропия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аэрозоль для ингаляций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пастилки;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и ингаляций;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диспергируемые;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для рассасывания;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шипучие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сиропа;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 и ингаляций;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шипучие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гель глазной;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бутиламиногидро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капли глазные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ушные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 и ингаляций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диспергируемые;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комплекс </w:t>
            </w:r>
            <w:r w:rsidRPr="00F47AB2">
              <w:rPr>
                <w:rFonts w:ascii="Calibri" w:eastAsia="Times New Roman" w:hAnsi="Calibri" w:cs="Calibri"/>
                <w:noProof/>
                <w:position w:val="-6"/>
                <w:szCs w:val="20"/>
                <w:lang w:eastAsia="ru-RU"/>
              </w:rPr>
              <w:lastRenderedPageBreak/>
              <w:drawing>
                <wp:inline distT="0" distB="0" distL="0" distR="0">
                  <wp:extent cx="140335" cy="220980"/>
                  <wp:effectExtent l="0" t="0" r="2069465" b="400812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22098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-железа (III) оксигидроксида, сахарозы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таблетки жевательные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рентгеноконтрастные средства, содержащие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>Приложение N 2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>к распоряжению Правительства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>от 12 октября 2019 г. N 2406-р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2" w:name="P4629"/>
      <w:bookmarkEnd w:id="2"/>
      <w:r w:rsidRPr="00F47AB2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ЛЕКАРСТВЕННЫХ ПРЕПАРАТОВ ДЛЯ МЕДИЦИНСКОГО ПРИМЕНЕНИЯ,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В ТОМ ЧИСЛЕ ЛЕКАРСТВЕННЫХ ПРЕПАРАТОВ ДЛЯ МЕДИЦИНСКОГО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ПРИМЕНЕНИЯ, НАЗНАЧАЕМЫХ ПО РЕШЕНИЮ ВРАЧЕБНЫХ КОМИССИЙ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МЕДИЦИНСКИХ ОРГАНИЗАЦИЙ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7AB2" w:rsidRPr="00F47AB2" w:rsidTr="004F4017">
        <w:tc>
          <w:tcPr>
            <w:tcW w:w="1020" w:type="dxa"/>
            <w:tcBorders>
              <w:lef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2608" w:type="dxa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628" w:type="dxa"/>
            <w:tcBorders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формы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эзомепразол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пролонгированным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лиофилизированные;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жевательные;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таблетки-лиофилизат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ректальная;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лиофилизат для приготовления суспензии для приема внутрь и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местного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приема внутрь и местного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вагинальные и ректальные;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кишечнорастворимые;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 деглудек + инсулин аспарт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линаглиптин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саксаглиптин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покрытые пленочной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ситаглиптин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дапаглифлозин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эмпаглифлозин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драже;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 и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(масляный);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 B</w:t>
            </w:r>
            <w:r w:rsidRPr="00F47AB2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его комбинации с витаминами B</w:t>
            </w:r>
            <w:r w:rsidRPr="00F47AB2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6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B</w:t>
            </w:r>
            <w:r w:rsidRPr="00F47AB2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 B</w:t>
            </w:r>
            <w:r w:rsidRPr="00F47AB2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аскорбиновая кислота (витамин C), включая комбинации с другими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драже;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адеметионин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прочие препараты для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тиоктовая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кислота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эноксапарин натрия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клопидогрел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тикагрелор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дабигатрана этексилат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апиксабан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ривароксабан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элтромбопаг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железа (III) гидроксид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капли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сироп;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жевательные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железа (III) гидроксида сахарозный комплекс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 B</w:t>
            </w:r>
            <w:r w:rsidRPr="00F47AB2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12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 B</w:t>
            </w:r>
            <w:r w:rsidRPr="00F47AB2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12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дарбэпоэтин альфа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метоксиполиэтиленгликоль-эпоэтин бета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(для детей)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подъязычный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ретард;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пролонгированным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подъязычные;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пленки для наклеивания на десну;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подъязычный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подъязычные;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сублингвальные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мельдоний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амбризентан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риоцигуат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диспергируемые в полости рта;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аторвастатин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симвастатин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алирокумаб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эволокумаб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местного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местного и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 (спиртовой);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для наружного применения (спиртовой);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суппозитории вагинальные;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вагинальные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местного и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пимекролимус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вагинальные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гель вагинальный;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вагинальные;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вагинальные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препараты,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гель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гонадотропин хорионический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масляный;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средства для лечения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покрытые пленочной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 с пролонгированным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модифицированным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пролонгированным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назальные;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диспергируемые в полости рта;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таблетки-лиофилизат;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подъязычные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ланреотид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октреотид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 и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внутримышечного и внутрисуставного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жевательные;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терипаратид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кальцитонин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парикальцитол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цинакальцет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этелкальцетид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диспергируемые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диспергируемые;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диспергируемые;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цефазолин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диспергируемые;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диспергируемые;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пролонгированного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гатифлоксацин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левофлоксацин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ломефлоксацин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моксифлоксацин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 и ушные;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 и ушные;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ушные;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вориконазол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крем для местного и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местного и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валганцикловир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ганцикловир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иммуноглобулин человека нормальный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сахарной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дакарбазин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темозоломид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покрытые пленочной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ралтитрексид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капецитабин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винорелбин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доцетаксел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паклитаксел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бевацизумаб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панитумумаб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пертузумаб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ритуксимаб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трастузумаб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цетуксимаб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афатиниб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гефитиниб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дазатиниб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иматиниб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ленватиниб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нилотиниб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нинтеданиб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мягкие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руксолитиниб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сорафениб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эрлотиниб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аспарагиназа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афлиберцепт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гидроксикарбамид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третиноин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бусерелин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суспензии для внутримышечного введения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пролонгированного действия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гозерелин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имплантат;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лейпрорелин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трипторелин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лиофилизат для приготовления суспензии для внутримышечного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введения с пролонгированным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фулвестрант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бикалутамид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энзалутамид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интерферон альфа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абатацепт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апремиласт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ведолизумаб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тофацитиниб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финголимод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эверолимус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диспергируемые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адалимумаб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голимумаб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инфликсимаб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цертолизумаба пэгол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этанерцепт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канакинумаб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секукинумаб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тоцилизумаб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устекинумаб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циклоспорин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мягкие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пирфенидон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модифицированным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кишечнорастворимой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покрытые пленочной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гель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 (для детей);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 (для детей);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модифицированным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 (для детей);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ботулинический токсин типа A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ботулинический токсин типа A-гемагглютинин комплекс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модифицированным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золедроновая кислота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деносумаб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трансдермальная терапевтическая система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защечные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(для детей);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суппозитории ректальные;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 (для детей);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 (для детей);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(для детей)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с пролонгированным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 (для детей);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пролонгированного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действия,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модифицированным высвобождением;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диспергируемые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прамипексол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антипсихотические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драже;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флуфеназин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зуклопентиксол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диспергируемые в полости рта;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антипсихотические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палиперидон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суспензия для внутримышечного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введения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рисперидон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диспергируемые в полости рта;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для рассасывания;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драже;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агомелатин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полипептиды коры головного мозга скота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церебролизин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трансдермальная терапевтическая система;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холина альфосцерат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гель назальный;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назальные;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назальные (для детей);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местного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для местного применения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индакатерол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для ингаляций;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аэрозоль для ингаляций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 с порошком для ингаляций набор;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ингаляций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назальные;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кромоглициевая кислота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омализумаб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пастилки;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и ингаляций;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диспергируемые;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для рассасывания;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шипучие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сиропа;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 и ингаляций;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шипучие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гель глазной;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противомикробные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ушные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димеркаптопропансульфонат натрия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диспергируемые;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комплекс </w:t>
            </w:r>
            <w:r w:rsidRPr="00F47AB2">
              <w:rPr>
                <w:rFonts w:ascii="Calibri" w:eastAsia="Times New Roman" w:hAnsi="Calibri" w:cs="Calibri"/>
                <w:noProof/>
                <w:position w:val="-6"/>
                <w:szCs w:val="20"/>
                <w:lang w:eastAsia="ru-RU"/>
              </w:rPr>
              <w:drawing>
                <wp:inline distT="0" distB="0" distL="0" distR="0">
                  <wp:extent cx="140335" cy="220980"/>
                  <wp:effectExtent l="0" t="0" r="2069465" b="400812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22098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-железа (III) оксигидроксида, сахарозы и крахмала </w:t>
            </w:r>
            <w:hyperlink w:anchor="P7240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 жевательные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F47AB2" w:rsidRPr="00F47AB2" w:rsidRDefault="00F47AB2" w:rsidP="00F47A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" w:name="P7240"/>
      <w:bookmarkEnd w:id="3"/>
      <w:r w:rsidRPr="00F47AB2">
        <w:rPr>
          <w:rFonts w:ascii="Calibri" w:eastAsia="Times New Roman" w:hAnsi="Calibri" w:cs="Calibri"/>
          <w:szCs w:val="20"/>
          <w:lang w:eastAsia="ru-RU"/>
        </w:rPr>
        <w:t>&lt;*&gt; Лекарственные препараты, назначаемые по решению врачебной комиссии медицинской организации.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>Приложение N 3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>к распоряжению Правительства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>от 12 октября 2019 г. N 2406-р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4" w:name="P7251"/>
      <w:bookmarkEnd w:id="4"/>
      <w:r w:rsidRPr="00F47AB2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ЛЕКАРСТВЕННЫХ ПРЕПАРАТОВ, ПРЕДНАЗНАЧЕННЫХ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ДЛЯ ОБЕСПЕЧЕНИЯ ЛИЦ, БОЛЬНЫХ ГЕМОФИЛИЕЙ, МУКОВИСЦИДОЗОМ,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ГИПОФИЗАРНЫМ НАНИЗМОМ, БОЛЕЗНЬЮ ГОШЕ, ЗЛОКАЧЕСТВЕННЫМИ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НОВООБРАЗОВАНИЯМИ ЛИМФОИДНОЙ, КРОВЕТВОРНОЙ И РОДСТВЕННЫХ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ИМ ТКАНЕЙ, РАССЕЯННЫМ СКЛЕРОЗОМ, ГЕМОЛИТИКО-УРЕМИЧЕСКИМ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СИНДРОМОМ, ЮНОШЕСКИМ АРТРИТОМ С СИСТЕМНЫМ НАЧАЛОМ,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МУКОПОЛИСАХАРИДОЗОМ I, II И VI ТИПОВ, АПЛАСТИЧЕСКОЙ АНЕМИЕЙ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НЕУТОЧНЕННОЙ, НАСЛЕДСТВЕННЫМ ДЕФИЦИТОМ ФАКТОРОВ II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(ФИБРИНОГЕНА), VII (ЛАБИЛЬНОГО), X (СТЮАРТА - ПРАУЭРА),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ЛИЦ ПОСЛЕ ТРАНСПЛАНТАЦИИ ОРГАНОВ И (ИЛИ) ТКАНЕЙ</w:t>
      </w:r>
    </w:p>
    <w:p w:rsidR="00F47AB2" w:rsidRPr="00F47AB2" w:rsidRDefault="00F47AB2" w:rsidP="00F47AB2">
      <w:pPr>
        <w:spacing w:after="1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7AB2" w:rsidRPr="00F47AB2" w:rsidTr="004F401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9" w:history="1">
              <w:r w:rsidRPr="00F47AB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распоряжения</w:t>
              </w:r>
            </w:hyperlink>
            <w:r w:rsidRPr="00F47AB2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РФ от 26.04.2020 N 1142-р)</w:t>
            </w:r>
          </w:p>
        </w:tc>
      </w:tr>
    </w:tbl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I. Лекарственные препараты, которыми обеспечиваются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больные гемофилией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47AB2" w:rsidRPr="00F47AB2" w:rsidTr="004F4017">
        <w:tc>
          <w:tcPr>
            <w:tcW w:w="1020" w:type="dxa"/>
            <w:tcBorders>
              <w:lef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антиингибиторный коагулянтный комплекс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мороктоког альфа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нонаког альфа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октоког альфа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фактор свертывания крови VIII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фактор свертывания крови IX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фактор свертывания крови VIII + фактор Виллебранда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эптаког альфа (активированный)</w:t>
            </w:r>
          </w:p>
        </w:tc>
      </w:tr>
    </w:tbl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II. Лекарственные препараты, которыми обеспечиваются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больные муковисцидозом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47AB2" w:rsidRPr="00F47AB2" w:rsidTr="004F4017">
        <w:tc>
          <w:tcPr>
            <w:tcW w:w="1020" w:type="dxa"/>
            <w:tcBorders>
              <w:lef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дорназа альфа</w:t>
            </w:r>
          </w:p>
        </w:tc>
      </w:tr>
    </w:tbl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III. Лекарственные препараты, которыми обеспечиваются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больные гипофизарным нанизмом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47AB2" w:rsidRPr="00F47AB2" w:rsidTr="004F4017">
        <w:tc>
          <w:tcPr>
            <w:tcW w:w="1020" w:type="dxa"/>
            <w:tcBorders>
              <w:lef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соматропин</w:t>
            </w:r>
          </w:p>
        </w:tc>
      </w:tr>
    </w:tbl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IV. Лекарственные препараты, которыми обеспечиваются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больные болезнью Гоше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47AB2" w:rsidRPr="00F47AB2" w:rsidTr="004F4017">
        <w:tc>
          <w:tcPr>
            <w:tcW w:w="1020" w:type="dxa"/>
            <w:tcBorders>
              <w:lef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велаглюцераза альфа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имиглюцераза</w:t>
            </w:r>
          </w:p>
        </w:tc>
      </w:tr>
    </w:tbl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V. Лекарственные препараты, которыми обеспечиваются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больные злокачественными новообразованиями лимфоидной,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кроветворной и родственных им тканей (хронический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миелоидный лейкоз, макроглобулинемия Вальденстрема,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множественная миелома, фолликулярная (нодулярная)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неходжкинская лимфома, мелкоклеточная (диффузная)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неходжкинская лимфома, мелкоклеточная с расщепленными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ядрами (диффузная) неходжкинская лимфома, крупноклеточная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(диффузная) неходжкинская лимфома, иммунобластная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(диффузная) неходжкинская лимфома, другие типы диффузных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неходжкинских лимфом, диффузная неходжкинская лимфома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неуточненная, другие и неуточненные типы неходжкинской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лимфомы, хронический лимфоцитарный лейкоз)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47AB2" w:rsidRPr="00F47AB2" w:rsidTr="004F4017">
        <w:tc>
          <w:tcPr>
            <w:tcW w:w="1020" w:type="dxa"/>
            <w:tcBorders>
              <w:lef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флударабин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даратумумаб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ритуксимаб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иматиниб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бортезомиб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леналидомид</w:t>
            </w:r>
          </w:p>
        </w:tc>
      </w:tr>
    </w:tbl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VI. Лекарственные препараты, которыми обеспечиваются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больные рассеянным склерозом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47AB2" w:rsidRPr="00F47AB2" w:rsidTr="004F4017">
        <w:tc>
          <w:tcPr>
            <w:tcW w:w="1020" w:type="dxa"/>
            <w:tcBorders>
              <w:lef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Код АТХ</w:t>
            </w:r>
          </w:p>
        </w:tc>
        <w:tc>
          <w:tcPr>
            <w:tcW w:w="4024" w:type="dxa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интерферон бета-1a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интерферон бета-1b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пэгинтерферон бета-1a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глатирамера ацетат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алемтузумаб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натализумаб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rPr>
                <w:rFonts w:eastAsia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терифлуномид</w:t>
            </w:r>
          </w:p>
        </w:tc>
      </w:tr>
    </w:tbl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VII. Лекарственные препараты, которыми обеспечиваются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пациенты после трансплантации органов и (или) тканей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47AB2" w:rsidRPr="00F47AB2" w:rsidTr="004F4017">
        <w:tc>
          <w:tcPr>
            <w:tcW w:w="1020" w:type="dxa"/>
            <w:tcBorders>
              <w:lef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микофенолата мофетил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микофеноловая кислота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эверолимус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такролимус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циклоспорин</w:t>
            </w:r>
          </w:p>
        </w:tc>
      </w:tr>
    </w:tbl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VIII. Лекарственные препараты, которыми обеспечиваются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больные гемолитико-уремическим синдромом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47AB2" w:rsidRPr="00F47AB2" w:rsidTr="004F4017">
        <w:tc>
          <w:tcPr>
            <w:tcW w:w="1020" w:type="dxa"/>
            <w:tcBorders>
              <w:lef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экулизумаб</w:t>
            </w:r>
          </w:p>
        </w:tc>
      </w:tr>
    </w:tbl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IX. Лекарственные препараты, которыми обеспечиваются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больные юношеским артритом с системным началом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47AB2" w:rsidRPr="00F47AB2" w:rsidTr="004F4017">
        <w:tc>
          <w:tcPr>
            <w:tcW w:w="1020" w:type="dxa"/>
            <w:tcBorders>
              <w:lef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адалимумаб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этанерцепт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канакинумаб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тоцилизумаб</w:t>
            </w:r>
          </w:p>
        </w:tc>
      </w:tr>
    </w:tbl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X. Лекарственные препараты, которыми обеспечиваются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больные мукополисахаридозом I типа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47AB2" w:rsidRPr="00F47AB2" w:rsidTr="004F4017">
        <w:tc>
          <w:tcPr>
            <w:tcW w:w="1020" w:type="dxa"/>
            <w:tcBorders>
              <w:lef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ларонидаза</w:t>
            </w:r>
          </w:p>
        </w:tc>
      </w:tr>
    </w:tbl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XI. Лекарственные препараты, которыми обеспечиваются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больные мукополисахаридозом II типа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47AB2" w:rsidRPr="00F47AB2" w:rsidTr="004F4017">
        <w:tc>
          <w:tcPr>
            <w:tcW w:w="1020" w:type="dxa"/>
            <w:tcBorders>
              <w:lef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идурсульфаза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идурсульфаза бета</w:t>
            </w:r>
          </w:p>
        </w:tc>
      </w:tr>
    </w:tbl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XII. Лекарственные препараты, которыми обеспечиваются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больные мукополисахаридозом VI типа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47AB2" w:rsidRPr="00F47AB2" w:rsidTr="004F4017">
        <w:tc>
          <w:tcPr>
            <w:tcW w:w="1020" w:type="dxa"/>
            <w:tcBorders>
              <w:lef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галсульфаза</w:t>
            </w:r>
          </w:p>
        </w:tc>
      </w:tr>
    </w:tbl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XIII. Лекарственные препараты, которыми обеспечиваются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больные апластической анемией неуточненной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 xml:space="preserve">(введен </w:t>
      </w:r>
      <w:hyperlink r:id="rId10" w:history="1">
        <w:r w:rsidRPr="00F47AB2">
          <w:rPr>
            <w:rFonts w:ascii="Calibri" w:eastAsia="Times New Roman" w:hAnsi="Calibri" w:cs="Calibri"/>
            <w:color w:val="0000FF"/>
            <w:szCs w:val="20"/>
            <w:lang w:eastAsia="ru-RU"/>
          </w:rPr>
          <w:t>распоряжением</w:t>
        </w:r>
      </w:hyperlink>
      <w:r w:rsidRPr="00F47AB2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26.04.2020 N 1142-р)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47AB2" w:rsidRPr="00F47AB2" w:rsidTr="004F4017">
        <w:tc>
          <w:tcPr>
            <w:tcW w:w="1020" w:type="dxa"/>
            <w:tcBorders>
              <w:lef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циклоспорин</w:t>
            </w:r>
          </w:p>
        </w:tc>
      </w:tr>
    </w:tbl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XIV. Лекарственные препараты, которыми обеспечиваются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больные наследственным дефицитом факторов II (фибриногена),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VII (лабильного), X (Стюарта - Прауэра)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 xml:space="preserve">(введен </w:t>
      </w:r>
      <w:hyperlink r:id="rId11" w:history="1">
        <w:r w:rsidRPr="00F47AB2">
          <w:rPr>
            <w:rFonts w:ascii="Calibri" w:eastAsia="Times New Roman" w:hAnsi="Calibri" w:cs="Calibri"/>
            <w:color w:val="0000FF"/>
            <w:szCs w:val="20"/>
            <w:lang w:eastAsia="ru-RU"/>
          </w:rPr>
          <w:t>распоряжением</w:t>
        </w:r>
      </w:hyperlink>
      <w:r w:rsidRPr="00F47AB2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26.04.2020 N 1142-р)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47AB2" w:rsidRPr="00F47AB2" w:rsidTr="004F4017">
        <w:tc>
          <w:tcPr>
            <w:tcW w:w="1020" w:type="dxa"/>
            <w:tcBorders>
              <w:lef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эптаког альфа (активированный)</w:t>
            </w:r>
          </w:p>
        </w:tc>
      </w:tr>
    </w:tbl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>Приложение N 4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>к распоряжению Правительства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7AB2">
        <w:rPr>
          <w:rFonts w:ascii="Calibri" w:eastAsia="Times New Roman" w:hAnsi="Calibri" w:cs="Calibri"/>
          <w:szCs w:val="20"/>
          <w:lang w:eastAsia="ru-RU"/>
        </w:rPr>
        <w:t>от 12 октября 2019 г. N 2406-р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5" w:name="P7606"/>
      <w:bookmarkEnd w:id="5"/>
      <w:r w:rsidRPr="00F47AB2">
        <w:rPr>
          <w:rFonts w:ascii="Calibri" w:eastAsia="Times New Roman" w:hAnsi="Calibri" w:cs="Calibri"/>
          <w:b/>
          <w:szCs w:val="20"/>
          <w:lang w:eastAsia="ru-RU"/>
        </w:rPr>
        <w:t>МИНИМАЛЬНЫЙ АССОРТИМЕНТ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ЛЕКАРСТВЕННЫХ ПРЕПАРАТОВ, НЕОБХОДИМЫХ ДЛЯ ОКАЗАНИЯ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МЕДИЦИНСКОЙ ПОМОЩИ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I. Для аптек (готовых лекарственных форм, производственных,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производственных с правом изготовления асептических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лекарственных препаратов)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7AB2" w:rsidRPr="00F47AB2" w:rsidTr="004F4017">
        <w:tc>
          <w:tcPr>
            <w:tcW w:w="1020" w:type="dxa"/>
            <w:tcBorders>
              <w:lef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2608" w:type="dxa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628" w:type="dxa"/>
            <w:tcBorders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формы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препараты для лечения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 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или порошок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или 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драже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подъязычный дозированный;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селективные блокаторы кальциевых каналов с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капсулы,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таблетки, покрытые оболочкой,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гель вагинальный,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 вагинальные,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или суппозитории вагинальные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кортикостероиды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или 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или 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или капли глазные и ушные;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ушные;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 или мазь для наружного применения;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или 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или 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или суспензия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(для детей)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или суспензия для приема внутрь (для детей);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муколитические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гранулы для приготовления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раствора для приема внутрь или порошок для приготовления раствора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</w:tbl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II. Для аптечных пунктов, аптечных киосков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и индивидуальных предпринимателей, имеющих лицензию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47AB2">
        <w:rPr>
          <w:rFonts w:ascii="Calibri" w:eastAsia="Times New Roman" w:hAnsi="Calibri" w:cs="Calibri"/>
          <w:b/>
          <w:szCs w:val="20"/>
          <w:lang w:eastAsia="ru-RU"/>
        </w:rPr>
        <w:t>на фармацевтическую деятельность</w:t>
      </w: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7AB2" w:rsidRPr="00F47AB2" w:rsidTr="004F4017">
        <w:tc>
          <w:tcPr>
            <w:tcW w:w="1020" w:type="dxa"/>
            <w:tcBorders>
              <w:lef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2608" w:type="dxa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628" w:type="dxa"/>
            <w:tcBorders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формы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препараты для лечения язвенной болезни желудка и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 или 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или порошок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препараты,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драже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спрей подъязычный дозированный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гель вагинальный,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 вагинальные,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или суппозитории вагинальные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или мазь для наружного применения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анальгетики и </w:t>
            </w: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или суспензия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(для детей) или суспензия для приема внутрь (для детей);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раствора для приема внутрь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сироп для приема внутрь;</w:t>
            </w:r>
          </w:p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47AB2" w:rsidRPr="00F47AB2" w:rsidTr="004F4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B2" w:rsidRPr="00F47AB2" w:rsidRDefault="00F47AB2" w:rsidP="00F47AB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47AB2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</w:t>
            </w:r>
          </w:p>
        </w:tc>
      </w:tr>
    </w:tbl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AB2" w:rsidRPr="00F47AB2" w:rsidRDefault="00F47AB2" w:rsidP="00F47AB2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F47AB2" w:rsidRPr="00F47AB2" w:rsidRDefault="00F47AB2" w:rsidP="00F47AB2">
      <w:pPr>
        <w:rPr>
          <w:rFonts w:eastAsia="Times New Roman" w:cs="Times New Roman"/>
        </w:rPr>
      </w:pPr>
    </w:p>
    <w:p w:rsidR="009E5E31" w:rsidRPr="00F47AB2" w:rsidRDefault="009E5E31" w:rsidP="00F47AB2"/>
    <w:sectPr w:rsidR="009E5E31" w:rsidRPr="00F47AB2" w:rsidSect="0004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44"/>
    <w:rsid w:val="00863144"/>
    <w:rsid w:val="009E5E31"/>
    <w:rsid w:val="00F4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11BAA30-884C-4EF6-B117-52FCE972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3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3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3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3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3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31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86581402ED11272195C3CD94914E88D8F8E1A134A74B7BD3B2D3A56F3B72C1D956B0E9C53D7FF4319C9578EA6CM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6581402ED11272195C3CD94914E88D8FCE3A53DAB4B7BD3B2D3A56F3B72C1CB56E8E5C43B61F43089C329AC9BE3BA1F241E303BDB89A168MAE" TargetMode="External"/><Relationship Id="rId11" Type="http://schemas.openxmlformats.org/officeDocument/2006/relationships/hyperlink" Target="consultantplus://offline/ref=2186581402ED11272195C3CD94914E88D8FCE3A53DAB4B7BD3B2D3A56F3B72C1CB56E8E5C43B61F63389C329AC9BE3BA1F241E303BDB89A168MAE" TargetMode="External"/><Relationship Id="rId5" Type="http://schemas.openxmlformats.org/officeDocument/2006/relationships/hyperlink" Target="consultantplus://offline/ref=2186581402ED11272195C3CD94914E88D8FCE3A53DAB4B7BD3B2D3A56F3B72C1CB56E8E5C43B61F43489C329AC9BE3BA1F241E303BDB89A168MAE" TargetMode="External"/><Relationship Id="rId10" Type="http://schemas.openxmlformats.org/officeDocument/2006/relationships/hyperlink" Target="consultantplus://offline/ref=2186581402ED11272195C3CD94914E88D8FCE3A53DAB4B7BD3B2D3A56F3B72C1CB56E8E5C43B61F53789C329AC9BE3BA1F241E303BDB89A168MA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86581402ED11272195C3CD94914E88D8FCE3A53DAB4B7BD3B2D3A56F3B72C1CB56E8E5C43B61F43F89C329AC9BE3BA1F241E303BDB89A168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148</Pages>
  <Words>26335</Words>
  <Characters>150112</Characters>
  <Application>Microsoft Office Word</Application>
  <DocSecurity>0</DocSecurity>
  <Lines>1250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</dc:creator>
  <cp:lastModifiedBy>Admin</cp:lastModifiedBy>
  <cp:revision>2</cp:revision>
  <dcterms:created xsi:type="dcterms:W3CDTF">2019-06-20T03:45:00Z</dcterms:created>
  <dcterms:modified xsi:type="dcterms:W3CDTF">2020-06-16T04:13:00Z</dcterms:modified>
</cp:coreProperties>
</file>