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5" w:rsidRDefault="00135B75" w:rsidP="00C34E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Оценка:5</w:t>
      </w:r>
    </w:p>
    <w:p w:rsidR="00C90330" w:rsidRPr="001539FD" w:rsidRDefault="00385935" w:rsidP="00C34E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9F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3. (6 часов). </w:t>
      </w:r>
      <w:r w:rsidRPr="001539FD">
        <w:rPr>
          <w:rFonts w:ascii="Times New Roman" w:eastAsia="Times New Roman" w:hAnsi="Times New Roman" w:cs="Times New Roman"/>
          <w:b/>
          <w:bCs/>
          <w:sz w:val="28"/>
          <w:szCs w:val="28"/>
        </w:rPr>
        <w:t>Гомеопатические лекарственные препараты. Дать определение. Анализ ассортимента. Хранение. Реализация.</w:t>
      </w:r>
    </w:p>
    <w:p w:rsidR="00385935" w:rsidRDefault="00385935" w:rsidP="00C34E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Гомеопатические лекарственные средства - </w:t>
      </w:r>
      <w:r w:rsidRPr="005627C0">
        <w:rPr>
          <w:rFonts w:ascii="Times New Roman" w:hAnsi="Times New Roman" w:cs="Times New Roman"/>
          <w:sz w:val="28"/>
          <w:szCs w:val="28"/>
        </w:rPr>
        <w:t>это вещества растительного, животного, минерального происхождения (или их комбинации), содержащие чрезвычайно малые дозы активных соединений, которые производятся по специальной технологии и разрешаются для широкого клинического применения после их регистрации по правилам, установленным МЗ РФ.</w:t>
      </w:r>
    </w:p>
    <w:p w:rsidR="004E165D" w:rsidRPr="004E165D" w:rsidRDefault="004E165D" w:rsidP="00C34E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 xml:space="preserve">Гомеопатические лекарственные препараты </w:t>
      </w:r>
      <w:r>
        <w:rPr>
          <w:rFonts w:ascii="Times New Roman" w:hAnsi="Times New Roman"/>
          <w:bCs/>
          <w:sz w:val="28"/>
          <w:szCs w:val="28"/>
        </w:rPr>
        <w:t xml:space="preserve">имеют минимальное количество </w:t>
      </w:r>
      <w:r w:rsidRPr="00256D99">
        <w:rPr>
          <w:rFonts w:ascii="Times New Roman" w:hAnsi="Times New Roman"/>
          <w:bCs/>
          <w:sz w:val="28"/>
          <w:szCs w:val="28"/>
        </w:rPr>
        <w:t xml:space="preserve"> побочных эффектов, не вызывают привыкания, позволяют снижать дозы на фоне сильнодействующих препаратов, обладают профилактическим действием. </w:t>
      </w:r>
    </w:p>
    <w:p w:rsidR="00385935" w:rsidRDefault="00385935" w:rsidP="00C34E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>К основным принципам гомеопатии относятся следующие:</w:t>
      </w:r>
    </w:p>
    <w:p w:rsidR="00385935" w:rsidRDefault="00385935" w:rsidP="00C34EC0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>подобное лечится подобным,</w:t>
      </w:r>
    </w:p>
    <w:p w:rsidR="00385935" w:rsidRDefault="00385935" w:rsidP="00C34EC0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>приготовление лекарств методом потенцирования,</w:t>
      </w:r>
    </w:p>
    <w:p w:rsidR="00385935" w:rsidRDefault="00385935" w:rsidP="00C34EC0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>лечение малыми дозами,</w:t>
      </w:r>
    </w:p>
    <w:p w:rsidR="00385935" w:rsidRDefault="00385935" w:rsidP="00C34EC0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 xml:space="preserve">комплексный (системный) подход к пациенту, </w:t>
      </w:r>
    </w:p>
    <w:p w:rsidR="00385935" w:rsidRPr="001539FD" w:rsidRDefault="00385935" w:rsidP="001539FD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>подбор лекарств на основе гомеопатической конституции пациента.</w:t>
      </w:r>
    </w:p>
    <w:p w:rsidR="00385935" w:rsidRDefault="00385935" w:rsidP="001539FD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Маркировка, хранение, реализация </w:t>
      </w:r>
      <w:r w:rsidRPr="00795BDE">
        <w:rPr>
          <w:rFonts w:ascii="Times New Roman" w:hAnsi="Times New Roman" w:cs="Times New Roman"/>
          <w:b/>
          <w:sz w:val="28"/>
          <w:szCs w:val="28"/>
        </w:rPr>
        <w:t xml:space="preserve">гомеопатических лекарственных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385935" w:rsidRDefault="00385935" w:rsidP="00C34E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BF">
        <w:rPr>
          <w:rFonts w:ascii="Times New Roman" w:hAnsi="Times New Roman" w:cs="Times New Roman"/>
          <w:sz w:val="28"/>
          <w:szCs w:val="28"/>
        </w:rPr>
        <w:t>Согласно Федеральному закону № 61-ФЗ «Об обращении лекарственных средств» на вторичную (потребительскую) упаковку гомеопатических лекарственных препаратов должна наноси</w:t>
      </w:r>
      <w:r w:rsidR="004E165D">
        <w:rPr>
          <w:rFonts w:ascii="Times New Roman" w:hAnsi="Times New Roman" w:cs="Times New Roman"/>
          <w:sz w:val="28"/>
          <w:szCs w:val="28"/>
        </w:rPr>
        <w:t>ться надпись: «Гомеопатический», так же указывается: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</w:t>
      </w:r>
      <w:r w:rsidRPr="004E165D">
        <w:rPr>
          <w:rFonts w:ascii="Times New Roman" w:hAnsi="Times New Roman"/>
          <w:bCs/>
          <w:sz w:val="28"/>
          <w:szCs w:val="28"/>
        </w:rPr>
        <w:t xml:space="preserve"> разведения и название лекарственного сырья. 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65D">
        <w:rPr>
          <w:rFonts w:ascii="Times New Roman" w:hAnsi="Times New Roman"/>
          <w:bCs/>
          <w:sz w:val="28"/>
          <w:szCs w:val="28"/>
        </w:rPr>
        <w:t>Лекарственная форма.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65D">
        <w:rPr>
          <w:rFonts w:ascii="Times New Roman" w:hAnsi="Times New Roman"/>
          <w:bCs/>
          <w:sz w:val="28"/>
          <w:szCs w:val="28"/>
        </w:rPr>
        <w:t>Способ применения.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65D">
        <w:rPr>
          <w:rFonts w:ascii="Times New Roman" w:hAnsi="Times New Roman"/>
          <w:bCs/>
          <w:sz w:val="28"/>
          <w:szCs w:val="28"/>
        </w:rPr>
        <w:t>Условия хранения.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65D">
        <w:rPr>
          <w:rFonts w:ascii="Times New Roman" w:hAnsi="Times New Roman"/>
          <w:bCs/>
          <w:sz w:val="28"/>
          <w:szCs w:val="28"/>
        </w:rPr>
        <w:lastRenderedPageBreak/>
        <w:t>Название и адрес производителя.</w:t>
      </w:r>
    </w:p>
    <w:p w:rsidR="004E165D" w:rsidRPr="004E165D" w:rsidRDefault="004E165D" w:rsidP="00C34EC0">
      <w:pPr>
        <w:pStyle w:val="a3"/>
        <w:numPr>
          <w:ilvl w:val="0"/>
          <w:numId w:val="5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165D">
        <w:rPr>
          <w:rFonts w:ascii="Times New Roman" w:hAnsi="Times New Roman"/>
          <w:bCs/>
          <w:sz w:val="28"/>
          <w:szCs w:val="28"/>
        </w:rPr>
        <w:t>Регистрационный номер.</w:t>
      </w:r>
    </w:p>
    <w:p w:rsidR="00385935" w:rsidRDefault="00385935" w:rsidP="00C34E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BF">
        <w:rPr>
          <w:rFonts w:ascii="Times New Roman" w:hAnsi="Times New Roman" w:cs="Times New Roman"/>
          <w:sz w:val="28"/>
          <w:szCs w:val="28"/>
        </w:rPr>
        <w:t xml:space="preserve">Гомеопатические лекарственные препараты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D08BF">
        <w:rPr>
          <w:rFonts w:ascii="Times New Roman" w:hAnsi="Times New Roman" w:cs="Times New Roman"/>
          <w:sz w:val="28"/>
          <w:szCs w:val="28"/>
        </w:rPr>
        <w:t>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405622" w:rsidRDefault="00385935" w:rsidP="001539F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из аптеки осуществляется без рецепта врача за исключением инъекционных лекарственных форм.</w:t>
      </w:r>
    </w:p>
    <w:p w:rsidR="004E165D" w:rsidRPr="00405622" w:rsidRDefault="00405622" w:rsidP="001539FD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22">
        <w:rPr>
          <w:rFonts w:ascii="Times New Roman" w:hAnsi="Times New Roman" w:cs="Times New Roman"/>
          <w:b/>
          <w:sz w:val="28"/>
          <w:szCs w:val="28"/>
        </w:rPr>
        <w:t>Анализ гомеопатических лекарственных препаратов</w:t>
      </w:r>
    </w:p>
    <w:p w:rsidR="00385935" w:rsidRPr="00B2639D" w:rsidRDefault="00405622" w:rsidP="00C34E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2639D">
        <w:rPr>
          <w:rFonts w:ascii="Times New Roman" w:hAnsi="Times New Roman" w:cs="Times New Roman"/>
          <w:b/>
          <w:sz w:val="28"/>
          <w:u w:val="single"/>
        </w:rPr>
        <w:t>«Стодаль»</w:t>
      </w:r>
    </w:p>
    <w:p w:rsidR="00405622" w:rsidRPr="00405622" w:rsidRDefault="00405622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Клинико-фармакологическая группа: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405622">
          <w:rPr>
            <w:rFonts w:ascii="Times New Roman" w:eastAsia="Times New Roman" w:hAnsi="Times New Roman" w:cs="Times New Roman"/>
            <w:sz w:val="28"/>
            <w:szCs w:val="28"/>
          </w:rPr>
          <w:t>Гомеопатический препарат, применяемый при кашле различной этиологии</w:t>
        </w:r>
      </w:hyperlink>
    </w:p>
    <w:p w:rsidR="00405622" w:rsidRPr="00405622" w:rsidRDefault="00405622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</w:t>
      </w:r>
      <w:r w:rsidR="001923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терапевтическая группа: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405622">
          <w:rPr>
            <w:rFonts w:ascii="Times New Roman" w:eastAsia="Times New Roman" w:hAnsi="Times New Roman" w:cs="Times New Roman"/>
            <w:sz w:val="28"/>
            <w:szCs w:val="28"/>
          </w:rPr>
          <w:t>Гомеопатическое средство</w:t>
        </w:r>
      </w:hyperlink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Фармакологическое действие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Гомеопатический препарат.</w:t>
      </w:r>
    </w:p>
    <w:p w:rsid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Показания препарата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«Стодаль»: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симптоматическое лечение кашля различной этиологи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дозирования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Препарат принимают внутрь.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Взрослым -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по 15 мл с помощью мерного колпачка 3-5 раза/сут.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- по 5 мл с помощью мерного колпачка 3-5 раз/сут.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Длительность применения следует согласовывать с врачом.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Побочное действие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05622" w:rsidRPr="00405622" w:rsidRDefault="00405622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На настоящий момент информация о побочных эффектах препарата отсутствует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 к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при беременности и кормлении грудью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Необходима консультация врача.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хранения препарата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«Стодаль»:</w:t>
      </w:r>
    </w:p>
    <w:p w:rsidR="00405622" w:rsidRPr="00405622" w:rsidRDefault="00405622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lastRenderedPageBreak/>
        <w:t>Препарат следует хранить в недоступном для детей месте при температуре не выше 25°С.</w:t>
      </w:r>
    </w:p>
    <w:p w:rsidR="00405622" w:rsidRPr="00405622" w:rsidRDefault="00405622" w:rsidP="001539FD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Препарат отпускается без рецепта</w:t>
      </w:r>
      <w:r w:rsidRPr="0040562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05622" w:rsidRPr="00B2639D" w:rsidRDefault="00405622" w:rsidP="001539F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263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«Оциллококцинум»</w:t>
      </w:r>
    </w:p>
    <w:p w:rsidR="00B2639D" w:rsidRDefault="00405622" w:rsidP="00C34EC0">
      <w:pPr>
        <w:spacing w:before="30"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выпуска, упаковка и состав препарата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Оциллококцин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ум»: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639D" w:rsidRDefault="00405622" w:rsidP="00C34EC0">
      <w:pPr>
        <w:spacing w:before="30" w:after="45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Гранулы гомеопатические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белого цвета, почти сферической формы, без з</w:t>
      </w:r>
      <w:r>
        <w:rPr>
          <w:rFonts w:ascii="Times New Roman" w:eastAsia="Times New Roman" w:hAnsi="Times New Roman" w:cs="Times New Roman"/>
          <w:sz w:val="28"/>
          <w:szCs w:val="28"/>
        </w:rPr>
        <w:t>апаха, легко растворимые в воде.</w:t>
      </w:r>
    </w:p>
    <w:p w:rsidR="00405622" w:rsidRPr="00405622" w:rsidRDefault="00405622" w:rsidP="00C34EC0">
      <w:pPr>
        <w:spacing w:before="30"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Клинико-фармакологическая группа: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B2639D">
          <w:rPr>
            <w:rFonts w:ascii="Times New Roman" w:eastAsia="Times New Roman" w:hAnsi="Times New Roman" w:cs="Times New Roman"/>
            <w:sz w:val="28"/>
            <w:szCs w:val="28"/>
          </w:rPr>
          <w:t>Гомеопатический препарат, применяемый при ОРВИ и гриппе</w:t>
        </w:r>
      </w:hyperlink>
    </w:p>
    <w:p w:rsidR="00405622" w:rsidRPr="00405622" w:rsidRDefault="00B2639D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</w:t>
      </w:r>
      <w:r w:rsidR="001923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05622"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терапевтическая группа:</w:t>
      </w:r>
      <w:r w:rsidR="00405622" w:rsidRPr="0040562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="00405622" w:rsidRPr="00B2639D">
          <w:rPr>
            <w:rFonts w:ascii="Times New Roman" w:eastAsia="Times New Roman" w:hAnsi="Times New Roman" w:cs="Times New Roman"/>
            <w:sz w:val="28"/>
            <w:szCs w:val="28"/>
          </w:rPr>
          <w:t>Гомеопатическое средство</w:t>
        </w:r>
      </w:hyperlink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Фармакологическое действие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Гомеопатический препарат.</w:t>
      </w:r>
    </w:p>
    <w:p w:rsidR="00B2639D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Показания препарата 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Оциллококцин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ум»</w:t>
      </w:r>
    </w:p>
    <w:p w:rsidR="00B2639D" w:rsidRPr="00B2639D" w:rsidRDefault="00405622" w:rsidP="00C34EC0">
      <w:pPr>
        <w:pStyle w:val="a3"/>
        <w:numPr>
          <w:ilvl w:val="0"/>
          <w:numId w:val="10"/>
        </w:num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39D">
        <w:rPr>
          <w:rFonts w:ascii="Times New Roman" w:eastAsia="Times New Roman" w:hAnsi="Times New Roman" w:cs="Times New Roman"/>
          <w:sz w:val="28"/>
          <w:szCs w:val="28"/>
        </w:rPr>
        <w:t>грипп легкой и средней степени тяжести;</w:t>
      </w:r>
    </w:p>
    <w:p w:rsidR="00405622" w:rsidRPr="00B2639D" w:rsidRDefault="00405622" w:rsidP="00C34EC0">
      <w:pPr>
        <w:pStyle w:val="a3"/>
        <w:numPr>
          <w:ilvl w:val="0"/>
          <w:numId w:val="10"/>
        </w:num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39D">
        <w:rPr>
          <w:rFonts w:ascii="Times New Roman" w:eastAsia="Times New Roman" w:hAnsi="Times New Roman" w:cs="Times New Roman"/>
          <w:sz w:val="28"/>
          <w:szCs w:val="28"/>
        </w:rPr>
        <w:t>острая респираторная вирусная инфекция (ОРВИ</w:t>
      </w:r>
      <w:r w:rsidR="00B263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5622" w:rsidRPr="00405622" w:rsidRDefault="00405622" w:rsidP="00C34EC0">
      <w:pPr>
        <w:pStyle w:val="2"/>
        <w:spacing w:before="30" w:beforeAutospacing="0" w:after="45" w:afterAutospacing="0" w:line="360" w:lineRule="auto"/>
        <w:ind w:firstLine="709"/>
        <w:rPr>
          <w:sz w:val="28"/>
          <w:szCs w:val="28"/>
        </w:rPr>
      </w:pPr>
      <w:r w:rsidRPr="00405622">
        <w:rPr>
          <w:sz w:val="28"/>
          <w:szCs w:val="28"/>
        </w:rPr>
        <w:t>Режим дозирования</w:t>
      </w:r>
      <w:r w:rsidR="00B2639D">
        <w:rPr>
          <w:sz w:val="28"/>
          <w:szCs w:val="28"/>
        </w:rPr>
        <w:t>:</w:t>
      </w:r>
    </w:p>
    <w:p w:rsidR="00405622" w:rsidRPr="00405622" w:rsidRDefault="00405622" w:rsidP="00C34EC0">
      <w:pPr>
        <w:pStyle w:val="a5"/>
        <w:spacing w:before="75" w:beforeAutospacing="0" w:after="75" w:afterAutospacing="0" w:line="360" w:lineRule="auto"/>
        <w:ind w:firstLine="709"/>
        <w:rPr>
          <w:sz w:val="28"/>
          <w:szCs w:val="28"/>
        </w:rPr>
      </w:pPr>
      <w:r w:rsidRPr="00405622">
        <w:rPr>
          <w:sz w:val="28"/>
          <w:szCs w:val="28"/>
        </w:rPr>
        <w:t>Препарат принимают внутрь, за 15 мин до приема пищи или час спустя. Следует положить под язык содержимое тубы и держать до полного растворения.</w:t>
      </w:r>
    </w:p>
    <w:p w:rsidR="00405622" w:rsidRPr="00405622" w:rsidRDefault="00405622" w:rsidP="001539FD">
      <w:pPr>
        <w:pStyle w:val="a5"/>
        <w:spacing w:before="75" w:beforeAutospacing="0" w:after="75" w:afterAutospacing="0" w:line="360" w:lineRule="auto"/>
        <w:ind w:firstLine="709"/>
        <w:rPr>
          <w:sz w:val="28"/>
          <w:szCs w:val="28"/>
        </w:rPr>
      </w:pPr>
      <w:r w:rsidRPr="00405622">
        <w:rPr>
          <w:b/>
          <w:bCs/>
          <w:sz w:val="28"/>
          <w:szCs w:val="28"/>
        </w:rPr>
        <w:t>Детям</w:t>
      </w:r>
      <w:r w:rsidRPr="00405622">
        <w:rPr>
          <w:sz w:val="28"/>
          <w:szCs w:val="28"/>
        </w:rPr>
        <w:t> перед приемом препарата следует растворить содержимое тубы в небольшом количестве воды и давать с ложечки или с помощью бутылочки с соской.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Побочное действие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639D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 xml:space="preserve">На настоящий момент информация о побочных эффектах препарата отсутствует. 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iCs/>
          <w:sz w:val="28"/>
          <w:szCs w:val="28"/>
        </w:rPr>
        <w:t>Возможны</w:t>
      </w:r>
      <w:r w:rsidRPr="0040562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05622">
        <w:rPr>
          <w:rFonts w:ascii="Times New Roman" w:eastAsia="Times New Roman" w:hAnsi="Times New Roman" w:cs="Times New Roman"/>
          <w:sz w:val="28"/>
          <w:szCs w:val="28"/>
        </w:rPr>
        <w:t>аллергические реакции.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 к применению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05622" w:rsidRPr="00405622" w:rsidRDefault="00405622" w:rsidP="00C34EC0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препарата;</w:t>
      </w:r>
    </w:p>
    <w:p w:rsidR="00405622" w:rsidRPr="00405622" w:rsidRDefault="00405622" w:rsidP="00C34EC0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lastRenderedPageBreak/>
        <w:t>непереносимость лактозы, дефицит лактазы, глюкозо-галактозная мальабсорбция.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при беременности и кормлении грудью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Препарат применяется по назначению врача.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хранения препарата 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Оциллококцину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м»:</w:t>
      </w:r>
    </w:p>
    <w:p w:rsidR="00405622" w:rsidRPr="00405622" w:rsidRDefault="00405622" w:rsidP="00C34E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Препарат следует хранить в недоступном для детей месте при температуре не выше 25°С.</w:t>
      </w:r>
    </w:p>
    <w:p w:rsidR="00405622" w:rsidRPr="00405622" w:rsidRDefault="00405622" w:rsidP="00C34EC0">
      <w:pPr>
        <w:spacing w:after="45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</w:t>
      </w:r>
      <w:r w:rsidR="00B263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05622" w:rsidRPr="00405622" w:rsidRDefault="00405622" w:rsidP="00C34EC0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622">
        <w:rPr>
          <w:rFonts w:ascii="Times New Roman" w:eastAsia="Times New Roman" w:hAnsi="Times New Roman" w:cs="Times New Roman"/>
          <w:sz w:val="28"/>
          <w:szCs w:val="28"/>
        </w:rPr>
        <w:t>Препарат отпускается без рецепта.</w:t>
      </w:r>
    </w:p>
    <w:p w:rsidR="00405622" w:rsidRPr="00405622" w:rsidRDefault="00405622" w:rsidP="00C3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622" w:rsidRPr="00405622" w:rsidSect="00153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C1"/>
    <w:multiLevelType w:val="multilevel"/>
    <w:tmpl w:val="BB5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686E"/>
    <w:multiLevelType w:val="multilevel"/>
    <w:tmpl w:val="495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1A7E"/>
    <w:multiLevelType w:val="hybridMultilevel"/>
    <w:tmpl w:val="FCA8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DCB"/>
    <w:multiLevelType w:val="multilevel"/>
    <w:tmpl w:val="055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6197D"/>
    <w:multiLevelType w:val="hybridMultilevel"/>
    <w:tmpl w:val="1AC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D0080"/>
    <w:multiLevelType w:val="hybridMultilevel"/>
    <w:tmpl w:val="A850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445C"/>
    <w:multiLevelType w:val="hybridMultilevel"/>
    <w:tmpl w:val="7B3C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EF5"/>
    <w:multiLevelType w:val="hybridMultilevel"/>
    <w:tmpl w:val="5F189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B25583"/>
    <w:multiLevelType w:val="hybridMultilevel"/>
    <w:tmpl w:val="96C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C60EB"/>
    <w:multiLevelType w:val="hybridMultilevel"/>
    <w:tmpl w:val="D34E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2ED6"/>
    <w:multiLevelType w:val="multilevel"/>
    <w:tmpl w:val="018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156"/>
    <w:multiLevelType w:val="hybridMultilevel"/>
    <w:tmpl w:val="CD826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C461A"/>
    <w:multiLevelType w:val="hybridMultilevel"/>
    <w:tmpl w:val="42EC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5E4D"/>
    <w:multiLevelType w:val="hybridMultilevel"/>
    <w:tmpl w:val="EAE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35581"/>
    <w:multiLevelType w:val="multilevel"/>
    <w:tmpl w:val="102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B6E43"/>
    <w:multiLevelType w:val="hybridMultilevel"/>
    <w:tmpl w:val="8A86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5935"/>
    <w:rsid w:val="000D073F"/>
    <w:rsid w:val="00135B75"/>
    <w:rsid w:val="001539FD"/>
    <w:rsid w:val="001923BB"/>
    <w:rsid w:val="00385935"/>
    <w:rsid w:val="00405622"/>
    <w:rsid w:val="004E165D"/>
    <w:rsid w:val="0095228E"/>
    <w:rsid w:val="00B2639D"/>
    <w:rsid w:val="00B55F78"/>
    <w:rsid w:val="00C34EC0"/>
    <w:rsid w:val="00C90330"/>
    <w:rsid w:val="00E55018"/>
    <w:rsid w:val="00F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0"/>
  </w:style>
  <w:style w:type="paragraph" w:styleId="2">
    <w:name w:val="heading 2"/>
    <w:basedOn w:val="a"/>
    <w:link w:val="20"/>
    <w:uiPriority w:val="9"/>
    <w:qFormat/>
    <w:rsid w:val="00405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6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-head">
    <w:name w:val="block-head"/>
    <w:basedOn w:val="a0"/>
    <w:rsid w:val="00405622"/>
  </w:style>
  <w:style w:type="character" w:customStyle="1" w:styleId="block-content">
    <w:name w:val="block-content"/>
    <w:basedOn w:val="a0"/>
    <w:rsid w:val="00405622"/>
  </w:style>
  <w:style w:type="character" w:styleId="a4">
    <w:name w:val="Hyperlink"/>
    <w:basedOn w:val="a0"/>
    <w:uiPriority w:val="99"/>
    <w:semiHidden/>
    <w:unhideWhenUsed/>
    <w:rsid w:val="004056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39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9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10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225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0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096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374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34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6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800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95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8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206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116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98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763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740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9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0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11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pharm-group/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al.ru/drugs/clinic-group/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al.ru/drugs/pharm-group/247" TargetMode="External"/><Relationship Id="rId5" Type="http://schemas.openxmlformats.org/officeDocument/2006/relationships/hyperlink" Target="https://www.vidal.ru/drugs/clinic-group/13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2020-05-19T02:28:00Z</dcterms:created>
  <dcterms:modified xsi:type="dcterms:W3CDTF">2020-05-27T09:41:00Z</dcterms:modified>
</cp:coreProperties>
</file>