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B" w:rsidRPr="009D1674" w:rsidRDefault="00834F7B" w:rsidP="00834F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7883"/>
        <w:gridCol w:w="993"/>
      </w:tblGrid>
      <w:tr w:rsidR="00834F7B" w:rsidRPr="005D4E06" w:rsidTr="005303EB">
        <w:trPr>
          <w:trHeight w:val="340"/>
        </w:trPr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50" w:type="pct"/>
            <w:tcBorders>
              <w:bottom w:val="single" w:sz="4" w:space="0" w:color="auto"/>
            </w:tcBorders>
            <w:vAlign w:val="center"/>
          </w:tcPr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834F7B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834F7B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4150" w:type="pct"/>
            <w:tcBorders>
              <w:bottom w:val="single" w:sz="4" w:space="0" w:color="auto"/>
            </w:tcBorders>
            <w:vAlign w:val="center"/>
          </w:tcPr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периферическую нервную систему.</w:t>
            </w:r>
          </w:p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М-холиноблокаторы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>Альфа2-адреномиметики.</w:t>
            </w:r>
          </w:p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>Бета2-адреномиметики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центральную нервную систему.</w:t>
            </w:r>
          </w:p>
          <w:p w:rsidR="00834F7B" w:rsidRPr="009E219B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Анальгетики наркотические и </w:t>
            </w:r>
            <w:r w:rsidRPr="005D4E06">
              <w:rPr>
                <w:rFonts w:ascii="Times New Roman" w:hAnsi="Times New Roman"/>
                <w:sz w:val="24"/>
                <w:szCs w:val="24"/>
              </w:rPr>
              <w:t>ненаркотические.</w:t>
            </w:r>
          </w:p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 xml:space="preserve">Снотворные </w:t>
            </w:r>
            <w:proofErr w:type="spellStart"/>
            <w:r w:rsidRPr="005D4E06">
              <w:rPr>
                <w:rFonts w:ascii="Times New Roman" w:hAnsi="Times New Roman"/>
                <w:sz w:val="24"/>
                <w:szCs w:val="24"/>
              </w:rPr>
              <w:t>средства.Транквилизаторы</w:t>
            </w:r>
            <w:proofErr w:type="spellEnd"/>
            <w:r w:rsidRPr="005D4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2004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 xml:space="preserve">Средства, влияющие на функции </w:t>
            </w:r>
            <w:proofErr w:type="spellStart"/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сердечно-сосудистой</w:t>
            </w:r>
            <w:proofErr w:type="spellEnd"/>
            <w:r w:rsidRPr="005D4E06">
              <w:rPr>
                <w:rFonts w:ascii="Times New Roman" w:hAnsi="Times New Roman"/>
                <w:b/>
                <w:sz w:val="24"/>
                <w:szCs w:val="24"/>
              </w:rPr>
              <w:t xml:space="preserve"> системы.</w:t>
            </w:r>
          </w:p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E06">
              <w:rPr>
                <w:rFonts w:ascii="Times New Roman" w:hAnsi="Times New Roman"/>
                <w:sz w:val="24"/>
                <w:szCs w:val="24"/>
              </w:rPr>
              <w:t>ИАПФ.Блокаторы</w:t>
            </w:r>
            <w:proofErr w:type="spellEnd"/>
            <w:r w:rsidRPr="005D4E06">
              <w:rPr>
                <w:rFonts w:ascii="Times New Roman" w:hAnsi="Times New Roman"/>
                <w:sz w:val="24"/>
                <w:szCs w:val="24"/>
              </w:rPr>
              <w:t xml:space="preserve"> рецепторов </w:t>
            </w:r>
            <w:proofErr w:type="spellStart"/>
            <w:r w:rsidRPr="005D4E06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5D4E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4E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«медленных кальциевых каналов».</w:t>
            </w:r>
          </w:p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Диуретики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тиазидные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тиазидоподобные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петлевые, калийсберегающие. Бета1-адреноблокаторы.</w:t>
            </w:r>
          </w:p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Антиангинальные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нитраты.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дыхания.</w:t>
            </w:r>
          </w:p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 xml:space="preserve">Отхаркивающие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D4E06">
              <w:rPr>
                <w:rFonts w:ascii="Times New Roman" w:hAnsi="Times New Roman"/>
                <w:sz w:val="24"/>
                <w:szCs w:val="24"/>
              </w:rPr>
              <w:t>уколитические</w:t>
            </w:r>
            <w:proofErr w:type="spellEnd"/>
            <w:r w:rsidRPr="005D4E06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  <w:p w:rsidR="00834F7B" w:rsidRPr="009015B8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средства: наркотические и ненаркотические.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673AB9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Pr="009015B8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пищеварения.</w:t>
            </w:r>
          </w:p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Прокинетические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противорвотные средства. Ингибиторы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насоса.</w:t>
            </w:r>
          </w:p>
          <w:p w:rsidR="00834F7B" w:rsidRPr="005D4E06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673AB9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Слабительные средства: осмотические и раздражающие рецепторы кишечника.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нифуроксазид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F7B" w:rsidRPr="009015B8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Гепатотропные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холеретики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гепатопротекторы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673AB9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Pr="004C07D8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 xml:space="preserve">Средства, влияющие на систему </w:t>
            </w:r>
            <w:proofErr w:type="spellStart"/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крови.</w:t>
            </w:r>
            <w:r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активаторы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тромбопластина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ингибиторы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препараты витамина К.</w:t>
            </w:r>
          </w:p>
          <w:p w:rsidR="00834F7B" w:rsidRPr="009E219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B8">
              <w:rPr>
                <w:rFonts w:ascii="Times New Roman" w:hAnsi="Times New Roman"/>
                <w:sz w:val="24"/>
                <w:szCs w:val="24"/>
              </w:rPr>
              <w:t>Средства лечения  гипохромных (железодефицитных) анемий.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673AB9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B8">
              <w:rPr>
                <w:rFonts w:ascii="Times New Roman" w:hAnsi="Times New Roman"/>
                <w:sz w:val="24"/>
                <w:szCs w:val="24"/>
              </w:rPr>
              <w:t>Антиагреганты</w:t>
            </w:r>
            <w:proofErr w:type="spellEnd"/>
            <w:r w:rsidRPr="009015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F7B" w:rsidRPr="009015B8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Антикоагулянты прямого действия.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673AB9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Pr="0076264B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 xml:space="preserve">Гормональные </w:t>
            </w:r>
            <w:proofErr w:type="spellStart"/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препараты.</w:t>
            </w:r>
            <w:r w:rsidRPr="009015B8">
              <w:rPr>
                <w:rFonts w:ascii="Times New Roman" w:hAnsi="Times New Roman"/>
                <w:sz w:val="24"/>
                <w:szCs w:val="24"/>
              </w:rPr>
              <w:t>Глюкокортико</w:t>
            </w:r>
            <w:r>
              <w:rPr>
                <w:rFonts w:ascii="Times New Roman" w:hAnsi="Times New Roman"/>
                <w:sz w:val="24"/>
                <w:szCs w:val="24"/>
              </w:rPr>
              <w:t>стероиды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субконъюнктивальноговведения</w:t>
            </w:r>
            <w:proofErr w:type="spellEnd"/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дляинтраназального</w:t>
            </w:r>
            <w:proofErr w:type="spellEnd"/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введения, топические 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 для наружного применения.</w:t>
            </w:r>
          </w:p>
          <w:p w:rsidR="00834F7B" w:rsidRPr="009E219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495">
              <w:rPr>
                <w:rFonts w:ascii="Times New Roman" w:hAnsi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/>
                <w:sz w:val="24"/>
                <w:szCs w:val="24"/>
              </w:rPr>
              <w:t>,применяемые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заболеваниях щитовидной железы: гипотиреозе, гипертиреозе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673AB9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Pr="00283495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 xml:space="preserve">Средства лечения сахарного диабета </w:t>
            </w:r>
            <w:r w:rsidRPr="002834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34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 xml:space="preserve"> типов.</w:t>
            </w:r>
          </w:p>
          <w:p w:rsidR="00834F7B" w:rsidRPr="009015B8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Комбинированные оральные </w:t>
            </w:r>
            <w:proofErr w:type="spellStart"/>
            <w:r w:rsidRPr="00813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контрацептивы</w:t>
            </w:r>
            <w:proofErr w:type="spellEnd"/>
            <w:r w:rsidRPr="00813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(КОК).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673AB9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Pr="0076264B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 xml:space="preserve">Противомикробные </w:t>
            </w:r>
            <w:proofErr w:type="spellStart"/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средства.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>Синтетичес</w:t>
            </w:r>
            <w:r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противомикробные средства: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</w:rPr>
              <w:t>хинолоны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нитрофураны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F7B" w:rsidRPr="00CA1BC8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>Антибиотики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пенициллины,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цефалоспорины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>акролиды</w:t>
            </w:r>
            <w:proofErr w:type="spellEnd"/>
            <w:r w:rsidRPr="00283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673AB9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834F7B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Противопротозойные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п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 xml:space="preserve">роизводные </w:t>
            </w:r>
            <w:proofErr w:type="spellStart"/>
            <w:r w:rsidRPr="00283495">
              <w:rPr>
                <w:rFonts w:ascii="Times New Roman" w:hAnsi="Times New Roman"/>
                <w:sz w:val="24"/>
                <w:szCs w:val="24"/>
              </w:rPr>
              <w:t>нитроимидазола</w:t>
            </w:r>
            <w:proofErr w:type="spellEnd"/>
            <w:r w:rsidRPr="00283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F7B" w:rsidRPr="00683CA0" w:rsidRDefault="00834F7B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A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Противогельминтные (противоглистные) средства.</w:t>
            </w:r>
          </w:p>
          <w:p w:rsidR="00834F7B" w:rsidRPr="009015B8" w:rsidRDefault="00834F7B" w:rsidP="0053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 xml:space="preserve">Противогрибковые средства лечения дерматомикозов, </w:t>
            </w:r>
            <w:proofErr w:type="spellStart"/>
            <w:r w:rsidRPr="00283495">
              <w:rPr>
                <w:rFonts w:ascii="Times New Roman" w:hAnsi="Times New Roman"/>
                <w:sz w:val="24"/>
                <w:szCs w:val="24"/>
              </w:rPr>
              <w:t>онихомикозов</w:t>
            </w:r>
            <w:proofErr w:type="spellEnd"/>
            <w:r w:rsidRPr="00283495">
              <w:rPr>
                <w:rFonts w:ascii="Times New Roman" w:hAnsi="Times New Roman"/>
                <w:sz w:val="24"/>
                <w:szCs w:val="24"/>
              </w:rPr>
              <w:t>, кандидоза, себореи.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673AB9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4F7B" w:rsidRPr="005D4E06" w:rsidTr="005303EB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34F7B" w:rsidRPr="005D4E06" w:rsidRDefault="00834F7B" w:rsidP="005303E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000000" w:rsidRDefault="00834F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4F7B"/>
    <w:rsid w:val="0083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2024-03-13T15:46:00Z</dcterms:created>
  <dcterms:modified xsi:type="dcterms:W3CDTF">2024-03-13T15:46:00Z</dcterms:modified>
</cp:coreProperties>
</file>