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6F" w:rsidRDefault="003D7E6F">
      <w:pPr>
        <w:pStyle w:val="2"/>
        <w:widowControl/>
        <w:rPr>
          <w:sz w:val="28"/>
        </w:rPr>
      </w:pPr>
    </w:p>
    <w:p w:rsidR="003D7E6F" w:rsidRDefault="003D7E6F">
      <w:pPr>
        <w:pStyle w:val="2"/>
        <w:widowControl/>
        <w:rPr>
          <w:sz w:val="28"/>
        </w:rPr>
      </w:pPr>
    </w:p>
    <w:p w:rsidR="00727422" w:rsidRDefault="00727422" w:rsidP="00727422">
      <w:pPr>
        <w:jc w:val="center"/>
        <w:rPr>
          <w:sz w:val="28"/>
          <w:szCs w:val="28"/>
          <w:shd w:val="clear" w:color="auto" w:fill="FFFFFF"/>
        </w:rPr>
      </w:pPr>
      <w:r w:rsidRPr="00B839FE">
        <w:rPr>
          <w:sz w:val="28"/>
          <w:szCs w:val="28"/>
          <w:shd w:val="clear" w:color="auto" w:fill="FFFFFF"/>
        </w:rPr>
        <w:t>Федеральное государственное бюджетное образовательное учре</w:t>
      </w:r>
      <w:r w:rsidRPr="00B839FE">
        <w:rPr>
          <w:sz w:val="28"/>
          <w:szCs w:val="28"/>
          <w:shd w:val="clear" w:color="auto" w:fill="FFFFFF"/>
        </w:rPr>
        <w:t>ж</w:t>
      </w:r>
      <w:r w:rsidRPr="00B839FE">
        <w:rPr>
          <w:sz w:val="28"/>
          <w:szCs w:val="28"/>
          <w:shd w:val="clear" w:color="auto" w:fill="FFFFFF"/>
        </w:rPr>
        <w:t>дение высшего образования "Красноярский государственный мед</w:t>
      </w:r>
      <w:r w:rsidRPr="00B839FE">
        <w:rPr>
          <w:sz w:val="28"/>
          <w:szCs w:val="28"/>
          <w:shd w:val="clear" w:color="auto" w:fill="FFFFFF"/>
        </w:rPr>
        <w:t>и</w:t>
      </w:r>
      <w:r w:rsidRPr="00B839FE">
        <w:rPr>
          <w:sz w:val="28"/>
          <w:szCs w:val="28"/>
          <w:shd w:val="clear" w:color="auto" w:fill="FFFFFF"/>
        </w:rPr>
        <w:t>цинский университет имени профессора В.Ф. Войно-Ясенецкого" Министерства здравоохран</w:t>
      </w:r>
      <w:r w:rsidRPr="00B839FE">
        <w:rPr>
          <w:sz w:val="28"/>
          <w:szCs w:val="28"/>
          <w:shd w:val="clear" w:color="auto" w:fill="FFFFFF"/>
        </w:rPr>
        <w:t>е</w:t>
      </w:r>
      <w:r w:rsidRPr="00B839FE">
        <w:rPr>
          <w:sz w:val="28"/>
          <w:szCs w:val="28"/>
          <w:shd w:val="clear" w:color="auto" w:fill="FFFFFF"/>
        </w:rPr>
        <w:t>ния Российской Федерации</w:t>
      </w:r>
    </w:p>
    <w:p w:rsidR="00727422" w:rsidRPr="00727422" w:rsidRDefault="00727422" w:rsidP="00727422">
      <w:pPr>
        <w:jc w:val="center"/>
        <w:rPr>
          <w:color w:val="000000" w:themeColor="text1"/>
          <w:sz w:val="28"/>
          <w:szCs w:val="28"/>
        </w:rPr>
      </w:pPr>
      <w:r w:rsidRPr="00727422">
        <w:rPr>
          <w:color w:val="000000" w:themeColor="text1"/>
          <w:sz w:val="28"/>
          <w:szCs w:val="28"/>
          <w:shd w:val="clear" w:color="auto" w:fill="FFFFFF"/>
        </w:rPr>
        <w:t>Кафедра и клиника хирургических болезней им. проф. А.М.Дыхно с курсом эндоскопии и эндохирургии ПО</w:t>
      </w:r>
    </w:p>
    <w:p w:rsidR="00727422" w:rsidRPr="00727422" w:rsidRDefault="00727422" w:rsidP="00727422">
      <w:pPr>
        <w:rPr>
          <w:color w:val="000000" w:themeColor="text1"/>
          <w:sz w:val="28"/>
          <w:szCs w:val="28"/>
        </w:rPr>
      </w:pPr>
    </w:p>
    <w:p w:rsidR="00727422" w:rsidRPr="00B839FE" w:rsidRDefault="00727422" w:rsidP="00727422">
      <w:pPr>
        <w:rPr>
          <w:sz w:val="28"/>
          <w:szCs w:val="28"/>
        </w:rPr>
      </w:pPr>
    </w:p>
    <w:p w:rsidR="00727422" w:rsidRPr="00B839FE" w:rsidRDefault="00727422" w:rsidP="00727422">
      <w:pPr>
        <w:rPr>
          <w:sz w:val="28"/>
          <w:szCs w:val="28"/>
        </w:rPr>
      </w:pPr>
    </w:p>
    <w:p w:rsidR="00727422" w:rsidRPr="000D7E55" w:rsidRDefault="00727422" w:rsidP="00727422">
      <w:pPr>
        <w:jc w:val="center"/>
        <w:rPr>
          <w:sz w:val="40"/>
          <w:szCs w:val="40"/>
        </w:rPr>
      </w:pPr>
      <w:r w:rsidRPr="000D7E55">
        <w:rPr>
          <w:sz w:val="40"/>
          <w:szCs w:val="40"/>
        </w:rPr>
        <w:t>Реферат на тему:</w:t>
      </w:r>
    </w:p>
    <w:p w:rsidR="003D7E6F" w:rsidRDefault="003D7E6F">
      <w:pPr>
        <w:pStyle w:val="2"/>
        <w:widowControl/>
        <w:rPr>
          <w:sz w:val="28"/>
        </w:rPr>
      </w:pPr>
    </w:p>
    <w:p w:rsidR="003D7E6F" w:rsidRDefault="003D7E6F">
      <w:pPr>
        <w:pStyle w:val="2"/>
        <w:widowControl/>
        <w:rPr>
          <w:sz w:val="28"/>
        </w:rPr>
      </w:pPr>
    </w:p>
    <w:p w:rsidR="00727422" w:rsidRDefault="00727422" w:rsidP="00727422">
      <w:pPr>
        <w:pStyle w:val="2"/>
        <w:widowControl/>
        <w:rPr>
          <w:sz w:val="70"/>
        </w:rPr>
      </w:pPr>
      <w:r>
        <w:rPr>
          <w:sz w:val="70"/>
        </w:rPr>
        <w:t>МЕДИАСТИНИТЫ</w:t>
      </w: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3D7E6F" w:rsidRDefault="003D7E6F">
      <w:pPr>
        <w:pStyle w:val="a5"/>
        <w:widowControl/>
      </w:pPr>
    </w:p>
    <w:p w:rsidR="00727422" w:rsidRPr="000D7E55" w:rsidRDefault="00727422" w:rsidP="00727422">
      <w:pPr>
        <w:jc w:val="right"/>
        <w:rPr>
          <w:sz w:val="28"/>
          <w:szCs w:val="28"/>
        </w:rPr>
      </w:pPr>
      <w:r w:rsidRPr="000D7E55">
        <w:rPr>
          <w:sz w:val="28"/>
          <w:szCs w:val="28"/>
        </w:rPr>
        <w:t>Выполнила: Черикова Тансулуу Улукбековна</w:t>
      </w:r>
    </w:p>
    <w:p w:rsidR="00727422" w:rsidRPr="000D7E55" w:rsidRDefault="00727422" w:rsidP="00727422">
      <w:pPr>
        <w:jc w:val="right"/>
        <w:rPr>
          <w:sz w:val="28"/>
          <w:szCs w:val="28"/>
        </w:rPr>
      </w:pPr>
      <w:r w:rsidRPr="000D7E55">
        <w:rPr>
          <w:sz w:val="28"/>
          <w:szCs w:val="28"/>
        </w:rPr>
        <w:t>Клинический ординатор 2 ого года:</w:t>
      </w:r>
    </w:p>
    <w:p w:rsidR="00727422" w:rsidRDefault="00727422" w:rsidP="00727422">
      <w:pPr>
        <w:jc w:val="right"/>
        <w:rPr>
          <w:sz w:val="28"/>
          <w:szCs w:val="28"/>
        </w:rPr>
      </w:pPr>
      <w:r w:rsidRPr="000D7E55">
        <w:rPr>
          <w:sz w:val="28"/>
          <w:szCs w:val="28"/>
        </w:rPr>
        <w:t>Спец</w:t>
      </w:r>
      <w:r>
        <w:rPr>
          <w:sz w:val="28"/>
          <w:szCs w:val="28"/>
        </w:rPr>
        <w:t>иальность: Торакальная хирургии.</w:t>
      </w:r>
    </w:p>
    <w:p w:rsidR="00727422" w:rsidRDefault="00727422" w:rsidP="00727422">
      <w:pPr>
        <w:jc w:val="right"/>
        <w:rPr>
          <w:sz w:val="28"/>
          <w:szCs w:val="28"/>
        </w:rPr>
      </w:pPr>
    </w:p>
    <w:p w:rsidR="00727422" w:rsidRDefault="00727422" w:rsidP="00727422">
      <w:pPr>
        <w:jc w:val="right"/>
        <w:rPr>
          <w:sz w:val="28"/>
          <w:szCs w:val="28"/>
        </w:rPr>
      </w:pPr>
    </w:p>
    <w:p w:rsidR="00727422" w:rsidRDefault="00727422" w:rsidP="00727422">
      <w:pPr>
        <w:jc w:val="right"/>
        <w:rPr>
          <w:sz w:val="28"/>
          <w:szCs w:val="28"/>
        </w:rPr>
      </w:pPr>
    </w:p>
    <w:p w:rsidR="00727422" w:rsidRDefault="00727422" w:rsidP="00727422">
      <w:pPr>
        <w:jc w:val="right"/>
        <w:rPr>
          <w:sz w:val="28"/>
          <w:szCs w:val="28"/>
        </w:rPr>
      </w:pPr>
    </w:p>
    <w:p w:rsidR="00727422" w:rsidRDefault="00727422" w:rsidP="00727422">
      <w:pPr>
        <w:jc w:val="right"/>
        <w:rPr>
          <w:sz w:val="28"/>
          <w:szCs w:val="28"/>
        </w:rPr>
      </w:pPr>
    </w:p>
    <w:p w:rsidR="00727422" w:rsidRDefault="00727422" w:rsidP="00727422">
      <w:pPr>
        <w:jc w:val="right"/>
        <w:rPr>
          <w:sz w:val="28"/>
          <w:szCs w:val="28"/>
        </w:rPr>
      </w:pPr>
    </w:p>
    <w:p w:rsidR="003D7E6F" w:rsidRPr="00727422" w:rsidRDefault="00727422" w:rsidP="00727422">
      <w:pPr>
        <w:jc w:val="center"/>
        <w:rPr>
          <w:sz w:val="24"/>
          <w:szCs w:val="24"/>
        </w:rPr>
        <w:sectPr w:rsidR="003D7E6F" w:rsidRPr="00727422">
          <w:endnotePr>
            <w:numFmt w:val="decimal"/>
          </w:endnotePr>
          <w:pgSz w:w="11906" w:h="16838"/>
          <w:pgMar w:top="1440" w:right="1797" w:bottom="1440" w:left="1797" w:header="720" w:footer="720" w:gutter="0"/>
          <w:cols w:space="720"/>
        </w:sectPr>
      </w:pPr>
      <w:r w:rsidRPr="00B839FE">
        <w:rPr>
          <w:sz w:val="24"/>
          <w:szCs w:val="24"/>
        </w:rPr>
        <w:t>Красноярск  2019 г</w:t>
      </w:r>
    </w:p>
    <w:p w:rsidR="003D7E6F" w:rsidRDefault="003D7E6F">
      <w:pPr>
        <w:widowControl/>
        <w:jc w:val="both"/>
        <w:rPr>
          <w:sz w:val="28"/>
        </w:rPr>
      </w:pPr>
      <w:r>
        <w:rPr>
          <w:sz w:val="28"/>
          <w:u w:val="single"/>
        </w:rPr>
        <w:lastRenderedPageBreak/>
        <w:t>Острый медиастинит</w:t>
      </w:r>
      <w:r>
        <w:rPr>
          <w:sz w:val="28"/>
        </w:rPr>
        <w:t xml:space="preserve"> – острое гнойное, ограниченное или разлитое (абсцесс, флегмона) воспаление клетчатки средостения.</w:t>
      </w:r>
    </w:p>
    <w:p w:rsidR="003D7E6F" w:rsidRDefault="003D7E6F">
      <w:pPr>
        <w:widowControl/>
        <w:jc w:val="both"/>
        <w:rPr>
          <w:sz w:val="28"/>
        </w:rPr>
      </w:pPr>
    </w:p>
    <w:p w:rsidR="003D7E6F" w:rsidRDefault="003D7E6F">
      <w:pPr>
        <w:widowControl/>
        <w:jc w:val="both"/>
        <w:rPr>
          <w:sz w:val="28"/>
        </w:rPr>
      </w:pPr>
    </w:p>
    <w:p w:rsidR="003D7E6F" w:rsidRDefault="003D7E6F">
      <w:pPr>
        <w:widowControl/>
        <w:ind w:firstLine="720"/>
        <w:jc w:val="center"/>
        <w:rPr>
          <w:b/>
          <w:sz w:val="28"/>
        </w:rPr>
      </w:pPr>
      <w:r>
        <w:rPr>
          <w:b/>
          <w:sz w:val="28"/>
        </w:rPr>
        <w:t>Хирургическая анатомия средостения</w:t>
      </w:r>
    </w:p>
    <w:p w:rsidR="003D7E6F" w:rsidRDefault="003D7E6F">
      <w:pPr>
        <w:widowControl/>
        <w:jc w:val="both"/>
        <w:rPr>
          <w:sz w:val="28"/>
        </w:rPr>
      </w:pPr>
    </w:p>
    <w:p w:rsidR="003D7E6F" w:rsidRDefault="003D7E6F">
      <w:pPr>
        <w:widowControl/>
        <w:jc w:val="both"/>
        <w:rPr>
          <w:sz w:val="28"/>
        </w:rPr>
      </w:pPr>
      <w:r>
        <w:rPr>
          <w:sz w:val="28"/>
        </w:rPr>
        <w:tab/>
        <w:t>Средостением принято называть пространство в грудной п</w:t>
      </w:r>
      <w:r>
        <w:rPr>
          <w:sz w:val="28"/>
        </w:rPr>
        <w:t>о</w:t>
      </w:r>
      <w:r>
        <w:rPr>
          <w:sz w:val="28"/>
        </w:rPr>
        <w:t>лости, расположенное центрально по отношению к легким.</w:t>
      </w: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С боков средостение ограничено медиастинальными листками плевры, спереди – позадигрудинной фасцией и грудиной, сзади – предпозвоночной фасцией и грудным отд</w:t>
      </w:r>
      <w:r>
        <w:rPr>
          <w:sz w:val="28"/>
        </w:rPr>
        <w:t>е</w:t>
      </w:r>
      <w:r>
        <w:rPr>
          <w:sz w:val="28"/>
        </w:rPr>
        <w:t>лом позвоночника, снизу – сухожильным центром диафрагмы. Верхняя граница представлена условной плоскостью, проходящей через вырезку грудины; фро</w:t>
      </w:r>
      <w:r>
        <w:rPr>
          <w:sz w:val="28"/>
        </w:rPr>
        <w:t>н</w:t>
      </w:r>
      <w:r>
        <w:rPr>
          <w:sz w:val="28"/>
        </w:rPr>
        <w:t>тальной плоскостью, проведенной через корень легких и трахею, средостение условно д</w:t>
      </w:r>
      <w:r>
        <w:rPr>
          <w:sz w:val="28"/>
        </w:rPr>
        <w:t>е</w:t>
      </w:r>
      <w:r>
        <w:rPr>
          <w:sz w:val="28"/>
        </w:rPr>
        <w:t>лится на переднее и заднее.</w:t>
      </w:r>
    </w:p>
    <w:p w:rsidR="003D7E6F" w:rsidRDefault="00AD4C9E">
      <w:pPr>
        <w:framePr w:hSpace="181" w:wrap="around" w:vAnchor="text" w:hAnchor="page" w:x="1728" w:y="553"/>
        <w:rPr>
          <w:rFonts w:ascii="Tms Rmn" w:hAnsi="Tms Rmn"/>
        </w:rPr>
      </w:pPr>
      <w:r>
        <w:rPr>
          <w:rFonts w:ascii="Tms Rmn" w:hAnsi="Tms Rmn"/>
          <w:noProof/>
        </w:rPr>
        <w:drawing>
          <wp:inline distT="0" distB="0" distL="0" distR="0">
            <wp:extent cx="4043045" cy="468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46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6F" w:rsidRDefault="003D7E6F">
      <w:pPr>
        <w:spacing w:line="160" w:lineRule="exact"/>
        <w:ind w:right="100"/>
        <w:jc w:val="right"/>
        <w:rPr>
          <w:sz w:val="28"/>
        </w:rPr>
      </w:pPr>
      <w:r>
        <w:rPr>
          <w:sz w:val="28"/>
        </w:rPr>
        <w:t>На фронтальном распиле средостение напоминает по форме песо</w:t>
      </w:r>
      <w:r>
        <w:rPr>
          <w:sz w:val="28"/>
        </w:rPr>
        <w:t>ч</w:t>
      </w:r>
      <w:r>
        <w:rPr>
          <w:sz w:val="28"/>
        </w:rPr>
        <w:t xml:space="preserve">ные часы. </w:t>
      </w:r>
    </w:p>
    <w:p w:rsidR="003D7E6F" w:rsidRDefault="003D7E6F">
      <w:pPr>
        <w:spacing w:line="160" w:lineRule="exact"/>
        <w:ind w:right="100"/>
        <w:jc w:val="right"/>
        <w:rPr>
          <w:sz w:val="28"/>
        </w:rPr>
      </w:pPr>
    </w:p>
    <w:p w:rsidR="003D7E6F" w:rsidRDefault="003D7E6F">
      <w:r>
        <w:t>Рис.</w:t>
      </w:r>
      <w:r>
        <w:rPr>
          <w:noProof/>
        </w:rPr>
        <w:t>1.</w:t>
      </w:r>
      <w:r>
        <w:t xml:space="preserve"> Топография переднего средост</w:t>
      </w:r>
      <w:r>
        <w:t>е</w:t>
      </w:r>
      <w:r>
        <w:t>ния после удаления грудины (по А.Н. Максименкову).</w:t>
      </w:r>
    </w:p>
    <w:p w:rsidR="003D7E6F" w:rsidRDefault="003D7E6F">
      <w:r>
        <w:rPr>
          <w:noProof/>
        </w:rPr>
        <w:t>1</w:t>
      </w:r>
      <w:r>
        <w:t xml:space="preserve">   ключица;</w:t>
      </w:r>
      <w:r>
        <w:rPr>
          <w:noProof/>
        </w:rPr>
        <w:t xml:space="preserve"> 2</w:t>
      </w:r>
      <w:r>
        <w:t xml:space="preserve"> область вилочковой железы;</w:t>
      </w:r>
      <w:r>
        <w:rPr>
          <w:noProof/>
        </w:rPr>
        <w:t xml:space="preserve"> 3—</w:t>
      </w:r>
      <w:r>
        <w:t>внутренние сос</w:t>
      </w:r>
      <w:r>
        <w:t>у</w:t>
      </w:r>
      <w:r>
        <w:t>ды груди:</w:t>
      </w:r>
      <w:r>
        <w:rPr>
          <w:noProof/>
        </w:rPr>
        <w:t xml:space="preserve"> 4—</w:t>
      </w:r>
      <w:r>
        <w:t xml:space="preserve">передний край легких; </w:t>
      </w:r>
      <w:r>
        <w:rPr>
          <w:noProof/>
        </w:rPr>
        <w:t>5—</w:t>
      </w:r>
      <w:r>
        <w:t>перикард:</w:t>
      </w:r>
      <w:r>
        <w:rPr>
          <w:noProof/>
        </w:rPr>
        <w:t xml:space="preserve"> 6—</w:t>
      </w:r>
      <w:r>
        <w:t>реберно-диафрагмальный с</w:t>
      </w:r>
      <w:r>
        <w:t>и</w:t>
      </w:r>
      <w:r>
        <w:t>нус:</w:t>
      </w:r>
      <w:r>
        <w:rPr>
          <w:noProof/>
        </w:rPr>
        <w:t xml:space="preserve"> 7—</w:t>
      </w:r>
      <w:r>
        <w:t>диафрагма:</w:t>
      </w:r>
      <w:r>
        <w:rPr>
          <w:noProof/>
        </w:rPr>
        <w:t xml:space="preserve"> 8—</w:t>
      </w:r>
      <w:r>
        <w:t>передний край плевры.</w:t>
      </w:r>
    </w:p>
    <w:p w:rsidR="003D7E6F" w:rsidRDefault="003D7E6F"/>
    <w:p w:rsidR="003D7E6F" w:rsidRDefault="003D7E6F">
      <w:pPr>
        <w:widowControl/>
        <w:ind w:firstLine="284"/>
        <w:jc w:val="both"/>
        <w:rPr>
          <w:sz w:val="28"/>
        </w:rPr>
      </w:pPr>
      <w:r>
        <w:rPr>
          <w:sz w:val="28"/>
        </w:rPr>
        <w:t>Для опред</w:t>
      </w:r>
      <w:r>
        <w:rPr>
          <w:sz w:val="28"/>
        </w:rPr>
        <w:t>е</w:t>
      </w:r>
      <w:r>
        <w:rPr>
          <w:sz w:val="28"/>
        </w:rPr>
        <w:t>ления локал</w:t>
      </w:r>
      <w:r>
        <w:rPr>
          <w:sz w:val="28"/>
        </w:rPr>
        <w:t>и</w:t>
      </w:r>
      <w:r>
        <w:rPr>
          <w:sz w:val="28"/>
        </w:rPr>
        <w:t>зации гнойных процессов, в</w:t>
      </w:r>
      <w:r>
        <w:rPr>
          <w:sz w:val="28"/>
        </w:rPr>
        <w:t>ы</w:t>
      </w:r>
      <w:r>
        <w:rPr>
          <w:sz w:val="28"/>
        </w:rPr>
        <w:t>бора соответс</w:t>
      </w:r>
      <w:r>
        <w:rPr>
          <w:sz w:val="28"/>
        </w:rPr>
        <w:t>т</w:t>
      </w:r>
      <w:r>
        <w:rPr>
          <w:sz w:val="28"/>
        </w:rPr>
        <w:t>вующего х</w:t>
      </w:r>
      <w:r>
        <w:rPr>
          <w:sz w:val="28"/>
        </w:rPr>
        <w:t>и</w:t>
      </w:r>
      <w:r>
        <w:rPr>
          <w:sz w:val="28"/>
        </w:rPr>
        <w:t>рургического доступа сред</w:t>
      </w:r>
      <w:r>
        <w:rPr>
          <w:sz w:val="28"/>
        </w:rPr>
        <w:t>о</w:t>
      </w:r>
      <w:r>
        <w:rPr>
          <w:sz w:val="28"/>
        </w:rPr>
        <w:t>стение у</w:t>
      </w:r>
      <w:r>
        <w:rPr>
          <w:sz w:val="28"/>
        </w:rPr>
        <w:t>с</w:t>
      </w:r>
      <w:r>
        <w:rPr>
          <w:sz w:val="28"/>
        </w:rPr>
        <w:t>ловно делится на п</w:t>
      </w:r>
      <w:r>
        <w:rPr>
          <w:sz w:val="28"/>
        </w:rPr>
        <w:t>е</w:t>
      </w:r>
      <w:r>
        <w:rPr>
          <w:sz w:val="28"/>
        </w:rPr>
        <w:t>редневерхний, передненижний, задневерхний и задненижний отд</w:t>
      </w:r>
      <w:r>
        <w:rPr>
          <w:sz w:val="28"/>
        </w:rPr>
        <w:t>е</w:t>
      </w:r>
      <w:r>
        <w:rPr>
          <w:sz w:val="28"/>
        </w:rPr>
        <w:t xml:space="preserve">лы. </w:t>
      </w:r>
    </w:p>
    <w:p w:rsidR="003D7E6F" w:rsidRDefault="00AD4C9E">
      <w:pPr>
        <w:framePr w:hSpace="180" w:wrap="around" w:vAnchor="text" w:hAnchor="page" w:x="1441" w:y="97"/>
        <w:rPr>
          <w:rFonts w:ascii="Tms Rmn" w:hAnsi="Tms Rmn"/>
        </w:rPr>
      </w:pPr>
      <w:r>
        <w:rPr>
          <w:rFonts w:ascii="Tms Rmn" w:hAnsi="Tms Rmn"/>
          <w:noProof/>
        </w:rPr>
        <w:lastRenderedPageBreak/>
        <w:drawing>
          <wp:inline distT="0" distB="0" distL="0" distR="0">
            <wp:extent cx="3679825" cy="52660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526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6F" w:rsidRDefault="003D7E6F">
      <w:r>
        <w:t>Рис.</w:t>
      </w:r>
      <w:r>
        <w:rPr>
          <w:noProof/>
        </w:rPr>
        <w:t xml:space="preserve"> 2.</w:t>
      </w:r>
      <w:r>
        <w:t xml:space="preserve"> Топография заднего ср</w:t>
      </w:r>
      <w:r>
        <w:t>е</w:t>
      </w:r>
      <w:r>
        <w:t>достения (по А.Н. Максименк</w:t>
      </w:r>
      <w:r>
        <w:t>о</w:t>
      </w:r>
      <w:r>
        <w:t>ву).</w:t>
      </w:r>
    </w:p>
    <w:p w:rsidR="003D7E6F" w:rsidRDefault="003D7E6F">
      <w:pPr>
        <w:rPr>
          <w:sz w:val="16"/>
        </w:rPr>
      </w:pPr>
      <w:r>
        <w:rPr>
          <w:noProof/>
        </w:rPr>
        <w:t>1</w:t>
      </w:r>
      <w:r>
        <w:t xml:space="preserve">  аорта:</w:t>
      </w:r>
      <w:r>
        <w:rPr>
          <w:noProof/>
        </w:rPr>
        <w:t xml:space="preserve"> 2</w:t>
      </w:r>
      <w:r>
        <w:t xml:space="preserve"> межреберные сос</w:t>
      </w:r>
      <w:r>
        <w:t>у</w:t>
      </w:r>
      <w:r>
        <w:t>ды;</w:t>
      </w:r>
      <w:r>
        <w:rPr>
          <w:noProof/>
        </w:rPr>
        <w:t xml:space="preserve"> 3—</w:t>
      </w:r>
      <w:r>
        <w:t>непарная вена;</w:t>
      </w:r>
      <w:r>
        <w:rPr>
          <w:noProof/>
        </w:rPr>
        <w:t xml:space="preserve"> 4—</w:t>
      </w:r>
      <w:r>
        <w:t>клетчатка средостения;</w:t>
      </w:r>
      <w:r>
        <w:rPr>
          <w:noProof/>
        </w:rPr>
        <w:t xml:space="preserve"> 5—</w:t>
      </w:r>
      <w:r>
        <w:t>правый блуждающий нерв: б—пищевод;</w:t>
      </w:r>
      <w:r>
        <w:rPr>
          <w:noProof/>
        </w:rPr>
        <w:t xml:space="preserve"> 7-</w:t>
      </w:r>
      <w:r>
        <w:t xml:space="preserve"> л</w:t>
      </w:r>
      <w:r>
        <w:t>е</w:t>
      </w:r>
      <w:r>
        <w:t>вый блуждающий нерв</w:t>
      </w:r>
      <w:r>
        <w:rPr>
          <w:sz w:val="16"/>
        </w:rPr>
        <w:t>.</w:t>
      </w:r>
    </w:p>
    <w:p w:rsidR="003D7E6F" w:rsidRDefault="003D7E6F">
      <w:pPr>
        <w:rPr>
          <w:sz w:val="16"/>
        </w:rPr>
      </w:pPr>
    </w:p>
    <w:p w:rsidR="003D7E6F" w:rsidRDefault="003D7E6F">
      <w:pPr>
        <w:rPr>
          <w:sz w:val="28"/>
        </w:rPr>
      </w:pPr>
      <w:r>
        <w:rPr>
          <w:sz w:val="28"/>
        </w:rPr>
        <w:t>В передневерхнем средостении распол</w:t>
      </w:r>
      <w:r>
        <w:rPr>
          <w:sz w:val="28"/>
        </w:rPr>
        <w:t>а</w:t>
      </w:r>
      <w:r>
        <w:rPr>
          <w:sz w:val="28"/>
        </w:rPr>
        <w:t>гаются  вилочковая железа, вер</w:t>
      </w:r>
      <w:r>
        <w:rPr>
          <w:sz w:val="28"/>
        </w:rPr>
        <w:t>х</w:t>
      </w:r>
      <w:r>
        <w:rPr>
          <w:sz w:val="28"/>
        </w:rPr>
        <w:t>няя полая и безымянная вены, дуга аорты, легочная артерия, трахея, бро</w:t>
      </w:r>
      <w:r>
        <w:rPr>
          <w:sz w:val="28"/>
        </w:rPr>
        <w:t>н</w:t>
      </w:r>
      <w:r>
        <w:rPr>
          <w:sz w:val="28"/>
        </w:rPr>
        <w:t>хи, лимфоузлы, нер</w:t>
      </w:r>
      <w:r>
        <w:rPr>
          <w:sz w:val="28"/>
        </w:rPr>
        <w:t>в</w:t>
      </w:r>
      <w:r>
        <w:rPr>
          <w:sz w:val="28"/>
        </w:rPr>
        <w:t>ные сплетения. В п</w:t>
      </w:r>
      <w:r>
        <w:rPr>
          <w:sz w:val="28"/>
        </w:rPr>
        <w:t>е</w:t>
      </w:r>
      <w:r>
        <w:rPr>
          <w:sz w:val="28"/>
        </w:rPr>
        <w:t>редненижнем отделе- сердце и перикард.  В заднем средостении расположены пищ</w:t>
      </w:r>
      <w:r>
        <w:rPr>
          <w:sz w:val="28"/>
        </w:rPr>
        <w:t>е</w:t>
      </w:r>
      <w:r>
        <w:rPr>
          <w:sz w:val="28"/>
        </w:rPr>
        <w:t>вод, часть дуги аорты, блуждающие нервы, симпатические узлы, грудной лимфатич</w:t>
      </w:r>
      <w:r>
        <w:rPr>
          <w:sz w:val="28"/>
        </w:rPr>
        <w:t>е</w:t>
      </w:r>
      <w:r>
        <w:rPr>
          <w:sz w:val="28"/>
        </w:rPr>
        <w:t>ский проток, нижняя п</w:t>
      </w:r>
      <w:r>
        <w:rPr>
          <w:sz w:val="28"/>
        </w:rPr>
        <w:t>о</w:t>
      </w:r>
      <w:r>
        <w:rPr>
          <w:sz w:val="28"/>
        </w:rPr>
        <w:t>лая вена, парная и непарная вены.</w:t>
      </w: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t>Все промежутки, соединительно-тканные образования сред</w:t>
      </w:r>
      <w:r>
        <w:rPr>
          <w:sz w:val="28"/>
        </w:rPr>
        <w:t>о</w:t>
      </w:r>
      <w:r>
        <w:rPr>
          <w:sz w:val="28"/>
        </w:rPr>
        <w:t>стения представляют собой единое пространство. Четких границ м</w:t>
      </w:r>
      <w:r>
        <w:rPr>
          <w:sz w:val="28"/>
        </w:rPr>
        <w:t>е</w:t>
      </w:r>
      <w:r>
        <w:rPr>
          <w:sz w:val="28"/>
        </w:rPr>
        <w:t>жду этими отделами нет, и гнойные процессы могут, распространя</w:t>
      </w:r>
      <w:r>
        <w:rPr>
          <w:sz w:val="28"/>
        </w:rPr>
        <w:t>т</w:t>
      </w:r>
      <w:r>
        <w:rPr>
          <w:sz w:val="28"/>
        </w:rPr>
        <w:t>ся, переходить из одного отдела в другой. Этому способствуют не только недостатки фасц</w:t>
      </w:r>
      <w:r>
        <w:rPr>
          <w:sz w:val="28"/>
        </w:rPr>
        <w:t>и</w:t>
      </w:r>
      <w:r>
        <w:rPr>
          <w:sz w:val="28"/>
        </w:rPr>
        <w:t>альных и других органных перегородок, но и постоянное  движение органов сред</w:t>
      </w:r>
      <w:r>
        <w:rPr>
          <w:sz w:val="28"/>
        </w:rPr>
        <w:t>о</w:t>
      </w:r>
      <w:r>
        <w:rPr>
          <w:sz w:val="28"/>
        </w:rPr>
        <w:t>стения – сокращения сердца, пульсация сосудов, перистальтика пищевода, смещение трахеи и крупных бронхов при кашле и т.д. Но в это же время следует учит</w:t>
      </w:r>
      <w:r>
        <w:rPr>
          <w:sz w:val="28"/>
        </w:rPr>
        <w:t>ы</w:t>
      </w:r>
      <w:r>
        <w:rPr>
          <w:sz w:val="28"/>
        </w:rPr>
        <w:t>вать и клинический опыт: гнойные процессы в средостении распр</w:t>
      </w:r>
      <w:r>
        <w:rPr>
          <w:sz w:val="28"/>
        </w:rPr>
        <w:t>о</w:t>
      </w:r>
      <w:r>
        <w:rPr>
          <w:sz w:val="28"/>
        </w:rPr>
        <w:t>страняются, как правило, в вертикальной плоскости, как бы спуск</w:t>
      </w:r>
      <w:r>
        <w:rPr>
          <w:sz w:val="28"/>
        </w:rPr>
        <w:t>а</w:t>
      </w:r>
      <w:r>
        <w:rPr>
          <w:sz w:val="28"/>
        </w:rPr>
        <w:t>ясь сверху вниз, соответственно в пере</w:t>
      </w:r>
      <w:r>
        <w:rPr>
          <w:sz w:val="28"/>
        </w:rPr>
        <w:t>д</w:t>
      </w:r>
      <w:r>
        <w:rPr>
          <w:sz w:val="28"/>
        </w:rPr>
        <w:t>нем или заднем средостении. Крайне ре</w:t>
      </w:r>
      <w:r>
        <w:rPr>
          <w:sz w:val="28"/>
        </w:rPr>
        <w:t>д</w:t>
      </w:r>
      <w:r>
        <w:rPr>
          <w:sz w:val="28"/>
        </w:rPr>
        <w:t>ко гнойный процесс переходит из заднего средостения в переднее и наоборот. В связи с этим деление на  клетчатку переднего и заднего средостения следует считать анатомическим пон</w:t>
      </w:r>
      <w:r>
        <w:rPr>
          <w:sz w:val="28"/>
        </w:rPr>
        <w:t>я</w:t>
      </w:r>
      <w:r>
        <w:rPr>
          <w:sz w:val="28"/>
        </w:rPr>
        <w:t>тием.</w:t>
      </w:r>
    </w:p>
    <w:p w:rsidR="003D7E6F" w:rsidRDefault="003D7E6F">
      <w:pPr>
        <w:widowControl/>
        <w:ind w:firstLine="720"/>
        <w:jc w:val="both"/>
        <w:rPr>
          <w:sz w:val="28"/>
        </w:rPr>
      </w:pPr>
    </w:p>
    <w:p w:rsidR="003D7E6F" w:rsidRDefault="003D7E6F">
      <w:pPr>
        <w:widowControl/>
        <w:jc w:val="center"/>
        <w:rPr>
          <w:b/>
          <w:sz w:val="28"/>
        </w:rPr>
      </w:pPr>
      <w:r>
        <w:rPr>
          <w:b/>
          <w:sz w:val="28"/>
        </w:rPr>
        <w:lastRenderedPageBreak/>
        <w:t>Этиология и патогенез.</w:t>
      </w: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t>Абсцессы и флегмоны средостения возникают чаще всего вт</w:t>
      </w:r>
      <w:r>
        <w:rPr>
          <w:sz w:val="28"/>
        </w:rPr>
        <w:t>о</w:t>
      </w:r>
      <w:r>
        <w:rPr>
          <w:sz w:val="28"/>
        </w:rPr>
        <w:t>рично, являясь осложнением каких-либо гнойных или гн</w:t>
      </w:r>
      <w:r>
        <w:rPr>
          <w:sz w:val="28"/>
        </w:rPr>
        <w:t>и</w:t>
      </w:r>
      <w:r>
        <w:rPr>
          <w:sz w:val="28"/>
        </w:rPr>
        <w:t>лостных процессов в организме – это или непосредственный переход восп</w:t>
      </w:r>
      <w:r>
        <w:rPr>
          <w:sz w:val="28"/>
        </w:rPr>
        <w:t>а</w:t>
      </w:r>
      <w:r>
        <w:rPr>
          <w:sz w:val="28"/>
        </w:rPr>
        <w:t>ления на медиастинальную клетчатку или метастазирование возбуд</w:t>
      </w:r>
      <w:r>
        <w:rPr>
          <w:sz w:val="28"/>
        </w:rPr>
        <w:t>и</w:t>
      </w:r>
      <w:r>
        <w:rPr>
          <w:sz w:val="28"/>
        </w:rPr>
        <w:t>телей инфекции из определяемых или неустановленных очагов. Большую роль в патогенезе гнойного меди</w:t>
      </w:r>
      <w:r>
        <w:rPr>
          <w:sz w:val="28"/>
        </w:rPr>
        <w:t>а</w:t>
      </w:r>
      <w:r>
        <w:rPr>
          <w:sz w:val="28"/>
        </w:rPr>
        <w:t>стинита, возникающего контактным путем, играют воспалительные заболевания  тканей и органов шеи: флегмоны, раны шеи, гнойный тиреоидит. Нередко причиной являются заболевания и ранения легких и плевры (пне</w:t>
      </w:r>
      <w:r>
        <w:rPr>
          <w:sz w:val="28"/>
        </w:rPr>
        <w:t>в</w:t>
      </w:r>
      <w:r>
        <w:rPr>
          <w:sz w:val="28"/>
        </w:rPr>
        <w:t>монии, абсцессы и гангрены легких, эмпиемы, туберкулез, бронхоэ</w:t>
      </w:r>
      <w:r>
        <w:rPr>
          <w:sz w:val="28"/>
        </w:rPr>
        <w:t>к</w:t>
      </w:r>
      <w:r>
        <w:rPr>
          <w:sz w:val="28"/>
        </w:rPr>
        <w:t>татическая болезнь, огнестрельные ранения легких и плевры, осло</w:t>
      </w:r>
      <w:r>
        <w:rPr>
          <w:sz w:val="28"/>
        </w:rPr>
        <w:t>ж</w:t>
      </w:r>
      <w:r>
        <w:rPr>
          <w:sz w:val="28"/>
        </w:rPr>
        <w:t>ненные инфицированием.)</w:t>
      </w: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t>Из других заболеваний можно указать на гнойные заболевания костного остова грудной клетки: остеомиелиты грудины, ребер, п</w:t>
      </w:r>
      <w:r>
        <w:rPr>
          <w:sz w:val="28"/>
        </w:rPr>
        <w:t>е</w:t>
      </w:r>
      <w:r>
        <w:rPr>
          <w:sz w:val="28"/>
        </w:rPr>
        <w:t>рихондриты реберных хрящей, остеомиелит грудного отдела позв</w:t>
      </w:r>
      <w:r>
        <w:rPr>
          <w:sz w:val="28"/>
        </w:rPr>
        <w:t>о</w:t>
      </w:r>
      <w:r>
        <w:rPr>
          <w:sz w:val="28"/>
        </w:rPr>
        <w:t>ночника. Инфекция с гнойного очага непосредственно распростран</w:t>
      </w:r>
      <w:r>
        <w:rPr>
          <w:sz w:val="28"/>
        </w:rPr>
        <w:t>я</w:t>
      </w:r>
      <w:r>
        <w:rPr>
          <w:sz w:val="28"/>
        </w:rPr>
        <w:t>ется на клетчатку средостения.</w:t>
      </w: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t>Основную группу пациентов с метастатическими медиастин</w:t>
      </w:r>
      <w:r>
        <w:rPr>
          <w:sz w:val="28"/>
        </w:rPr>
        <w:t>и</w:t>
      </w:r>
      <w:r>
        <w:rPr>
          <w:sz w:val="28"/>
        </w:rPr>
        <w:t>тами составляют больные с такими первичными источниками, как флегмоны конечностей, остеомиелиты костей нижних конечностей, отморожения, сепсис, ранения нижних конечностей, костей таза, верхних конечностей.</w:t>
      </w: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t>Отмечены  метастатические формы медиаст</w:t>
      </w:r>
      <w:r>
        <w:rPr>
          <w:sz w:val="28"/>
        </w:rPr>
        <w:t>и</w:t>
      </w:r>
      <w:r>
        <w:rPr>
          <w:sz w:val="28"/>
        </w:rPr>
        <w:t>нитов и при таких инфекционных заболеваниях как дизентерия, язвенный колит, рожа, грипп.</w:t>
      </w: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t>При заболеваниях полости рта и зева возможны как непосре</w:t>
      </w:r>
      <w:r>
        <w:rPr>
          <w:sz w:val="28"/>
        </w:rPr>
        <w:t>д</w:t>
      </w:r>
      <w:r>
        <w:rPr>
          <w:sz w:val="28"/>
        </w:rPr>
        <w:t>ственный переход инфекции, так и метастатический путь. Причиной медиастинитов могут стать заглоточные абсцессы, ангина Людовика, флегмонозные паротиты, гнойные заболевания чел</w:t>
      </w:r>
      <w:r>
        <w:rPr>
          <w:sz w:val="28"/>
        </w:rPr>
        <w:t>ю</w:t>
      </w:r>
      <w:r>
        <w:rPr>
          <w:sz w:val="28"/>
        </w:rPr>
        <w:t>стей.</w:t>
      </w: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t>Первичные, а по патогенезу – травматические, медиастиниты  возникают при экзогенном инфицировании. Это, прежде всего, о</w:t>
      </w:r>
      <w:r>
        <w:rPr>
          <w:sz w:val="28"/>
        </w:rPr>
        <w:t>т</w:t>
      </w:r>
      <w:r>
        <w:rPr>
          <w:sz w:val="28"/>
        </w:rPr>
        <w:t>крытые, в том числе огнестрельные, травмы средостения и его орг</w:t>
      </w:r>
      <w:r>
        <w:rPr>
          <w:sz w:val="28"/>
        </w:rPr>
        <w:t>а</w:t>
      </w:r>
      <w:r>
        <w:rPr>
          <w:sz w:val="28"/>
        </w:rPr>
        <w:t>нов. Следующей причиной развития первичного медиастинита явл</w:t>
      </w:r>
      <w:r>
        <w:rPr>
          <w:sz w:val="28"/>
        </w:rPr>
        <w:t>я</w:t>
      </w:r>
      <w:r>
        <w:rPr>
          <w:sz w:val="28"/>
        </w:rPr>
        <w:t>ются повреждения пищевода и особенно его огнестрельные ранения. Полное прекращение приема пищи через рот не останавливает и</w:t>
      </w:r>
      <w:r>
        <w:rPr>
          <w:sz w:val="28"/>
        </w:rPr>
        <w:t>н</w:t>
      </w:r>
      <w:r>
        <w:rPr>
          <w:sz w:val="28"/>
        </w:rPr>
        <w:t>фицирования средостения, так как и при пустых глотательных дв</w:t>
      </w:r>
      <w:r>
        <w:rPr>
          <w:sz w:val="28"/>
        </w:rPr>
        <w:t>и</w:t>
      </w:r>
      <w:r>
        <w:rPr>
          <w:sz w:val="28"/>
        </w:rPr>
        <w:t>жениях в медиастинальную клетчатку нагнетается кровь, слизь, во</w:t>
      </w:r>
      <w:r>
        <w:rPr>
          <w:sz w:val="28"/>
        </w:rPr>
        <w:t>з</w:t>
      </w:r>
      <w:r>
        <w:rPr>
          <w:sz w:val="28"/>
        </w:rPr>
        <w:t>дух, а вместе с ними и возбудители инфекции из пищевода. При о</w:t>
      </w:r>
      <w:r>
        <w:rPr>
          <w:sz w:val="28"/>
        </w:rPr>
        <w:t>г</w:t>
      </w:r>
      <w:r>
        <w:rPr>
          <w:sz w:val="28"/>
        </w:rPr>
        <w:t>нестрельных ранениях пищевода развитию медиастинита способс</w:t>
      </w:r>
      <w:r>
        <w:rPr>
          <w:sz w:val="28"/>
        </w:rPr>
        <w:t>т</w:t>
      </w:r>
      <w:r>
        <w:rPr>
          <w:sz w:val="28"/>
        </w:rPr>
        <w:t>вует травматизация, некроз параэзофаг</w:t>
      </w:r>
      <w:r>
        <w:rPr>
          <w:sz w:val="28"/>
        </w:rPr>
        <w:t>е</w:t>
      </w:r>
      <w:r>
        <w:rPr>
          <w:sz w:val="28"/>
        </w:rPr>
        <w:t>альной клетчатки, нарушение  питания, вследствие повреждения сосудов и не</w:t>
      </w:r>
      <w:r>
        <w:rPr>
          <w:sz w:val="28"/>
        </w:rPr>
        <w:t>р</w:t>
      </w:r>
      <w:r>
        <w:rPr>
          <w:sz w:val="28"/>
        </w:rPr>
        <w:t>вов.</w:t>
      </w: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lastRenderedPageBreak/>
        <w:t>В механизме возникновения абсцессов и флегмон средостения при инородных телах пищевода лежит развитие пролежней, изъяз</w:t>
      </w:r>
      <w:r>
        <w:rPr>
          <w:sz w:val="28"/>
        </w:rPr>
        <w:t>в</w:t>
      </w:r>
      <w:r>
        <w:rPr>
          <w:sz w:val="28"/>
        </w:rPr>
        <w:t>лений и флегмон стенок пищевода или перфорация с непосредстве</w:t>
      </w:r>
      <w:r>
        <w:rPr>
          <w:sz w:val="28"/>
        </w:rPr>
        <w:t>н</w:t>
      </w:r>
      <w:r>
        <w:rPr>
          <w:sz w:val="28"/>
        </w:rPr>
        <w:t>ным переходом инфекции на клетчатку средостения.</w:t>
      </w: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t>Причинами повреждения пищевода могут также стать инстр</w:t>
      </w:r>
      <w:r>
        <w:rPr>
          <w:sz w:val="28"/>
        </w:rPr>
        <w:t>у</w:t>
      </w:r>
      <w:r>
        <w:rPr>
          <w:sz w:val="28"/>
        </w:rPr>
        <w:t>ментальные манипуляции, такие как  эзофагоскопия, бужирование пищевода, кардиодилатация, интубация тр</w:t>
      </w:r>
      <w:r>
        <w:rPr>
          <w:sz w:val="28"/>
        </w:rPr>
        <w:t>а</w:t>
      </w:r>
      <w:r>
        <w:rPr>
          <w:sz w:val="28"/>
        </w:rPr>
        <w:t>хеи, введение в пищевод толстого желудочного зо</w:t>
      </w:r>
      <w:r>
        <w:rPr>
          <w:sz w:val="28"/>
        </w:rPr>
        <w:t>н</w:t>
      </w:r>
      <w:r>
        <w:rPr>
          <w:sz w:val="28"/>
        </w:rPr>
        <w:t>да.</w:t>
      </w: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t>В патогенезе острых медиастинитов по мере развития хиру</w:t>
      </w:r>
      <w:r>
        <w:rPr>
          <w:sz w:val="28"/>
        </w:rPr>
        <w:t>р</w:t>
      </w:r>
      <w:r>
        <w:rPr>
          <w:sz w:val="28"/>
        </w:rPr>
        <w:t>гии пищевода появилась группа так называемых послеоперационных медиастинитов, вследствие нарушения герметичности  пищеводно-желудочного анастомоза и даже при безупречном ан</w:t>
      </w:r>
      <w:r>
        <w:rPr>
          <w:sz w:val="28"/>
        </w:rPr>
        <w:t>а</w:t>
      </w:r>
      <w:r>
        <w:rPr>
          <w:sz w:val="28"/>
        </w:rPr>
        <w:t>стомозе.</w:t>
      </w: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При исследовании флоры первое место по частоте бактери</w:t>
      </w:r>
      <w:r>
        <w:rPr>
          <w:sz w:val="28"/>
        </w:rPr>
        <w:t>о</w:t>
      </w:r>
      <w:r>
        <w:rPr>
          <w:sz w:val="28"/>
        </w:rPr>
        <w:t>логических находок занимает стрептококк, реже встречается стаф</w:t>
      </w:r>
      <w:r>
        <w:rPr>
          <w:sz w:val="28"/>
        </w:rPr>
        <w:t>и</w:t>
      </w:r>
      <w:r>
        <w:rPr>
          <w:sz w:val="28"/>
        </w:rPr>
        <w:t>лококк, пневмококк и др.</w:t>
      </w:r>
    </w:p>
    <w:p w:rsidR="003D7E6F" w:rsidRDefault="003D7E6F">
      <w:pPr>
        <w:widowControl/>
        <w:ind w:firstLine="720"/>
        <w:jc w:val="both"/>
        <w:rPr>
          <w:sz w:val="28"/>
        </w:rPr>
      </w:pPr>
    </w:p>
    <w:p w:rsidR="003D7E6F" w:rsidRDefault="003D7E6F">
      <w:pPr>
        <w:pStyle w:val="1"/>
        <w:widowControl/>
        <w:rPr>
          <w:sz w:val="28"/>
        </w:rPr>
      </w:pPr>
      <w:r>
        <w:rPr>
          <w:sz w:val="28"/>
        </w:rPr>
        <w:t>Классификация медиастинитов</w:t>
      </w:r>
    </w:p>
    <w:p w:rsidR="003D7E6F" w:rsidRDefault="003D7E6F">
      <w:pPr>
        <w:pStyle w:val="a5"/>
        <w:widowControl/>
      </w:pPr>
      <w:r>
        <w:t>А.Я. Иванов (1959).</w:t>
      </w:r>
    </w:p>
    <w:p w:rsidR="003D7E6F" w:rsidRDefault="003D7E6F">
      <w:pPr>
        <w:widowControl/>
        <w:ind w:firstLine="720"/>
        <w:jc w:val="both"/>
        <w:rPr>
          <w:sz w:val="28"/>
        </w:rPr>
      </w:pP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t>А) По этиологии и патогенезу:</w:t>
      </w:r>
    </w:p>
    <w:p w:rsidR="003D7E6F" w:rsidRDefault="003D7E6F">
      <w:pPr>
        <w:widowControl/>
        <w:ind w:firstLine="720"/>
        <w:jc w:val="both"/>
        <w:rPr>
          <w:sz w:val="28"/>
        </w:rPr>
      </w:pPr>
      <w:r>
        <w:rPr>
          <w:sz w:val="28"/>
        </w:rPr>
        <w:tab/>
        <w:t>I. Первичные или травматические:</w:t>
      </w:r>
    </w:p>
    <w:p w:rsidR="003D7E6F" w:rsidRDefault="003D7E6F" w:rsidP="003D7E6F">
      <w:pPr>
        <w:widowControl/>
        <w:numPr>
          <w:ilvl w:val="0"/>
          <w:numId w:val="25"/>
        </w:numPr>
        <w:tabs>
          <w:tab w:val="left" w:pos="709"/>
        </w:tabs>
        <w:jc w:val="both"/>
        <w:rPr>
          <w:sz w:val="28"/>
        </w:rPr>
      </w:pPr>
      <w:r>
        <w:rPr>
          <w:sz w:val="28"/>
        </w:rPr>
        <w:t>при ранениях средостения без повреждения его органов;</w:t>
      </w:r>
    </w:p>
    <w:p w:rsidR="003D7E6F" w:rsidRDefault="003D7E6F" w:rsidP="003D7E6F">
      <w:pPr>
        <w:widowControl/>
        <w:numPr>
          <w:ilvl w:val="0"/>
          <w:numId w:val="25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>при ранениях средостения с повреждением его органов;</w:t>
      </w:r>
    </w:p>
    <w:p w:rsidR="003D7E6F" w:rsidRDefault="003D7E6F" w:rsidP="003D7E6F">
      <w:pPr>
        <w:widowControl/>
        <w:numPr>
          <w:ilvl w:val="0"/>
          <w:numId w:val="25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>при ранениях средостения сочетанных с ранениями легких и плевры;</w:t>
      </w:r>
    </w:p>
    <w:p w:rsidR="003D7E6F" w:rsidRDefault="003D7E6F" w:rsidP="003D7E6F">
      <w:pPr>
        <w:widowControl/>
        <w:numPr>
          <w:ilvl w:val="0"/>
          <w:numId w:val="25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>послеоперационные;</w:t>
      </w:r>
    </w:p>
    <w:p w:rsidR="003D7E6F" w:rsidRDefault="003D7E6F" w:rsidP="003D7E6F">
      <w:pPr>
        <w:widowControl/>
        <w:numPr>
          <w:ilvl w:val="0"/>
          <w:numId w:val="25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>при повреждениях пищевода инструментальных или инородными телами.</w:t>
      </w:r>
    </w:p>
    <w:p w:rsidR="003D7E6F" w:rsidRDefault="003D7E6F">
      <w:pPr>
        <w:pStyle w:val="5"/>
      </w:pPr>
      <w:r>
        <w:t xml:space="preserve">II. Вторичные </w:t>
      </w:r>
    </w:p>
    <w:p w:rsidR="003D7E6F" w:rsidRDefault="003D7E6F" w:rsidP="003D7E6F">
      <w:pPr>
        <w:widowControl/>
        <w:numPr>
          <w:ilvl w:val="0"/>
          <w:numId w:val="26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>контактные;</w:t>
      </w:r>
    </w:p>
    <w:p w:rsidR="003D7E6F" w:rsidRDefault="003D7E6F" w:rsidP="003D7E6F">
      <w:pPr>
        <w:widowControl/>
        <w:numPr>
          <w:ilvl w:val="0"/>
          <w:numId w:val="26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>метастатические с выясненным источником инфекции;</w:t>
      </w:r>
    </w:p>
    <w:p w:rsidR="003D7E6F" w:rsidRDefault="003D7E6F" w:rsidP="003D7E6F">
      <w:pPr>
        <w:widowControl/>
        <w:numPr>
          <w:ilvl w:val="0"/>
          <w:numId w:val="26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>метастатические с невыясненным источником инфекции.</w:t>
      </w:r>
    </w:p>
    <w:p w:rsidR="003D7E6F" w:rsidRDefault="003D7E6F">
      <w:pPr>
        <w:widowControl/>
        <w:tabs>
          <w:tab w:val="left" w:pos="1560"/>
        </w:tabs>
        <w:ind w:firstLine="720"/>
        <w:jc w:val="both"/>
        <w:rPr>
          <w:sz w:val="28"/>
        </w:rPr>
      </w:pPr>
    </w:p>
    <w:p w:rsidR="003D7E6F" w:rsidRDefault="003D7E6F">
      <w:pPr>
        <w:widowControl/>
        <w:tabs>
          <w:tab w:val="left" w:pos="1560"/>
        </w:tabs>
        <w:ind w:firstLine="720"/>
        <w:jc w:val="both"/>
        <w:rPr>
          <w:sz w:val="28"/>
        </w:rPr>
      </w:pPr>
      <w:r>
        <w:rPr>
          <w:sz w:val="28"/>
        </w:rPr>
        <w:t>Б) По распространенности:</w:t>
      </w:r>
    </w:p>
    <w:p w:rsidR="003D7E6F" w:rsidRDefault="003D7E6F" w:rsidP="003D7E6F">
      <w:pPr>
        <w:widowControl/>
        <w:numPr>
          <w:ilvl w:val="0"/>
          <w:numId w:val="27"/>
        </w:numPr>
        <w:tabs>
          <w:tab w:val="left" w:pos="1560"/>
          <w:tab w:val="left" w:pos="2160"/>
        </w:tabs>
        <w:jc w:val="both"/>
        <w:rPr>
          <w:sz w:val="28"/>
        </w:rPr>
      </w:pPr>
      <w:r>
        <w:rPr>
          <w:sz w:val="28"/>
        </w:rPr>
        <w:t>Острые гнойные и негнойные лимфадениты средостения с вовл</w:t>
      </w:r>
      <w:r>
        <w:rPr>
          <w:sz w:val="28"/>
        </w:rPr>
        <w:t>е</w:t>
      </w:r>
      <w:r>
        <w:rPr>
          <w:sz w:val="28"/>
        </w:rPr>
        <w:t>чением в воспалительный процесс окружающей клетчатки;</w:t>
      </w:r>
    </w:p>
    <w:p w:rsidR="003D7E6F" w:rsidRDefault="003D7E6F" w:rsidP="003D7E6F">
      <w:pPr>
        <w:widowControl/>
        <w:numPr>
          <w:ilvl w:val="0"/>
          <w:numId w:val="27"/>
        </w:numPr>
        <w:tabs>
          <w:tab w:val="left" w:pos="1560"/>
          <w:tab w:val="left" w:pos="2160"/>
        </w:tabs>
        <w:jc w:val="both"/>
        <w:rPr>
          <w:sz w:val="28"/>
        </w:rPr>
      </w:pPr>
      <w:r>
        <w:rPr>
          <w:sz w:val="28"/>
        </w:rPr>
        <w:t>Множественные и единичные абсцессы средостения;</w:t>
      </w:r>
    </w:p>
    <w:p w:rsidR="003D7E6F" w:rsidRDefault="003D7E6F" w:rsidP="003D7E6F">
      <w:pPr>
        <w:widowControl/>
        <w:numPr>
          <w:ilvl w:val="0"/>
          <w:numId w:val="27"/>
        </w:numPr>
        <w:tabs>
          <w:tab w:val="left" w:pos="1560"/>
          <w:tab w:val="left" w:pos="2160"/>
        </w:tabs>
        <w:jc w:val="both"/>
        <w:rPr>
          <w:sz w:val="28"/>
        </w:rPr>
      </w:pPr>
      <w:r>
        <w:rPr>
          <w:sz w:val="28"/>
        </w:rPr>
        <w:t>Флегмоны средостения;</w:t>
      </w:r>
    </w:p>
    <w:p w:rsidR="003D7E6F" w:rsidRDefault="003D7E6F" w:rsidP="003D7E6F">
      <w:pPr>
        <w:widowControl/>
        <w:numPr>
          <w:ilvl w:val="0"/>
          <w:numId w:val="1"/>
        </w:numPr>
        <w:tabs>
          <w:tab w:val="left" w:pos="1560"/>
        </w:tabs>
        <w:ind w:left="0" w:firstLine="720"/>
        <w:jc w:val="both"/>
        <w:rPr>
          <w:sz w:val="28"/>
        </w:rPr>
      </w:pPr>
      <w:r>
        <w:rPr>
          <w:sz w:val="28"/>
        </w:rPr>
        <w:t>склонные к ограничению;</w:t>
      </w:r>
    </w:p>
    <w:p w:rsidR="003D7E6F" w:rsidRDefault="003D7E6F" w:rsidP="003D7E6F">
      <w:pPr>
        <w:widowControl/>
        <w:numPr>
          <w:ilvl w:val="0"/>
          <w:numId w:val="2"/>
        </w:numPr>
        <w:tabs>
          <w:tab w:val="left" w:pos="1560"/>
        </w:tabs>
        <w:ind w:left="0" w:firstLine="720"/>
        <w:jc w:val="both"/>
        <w:rPr>
          <w:sz w:val="28"/>
        </w:rPr>
      </w:pPr>
      <w:r>
        <w:rPr>
          <w:sz w:val="28"/>
        </w:rPr>
        <w:t>прогрессирующие.</w:t>
      </w:r>
    </w:p>
    <w:p w:rsidR="003D7E6F" w:rsidRDefault="003D7E6F">
      <w:pPr>
        <w:widowControl/>
        <w:tabs>
          <w:tab w:val="left" w:pos="1560"/>
        </w:tabs>
        <w:ind w:firstLine="720"/>
        <w:jc w:val="both"/>
        <w:rPr>
          <w:sz w:val="28"/>
        </w:rPr>
      </w:pPr>
    </w:p>
    <w:p w:rsidR="003D7E6F" w:rsidRDefault="003D7E6F">
      <w:pPr>
        <w:widowControl/>
        <w:tabs>
          <w:tab w:val="left" w:pos="1560"/>
        </w:tabs>
        <w:ind w:firstLine="720"/>
        <w:jc w:val="both"/>
        <w:rPr>
          <w:sz w:val="28"/>
        </w:rPr>
      </w:pPr>
      <w:r>
        <w:rPr>
          <w:sz w:val="28"/>
        </w:rPr>
        <w:t>В) По характеру экссудата и виду возбудителя:</w:t>
      </w:r>
    </w:p>
    <w:p w:rsidR="003D7E6F" w:rsidRDefault="003D7E6F" w:rsidP="003D7E6F">
      <w:pPr>
        <w:widowControl/>
        <w:numPr>
          <w:ilvl w:val="0"/>
          <w:numId w:val="28"/>
        </w:numPr>
        <w:tabs>
          <w:tab w:val="left" w:pos="1560"/>
          <w:tab w:val="left" w:pos="2160"/>
        </w:tabs>
        <w:jc w:val="both"/>
        <w:rPr>
          <w:sz w:val="28"/>
        </w:rPr>
      </w:pPr>
      <w:r>
        <w:rPr>
          <w:sz w:val="28"/>
        </w:rPr>
        <w:lastRenderedPageBreak/>
        <w:t>Серозные;</w:t>
      </w:r>
    </w:p>
    <w:p w:rsidR="003D7E6F" w:rsidRDefault="003D7E6F" w:rsidP="003D7E6F">
      <w:pPr>
        <w:widowControl/>
        <w:numPr>
          <w:ilvl w:val="0"/>
          <w:numId w:val="28"/>
        </w:numPr>
        <w:tabs>
          <w:tab w:val="left" w:pos="1560"/>
          <w:tab w:val="left" w:pos="2160"/>
        </w:tabs>
        <w:jc w:val="both"/>
        <w:rPr>
          <w:sz w:val="28"/>
        </w:rPr>
      </w:pPr>
      <w:r>
        <w:rPr>
          <w:sz w:val="28"/>
        </w:rPr>
        <w:t>Гнойные;</w:t>
      </w:r>
    </w:p>
    <w:p w:rsidR="003D7E6F" w:rsidRDefault="003D7E6F" w:rsidP="003D7E6F">
      <w:pPr>
        <w:widowControl/>
        <w:numPr>
          <w:ilvl w:val="0"/>
          <w:numId w:val="28"/>
        </w:numPr>
        <w:tabs>
          <w:tab w:val="left" w:pos="1560"/>
          <w:tab w:val="left" w:pos="2160"/>
        </w:tabs>
        <w:jc w:val="both"/>
        <w:rPr>
          <w:sz w:val="28"/>
        </w:rPr>
      </w:pPr>
      <w:r>
        <w:rPr>
          <w:sz w:val="28"/>
        </w:rPr>
        <w:t>Гнилостные;</w:t>
      </w:r>
    </w:p>
    <w:p w:rsidR="003D7E6F" w:rsidRDefault="003D7E6F" w:rsidP="003D7E6F">
      <w:pPr>
        <w:widowControl/>
        <w:numPr>
          <w:ilvl w:val="0"/>
          <w:numId w:val="28"/>
        </w:numPr>
        <w:tabs>
          <w:tab w:val="left" w:pos="1560"/>
          <w:tab w:val="left" w:pos="2160"/>
        </w:tabs>
        <w:jc w:val="both"/>
        <w:rPr>
          <w:sz w:val="28"/>
        </w:rPr>
      </w:pPr>
      <w:r>
        <w:rPr>
          <w:sz w:val="28"/>
        </w:rPr>
        <w:t>Анаэробные;</w:t>
      </w:r>
    </w:p>
    <w:p w:rsidR="003D7E6F" w:rsidRDefault="003D7E6F" w:rsidP="003D7E6F">
      <w:pPr>
        <w:widowControl/>
        <w:numPr>
          <w:ilvl w:val="0"/>
          <w:numId w:val="28"/>
        </w:numPr>
        <w:tabs>
          <w:tab w:val="left" w:pos="1560"/>
          <w:tab w:val="left" w:pos="2160"/>
        </w:tabs>
        <w:jc w:val="both"/>
        <w:rPr>
          <w:sz w:val="28"/>
        </w:rPr>
      </w:pPr>
      <w:r>
        <w:rPr>
          <w:sz w:val="28"/>
        </w:rPr>
        <w:t>Гангренозные;</w:t>
      </w:r>
    </w:p>
    <w:p w:rsidR="003D7E6F" w:rsidRDefault="003D7E6F" w:rsidP="003D7E6F">
      <w:pPr>
        <w:widowControl/>
        <w:numPr>
          <w:ilvl w:val="0"/>
          <w:numId w:val="28"/>
        </w:numPr>
        <w:tabs>
          <w:tab w:val="left" w:pos="1560"/>
          <w:tab w:val="left" w:pos="2160"/>
        </w:tabs>
        <w:jc w:val="both"/>
        <w:rPr>
          <w:sz w:val="28"/>
        </w:rPr>
      </w:pPr>
      <w:r>
        <w:rPr>
          <w:sz w:val="28"/>
        </w:rPr>
        <w:t>Туберкулезные.</w:t>
      </w:r>
    </w:p>
    <w:p w:rsidR="003D7E6F" w:rsidRDefault="003D7E6F">
      <w:pPr>
        <w:widowControl/>
        <w:tabs>
          <w:tab w:val="left" w:pos="1560"/>
        </w:tabs>
        <w:ind w:firstLine="720"/>
        <w:jc w:val="both"/>
        <w:rPr>
          <w:sz w:val="28"/>
        </w:rPr>
      </w:pPr>
    </w:p>
    <w:p w:rsidR="003D7E6F" w:rsidRDefault="003D7E6F">
      <w:pPr>
        <w:widowControl/>
        <w:tabs>
          <w:tab w:val="left" w:pos="1560"/>
        </w:tabs>
        <w:ind w:firstLine="720"/>
        <w:jc w:val="both"/>
        <w:rPr>
          <w:sz w:val="28"/>
        </w:rPr>
      </w:pPr>
      <w:r>
        <w:rPr>
          <w:sz w:val="28"/>
        </w:rPr>
        <w:t>Г) По локализации:</w:t>
      </w:r>
    </w:p>
    <w:p w:rsidR="003D7E6F" w:rsidRDefault="003D7E6F">
      <w:pPr>
        <w:pStyle w:val="6"/>
      </w:pPr>
      <w:r>
        <w:t>Передние</w:t>
      </w:r>
    </w:p>
    <w:p w:rsidR="003D7E6F" w:rsidRDefault="003D7E6F" w:rsidP="003D7E6F">
      <w:pPr>
        <w:widowControl/>
        <w:numPr>
          <w:ilvl w:val="0"/>
          <w:numId w:val="29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>верхние, с расположением выше III межреберья;</w:t>
      </w:r>
    </w:p>
    <w:p w:rsidR="003D7E6F" w:rsidRDefault="003D7E6F" w:rsidP="003D7E6F">
      <w:pPr>
        <w:widowControl/>
        <w:numPr>
          <w:ilvl w:val="0"/>
          <w:numId w:val="29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>нижние, книзу от III межреберья;</w:t>
      </w:r>
    </w:p>
    <w:p w:rsidR="003D7E6F" w:rsidRDefault="003D7E6F" w:rsidP="003D7E6F">
      <w:pPr>
        <w:widowControl/>
        <w:numPr>
          <w:ilvl w:val="0"/>
          <w:numId w:val="29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>всего переднего отдела средостения.</w:t>
      </w:r>
    </w:p>
    <w:p w:rsidR="003D7E6F" w:rsidRDefault="003D7E6F">
      <w:pPr>
        <w:widowControl/>
        <w:tabs>
          <w:tab w:val="left" w:pos="1560"/>
        </w:tabs>
        <w:ind w:firstLine="720"/>
        <w:jc w:val="both"/>
        <w:rPr>
          <w:sz w:val="28"/>
        </w:rPr>
      </w:pPr>
    </w:p>
    <w:p w:rsidR="003D7E6F" w:rsidRDefault="003D7E6F" w:rsidP="003D7E6F">
      <w:pPr>
        <w:widowControl/>
        <w:numPr>
          <w:ilvl w:val="0"/>
          <w:numId w:val="4"/>
        </w:numPr>
        <w:tabs>
          <w:tab w:val="left" w:pos="1560"/>
          <w:tab w:val="left" w:pos="2160"/>
        </w:tabs>
        <w:ind w:left="0" w:firstLine="720"/>
        <w:jc w:val="both"/>
        <w:rPr>
          <w:sz w:val="28"/>
        </w:rPr>
      </w:pPr>
      <w:r>
        <w:rPr>
          <w:sz w:val="28"/>
        </w:rPr>
        <w:t>Задние</w:t>
      </w:r>
    </w:p>
    <w:p w:rsidR="003D7E6F" w:rsidRDefault="003D7E6F" w:rsidP="003D7E6F">
      <w:pPr>
        <w:widowControl/>
        <w:numPr>
          <w:ilvl w:val="0"/>
          <w:numId w:val="30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>верхние, с расположением выше V грудного позвонка;</w:t>
      </w:r>
    </w:p>
    <w:p w:rsidR="003D7E6F" w:rsidRDefault="003D7E6F" w:rsidP="003D7E6F">
      <w:pPr>
        <w:widowControl/>
        <w:numPr>
          <w:ilvl w:val="0"/>
          <w:numId w:val="30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>нижние, с расположением ниже V грудного позвонка;</w:t>
      </w:r>
    </w:p>
    <w:p w:rsidR="003D7E6F" w:rsidRDefault="003D7E6F" w:rsidP="003D7E6F">
      <w:pPr>
        <w:widowControl/>
        <w:numPr>
          <w:ilvl w:val="0"/>
          <w:numId w:val="30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>всего заднего отдела средостения.</w:t>
      </w:r>
    </w:p>
    <w:p w:rsidR="003D7E6F" w:rsidRDefault="003D7E6F">
      <w:pPr>
        <w:widowControl/>
        <w:tabs>
          <w:tab w:val="left" w:pos="1560"/>
        </w:tabs>
        <w:ind w:firstLine="720"/>
        <w:jc w:val="both"/>
        <w:rPr>
          <w:sz w:val="28"/>
        </w:rPr>
      </w:pPr>
    </w:p>
    <w:p w:rsidR="003D7E6F" w:rsidRDefault="003D7E6F" w:rsidP="003D7E6F">
      <w:pPr>
        <w:pStyle w:val="6"/>
        <w:numPr>
          <w:ilvl w:val="0"/>
          <w:numId w:val="5"/>
        </w:numPr>
        <w:ind w:left="0" w:firstLine="720"/>
      </w:pPr>
      <w:r>
        <w:t>Тотальные</w:t>
      </w:r>
    </w:p>
    <w:p w:rsidR="003D7E6F" w:rsidRDefault="003D7E6F">
      <w:pPr>
        <w:widowControl/>
        <w:tabs>
          <w:tab w:val="left" w:pos="1560"/>
        </w:tabs>
        <w:ind w:firstLine="720"/>
        <w:jc w:val="both"/>
        <w:rPr>
          <w:sz w:val="28"/>
        </w:rPr>
      </w:pPr>
    </w:p>
    <w:p w:rsidR="003D7E6F" w:rsidRDefault="003D7E6F">
      <w:pPr>
        <w:widowControl/>
        <w:tabs>
          <w:tab w:val="left" w:pos="1560"/>
        </w:tabs>
        <w:ind w:firstLine="720"/>
        <w:jc w:val="both"/>
        <w:rPr>
          <w:sz w:val="28"/>
        </w:rPr>
      </w:pPr>
      <w:r>
        <w:rPr>
          <w:sz w:val="28"/>
        </w:rPr>
        <w:t>Д) По клиническому течению:</w:t>
      </w:r>
    </w:p>
    <w:p w:rsidR="003D7E6F" w:rsidRDefault="003D7E6F" w:rsidP="003D7E6F">
      <w:pPr>
        <w:widowControl/>
        <w:numPr>
          <w:ilvl w:val="0"/>
          <w:numId w:val="6"/>
        </w:numPr>
        <w:tabs>
          <w:tab w:val="left" w:pos="1560"/>
          <w:tab w:val="left" w:pos="2160"/>
        </w:tabs>
        <w:ind w:left="0" w:firstLine="720"/>
        <w:jc w:val="both"/>
        <w:rPr>
          <w:sz w:val="28"/>
        </w:rPr>
      </w:pPr>
      <w:r>
        <w:rPr>
          <w:sz w:val="28"/>
        </w:rPr>
        <w:t>Острые медиастиниты</w:t>
      </w:r>
    </w:p>
    <w:p w:rsidR="003D7E6F" w:rsidRDefault="003D7E6F" w:rsidP="003D7E6F">
      <w:pPr>
        <w:widowControl/>
        <w:numPr>
          <w:ilvl w:val="0"/>
          <w:numId w:val="31"/>
        </w:numPr>
        <w:tabs>
          <w:tab w:val="left" w:pos="1560"/>
        </w:tabs>
        <w:jc w:val="both"/>
        <w:rPr>
          <w:sz w:val="28"/>
        </w:rPr>
      </w:pPr>
      <w:r>
        <w:rPr>
          <w:sz w:val="28"/>
        </w:rPr>
        <w:t xml:space="preserve">1 </w:t>
      </w:r>
    </w:p>
    <w:p w:rsidR="003D7E6F" w:rsidRDefault="003D7E6F">
      <w:pPr>
        <w:widowControl/>
        <w:tabs>
          <w:tab w:val="left" w:pos="1560"/>
        </w:tabs>
        <w:ind w:firstLine="720"/>
        <w:jc w:val="both"/>
        <w:rPr>
          <w:sz w:val="28"/>
        </w:rPr>
      </w:pPr>
    </w:p>
    <w:p w:rsidR="003D7E6F" w:rsidRDefault="003D7E6F" w:rsidP="003D7E6F">
      <w:pPr>
        <w:widowControl/>
        <w:numPr>
          <w:ilvl w:val="0"/>
          <w:numId w:val="7"/>
        </w:numPr>
        <w:tabs>
          <w:tab w:val="left" w:pos="1560"/>
          <w:tab w:val="left" w:pos="2160"/>
        </w:tabs>
        <w:ind w:left="0" w:firstLine="720"/>
        <w:jc w:val="both"/>
        <w:rPr>
          <w:sz w:val="28"/>
        </w:rPr>
      </w:pPr>
      <w:r>
        <w:rPr>
          <w:sz w:val="28"/>
        </w:rPr>
        <w:t>Хронические медиастиниты</w:t>
      </w:r>
    </w:p>
    <w:p w:rsidR="003D7E6F" w:rsidRDefault="003D7E6F" w:rsidP="003D7E6F">
      <w:pPr>
        <w:widowControl/>
        <w:numPr>
          <w:ilvl w:val="0"/>
          <w:numId w:val="8"/>
        </w:numPr>
        <w:tabs>
          <w:tab w:val="left" w:pos="1560"/>
        </w:tabs>
        <w:ind w:left="0" w:firstLine="720"/>
        <w:jc w:val="both"/>
        <w:rPr>
          <w:sz w:val="28"/>
        </w:rPr>
      </w:pPr>
      <w:r>
        <w:rPr>
          <w:sz w:val="28"/>
        </w:rPr>
        <w:t>первично хронические;</w:t>
      </w:r>
    </w:p>
    <w:p w:rsidR="003D7E6F" w:rsidRDefault="003D7E6F" w:rsidP="003D7E6F">
      <w:pPr>
        <w:widowControl/>
        <w:numPr>
          <w:ilvl w:val="0"/>
          <w:numId w:val="9"/>
        </w:numPr>
        <w:tabs>
          <w:tab w:val="left" w:pos="1560"/>
        </w:tabs>
        <w:ind w:left="0" w:firstLine="720"/>
        <w:jc w:val="both"/>
        <w:rPr>
          <w:sz w:val="28"/>
        </w:rPr>
      </w:pPr>
      <w:r>
        <w:rPr>
          <w:sz w:val="28"/>
        </w:rPr>
        <w:t>вторично хронические.</w:t>
      </w:r>
    </w:p>
    <w:p w:rsidR="003D7E6F" w:rsidRDefault="003D7E6F">
      <w:pPr>
        <w:widowControl/>
        <w:ind w:right="84" w:firstLine="720"/>
        <w:jc w:val="both"/>
        <w:rPr>
          <w:sz w:val="28"/>
        </w:rPr>
      </w:pPr>
    </w:p>
    <w:p w:rsidR="003D7E6F" w:rsidRDefault="003D7E6F">
      <w:pPr>
        <w:widowControl/>
        <w:ind w:left="720" w:right="84"/>
        <w:jc w:val="both"/>
        <w:rPr>
          <w:sz w:val="28"/>
        </w:rPr>
      </w:pPr>
    </w:p>
    <w:p w:rsidR="003D7E6F" w:rsidRDefault="003D7E6F">
      <w:pPr>
        <w:widowControl/>
        <w:ind w:left="142" w:right="84" w:firstLine="720"/>
        <w:jc w:val="both"/>
        <w:rPr>
          <w:sz w:val="28"/>
        </w:rPr>
      </w:pPr>
    </w:p>
    <w:p w:rsidR="003D7E6F" w:rsidRDefault="003D7E6F">
      <w:pPr>
        <w:widowControl/>
        <w:ind w:left="142" w:right="84"/>
        <w:jc w:val="both"/>
        <w:rPr>
          <w:sz w:val="28"/>
        </w:rPr>
      </w:pPr>
    </w:p>
    <w:p w:rsidR="003D7E6F" w:rsidRDefault="003D7E6F">
      <w:pPr>
        <w:widowControl/>
        <w:ind w:left="142" w:right="84"/>
        <w:jc w:val="center"/>
        <w:rPr>
          <w:b/>
          <w:sz w:val="28"/>
        </w:rPr>
      </w:pPr>
      <w:r>
        <w:rPr>
          <w:b/>
          <w:sz w:val="28"/>
        </w:rPr>
        <w:t>Клиника, диагностика, дифференциальный диагноз.</w:t>
      </w:r>
    </w:p>
    <w:p w:rsidR="003D7E6F" w:rsidRDefault="003D7E6F">
      <w:pPr>
        <w:widowControl/>
        <w:ind w:left="142" w:right="84"/>
        <w:jc w:val="both"/>
        <w:rPr>
          <w:sz w:val="28"/>
        </w:rPr>
      </w:pPr>
    </w:p>
    <w:p w:rsidR="003D7E6F" w:rsidRDefault="003D7E6F">
      <w:pPr>
        <w:widowControl/>
        <w:ind w:left="142" w:right="84"/>
        <w:jc w:val="both"/>
        <w:rPr>
          <w:sz w:val="28"/>
        </w:rPr>
      </w:pPr>
      <w:r>
        <w:rPr>
          <w:sz w:val="28"/>
        </w:rPr>
        <w:tab/>
        <w:t>Признаки острых воспалений медиастинальной клетчатки м</w:t>
      </w:r>
      <w:r>
        <w:rPr>
          <w:sz w:val="28"/>
        </w:rPr>
        <w:t>о</w:t>
      </w:r>
      <w:r>
        <w:rPr>
          <w:sz w:val="28"/>
        </w:rPr>
        <w:t>гут быть систематизированы в следующие группы:</w:t>
      </w:r>
    </w:p>
    <w:p w:rsidR="003D7E6F" w:rsidRDefault="003D7E6F" w:rsidP="003D7E6F">
      <w:pPr>
        <w:widowControl/>
        <w:numPr>
          <w:ilvl w:val="0"/>
          <w:numId w:val="10"/>
        </w:numPr>
        <w:tabs>
          <w:tab w:val="left" w:pos="1080"/>
        </w:tabs>
        <w:ind w:right="84"/>
        <w:jc w:val="both"/>
        <w:rPr>
          <w:sz w:val="28"/>
        </w:rPr>
      </w:pPr>
      <w:r>
        <w:rPr>
          <w:sz w:val="28"/>
        </w:rPr>
        <w:t>общие симптомы;</w:t>
      </w:r>
    </w:p>
    <w:p w:rsidR="003D7E6F" w:rsidRDefault="003D7E6F" w:rsidP="003D7E6F">
      <w:pPr>
        <w:widowControl/>
        <w:numPr>
          <w:ilvl w:val="0"/>
          <w:numId w:val="11"/>
        </w:numPr>
        <w:tabs>
          <w:tab w:val="left" w:pos="1080"/>
        </w:tabs>
        <w:ind w:right="84"/>
        <w:jc w:val="both"/>
        <w:rPr>
          <w:sz w:val="28"/>
        </w:rPr>
      </w:pPr>
      <w:r>
        <w:rPr>
          <w:sz w:val="28"/>
        </w:rPr>
        <w:t>симптомы, зависящие от сдавления органов, сосудов, нервов ср</w:t>
      </w:r>
      <w:r>
        <w:rPr>
          <w:sz w:val="28"/>
        </w:rPr>
        <w:t>е</w:t>
      </w:r>
      <w:r>
        <w:rPr>
          <w:sz w:val="28"/>
        </w:rPr>
        <w:t>достения;</w:t>
      </w:r>
    </w:p>
    <w:p w:rsidR="003D7E6F" w:rsidRDefault="003D7E6F" w:rsidP="003D7E6F">
      <w:pPr>
        <w:widowControl/>
        <w:numPr>
          <w:ilvl w:val="0"/>
          <w:numId w:val="12"/>
        </w:numPr>
        <w:tabs>
          <w:tab w:val="left" w:pos="1080"/>
        </w:tabs>
        <w:ind w:right="84"/>
        <w:jc w:val="both"/>
        <w:rPr>
          <w:sz w:val="28"/>
        </w:rPr>
      </w:pPr>
      <w:r>
        <w:rPr>
          <w:sz w:val="28"/>
        </w:rPr>
        <w:t>симптомы, выявляемые при физикальном исследовании;</w:t>
      </w:r>
    </w:p>
    <w:p w:rsidR="003D7E6F" w:rsidRDefault="003D7E6F" w:rsidP="003D7E6F">
      <w:pPr>
        <w:widowControl/>
        <w:numPr>
          <w:ilvl w:val="0"/>
          <w:numId w:val="13"/>
        </w:numPr>
        <w:tabs>
          <w:tab w:val="left" w:pos="1080"/>
        </w:tabs>
        <w:ind w:right="84"/>
        <w:jc w:val="both"/>
        <w:rPr>
          <w:sz w:val="28"/>
        </w:rPr>
      </w:pPr>
      <w:r>
        <w:rPr>
          <w:sz w:val="28"/>
        </w:rPr>
        <w:t>рентгенологические признаки заболевания;</w:t>
      </w:r>
    </w:p>
    <w:p w:rsidR="003D7E6F" w:rsidRDefault="003D7E6F" w:rsidP="003D7E6F">
      <w:pPr>
        <w:widowControl/>
        <w:numPr>
          <w:ilvl w:val="0"/>
          <w:numId w:val="14"/>
        </w:numPr>
        <w:tabs>
          <w:tab w:val="left" w:pos="1080"/>
        </w:tabs>
        <w:ind w:right="84"/>
        <w:jc w:val="both"/>
        <w:rPr>
          <w:sz w:val="28"/>
        </w:rPr>
      </w:pPr>
      <w:r>
        <w:rPr>
          <w:sz w:val="28"/>
        </w:rPr>
        <w:t>симптомы, выявляемые при инструментальных и лабораторных методах исследования.</w:t>
      </w:r>
    </w:p>
    <w:p w:rsidR="003D7E6F" w:rsidRDefault="003D7E6F">
      <w:pPr>
        <w:widowControl/>
        <w:ind w:left="142" w:right="84"/>
        <w:jc w:val="both"/>
        <w:rPr>
          <w:sz w:val="28"/>
        </w:rPr>
      </w:pPr>
    </w:p>
    <w:p w:rsidR="003D7E6F" w:rsidRDefault="003D7E6F">
      <w:pPr>
        <w:widowControl/>
        <w:ind w:left="142" w:right="84"/>
        <w:jc w:val="both"/>
        <w:rPr>
          <w:sz w:val="28"/>
        </w:rPr>
      </w:pPr>
    </w:p>
    <w:p w:rsidR="003D7E6F" w:rsidRDefault="003D7E6F">
      <w:pPr>
        <w:pStyle w:val="a4"/>
        <w:widowControl/>
        <w:ind w:left="142"/>
        <w:rPr>
          <w:sz w:val="28"/>
        </w:rPr>
      </w:pPr>
      <w:r>
        <w:rPr>
          <w:sz w:val="28"/>
        </w:rPr>
        <w:t>1.Характерной и неизменной особенностью для флегмоны и абсцесса средостения является острое начало заболевания, сопр</w:t>
      </w:r>
      <w:r>
        <w:rPr>
          <w:sz w:val="28"/>
        </w:rPr>
        <w:t>о</w:t>
      </w:r>
      <w:r>
        <w:rPr>
          <w:sz w:val="28"/>
        </w:rPr>
        <w:t>вождающееся ознобами, профузными потами, возникновением л</w:t>
      </w:r>
      <w:r>
        <w:rPr>
          <w:sz w:val="28"/>
        </w:rPr>
        <w:t>и</w:t>
      </w:r>
      <w:r>
        <w:rPr>
          <w:sz w:val="28"/>
        </w:rPr>
        <w:t>хорадки гектического типа и появлением загрудинных болей. Уже в начале заболевания значительны расстройства со стороны нер</w:t>
      </w:r>
      <w:r>
        <w:rPr>
          <w:sz w:val="28"/>
        </w:rPr>
        <w:t>в</w:t>
      </w:r>
      <w:r>
        <w:rPr>
          <w:sz w:val="28"/>
        </w:rPr>
        <w:t>но-психической  сферы больных: чаще – общее угнетение с апат</w:t>
      </w:r>
      <w:r>
        <w:rPr>
          <w:sz w:val="28"/>
        </w:rPr>
        <w:t>и</w:t>
      </w:r>
      <w:r>
        <w:rPr>
          <w:sz w:val="28"/>
        </w:rPr>
        <w:t>ей, иногда и спутанностью сознания, реже возбуждение, преим</w:t>
      </w:r>
      <w:r>
        <w:rPr>
          <w:sz w:val="28"/>
        </w:rPr>
        <w:t>у</w:t>
      </w:r>
      <w:r>
        <w:rPr>
          <w:sz w:val="28"/>
        </w:rPr>
        <w:t>щественно двигательное.</w:t>
      </w:r>
    </w:p>
    <w:p w:rsidR="003D7E6F" w:rsidRDefault="003D7E6F">
      <w:pPr>
        <w:widowControl/>
        <w:ind w:left="142" w:right="84" w:firstLine="720"/>
        <w:jc w:val="both"/>
        <w:rPr>
          <w:sz w:val="28"/>
        </w:rPr>
      </w:pPr>
      <w:r>
        <w:rPr>
          <w:sz w:val="28"/>
        </w:rPr>
        <w:t>Появление первых симптомов острого медиастинита чаще наблюдается в конце третьих, начале четвертых суток, т.е. в срок, который соответствует обычному для гнойной инфекции инкуб</w:t>
      </w:r>
      <w:r>
        <w:rPr>
          <w:sz w:val="28"/>
        </w:rPr>
        <w:t>а</w:t>
      </w:r>
      <w:r>
        <w:rPr>
          <w:sz w:val="28"/>
        </w:rPr>
        <w:t>ционному периоду.</w:t>
      </w:r>
    </w:p>
    <w:p w:rsidR="003D7E6F" w:rsidRDefault="003D7E6F">
      <w:pPr>
        <w:pStyle w:val="a3"/>
        <w:widowControl/>
        <w:tabs>
          <w:tab w:val="clear" w:pos="567"/>
        </w:tabs>
        <w:ind w:left="142" w:firstLine="720"/>
        <w:rPr>
          <w:sz w:val="28"/>
        </w:rPr>
      </w:pPr>
      <w:r>
        <w:rPr>
          <w:sz w:val="28"/>
        </w:rPr>
        <w:t>Наиболее частым, обязательным общим симптомом являются боли в груди, локализация которых имеет значение  для диффере</w:t>
      </w:r>
      <w:r>
        <w:rPr>
          <w:sz w:val="28"/>
        </w:rPr>
        <w:t>н</w:t>
      </w:r>
      <w:r>
        <w:rPr>
          <w:sz w:val="28"/>
        </w:rPr>
        <w:t>циальной диагностики между передними и задними медиастинит</w:t>
      </w:r>
      <w:r>
        <w:rPr>
          <w:sz w:val="28"/>
        </w:rPr>
        <w:t>а</w:t>
      </w:r>
      <w:r>
        <w:rPr>
          <w:sz w:val="28"/>
        </w:rPr>
        <w:t>ми.</w:t>
      </w:r>
    </w:p>
    <w:p w:rsidR="003D7E6F" w:rsidRDefault="003D7E6F">
      <w:pPr>
        <w:widowControl/>
        <w:ind w:left="142" w:right="84" w:firstLine="720"/>
        <w:jc w:val="both"/>
        <w:rPr>
          <w:sz w:val="28"/>
        </w:rPr>
      </w:pPr>
      <w:r>
        <w:rPr>
          <w:sz w:val="28"/>
        </w:rPr>
        <w:t>Локализацию болей за грудиной, усиление ее при постукив</w:t>
      </w:r>
      <w:r>
        <w:rPr>
          <w:sz w:val="28"/>
        </w:rPr>
        <w:t>а</w:t>
      </w:r>
      <w:r>
        <w:rPr>
          <w:sz w:val="28"/>
        </w:rPr>
        <w:t>нии по грудине, при откидывании головы назад (А.А. Герке), при натяжении сосудисто-нервного пучка на шее (скользящее движ</w:t>
      </w:r>
      <w:r>
        <w:rPr>
          <w:sz w:val="28"/>
        </w:rPr>
        <w:t>е</w:t>
      </w:r>
      <w:r>
        <w:rPr>
          <w:sz w:val="28"/>
        </w:rPr>
        <w:t>ние пальцами правой руки кверху вдоль сосудисто-нервного пу</w:t>
      </w:r>
      <w:r>
        <w:rPr>
          <w:sz w:val="28"/>
        </w:rPr>
        <w:t>ч</w:t>
      </w:r>
      <w:r>
        <w:rPr>
          <w:sz w:val="28"/>
        </w:rPr>
        <w:t>ка), при пассивных смещениях трахеи (Д.М. Рутенбург, Л.Е. Реву</w:t>
      </w:r>
      <w:r>
        <w:rPr>
          <w:sz w:val="28"/>
        </w:rPr>
        <w:t>н</w:t>
      </w:r>
      <w:r>
        <w:rPr>
          <w:sz w:val="28"/>
        </w:rPr>
        <w:t>ский) следует считать патогномоничной для передних медиастин</w:t>
      </w:r>
      <w:r>
        <w:rPr>
          <w:sz w:val="28"/>
        </w:rPr>
        <w:t>и</w:t>
      </w:r>
      <w:r>
        <w:rPr>
          <w:sz w:val="28"/>
        </w:rPr>
        <w:t xml:space="preserve">тов. </w:t>
      </w:r>
    </w:p>
    <w:p w:rsidR="003D7E6F" w:rsidRDefault="003D7E6F">
      <w:pPr>
        <w:widowControl/>
        <w:ind w:left="142" w:right="84" w:firstLine="720"/>
        <w:jc w:val="both"/>
        <w:rPr>
          <w:sz w:val="28"/>
        </w:rPr>
      </w:pPr>
      <w:r>
        <w:rPr>
          <w:sz w:val="28"/>
        </w:rPr>
        <w:t>Иррадиация болей в межлопаточную, а также эпигастрал</w:t>
      </w:r>
      <w:r>
        <w:rPr>
          <w:sz w:val="28"/>
        </w:rPr>
        <w:t>ь</w:t>
      </w:r>
      <w:r>
        <w:rPr>
          <w:sz w:val="28"/>
        </w:rPr>
        <w:t>ную области, усиление болей при надавливании на остистые отр</w:t>
      </w:r>
      <w:r>
        <w:rPr>
          <w:sz w:val="28"/>
        </w:rPr>
        <w:t>о</w:t>
      </w:r>
      <w:r>
        <w:rPr>
          <w:sz w:val="28"/>
        </w:rPr>
        <w:t>стки, самостоятельные острые боли в спине на уровне V грудного позвонка, появление болей при глотании – все это характерно для локализации нагноительных процессов в задних отделах средост</w:t>
      </w:r>
      <w:r>
        <w:rPr>
          <w:sz w:val="28"/>
        </w:rPr>
        <w:t>е</w:t>
      </w:r>
      <w:r>
        <w:rPr>
          <w:sz w:val="28"/>
        </w:rPr>
        <w:t>ния. При разлитых гнойных воспалениях всего средостения разв</w:t>
      </w:r>
      <w:r>
        <w:rPr>
          <w:sz w:val="28"/>
        </w:rPr>
        <w:t>и</w:t>
      </w:r>
      <w:r>
        <w:rPr>
          <w:sz w:val="28"/>
        </w:rPr>
        <w:t>ваются боли, свойственные  как передним, так и задним медиаст</w:t>
      </w:r>
      <w:r>
        <w:rPr>
          <w:sz w:val="28"/>
        </w:rPr>
        <w:t>и</w:t>
      </w:r>
      <w:r>
        <w:rPr>
          <w:sz w:val="28"/>
        </w:rPr>
        <w:t>нитам.</w:t>
      </w:r>
    </w:p>
    <w:p w:rsidR="003D7E6F" w:rsidRDefault="003D7E6F">
      <w:pPr>
        <w:widowControl/>
        <w:ind w:left="142" w:right="84" w:firstLine="720"/>
        <w:jc w:val="both"/>
        <w:rPr>
          <w:sz w:val="28"/>
        </w:rPr>
      </w:pPr>
      <w:r>
        <w:rPr>
          <w:sz w:val="28"/>
        </w:rPr>
        <w:t>Характерным для больных является вынужденное полусид</w:t>
      </w:r>
      <w:r>
        <w:rPr>
          <w:sz w:val="28"/>
        </w:rPr>
        <w:t>я</w:t>
      </w:r>
      <w:r>
        <w:rPr>
          <w:sz w:val="28"/>
        </w:rPr>
        <w:t>чее положение, с головой  наклоненной книзу к грудине, т.к. тяж</w:t>
      </w:r>
      <w:r>
        <w:rPr>
          <w:sz w:val="28"/>
        </w:rPr>
        <w:t>е</w:t>
      </w:r>
      <w:r>
        <w:rPr>
          <w:sz w:val="28"/>
        </w:rPr>
        <w:t>лые расстройства кровообращения, которые возникают при острых медиастинитах, и  одышка усиливаются в горизонтальном полож</w:t>
      </w:r>
      <w:r>
        <w:rPr>
          <w:sz w:val="28"/>
        </w:rPr>
        <w:t>е</w:t>
      </w:r>
      <w:r>
        <w:rPr>
          <w:sz w:val="28"/>
        </w:rPr>
        <w:t>нии.</w:t>
      </w:r>
    </w:p>
    <w:p w:rsidR="003D7E6F" w:rsidRDefault="003D7E6F">
      <w:pPr>
        <w:widowControl/>
        <w:ind w:left="142" w:right="84" w:firstLine="720"/>
        <w:jc w:val="both"/>
        <w:rPr>
          <w:sz w:val="28"/>
        </w:rPr>
      </w:pPr>
      <w:r>
        <w:rPr>
          <w:sz w:val="28"/>
        </w:rPr>
        <w:t>К общим симптомам также относится эмфизема средостения и шеи.</w:t>
      </w:r>
    </w:p>
    <w:p w:rsidR="003D7E6F" w:rsidRDefault="003D7E6F">
      <w:pPr>
        <w:widowControl/>
        <w:ind w:left="142" w:right="84" w:firstLine="720"/>
        <w:jc w:val="both"/>
        <w:rPr>
          <w:sz w:val="28"/>
        </w:rPr>
      </w:pPr>
      <w:r>
        <w:rPr>
          <w:sz w:val="28"/>
        </w:rPr>
        <w:t>Определяемая в начале заболевания только рентгенологич</w:t>
      </w:r>
      <w:r>
        <w:rPr>
          <w:sz w:val="28"/>
        </w:rPr>
        <w:t>е</w:t>
      </w:r>
      <w:r>
        <w:rPr>
          <w:sz w:val="28"/>
        </w:rPr>
        <w:t xml:space="preserve">ски,  распространяясь в подкожную клетчатку шеи и выявляемая </w:t>
      </w:r>
      <w:r>
        <w:rPr>
          <w:sz w:val="28"/>
        </w:rPr>
        <w:lastRenderedPageBreak/>
        <w:t>пальпаторно, эмфизема становится грозным признаком острого медиастинита, свидетельствующим о развитии в средостении гн</w:t>
      </w:r>
      <w:r>
        <w:rPr>
          <w:sz w:val="28"/>
        </w:rPr>
        <w:t>и</w:t>
      </w:r>
      <w:r>
        <w:rPr>
          <w:sz w:val="28"/>
        </w:rPr>
        <w:t>лостной или анаэробной инфекции. Так  при передних медиастин</w:t>
      </w:r>
      <w:r>
        <w:rPr>
          <w:sz w:val="28"/>
        </w:rPr>
        <w:t>и</w:t>
      </w:r>
      <w:r>
        <w:rPr>
          <w:sz w:val="28"/>
        </w:rPr>
        <w:t>тах крепитирующая припухлость появляется на шее в области яремной вырезки, при задних – над ключицей и лишь впоследствии распр</w:t>
      </w:r>
      <w:r>
        <w:rPr>
          <w:sz w:val="28"/>
        </w:rPr>
        <w:t>о</w:t>
      </w:r>
      <w:r>
        <w:rPr>
          <w:sz w:val="28"/>
        </w:rPr>
        <w:t>страняется по клетчатке шеи.</w:t>
      </w:r>
    </w:p>
    <w:p w:rsidR="003D7E6F" w:rsidRDefault="003D7E6F">
      <w:pPr>
        <w:widowControl/>
        <w:ind w:left="142" w:right="84" w:firstLine="720"/>
        <w:jc w:val="both"/>
        <w:rPr>
          <w:sz w:val="28"/>
        </w:rPr>
      </w:pPr>
      <w:r>
        <w:rPr>
          <w:sz w:val="28"/>
        </w:rPr>
        <w:t>В более поздние сроки течения острых медиастинитов может возникать еще один симптом – появление пастозности  на шее или в области грудной кле</w:t>
      </w:r>
      <w:r>
        <w:rPr>
          <w:sz w:val="28"/>
        </w:rPr>
        <w:t>т</w:t>
      </w:r>
      <w:r>
        <w:rPr>
          <w:sz w:val="28"/>
        </w:rPr>
        <w:t>ки.</w:t>
      </w:r>
    </w:p>
    <w:p w:rsidR="003D7E6F" w:rsidRDefault="003D7E6F">
      <w:pPr>
        <w:widowControl/>
        <w:ind w:left="142" w:right="84" w:firstLine="720"/>
        <w:jc w:val="both"/>
        <w:rPr>
          <w:sz w:val="28"/>
        </w:rPr>
      </w:pPr>
      <w:r>
        <w:rPr>
          <w:sz w:val="28"/>
        </w:rPr>
        <w:t>Заканчивая описание общих  симптомов, следует упомянуть еще  о югулярном (появление глубокого втягивания в области яремной вырезки при глубоком вдохе) и паравертебральном (поя</w:t>
      </w:r>
      <w:r>
        <w:rPr>
          <w:sz w:val="28"/>
        </w:rPr>
        <w:t>в</w:t>
      </w:r>
      <w:r>
        <w:rPr>
          <w:sz w:val="28"/>
        </w:rPr>
        <w:t>ление ригидности длинных мышц спины) симптомах В.А. Р</w:t>
      </w:r>
      <w:r>
        <w:rPr>
          <w:sz w:val="28"/>
        </w:rPr>
        <w:t>а</w:t>
      </w:r>
      <w:r>
        <w:rPr>
          <w:sz w:val="28"/>
        </w:rPr>
        <w:t>вич-Щербо.</w:t>
      </w:r>
    </w:p>
    <w:p w:rsidR="003D7E6F" w:rsidRDefault="003D7E6F">
      <w:pPr>
        <w:pStyle w:val="20"/>
        <w:widowControl/>
        <w:ind w:left="142"/>
        <w:rPr>
          <w:sz w:val="28"/>
        </w:rPr>
      </w:pPr>
      <w:r>
        <w:rPr>
          <w:sz w:val="28"/>
        </w:rPr>
        <w:t>2. Расстройства деятельности сердечно-сосудистой системы всегда значительны. Возникновение воспаления в средостении с</w:t>
      </w:r>
      <w:r>
        <w:rPr>
          <w:sz w:val="28"/>
        </w:rPr>
        <w:t>о</w:t>
      </w:r>
      <w:r>
        <w:rPr>
          <w:sz w:val="28"/>
        </w:rPr>
        <w:t>провождается резким учащением пульса до 100-110 ударов в мин</w:t>
      </w:r>
      <w:r>
        <w:rPr>
          <w:sz w:val="28"/>
        </w:rPr>
        <w:t>у</w:t>
      </w:r>
      <w:r>
        <w:rPr>
          <w:sz w:val="28"/>
        </w:rPr>
        <w:t>ту. Пульс становится мягким, вскоре появляется аритмия. При молниеносных формах – пульс прогрессирующе падает и, наоб</w:t>
      </w:r>
      <w:r>
        <w:rPr>
          <w:sz w:val="28"/>
        </w:rPr>
        <w:t>о</w:t>
      </w:r>
      <w:r>
        <w:rPr>
          <w:sz w:val="28"/>
        </w:rPr>
        <w:t>рот, при благоприятном течении улучшается характер пульса.</w:t>
      </w:r>
    </w:p>
    <w:p w:rsidR="003D7E6F" w:rsidRDefault="003D7E6F">
      <w:pPr>
        <w:widowControl/>
        <w:ind w:left="142" w:firstLine="567"/>
        <w:jc w:val="both"/>
        <w:rPr>
          <w:sz w:val="28"/>
        </w:rPr>
      </w:pPr>
      <w:r>
        <w:rPr>
          <w:sz w:val="28"/>
        </w:rPr>
        <w:t>Артериальное давление, как правило, падает. Особенно низких цифр достигает падение артериального давления при развитии д</w:t>
      </w:r>
      <w:r>
        <w:rPr>
          <w:sz w:val="28"/>
        </w:rPr>
        <w:t>е</w:t>
      </w:r>
      <w:r>
        <w:rPr>
          <w:sz w:val="28"/>
        </w:rPr>
        <w:t>генеративных изменений в сердечной мы</w:t>
      </w:r>
      <w:r>
        <w:rPr>
          <w:sz w:val="28"/>
        </w:rPr>
        <w:t>ш</w:t>
      </w:r>
      <w:r>
        <w:rPr>
          <w:sz w:val="28"/>
        </w:rPr>
        <w:t>це и при ослаблении ее функции. Одновременно отмечается ослабление первого тона на верхушке сердца в сочетании с ослаблением второго тона над ао</w:t>
      </w:r>
      <w:r>
        <w:rPr>
          <w:sz w:val="28"/>
        </w:rPr>
        <w:t>р</w:t>
      </w:r>
      <w:r>
        <w:rPr>
          <w:sz w:val="28"/>
        </w:rPr>
        <w:t>той.</w:t>
      </w:r>
    </w:p>
    <w:p w:rsidR="003D7E6F" w:rsidRDefault="003D7E6F">
      <w:pPr>
        <w:widowControl/>
        <w:ind w:left="142" w:firstLine="567"/>
        <w:jc w:val="both"/>
        <w:rPr>
          <w:sz w:val="28"/>
        </w:rPr>
      </w:pPr>
      <w:r>
        <w:rPr>
          <w:sz w:val="28"/>
        </w:rPr>
        <w:t>Венозное давление, как правило, у таких больных повышается. Это объясняется механическим воздействием воспалительных и</w:t>
      </w:r>
      <w:r>
        <w:rPr>
          <w:sz w:val="28"/>
        </w:rPr>
        <w:t>н</w:t>
      </w:r>
      <w:r>
        <w:rPr>
          <w:sz w:val="28"/>
        </w:rPr>
        <w:t>фильтратов или эмфиз</w:t>
      </w:r>
      <w:r>
        <w:rPr>
          <w:sz w:val="28"/>
        </w:rPr>
        <w:t>е</w:t>
      </w:r>
      <w:r>
        <w:rPr>
          <w:sz w:val="28"/>
        </w:rPr>
        <w:t>мы на вены.</w:t>
      </w:r>
    </w:p>
    <w:p w:rsidR="003D7E6F" w:rsidRDefault="003D7E6F">
      <w:pPr>
        <w:widowControl/>
        <w:ind w:left="142" w:firstLine="567"/>
        <w:jc w:val="both"/>
        <w:rPr>
          <w:sz w:val="28"/>
        </w:rPr>
      </w:pPr>
      <w:r>
        <w:rPr>
          <w:sz w:val="28"/>
        </w:rPr>
        <w:t>На первый план выступают симптомы сдавления верхней п</w:t>
      </w:r>
      <w:r>
        <w:rPr>
          <w:sz w:val="28"/>
        </w:rPr>
        <w:t>о</w:t>
      </w:r>
      <w:r>
        <w:rPr>
          <w:sz w:val="28"/>
        </w:rPr>
        <w:t>лой вены, что проявляется венозным стазом в области головы, шеи, верхних конечностей. Развивается цианоз кожи и слизистых, напр</w:t>
      </w:r>
      <w:r>
        <w:rPr>
          <w:sz w:val="28"/>
        </w:rPr>
        <w:t>я</w:t>
      </w:r>
      <w:r>
        <w:rPr>
          <w:sz w:val="28"/>
        </w:rPr>
        <w:t>гаются яремные вены, на груди появляется подкожная венозная сеть. Больные жалуются на резкую одышку, головную боль, звон в ушах. При сдавлении непарной и полунепарной вен возникает ра</w:t>
      </w:r>
      <w:r>
        <w:rPr>
          <w:sz w:val="28"/>
        </w:rPr>
        <w:t>с</w:t>
      </w:r>
      <w:r>
        <w:rPr>
          <w:sz w:val="28"/>
        </w:rPr>
        <w:t>ширение межреберных вен, появляются выпоты в полость плевры и п</w:t>
      </w:r>
      <w:r>
        <w:rPr>
          <w:sz w:val="28"/>
        </w:rPr>
        <w:t>е</w:t>
      </w:r>
      <w:r>
        <w:rPr>
          <w:sz w:val="28"/>
        </w:rPr>
        <w:t>рикарда.</w:t>
      </w:r>
    </w:p>
    <w:p w:rsidR="003D7E6F" w:rsidRDefault="003D7E6F">
      <w:pPr>
        <w:widowControl/>
        <w:ind w:left="142" w:firstLine="567"/>
        <w:jc w:val="both"/>
        <w:rPr>
          <w:sz w:val="28"/>
        </w:rPr>
      </w:pPr>
      <w:r>
        <w:rPr>
          <w:sz w:val="28"/>
        </w:rPr>
        <w:t>При раздражении стволов блуждающего нерва, кроме измен</w:t>
      </w:r>
      <w:r>
        <w:rPr>
          <w:sz w:val="28"/>
        </w:rPr>
        <w:t>е</w:t>
      </w:r>
      <w:r>
        <w:rPr>
          <w:sz w:val="28"/>
        </w:rPr>
        <w:t>ний характера, ритма и частоты сердечных сокращений, может во</w:t>
      </w:r>
      <w:r>
        <w:rPr>
          <w:sz w:val="28"/>
        </w:rPr>
        <w:t>з</w:t>
      </w:r>
      <w:r>
        <w:rPr>
          <w:sz w:val="28"/>
        </w:rPr>
        <w:t>никать спазматический, звонкий, лающий кашель, чаще приступ</w:t>
      </w:r>
      <w:r>
        <w:rPr>
          <w:sz w:val="28"/>
        </w:rPr>
        <w:t>о</w:t>
      </w:r>
      <w:r>
        <w:rPr>
          <w:sz w:val="28"/>
        </w:rPr>
        <w:t>образный, как при коклюше, осиплость голоса, а иногда аф</w:t>
      </w:r>
      <w:r>
        <w:rPr>
          <w:sz w:val="28"/>
        </w:rPr>
        <w:t>о</w:t>
      </w:r>
      <w:r>
        <w:rPr>
          <w:sz w:val="28"/>
        </w:rPr>
        <w:t>ния.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lastRenderedPageBreak/>
        <w:tab/>
        <w:t>Другой группой проявлений изменившейся проводимости в</w:t>
      </w:r>
      <w:r>
        <w:rPr>
          <w:sz w:val="28"/>
        </w:rPr>
        <w:t>а</w:t>
      </w:r>
      <w:r>
        <w:rPr>
          <w:sz w:val="28"/>
        </w:rPr>
        <w:t>гусов являются дисфагия, рвота, нарушение секреторной функции желудка.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При сдавлениях пограничного симпатического ствола и</w:t>
      </w:r>
      <w:r>
        <w:rPr>
          <w:sz w:val="28"/>
        </w:rPr>
        <w:t>н</w:t>
      </w:r>
      <w:r>
        <w:rPr>
          <w:sz w:val="28"/>
        </w:rPr>
        <w:t>фильтратом можно наблюдать симптом Горнера, анизокарию и т.п.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Раздражение диафрагмальных нервов проявляется неукрот</w:t>
      </w:r>
      <w:r>
        <w:rPr>
          <w:sz w:val="28"/>
        </w:rPr>
        <w:t>и</w:t>
      </w:r>
      <w:r>
        <w:rPr>
          <w:sz w:val="28"/>
        </w:rPr>
        <w:t>мой икотой, при значительном сдавлении - появление паралича диафрагмы на соответс</w:t>
      </w:r>
      <w:r>
        <w:rPr>
          <w:sz w:val="28"/>
        </w:rPr>
        <w:t>т</w:t>
      </w:r>
      <w:r>
        <w:rPr>
          <w:sz w:val="28"/>
        </w:rPr>
        <w:t>вующей стороне.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При сдавлении пищевода возникают дисфагии. Смещения и сдавлениях трахеи и главных бронхов проявляются картиной трах</w:t>
      </w:r>
      <w:r>
        <w:rPr>
          <w:sz w:val="28"/>
        </w:rPr>
        <w:t>е</w:t>
      </w:r>
      <w:r>
        <w:rPr>
          <w:sz w:val="28"/>
        </w:rPr>
        <w:t>обронхиальной непрох</w:t>
      </w:r>
      <w:r>
        <w:rPr>
          <w:sz w:val="28"/>
        </w:rPr>
        <w:t>о</w:t>
      </w:r>
      <w:r>
        <w:rPr>
          <w:sz w:val="28"/>
        </w:rPr>
        <w:t>димости.</w:t>
      </w:r>
    </w:p>
    <w:p w:rsidR="003D7E6F" w:rsidRDefault="003D7E6F">
      <w:pPr>
        <w:widowControl/>
        <w:ind w:left="142"/>
        <w:jc w:val="both"/>
        <w:rPr>
          <w:sz w:val="28"/>
        </w:rPr>
      </w:pPr>
    </w:p>
    <w:p w:rsidR="003D7E6F" w:rsidRDefault="003D7E6F">
      <w:pPr>
        <w:widowControl/>
        <w:ind w:left="142" w:firstLine="720"/>
        <w:jc w:val="both"/>
        <w:rPr>
          <w:sz w:val="28"/>
        </w:rPr>
      </w:pPr>
      <w:r>
        <w:rPr>
          <w:sz w:val="28"/>
        </w:rPr>
        <w:t>3. Физикальное исследование больных для распознавания острых медиастинитов дает чрезвычайно мало. Перкуссией иногда можно обнаружить расширение границ туп</w:t>
      </w:r>
      <w:r>
        <w:rPr>
          <w:sz w:val="28"/>
        </w:rPr>
        <w:t>о</w:t>
      </w:r>
      <w:r>
        <w:rPr>
          <w:sz w:val="28"/>
        </w:rPr>
        <w:t>сти в области грудины или паравертебрально. Аускультативно прослушиваются только и</w:t>
      </w:r>
      <w:r>
        <w:rPr>
          <w:sz w:val="28"/>
        </w:rPr>
        <w:t>з</w:t>
      </w:r>
      <w:r>
        <w:rPr>
          <w:sz w:val="28"/>
        </w:rPr>
        <w:t>менения со стороны сердечной деятельности.</w:t>
      </w:r>
    </w:p>
    <w:p w:rsidR="003D7E6F" w:rsidRDefault="003D7E6F">
      <w:pPr>
        <w:widowControl/>
        <w:ind w:left="142" w:firstLine="720"/>
        <w:jc w:val="both"/>
        <w:rPr>
          <w:sz w:val="28"/>
        </w:rPr>
      </w:pPr>
    </w:p>
    <w:p w:rsidR="003D7E6F" w:rsidRDefault="003D7E6F">
      <w:pPr>
        <w:widowControl/>
        <w:ind w:left="142" w:firstLine="720"/>
        <w:jc w:val="both"/>
        <w:rPr>
          <w:sz w:val="28"/>
        </w:rPr>
      </w:pPr>
      <w:r>
        <w:rPr>
          <w:sz w:val="28"/>
        </w:rPr>
        <w:t>4.Рентгенологическое исследование довольно легко разреш</w:t>
      </w:r>
      <w:r>
        <w:rPr>
          <w:sz w:val="28"/>
        </w:rPr>
        <w:t>а</w:t>
      </w:r>
      <w:r>
        <w:rPr>
          <w:sz w:val="28"/>
        </w:rPr>
        <w:t>ет все диагностические сомнения, касающиеся сдавления и смещ</w:t>
      </w:r>
      <w:r>
        <w:rPr>
          <w:sz w:val="28"/>
        </w:rPr>
        <w:t>е</w:t>
      </w:r>
      <w:r>
        <w:rPr>
          <w:sz w:val="28"/>
        </w:rPr>
        <w:t>ния органов средостения, способствуя диагностике острых меди</w:t>
      </w:r>
      <w:r>
        <w:rPr>
          <w:sz w:val="28"/>
        </w:rPr>
        <w:t>а</w:t>
      </w:r>
      <w:r>
        <w:rPr>
          <w:sz w:val="28"/>
        </w:rPr>
        <w:t xml:space="preserve">стенитов. 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При острых гнойных лимфаденитах рентгенологически опр</w:t>
      </w:r>
      <w:r>
        <w:rPr>
          <w:sz w:val="28"/>
        </w:rPr>
        <w:t>е</w:t>
      </w:r>
      <w:r>
        <w:rPr>
          <w:sz w:val="28"/>
        </w:rPr>
        <w:t>деляются только увеличенные до больших размеров лимфатические узлы (расширенная тень верхних отделов средостения имеет о</w:t>
      </w:r>
      <w:r>
        <w:rPr>
          <w:sz w:val="28"/>
        </w:rPr>
        <w:t>т</w:t>
      </w:r>
      <w:r>
        <w:rPr>
          <w:sz w:val="28"/>
        </w:rPr>
        <w:t>дельные выпячивания).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При возникновении абсцессов в верхних или нижних отделах средостения появляются выпуклые тени, округлой формы.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 xml:space="preserve"> При прорыве в полости, содержащие воздух, появляется гор</w:t>
      </w:r>
      <w:r>
        <w:rPr>
          <w:sz w:val="28"/>
        </w:rPr>
        <w:t>и</w:t>
      </w:r>
      <w:r>
        <w:rPr>
          <w:sz w:val="28"/>
        </w:rPr>
        <w:t xml:space="preserve">зонтальный уровень жидкости. 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При огнестрельных ранениях, особенно слепых, ориентируясь на локализацию инородного тела, удается точно установить и ра</w:t>
      </w:r>
      <w:r>
        <w:rPr>
          <w:sz w:val="28"/>
        </w:rPr>
        <w:t>с</w:t>
      </w:r>
      <w:r>
        <w:rPr>
          <w:sz w:val="28"/>
        </w:rPr>
        <w:t>положение гнойника.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При развитии флегмон средостения рентгенологическое иссл</w:t>
      </w:r>
      <w:r>
        <w:rPr>
          <w:sz w:val="28"/>
        </w:rPr>
        <w:t>е</w:t>
      </w:r>
      <w:r>
        <w:rPr>
          <w:sz w:val="28"/>
        </w:rPr>
        <w:t>дование наименее эффективно, т.к. обычно отсутствует скопление гнойного экссудата и медиастинальная клетчатка сравнительно ра</w:t>
      </w:r>
      <w:r>
        <w:rPr>
          <w:sz w:val="28"/>
        </w:rPr>
        <w:t>в</w:t>
      </w:r>
      <w:r>
        <w:rPr>
          <w:sz w:val="28"/>
        </w:rPr>
        <w:t>номерно инфильтрируется гноем. В этих случаях тень средостения расширена незначительно.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При наличии перфорации пищевода и трахеи на рентгеногра</w:t>
      </w:r>
      <w:r>
        <w:rPr>
          <w:sz w:val="28"/>
        </w:rPr>
        <w:t>м</w:t>
      </w:r>
      <w:r>
        <w:rPr>
          <w:sz w:val="28"/>
        </w:rPr>
        <w:t>ме определяются пузырьки воздуха. При даче бариевой взвеси в случаях перфорации пищевода наблюдается затекание бария в ср</w:t>
      </w:r>
      <w:r>
        <w:rPr>
          <w:sz w:val="28"/>
        </w:rPr>
        <w:t>е</w:t>
      </w:r>
      <w:r>
        <w:rPr>
          <w:sz w:val="28"/>
        </w:rPr>
        <w:t xml:space="preserve">достение. </w:t>
      </w:r>
    </w:p>
    <w:p w:rsidR="003D7E6F" w:rsidRDefault="003D7E6F">
      <w:pPr>
        <w:widowControl/>
        <w:ind w:left="142"/>
        <w:jc w:val="both"/>
        <w:rPr>
          <w:sz w:val="28"/>
        </w:rPr>
      </w:pPr>
    </w:p>
    <w:p w:rsidR="003D7E6F" w:rsidRDefault="003D7E6F">
      <w:pPr>
        <w:widowControl/>
        <w:ind w:left="142" w:firstLine="720"/>
        <w:jc w:val="both"/>
        <w:rPr>
          <w:sz w:val="28"/>
        </w:rPr>
      </w:pPr>
      <w:r>
        <w:rPr>
          <w:sz w:val="28"/>
        </w:rPr>
        <w:t>5.При наличии патологических изменений в стенках пищев</w:t>
      </w:r>
      <w:r>
        <w:rPr>
          <w:sz w:val="28"/>
        </w:rPr>
        <w:t>о</w:t>
      </w:r>
      <w:r>
        <w:rPr>
          <w:sz w:val="28"/>
        </w:rPr>
        <w:t>да или трахеобронхиального дерева или при прорыве гнойников средостения в их просвет, ценнейшими диагностическими метод</w:t>
      </w:r>
      <w:r>
        <w:rPr>
          <w:sz w:val="28"/>
        </w:rPr>
        <w:t>а</w:t>
      </w:r>
      <w:r>
        <w:rPr>
          <w:sz w:val="28"/>
        </w:rPr>
        <w:t>ми являются эзофагоскопия и бронхоскопия.</w:t>
      </w:r>
    </w:p>
    <w:p w:rsidR="003D7E6F" w:rsidRDefault="003D7E6F">
      <w:pPr>
        <w:widowControl/>
        <w:ind w:left="142" w:firstLine="709"/>
        <w:jc w:val="both"/>
        <w:rPr>
          <w:sz w:val="28"/>
        </w:rPr>
      </w:pPr>
      <w:r>
        <w:rPr>
          <w:sz w:val="28"/>
        </w:rPr>
        <w:t>В последние годы, как для диагностики острых медиастин</w:t>
      </w:r>
      <w:r>
        <w:rPr>
          <w:sz w:val="28"/>
        </w:rPr>
        <w:t>и</w:t>
      </w:r>
      <w:r>
        <w:rPr>
          <w:sz w:val="28"/>
        </w:rPr>
        <w:t>тов, так и для дифференциальной диагностики применяется комп</w:t>
      </w:r>
      <w:r>
        <w:rPr>
          <w:sz w:val="28"/>
        </w:rPr>
        <w:t>ь</w:t>
      </w:r>
      <w:r>
        <w:rPr>
          <w:sz w:val="28"/>
        </w:rPr>
        <w:t>ютерная томография, а с помощью УЗИ можно диагностировать н</w:t>
      </w:r>
      <w:r>
        <w:rPr>
          <w:sz w:val="28"/>
        </w:rPr>
        <w:t>а</w:t>
      </w:r>
      <w:r>
        <w:rPr>
          <w:sz w:val="28"/>
        </w:rPr>
        <w:t>личие жидкости в полости п</w:t>
      </w:r>
      <w:r>
        <w:rPr>
          <w:sz w:val="28"/>
        </w:rPr>
        <w:t>е</w:t>
      </w:r>
      <w:r>
        <w:rPr>
          <w:sz w:val="28"/>
        </w:rPr>
        <w:t>рикарда и плевры.</w:t>
      </w:r>
    </w:p>
    <w:p w:rsidR="003D7E6F" w:rsidRDefault="003D7E6F">
      <w:pPr>
        <w:widowControl/>
        <w:ind w:left="142" w:firstLine="709"/>
        <w:jc w:val="both"/>
        <w:rPr>
          <w:sz w:val="28"/>
        </w:rPr>
      </w:pPr>
      <w:r>
        <w:rPr>
          <w:sz w:val="28"/>
        </w:rPr>
        <w:t xml:space="preserve">Из лабораторных исследований имеют значение изменения в крови. Характерными являются высокий лейкоцитоз, резкий сдвиг формулы влево. </w:t>
      </w:r>
    </w:p>
    <w:p w:rsidR="003D7E6F" w:rsidRDefault="003D7E6F">
      <w:pPr>
        <w:pStyle w:val="30"/>
        <w:widowControl/>
        <w:ind w:left="142" w:firstLine="0"/>
        <w:rPr>
          <w:sz w:val="28"/>
        </w:rPr>
      </w:pPr>
      <w:r>
        <w:rPr>
          <w:sz w:val="28"/>
        </w:rPr>
        <w:t>При дифференциальной диагностике следует исключить ряд заб</w:t>
      </w:r>
      <w:r>
        <w:rPr>
          <w:sz w:val="28"/>
        </w:rPr>
        <w:t>о</w:t>
      </w:r>
      <w:r>
        <w:rPr>
          <w:sz w:val="28"/>
        </w:rPr>
        <w:t>леваний. Среди них пневмонию, острый плеврит, экссудативный перикардит, нагноившуюся тератому или кисту средостения. Из других заболеваний - туберкулез грудных позвонков с натечными абсцессами в средостенье, рак пищевода и корня легкого с распадом Дифференциальный диагноз между медиастинитом и воспал</w:t>
      </w:r>
      <w:r>
        <w:rPr>
          <w:sz w:val="28"/>
        </w:rPr>
        <w:t>е</w:t>
      </w:r>
      <w:r>
        <w:rPr>
          <w:sz w:val="28"/>
        </w:rPr>
        <w:t>нием легких проводится сравнительно легко. Острая пневмония может быть исключена на основании данных физикального обследования больного- наличия влажных хрипов, бронхиального дыхания, пр</w:t>
      </w:r>
      <w:r>
        <w:rPr>
          <w:sz w:val="28"/>
        </w:rPr>
        <w:t>и</w:t>
      </w:r>
      <w:r>
        <w:rPr>
          <w:sz w:val="28"/>
        </w:rPr>
        <w:t>тупления в области пневмонического очага. Значительную услугу для распознавания пневмонии</w:t>
      </w:r>
      <w:r>
        <w:t xml:space="preserve"> </w:t>
      </w:r>
      <w:r>
        <w:rPr>
          <w:sz w:val="28"/>
        </w:rPr>
        <w:t>окажет и рентгенологическое иссл</w:t>
      </w:r>
      <w:r>
        <w:rPr>
          <w:sz w:val="28"/>
        </w:rPr>
        <w:t>е</w:t>
      </w:r>
      <w:r>
        <w:rPr>
          <w:sz w:val="28"/>
        </w:rPr>
        <w:t xml:space="preserve">дование легких. </w:t>
      </w:r>
    </w:p>
    <w:p w:rsidR="003D7E6F" w:rsidRDefault="003D7E6F">
      <w:pPr>
        <w:pStyle w:val="30"/>
        <w:widowControl/>
        <w:ind w:left="142" w:firstLine="567"/>
        <w:rPr>
          <w:sz w:val="28"/>
        </w:rPr>
      </w:pPr>
      <w:r>
        <w:rPr>
          <w:sz w:val="28"/>
        </w:rPr>
        <w:t>Труднее дифференцируются</w:t>
      </w:r>
      <w:r>
        <w:t xml:space="preserve"> </w:t>
      </w:r>
      <w:r>
        <w:rPr>
          <w:sz w:val="28"/>
        </w:rPr>
        <w:t>медиастинит и острый плеврит. Пограничная со средостением  локализация выпота дает при пе</w:t>
      </w:r>
      <w:r>
        <w:rPr>
          <w:sz w:val="28"/>
        </w:rPr>
        <w:t>р</w:t>
      </w:r>
      <w:r>
        <w:rPr>
          <w:sz w:val="28"/>
        </w:rPr>
        <w:t>куссии парастернальное</w:t>
      </w:r>
      <w:r>
        <w:t xml:space="preserve"> </w:t>
      </w:r>
      <w:r>
        <w:rPr>
          <w:sz w:val="28"/>
        </w:rPr>
        <w:t>или паравертебральное притупление, х</w:t>
      </w:r>
      <w:r>
        <w:rPr>
          <w:sz w:val="28"/>
        </w:rPr>
        <w:t>а</w:t>
      </w:r>
      <w:r>
        <w:rPr>
          <w:sz w:val="28"/>
        </w:rPr>
        <w:t>рактерное и для медиастинита. Правда, в отличие от абсцесса ср</w:t>
      </w:r>
      <w:r>
        <w:rPr>
          <w:sz w:val="28"/>
        </w:rPr>
        <w:t>е</w:t>
      </w:r>
      <w:r>
        <w:rPr>
          <w:sz w:val="28"/>
        </w:rPr>
        <w:t>достения, где участок притупления имеет овальную форму, при м</w:t>
      </w:r>
      <w:r>
        <w:rPr>
          <w:sz w:val="28"/>
        </w:rPr>
        <w:t>е</w:t>
      </w:r>
      <w:r>
        <w:rPr>
          <w:sz w:val="28"/>
        </w:rPr>
        <w:t>диастинальном плеврите притупление имеет удлиненную, продо</w:t>
      </w:r>
      <w:r>
        <w:rPr>
          <w:sz w:val="28"/>
        </w:rPr>
        <w:t>л</w:t>
      </w:r>
      <w:r>
        <w:rPr>
          <w:sz w:val="28"/>
        </w:rPr>
        <w:t>говатую форму. Кроме того, при плеврите в области притупления определяется ослабление дыхательного шума, чего нет обычно при медиастините. Диагноз</w:t>
      </w:r>
      <w:r>
        <w:t xml:space="preserve"> </w:t>
      </w:r>
      <w:r>
        <w:rPr>
          <w:sz w:val="28"/>
        </w:rPr>
        <w:t>значительно</w:t>
      </w:r>
      <w:r>
        <w:t xml:space="preserve"> </w:t>
      </w:r>
      <w:r>
        <w:rPr>
          <w:sz w:val="28"/>
        </w:rPr>
        <w:t>облегчает рентгенол</w:t>
      </w:r>
      <w:r>
        <w:rPr>
          <w:sz w:val="28"/>
        </w:rPr>
        <w:t>о</w:t>
      </w:r>
      <w:r>
        <w:rPr>
          <w:sz w:val="28"/>
        </w:rPr>
        <w:t>гическое обследование.</w:t>
      </w:r>
    </w:p>
    <w:p w:rsidR="003D7E6F" w:rsidRDefault="003D7E6F">
      <w:pPr>
        <w:pStyle w:val="30"/>
        <w:widowControl/>
        <w:ind w:left="142" w:firstLine="567"/>
        <w:rPr>
          <w:sz w:val="28"/>
        </w:rPr>
      </w:pPr>
      <w:r>
        <w:rPr>
          <w:sz w:val="28"/>
        </w:rPr>
        <w:t>В клинической картине экссудативного гнойного перикардита, с которым нужно дифференцировать острый медиастинит, вним</w:t>
      </w:r>
      <w:r>
        <w:rPr>
          <w:sz w:val="28"/>
        </w:rPr>
        <w:t>а</w:t>
      </w:r>
      <w:r>
        <w:rPr>
          <w:sz w:val="28"/>
        </w:rPr>
        <w:t>ние врача должны привлечь симптомы, не свойственные картине медиастинита. Среди них явления тампонады сердца, отсутствие сердечного толчка, шум трения перикарда, увеличение границ се</w:t>
      </w:r>
      <w:r>
        <w:rPr>
          <w:sz w:val="28"/>
        </w:rPr>
        <w:t>р</w:t>
      </w:r>
      <w:r>
        <w:rPr>
          <w:sz w:val="28"/>
        </w:rPr>
        <w:t xml:space="preserve">дечной тупости и ее необычная конфигурация, а также изменения электрокардиограммы. </w:t>
      </w:r>
    </w:p>
    <w:p w:rsidR="003D7E6F" w:rsidRDefault="003D7E6F">
      <w:pPr>
        <w:pStyle w:val="30"/>
        <w:widowControl/>
        <w:ind w:left="142" w:firstLine="578"/>
        <w:rPr>
          <w:sz w:val="28"/>
        </w:rPr>
      </w:pPr>
      <w:r>
        <w:rPr>
          <w:sz w:val="28"/>
        </w:rPr>
        <w:lastRenderedPageBreak/>
        <w:t>Из новообразований средостения, с которыми приходится дифференцировать, следует упомянуть тератомы и дермоидные кисты, особенно при нагноении их. Медленный рост последних, цикличность в проявлении субъективных ощущений больных, да</w:t>
      </w:r>
      <w:r>
        <w:rPr>
          <w:sz w:val="28"/>
        </w:rPr>
        <w:t>н</w:t>
      </w:r>
      <w:r>
        <w:rPr>
          <w:sz w:val="28"/>
        </w:rPr>
        <w:t>ные рентгенологического исследования обычно приводят к пр</w:t>
      </w:r>
      <w:r>
        <w:rPr>
          <w:sz w:val="28"/>
        </w:rPr>
        <w:t>а</w:t>
      </w:r>
      <w:r>
        <w:rPr>
          <w:sz w:val="28"/>
        </w:rPr>
        <w:t>вильному диагнозу. И, наконец, совершенно нетруден дифференц</w:t>
      </w:r>
      <w:r>
        <w:rPr>
          <w:sz w:val="28"/>
        </w:rPr>
        <w:t>и</w:t>
      </w:r>
      <w:r>
        <w:rPr>
          <w:sz w:val="28"/>
        </w:rPr>
        <w:t>альный диагноз между острым медиастинитом и натечным абсце</w:t>
      </w:r>
      <w:r>
        <w:rPr>
          <w:sz w:val="28"/>
        </w:rPr>
        <w:t>с</w:t>
      </w:r>
      <w:r>
        <w:rPr>
          <w:sz w:val="28"/>
        </w:rPr>
        <w:t>сом при туберкулезе грудных позвонков, между острым медиаст</w:t>
      </w:r>
      <w:r>
        <w:rPr>
          <w:sz w:val="28"/>
        </w:rPr>
        <w:t>и</w:t>
      </w:r>
      <w:r>
        <w:rPr>
          <w:sz w:val="28"/>
        </w:rPr>
        <w:t>нитом и раком корня легкого или пищевода, где главную роль в д</w:t>
      </w:r>
      <w:r>
        <w:rPr>
          <w:sz w:val="28"/>
        </w:rPr>
        <w:t>и</w:t>
      </w:r>
      <w:r>
        <w:rPr>
          <w:sz w:val="28"/>
        </w:rPr>
        <w:t>агнозе играют рентгенологические признаки названных заболев</w:t>
      </w:r>
      <w:r>
        <w:rPr>
          <w:sz w:val="28"/>
        </w:rPr>
        <w:t>а</w:t>
      </w:r>
      <w:r>
        <w:rPr>
          <w:sz w:val="28"/>
        </w:rPr>
        <w:t xml:space="preserve">ний. </w:t>
      </w:r>
    </w:p>
    <w:p w:rsidR="003D7E6F" w:rsidRDefault="003D7E6F">
      <w:pPr>
        <w:pStyle w:val="30"/>
        <w:widowControl/>
        <w:ind w:left="142" w:firstLine="578"/>
        <w:jc w:val="center"/>
        <w:rPr>
          <w:sz w:val="28"/>
        </w:rPr>
      </w:pPr>
    </w:p>
    <w:p w:rsidR="003D7E6F" w:rsidRDefault="003D7E6F">
      <w:pPr>
        <w:pStyle w:val="30"/>
        <w:widowControl/>
        <w:ind w:left="142" w:firstLine="578"/>
        <w:jc w:val="center"/>
        <w:rPr>
          <w:b/>
          <w:sz w:val="28"/>
        </w:rPr>
      </w:pPr>
      <w:r>
        <w:rPr>
          <w:b/>
          <w:sz w:val="28"/>
        </w:rPr>
        <w:t>Лечение</w:t>
      </w:r>
    </w:p>
    <w:p w:rsidR="003D7E6F" w:rsidRDefault="00AD4C9E">
      <w:pPr>
        <w:framePr w:w="4660" w:h="5100" w:hRule="exact" w:hSpace="80" w:vSpace="40" w:wrap="notBeside" w:vAnchor="text" w:hAnchor="page" w:x="5185" w:y="1801"/>
        <w:rPr>
          <w:rFonts w:ascii="Tms Rmn" w:hAnsi="Tms Rmn"/>
          <w:sz w:val="24"/>
        </w:rPr>
      </w:pPr>
      <w:r>
        <w:rPr>
          <w:rFonts w:ascii="Tms Rmn" w:hAnsi="Tms Rmn"/>
          <w:noProof/>
        </w:rPr>
        <w:drawing>
          <wp:inline distT="0" distB="0" distL="0" distR="0">
            <wp:extent cx="2952750" cy="32169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6F" w:rsidRDefault="00AD4C9E">
      <w:pPr>
        <w:framePr w:w="3119" w:h="5670" w:hRule="exact" w:hSpace="79" w:vSpace="40" w:wrap="notBeside" w:vAnchor="text" w:hAnchor="page" w:x="2462" w:y="1798"/>
        <w:rPr>
          <w:rFonts w:ascii="Tms Rmn" w:hAnsi="Tms Rmn"/>
          <w:sz w:val="24"/>
        </w:rPr>
      </w:pPr>
      <w:r>
        <w:rPr>
          <w:rFonts w:ascii="Tms Rmn" w:hAnsi="Tms Rmn"/>
          <w:noProof/>
        </w:rPr>
        <w:drawing>
          <wp:inline distT="0" distB="0" distL="0" distR="0">
            <wp:extent cx="1685290" cy="35693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356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6F" w:rsidRDefault="003D7E6F">
      <w:pPr>
        <w:widowControl/>
        <w:ind w:left="142" w:firstLine="709"/>
        <w:jc w:val="both"/>
        <w:rPr>
          <w:sz w:val="28"/>
        </w:rPr>
      </w:pPr>
      <w:r>
        <w:rPr>
          <w:sz w:val="28"/>
        </w:rPr>
        <w:t>В настоящее время большинство авторов придерживается а</w:t>
      </w:r>
      <w:r>
        <w:rPr>
          <w:sz w:val="28"/>
        </w:rPr>
        <w:t>к</w:t>
      </w:r>
      <w:r>
        <w:rPr>
          <w:sz w:val="28"/>
        </w:rPr>
        <w:t>тивной хирургической тактики при гнойном очаге средостения у всех больных, независимо от формы клинического течения, т. к. и</w:t>
      </w:r>
      <w:r>
        <w:rPr>
          <w:sz w:val="28"/>
        </w:rPr>
        <w:t>з</w:t>
      </w:r>
      <w:r>
        <w:rPr>
          <w:sz w:val="28"/>
        </w:rPr>
        <w:t>вестно, что смертность среди не оперированных соста</w:t>
      </w:r>
      <w:r>
        <w:rPr>
          <w:sz w:val="28"/>
        </w:rPr>
        <w:t>в</w:t>
      </w:r>
      <w:r>
        <w:rPr>
          <w:sz w:val="28"/>
        </w:rPr>
        <w:t>ляет от 70 до 100% всех больных.</w:t>
      </w:r>
    </w:p>
    <w:p w:rsidR="003D7E6F" w:rsidRDefault="003D7E6F">
      <w:pPr>
        <w:jc w:val="both"/>
      </w:pPr>
      <w:bookmarkStart w:id="0" w:name="BITSoft"/>
      <w:bookmarkEnd w:id="0"/>
      <w:r>
        <w:t>Рис.</w:t>
      </w:r>
      <w:r>
        <w:rPr>
          <w:noProof/>
        </w:rPr>
        <w:t xml:space="preserve"> </w:t>
      </w:r>
      <w:r>
        <w:t>3</w:t>
      </w:r>
      <w:r>
        <w:rPr>
          <w:noProof/>
        </w:rPr>
        <w:t>.</w:t>
      </w:r>
      <w:r>
        <w:t xml:space="preserve"> Кожные разрезы, применяемые при </w:t>
      </w:r>
      <w:bookmarkStart w:id="1" w:name="OCRUncertain001"/>
      <w:r>
        <w:t>медиастинитах.</w:t>
      </w:r>
      <w:bookmarkEnd w:id="1"/>
      <w:r>
        <w:t xml:space="preserve"> а досту</w:t>
      </w:r>
      <w:bookmarkStart w:id="2" w:name="OCRUncertain002"/>
      <w:r>
        <w:t>п</w:t>
      </w:r>
      <w:bookmarkEnd w:id="2"/>
      <w:r>
        <w:t xml:space="preserve">ы при передних </w:t>
      </w:r>
      <w:bookmarkStart w:id="3" w:name="OCRUncertain003"/>
      <w:r>
        <w:t>медиастин</w:t>
      </w:r>
      <w:r>
        <w:t>и</w:t>
      </w:r>
      <w:r>
        <w:t>тах:</w:t>
      </w:r>
      <w:bookmarkEnd w:id="3"/>
      <w:r>
        <w:rPr>
          <w:noProof/>
        </w:rPr>
        <w:t xml:space="preserve"> 1 -</w:t>
      </w:r>
      <w:r>
        <w:t xml:space="preserve"> шейная </w:t>
      </w:r>
      <w:bookmarkStart w:id="4" w:name="OCRUncertain004"/>
      <w:r>
        <w:t>медиастинотомия,</w:t>
      </w:r>
      <w:bookmarkEnd w:id="4"/>
      <w:r>
        <w:rPr>
          <w:noProof/>
        </w:rPr>
        <w:t xml:space="preserve"> 2 -</w:t>
      </w:r>
      <w:r>
        <w:t xml:space="preserve"> </w:t>
      </w:r>
      <w:bookmarkStart w:id="5" w:name="OCRUncertain005"/>
      <w:r>
        <w:t>надгрудинный</w:t>
      </w:r>
      <w:bookmarkEnd w:id="5"/>
      <w:r>
        <w:t xml:space="preserve"> разрез по Разумовскому, </w:t>
      </w:r>
      <w:r>
        <w:rPr>
          <w:noProof/>
        </w:rPr>
        <w:t>3 -</w:t>
      </w:r>
      <w:r>
        <w:t xml:space="preserve"> разре</w:t>
      </w:r>
      <w:bookmarkStart w:id="6" w:name="OCRUncertain006"/>
      <w:r>
        <w:t>з</w:t>
      </w:r>
      <w:bookmarkEnd w:id="6"/>
      <w:r>
        <w:t xml:space="preserve"> по </w:t>
      </w:r>
      <w:bookmarkStart w:id="7" w:name="OCRUncertain007"/>
      <w:r>
        <w:t>Мад</w:t>
      </w:r>
      <w:r>
        <w:t>е</w:t>
      </w:r>
      <w:r>
        <w:t>лунгу,</w:t>
      </w:r>
      <w:bookmarkEnd w:id="7"/>
      <w:r>
        <w:rPr>
          <w:noProof/>
        </w:rPr>
        <w:t xml:space="preserve"> 4—</w:t>
      </w:r>
      <w:r>
        <w:t xml:space="preserve"> </w:t>
      </w:r>
      <w:bookmarkStart w:id="8" w:name="OCRUncertain008"/>
      <w:r>
        <w:t>-чрездиафрагмальная</w:t>
      </w:r>
      <w:bookmarkEnd w:id="8"/>
      <w:r>
        <w:t xml:space="preserve"> </w:t>
      </w:r>
      <w:bookmarkStart w:id="9" w:name="OCRUncertain009"/>
      <w:r>
        <w:t>м</w:t>
      </w:r>
      <w:r>
        <w:t>е</w:t>
      </w:r>
      <w:r>
        <w:t>диастинотомия;</w:t>
      </w:r>
      <w:bookmarkEnd w:id="9"/>
      <w:r>
        <w:t xml:space="preserve"> б</w:t>
      </w:r>
      <w:r>
        <w:rPr>
          <w:noProof/>
        </w:rPr>
        <w:t xml:space="preserve"> -</w:t>
      </w:r>
      <w:r>
        <w:t xml:space="preserve"> хирур</w:t>
      </w:r>
      <w:r>
        <w:softHyphen/>
      </w:r>
      <w:bookmarkStart w:id="10" w:name="OCRUncertain010"/>
      <w:r>
        <w:t>г</w:t>
      </w:r>
      <w:bookmarkEnd w:id="10"/>
      <w:r>
        <w:t xml:space="preserve">ические доступы по </w:t>
      </w:r>
      <w:bookmarkStart w:id="11" w:name="OCRUncertain011"/>
      <w:r>
        <w:t>Насилову</w:t>
      </w:r>
      <w:bookmarkEnd w:id="11"/>
      <w:r>
        <w:t xml:space="preserve"> при задних медиастинитах.</w:t>
      </w:r>
    </w:p>
    <w:p w:rsidR="003D7E6F" w:rsidRDefault="003D7E6F">
      <w:pPr>
        <w:jc w:val="both"/>
      </w:pPr>
    </w:p>
    <w:p w:rsidR="003D7E6F" w:rsidRDefault="003D7E6F">
      <w:pPr>
        <w:widowControl/>
        <w:ind w:left="142" w:firstLine="578"/>
        <w:jc w:val="both"/>
        <w:rPr>
          <w:sz w:val="28"/>
        </w:rPr>
      </w:pPr>
      <w:r>
        <w:rPr>
          <w:sz w:val="28"/>
        </w:rPr>
        <w:t>Оперативных доступов к средостению предложено много. В</w:t>
      </w:r>
      <w:r>
        <w:rPr>
          <w:sz w:val="28"/>
        </w:rPr>
        <w:t>ы</w:t>
      </w:r>
      <w:r>
        <w:rPr>
          <w:sz w:val="28"/>
        </w:rPr>
        <w:t>бор хирургического доступа определяется локализацией патолог</w:t>
      </w:r>
      <w:r>
        <w:rPr>
          <w:sz w:val="28"/>
        </w:rPr>
        <w:t>и</w:t>
      </w:r>
      <w:r>
        <w:rPr>
          <w:sz w:val="28"/>
        </w:rPr>
        <w:t xml:space="preserve">ческого процесса: </w:t>
      </w:r>
    </w:p>
    <w:p w:rsidR="003D7E6F" w:rsidRDefault="00AD4C9E">
      <w:pPr>
        <w:framePr w:hSpace="180" w:wrap="around" w:vAnchor="text" w:hAnchor="page" w:x="2449" w:y="65"/>
        <w:rPr>
          <w:rFonts w:ascii="Tms Rmn" w:hAnsi="Tms Rmn"/>
        </w:rPr>
      </w:pPr>
      <w:r>
        <w:rPr>
          <w:rFonts w:ascii="Tms Rmn" w:hAnsi="Tms Rmn"/>
          <w:noProof/>
        </w:rPr>
        <w:lastRenderedPageBreak/>
        <w:drawing>
          <wp:inline distT="0" distB="0" distL="0" distR="0">
            <wp:extent cx="4230370" cy="20821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6F" w:rsidRDefault="003D7E6F">
      <w:pPr>
        <w:widowControl/>
        <w:ind w:left="142" w:firstLine="578"/>
        <w:jc w:val="both"/>
      </w:pPr>
      <w:r>
        <w:t>Рис. 4</w:t>
      </w:r>
    </w:p>
    <w:p w:rsidR="003D7E6F" w:rsidRDefault="003D7E6F">
      <w:pPr>
        <w:widowControl/>
        <w:ind w:left="142" w:firstLine="578"/>
        <w:jc w:val="both"/>
        <w:rPr>
          <w:sz w:val="28"/>
        </w:rPr>
      </w:pPr>
    </w:p>
    <w:p w:rsidR="003D7E6F" w:rsidRDefault="003D7E6F" w:rsidP="003D7E6F">
      <w:pPr>
        <w:widowControl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надгрудинная шейная медиастинотомия по Разумовскому при вер</w:t>
      </w:r>
      <w:r>
        <w:rPr>
          <w:sz w:val="28"/>
        </w:rPr>
        <w:t>х</w:t>
      </w:r>
      <w:r>
        <w:rPr>
          <w:sz w:val="28"/>
        </w:rPr>
        <w:t>не-передних медиастинитах (рис. 4).Больной лежит на спине с в</w:t>
      </w:r>
      <w:r>
        <w:rPr>
          <w:sz w:val="28"/>
        </w:rPr>
        <w:t>а</w:t>
      </w:r>
      <w:r>
        <w:rPr>
          <w:sz w:val="28"/>
        </w:rPr>
        <w:t>ликом под лопатками. Производят поперечный разрез длиной не менее 10-12 см чуть выше рукоятки грудины. Рассекают поверхн</w:t>
      </w:r>
      <w:r>
        <w:rPr>
          <w:sz w:val="28"/>
        </w:rPr>
        <w:t>о</w:t>
      </w:r>
      <w:r>
        <w:rPr>
          <w:sz w:val="28"/>
        </w:rPr>
        <w:t>стные слои и вторую фасцию шеи, тупым путем расслаивают на</w:t>
      </w:r>
      <w:r>
        <w:rPr>
          <w:sz w:val="28"/>
        </w:rPr>
        <w:t>д</w:t>
      </w:r>
      <w:r>
        <w:rPr>
          <w:sz w:val="28"/>
        </w:rPr>
        <w:t>грудинный клетчаточный слой, не повреждая яремную венозную дугу, разъеденяют третью фасцию и пальцем проникают за грудину в переднее средостение. При вскрытии и опорожнении гнойника полость его многократно пр</w:t>
      </w:r>
      <w:r>
        <w:rPr>
          <w:sz w:val="28"/>
        </w:rPr>
        <w:t>о</w:t>
      </w:r>
      <w:r>
        <w:rPr>
          <w:sz w:val="28"/>
        </w:rPr>
        <w:t xml:space="preserve">мывают и дренируют.           </w:t>
      </w:r>
    </w:p>
    <w:p w:rsidR="003D7E6F" w:rsidRDefault="00AD4C9E">
      <w:pPr>
        <w:framePr w:h="2835" w:hRule="exact" w:hSpace="181" w:wrap="around" w:vAnchor="text" w:hAnchor="page" w:x="2016" w:y="1154"/>
        <w:ind w:left="20"/>
        <w:rPr>
          <w:rFonts w:ascii="Tms Rmn" w:hAnsi="Tms Rmn"/>
        </w:rPr>
      </w:pPr>
      <w:r>
        <w:rPr>
          <w:rFonts w:ascii="Tms Rmn" w:hAnsi="Tms Rmn"/>
          <w:noProof/>
        </w:rPr>
        <w:drawing>
          <wp:inline distT="0" distB="0" distL="0" distR="0">
            <wp:extent cx="3073400" cy="40652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6F" w:rsidRDefault="003D7E6F" w:rsidP="003D7E6F">
      <w:pPr>
        <w:widowControl/>
        <w:numPr>
          <w:ilvl w:val="0"/>
          <w:numId w:val="16"/>
        </w:numPr>
        <w:ind w:left="5103" w:hanging="5244"/>
        <w:jc w:val="both"/>
        <w:rPr>
          <w:sz w:val="28"/>
        </w:rPr>
      </w:pPr>
      <w:r>
        <w:rPr>
          <w:sz w:val="28"/>
        </w:rPr>
        <w:t>шейная боковая медиаст</w:t>
      </w:r>
      <w:r>
        <w:rPr>
          <w:sz w:val="28"/>
        </w:rPr>
        <w:t>и</w:t>
      </w:r>
      <w:r>
        <w:rPr>
          <w:sz w:val="28"/>
        </w:rPr>
        <w:t>нотомия при локализации  гнойника в  верхне гн</w:t>
      </w:r>
      <w:r>
        <w:rPr>
          <w:sz w:val="28"/>
        </w:rPr>
        <w:t>о</w:t>
      </w:r>
      <w:r>
        <w:rPr>
          <w:sz w:val="28"/>
        </w:rPr>
        <w:t>верхнебоковых отделах средостения (при ранении шейного о</w:t>
      </w:r>
      <w:r>
        <w:rPr>
          <w:sz w:val="28"/>
        </w:rPr>
        <w:t>т</w:t>
      </w:r>
      <w:r>
        <w:rPr>
          <w:sz w:val="28"/>
        </w:rPr>
        <w:t>дела пищевода, распр</w:t>
      </w:r>
      <w:r>
        <w:rPr>
          <w:sz w:val="28"/>
        </w:rPr>
        <w:t>о</w:t>
      </w:r>
      <w:r>
        <w:rPr>
          <w:sz w:val="28"/>
        </w:rPr>
        <w:t>странении книзу заглото</w:t>
      </w:r>
      <w:r>
        <w:rPr>
          <w:sz w:val="28"/>
        </w:rPr>
        <w:t>ч</w:t>
      </w:r>
      <w:r>
        <w:rPr>
          <w:sz w:val="28"/>
        </w:rPr>
        <w:t>ных абсцессов). Больной лежит на спине с подл</w:t>
      </w:r>
      <w:r>
        <w:rPr>
          <w:sz w:val="28"/>
        </w:rPr>
        <w:t>о</w:t>
      </w:r>
      <w:r>
        <w:rPr>
          <w:sz w:val="28"/>
        </w:rPr>
        <w:t>женным под плечи вал</w:t>
      </w:r>
      <w:r>
        <w:rPr>
          <w:sz w:val="28"/>
        </w:rPr>
        <w:t>и</w:t>
      </w:r>
      <w:r>
        <w:rPr>
          <w:sz w:val="28"/>
        </w:rPr>
        <w:t xml:space="preserve">ком, голова его повернута </w:t>
      </w:r>
      <w:r>
        <w:rPr>
          <w:sz w:val="28"/>
        </w:rPr>
        <w:lastRenderedPageBreak/>
        <w:t>вправо. Прои</w:t>
      </w:r>
      <w:r>
        <w:rPr>
          <w:sz w:val="28"/>
        </w:rPr>
        <w:t>з</w:t>
      </w:r>
      <w:r>
        <w:rPr>
          <w:sz w:val="28"/>
        </w:rPr>
        <w:t>водят разрез длиной 10-12 см по пере</w:t>
      </w:r>
      <w:r>
        <w:rPr>
          <w:sz w:val="28"/>
        </w:rPr>
        <w:t>д</w:t>
      </w:r>
      <w:r>
        <w:rPr>
          <w:sz w:val="28"/>
        </w:rPr>
        <w:t>нему краю левой грудино-ключично-сосцевидной мышцы, начиная от рук</w:t>
      </w:r>
      <w:r>
        <w:rPr>
          <w:sz w:val="28"/>
        </w:rPr>
        <w:t>о</w:t>
      </w:r>
      <w:r>
        <w:rPr>
          <w:sz w:val="28"/>
        </w:rPr>
        <w:t>ятки грудины. Послойно рассекают кожу, клетчатку, поверхностную и вторую фасции шеи. Вместе с мышцей кнаружи отв</w:t>
      </w:r>
      <w:r>
        <w:rPr>
          <w:sz w:val="28"/>
        </w:rPr>
        <w:t>о</w:t>
      </w:r>
      <w:r>
        <w:rPr>
          <w:sz w:val="28"/>
        </w:rPr>
        <w:t>дят сосудисто-нервный пучок. Пальцем осторожно со</w:t>
      </w:r>
      <w:r>
        <w:rPr>
          <w:sz w:val="28"/>
        </w:rPr>
        <w:t>з</w:t>
      </w:r>
      <w:r>
        <w:rPr>
          <w:sz w:val="28"/>
        </w:rPr>
        <w:t>дают канал, проникая вглубь и книзу позади п</w:t>
      </w:r>
      <w:r>
        <w:rPr>
          <w:sz w:val="28"/>
        </w:rPr>
        <w:t>и</w:t>
      </w:r>
      <w:r>
        <w:rPr>
          <w:sz w:val="28"/>
        </w:rPr>
        <w:t>щевода, по направлению к заднему средостению. Вскрывают гнойник, пр</w:t>
      </w:r>
      <w:r>
        <w:rPr>
          <w:sz w:val="28"/>
        </w:rPr>
        <w:t>о</w:t>
      </w:r>
      <w:r>
        <w:rPr>
          <w:sz w:val="28"/>
        </w:rPr>
        <w:t>мывают и дренируют рану.</w:t>
      </w:r>
    </w:p>
    <w:p w:rsidR="003D7E6F" w:rsidRDefault="003D7E6F">
      <w:pPr>
        <w:widowControl/>
        <w:numPr>
          <w:ilvl w:val="12"/>
          <w:numId w:val="0"/>
        </w:numPr>
        <w:ind w:left="-141"/>
        <w:jc w:val="both"/>
      </w:pPr>
      <w:r>
        <w:t xml:space="preserve">Рис. 5 </w:t>
      </w:r>
    </w:p>
    <w:p w:rsidR="003D7E6F" w:rsidRDefault="003D7E6F">
      <w:pPr>
        <w:widowControl/>
        <w:numPr>
          <w:ilvl w:val="12"/>
          <w:numId w:val="0"/>
        </w:numPr>
        <w:ind w:left="-141"/>
        <w:jc w:val="both"/>
        <w:rPr>
          <w:sz w:val="28"/>
        </w:rPr>
      </w:pPr>
    </w:p>
    <w:p w:rsidR="003D7E6F" w:rsidRDefault="003D7E6F" w:rsidP="003D7E6F">
      <w:pPr>
        <w:widowControl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внеплевральная задняя медиастинотомия по Насилову при некот</w:t>
      </w:r>
      <w:r>
        <w:rPr>
          <w:sz w:val="28"/>
        </w:rPr>
        <w:t>о</w:t>
      </w:r>
      <w:r>
        <w:rPr>
          <w:sz w:val="28"/>
        </w:rPr>
        <w:t>рых ограниченных задних медиастинитах.(рис.5) сохранила акт</w:t>
      </w:r>
      <w:r>
        <w:rPr>
          <w:sz w:val="28"/>
        </w:rPr>
        <w:t>у</w:t>
      </w:r>
      <w:r>
        <w:rPr>
          <w:sz w:val="28"/>
        </w:rPr>
        <w:t>альность,хотя сам по себе доступ довольно травматичен, а опер</w:t>
      </w:r>
      <w:r>
        <w:rPr>
          <w:sz w:val="28"/>
        </w:rPr>
        <w:t>а</w:t>
      </w:r>
      <w:r>
        <w:rPr>
          <w:sz w:val="28"/>
        </w:rPr>
        <w:t>тивная рана слишком глубока и не всегда обеспечивает достаточное дренирование обычными способами. При операции больной лежит на животе. Соответственно локализации гнойника по задней п</w:t>
      </w:r>
      <w:r>
        <w:rPr>
          <w:sz w:val="28"/>
        </w:rPr>
        <w:t>о</w:t>
      </w:r>
      <w:r>
        <w:rPr>
          <w:sz w:val="28"/>
        </w:rPr>
        <w:t>верхности груди выкраивают прямоугольный лоскут в виде ство</w:t>
      </w:r>
      <w:r>
        <w:rPr>
          <w:sz w:val="28"/>
        </w:rPr>
        <w:t>р</w:t>
      </w:r>
      <w:r>
        <w:rPr>
          <w:sz w:val="28"/>
        </w:rPr>
        <w:t>ки, основанием обращенный латерально. Откидывают его кнаружи и расслаивают длинные мышцы спины. Поднадкостнично резец</w:t>
      </w:r>
      <w:r>
        <w:rPr>
          <w:sz w:val="28"/>
        </w:rPr>
        <w:t>и</w:t>
      </w:r>
      <w:r>
        <w:rPr>
          <w:sz w:val="28"/>
        </w:rPr>
        <w:t>руют 2-4 ребра на протяжении 5-7 см. Пересекают оставшиеся ме</w:t>
      </w:r>
      <w:r>
        <w:rPr>
          <w:sz w:val="28"/>
        </w:rPr>
        <w:t>ж</w:t>
      </w:r>
      <w:r>
        <w:rPr>
          <w:sz w:val="28"/>
        </w:rPr>
        <w:t>реберные мягкие ткани, тщательно останавл</w:t>
      </w:r>
      <w:r>
        <w:rPr>
          <w:sz w:val="28"/>
        </w:rPr>
        <w:t>и</w:t>
      </w:r>
      <w:r>
        <w:rPr>
          <w:sz w:val="28"/>
        </w:rPr>
        <w:t>вают кровотечение из межреберных артерий и вен. Осторожно отслаивают кнаружи п</w:t>
      </w:r>
      <w:r>
        <w:rPr>
          <w:sz w:val="28"/>
        </w:rPr>
        <w:t>а</w:t>
      </w:r>
      <w:r>
        <w:rPr>
          <w:sz w:val="28"/>
        </w:rPr>
        <w:t>риетальную плевру. Следуя по параплевральной клетчатке. Находят гнойный очаг, опорожняют его и промывают антисептическим ра</w:t>
      </w:r>
      <w:r>
        <w:rPr>
          <w:sz w:val="28"/>
        </w:rPr>
        <w:t>с</w:t>
      </w:r>
      <w:r>
        <w:rPr>
          <w:sz w:val="28"/>
        </w:rPr>
        <w:t>твором.</w:t>
      </w:r>
    </w:p>
    <w:p w:rsidR="003D7E6F" w:rsidRDefault="00AD4C9E">
      <w:pPr>
        <w:framePr w:hSpace="180" w:wrap="around" w:vAnchor="text" w:hAnchor="page" w:x="3169" w:y="359"/>
        <w:rPr>
          <w:rFonts w:ascii="Tms Rmn" w:hAnsi="Tms Rmn"/>
        </w:rPr>
      </w:pPr>
      <w:r>
        <w:rPr>
          <w:rFonts w:ascii="Tms Rmn" w:hAnsi="Tms Rmn"/>
          <w:noProof/>
        </w:rPr>
        <w:lastRenderedPageBreak/>
        <w:drawing>
          <wp:inline distT="0" distB="0" distL="0" distR="0">
            <wp:extent cx="2236470" cy="2930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6F" w:rsidRDefault="003D7E6F" w:rsidP="003D7E6F">
      <w:pPr>
        <w:widowControl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нижняя трансабдоминальная медиастинотомия по Савиных при задних послеоперацио</w:t>
      </w:r>
      <w:r>
        <w:rPr>
          <w:sz w:val="28"/>
        </w:rPr>
        <w:t>н</w:t>
      </w:r>
      <w:r>
        <w:rPr>
          <w:sz w:val="28"/>
        </w:rPr>
        <w:t>ных нижних медиастин</w:t>
      </w:r>
      <w:r>
        <w:rPr>
          <w:sz w:val="28"/>
        </w:rPr>
        <w:t>и</w:t>
      </w:r>
      <w:r>
        <w:rPr>
          <w:sz w:val="28"/>
        </w:rPr>
        <w:t>тах (рис,6). Брюшную п</w:t>
      </w:r>
      <w:r>
        <w:rPr>
          <w:sz w:val="28"/>
        </w:rPr>
        <w:t>о</w:t>
      </w:r>
      <w:r>
        <w:rPr>
          <w:sz w:val="28"/>
        </w:rPr>
        <w:t>лость вскрывают верхне- срединным разрезом. Ра</w:t>
      </w:r>
      <w:r>
        <w:rPr>
          <w:sz w:val="28"/>
        </w:rPr>
        <w:t>с</w:t>
      </w:r>
      <w:r>
        <w:rPr>
          <w:sz w:val="28"/>
        </w:rPr>
        <w:t>секают треугольную свя</w:t>
      </w:r>
      <w:r>
        <w:rPr>
          <w:sz w:val="28"/>
        </w:rPr>
        <w:t>з</w:t>
      </w:r>
      <w:r>
        <w:rPr>
          <w:sz w:val="28"/>
        </w:rPr>
        <w:t>ку печени и отводят ее левую долю книзу и впр</w:t>
      </w:r>
      <w:r>
        <w:rPr>
          <w:sz w:val="28"/>
        </w:rPr>
        <w:t>а</w:t>
      </w:r>
      <w:r>
        <w:rPr>
          <w:sz w:val="28"/>
        </w:rPr>
        <w:t>во, обнажая пищеводное отверстие диафрагмы. Брюшную полость огр</w:t>
      </w:r>
      <w:r>
        <w:rPr>
          <w:sz w:val="28"/>
        </w:rPr>
        <w:t>а</w:t>
      </w:r>
      <w:r>
        <w:rPr>
          <w:sz w:val="28"/>
        </w:rPr>
        <w:t>ничивают марлевыми салфетками. Производят сагитальный разрез ди</w:t>
      </w:r>
      <w:r>
        <w:rPr>
          <w:sz w:val="28"/>
        </w:rPr>
        <w:t>а</w:t>
      </w:r>
      <w:r>
        <w:rPr>
          <w:sz w:val="28"/>
        </w:rPr>
        <w:t>фрагмы от пищеводного отверстия. Пальцем расслаивают клетчатку и проникают вверх вдоль пищевода, достигая полости гнойника. После удаления гноя и выведения дренажа тщательно ушивают разрез диафрагмы вокруг него для создания полного герметизма и условий для последующего удаления патологического экссудата из средостения. Поддиафра</w:t>
      </w:r>
      <w:r>
        <w:rPr>
          <w:sz w:val="28"/>
        </w:rPr>
        <w:t>г</w:t>
      </w:r>
      <w:r>
        <w:rPr>
          <w:sz w:val="28"/>
        </w:rPr>
        <w:t xml:space="preserve">мальное пространство также дренируется. </w:t>
      </w:r>
    </w:p>
    <w:p w:rsidR="003D7E6F" w:rsidRDefault="003D7E6F">
      <w:pPr>
        <w:widowControl/>
        <w:numPr>
          <w:ilvl w:val="12"/>
          <w:numId w:val="0"/>
        </w:numPr>
        <w:ind w:left="-141"/>
        <w:jc w:val="both"/>
        <w:rPr>
          <w:sz w:val="28"/>
        </w:rPr>
      </w:pPr>
    </w:p>
    <w:p w:rsidR="003D7E6F" w:rsidRDefault="003D7E6F">
      <w:pPr>
        <w:widowControl/>
        <w:numPr>
          <w:ilvl w:val="12"/>
          <w:numId w:val="0"/>
        </w:numPr>
        <w:ind w:left="-141"/>
        <w:jc w:val="both"/>
      </w:pPr>
      <w:r>
        <w:t>Рис. 6</w:t>
      </w:r>
    </w:p>
    <w:p w:rsidR="003D7E6F" w:rsidRDefault="003D7E6F">
      <w:pPr>
        <w:widowControl/>
        <w:numPr>
          <w:ilvl w:val="12"/>
          <w:numId w:val="0"/>
        </w:numPr>
        <w:ind w:left="-141"/>
        <w:jc w:val="both"/>
        <w:rPr>
          <w:sz w:val="28"/>
        </w:rPr>
      </w:pPr>
    </w:p>
    <w:p w:rsidR="003D7E6F" w:rsidRDefault="003D7E6F" w:rsidP="003D7E6F">
      <w:pPr>
        <w:widowControl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торакотомный чрезплевральный доступ по В. Д. Добросмыслову - при сочетании гнойного медиастинита и гнойного плеврита, ра</w:t>
      </w:r>
      <w:r>
        <w:rPr>
          <w:sz w:val="28"/>
        </w:rPr>
        <w:t>с</w:t>
      </w:r>
      <w:r>
        <w:rPr>
          <w:sz w:val="28"/>
        </w:rPr>
        <w:t>пространенных медиастинитах, при задних локализациях гнойного процесса в средостении. Положение пациента на боку с валиком под лопатками. Производят боковую торакотомию в 5-6 межреб</w:t>
      </w:r>
      <w:r>
        <w:rPr>
          <w:sz w:val="28"/>
        </w:rPr>
        <w:t>е</w:t>
      </w:r>
      <w:r>
        <w:rPr>
          <w:sz w:val="28"/>
        </w:rPr>
        <w:t>рье. Легкое отодвигают кпереди. В ходе даже ранней торакотомии в плевральной полости обычно обнаруживают мутный геморрагич</w:t>
      </w:r>
      <w:r>
        <w:rPr>
          <w:sz w:val="28"/>
        </w:rPr>
        <w:t>е</w:t>
      </w:r>
      <w:r>
        <w:rPr>
          <w:sz w:val="28"/>
        </w:rPr>
        <w:t>ский, а позднее и гнойный экссудат с неприятным запахом. Меди</w:t>
      </w:r>
      <w:r>
        <w:rPr>
          <w:sz w:val="28"/>
        </w:rPr>
        <w:t>а</w:t>
      </w:r>
      <w:r>
        <w:rPr>
          <w:sz w:val="28"/>
        </w:rPr>
        <w:t>стинальная плевра отечна, в области ранения покрыта фибрином. Предполагаемое место ранения пищевода изолируют салфетками и ш</w:t>
      </w:r>
      <w:r>
        <w:rPr>
          <w:sz w:val="28"/>
        </w:rPr>
        <w:t>и</w:t>
      </w:r>
      <w:r>
        <w:rPr>
          <w:sz w:val="28"/>
        </w:rPr>
        <w:t>роко рассекают медиастинальную плевру. При наличии раневого дефекта в пищеводе, он герметически ушивается узловыми синт</w:t>
      </w:r>
      <w:r>
        <w:rPr>
          <w:sz w:val="28"/>
        </w:rPr>
        <w:t>е</w:t>
      </w:r>
      <w:r>
        <w:rPr>
          <w:sz w:val="28"/>
        </w:rPr>
        <w:t>тическими швами на атравматичной игле с прикрытием линии швов лоскутом медиастинальной плевры. Плевральную полость тщател</w:t>
      </w:r>
      <w:r>
        <w:rPr>
          <w:sz w:val="28"/>
        </w:rPr>
        <w:t>ь</w:t>
      </w:r>
      <w:r>
        <w:rPr>
          <w:sz w:val="28"/>
        </w:rPr>
        <w:t>но промывают антисептическим раствором и дренируют отдельной двухпросветной трубкой в восьмом межреберье по среднеподм</w:t>
      </w:r>
      <w:r>
        <w:rPr>
          <w:sz w:val="28"/>
        </w:rPr>
        <w:t>ы</w:t>
      </w:r>
      <w:r>
        <w:rPr>
          <w:sz w:val="28"/>
        </w:rPr>
        <w:t xml:space="preserve">шечной инии. Второй дренаж располагают в средостении вдоль </w:t>
      </w:r>
      <w:r>
        <w:rPr>
          <w:sz w:val="28"/>
        </w:rPr>
        <w:lastRenderedPageBreak/>
        <w:t>пищевода и выводят его через отдельный разрез на переднюю гру</w:t>
      </w:r>
      <w:r>
        <w:rPr>
          <w:sz w:val="28"/>
        </w:rPr>
        <w:t>д</w:t>
      </w:r>
      <w:r>
        <w:rPr>
          <w:sz w:val="28"/>
        </w:rPr>
        <w:t xml:space="preserve">ную стенку пол скату диафрагмы. Торакотомную рану ушивают.      </w:t>
      </w:r>
    </w:p>
    <w:p w:rsidR="003D7E6F" w:rsidRDefault="00AD4C9E">
      <w:pPr>
        <w:framePr w:hSpace="180" w:wrap="around" w:vAnchor="text" w:hAnchor="page" w:x="1873" w:y="1"/>
        <w:rPr>
          <w:rFonts w:ascii="Tms Rmn" w:hAnsi="Tms Rmn"/>
        </w:rPr>
      </w:pPr>
      <w:r>
        <w:rPr>
          <w:rFonts w:ascii="Tms Rmn" w:hAnsi="Tms Rmn"/>
          <w:noProof/>
        </w:rPr>
        <w:drawing>
          <wp:inline distT="0" distB="0" distL="0" distR="0">
            <wp:extent cx="3492500" cy="50234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502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6F" w:rsidRDefault="003D7E6F">
      <w:pPr>
        <w:spacing w:before="240"/>
        <w:ind w:right="80"/>
      </w:pPr>
      <w:r>
        <w:t>Рис.</w:t>
      </w:r>
      <w:r>
        <w:rPr>
          <w:noProof/>
        </w:rPr>
        <w:t xml:space="preserve"> </w:t>
      </w:r>
      <w:r>
        <w:t>7 Шейная медиастин</w:t>
      </w:r>
      <w:r>
        <w:t>о</w:t>
      </w:r>
      <w:r>
        <w:t>томия.</w:t>
      </w:r>
    </w:p>
    <w:p w:rsidR="003D7E6F" w:rsidRDefault="003D7E6F">
      <w:pPr>
        <w:ind w:right="40"/>
        <w:jc w:val="both"/>
        <w:rPr>
          <w:b/>
          <w:i/>
        </w:rPr>
      </w:pPr>
      <w:r>
        <w:t>А - вскрытие гнойника:</w:t>
      </w:r>
      <w:r>
        <w:rPr>
          <w:noProof/>
        </w:rPr>
        <w:t xml:space="preserve"> 1</w:t>
      </w:r>
      <w:r>
        <w:t xml:space="preserve">  щ</w:t>
      </w:r>
      <w:r>
        <w:t>и</w:t>
      </w:r>
      <w:r>
        <w:t>товидная жел</w:t>
      </w:r>
      <w:r>
        <w:t>е</w:t>
      </w:r>
      <w:r>
        <w:t>за,</w:t>
      </w:r>
      <w:r>
        <w:rPr>
          <w:noProof/>
        </w:rPr>
        <w:t xml:space="preserve"> 2</w:t>
      </w:r>
      <w:r>
        <w:t xml:space="preserve"> пищевод,</w:t>
      </w:r>
      <w:r>
        <w:rPr>
          <w:noProof/>
        </w:rPr>
        <w:t xml:space="preserve"> 3</w:t>
      </w:r>
      <w:r>
        <w:t xml:space="preserve"> трахея; б чресшейное дрен</w:t>
      </w:r>
      <w:r>
        <w:t>и</w:t>
      </w:r>
      <w:r>
        <w:t>рование заднею средостения но Каншину.</w:t>
      </w:r>
    </w:p>
    <w:p w:rsidR="003D7E6F" w:rsidRDefault="003D7E6F">
      <w:pPr>
        <w:widowControl/>
        <w:ind w:left="142"/>
        <w:jc w:val="both"/>
        <w:rPr>
          <w:sz w:val="28"/>
        </w:rPr>
      </w:pP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>Операцию заканч</w:t>
      </w:r>
      <w:r>
        <w:rPr>
          <w:sz w:val="28"/>
        </w:rPr>
        <w:t>и</w:t>
      </w:r>
      <w:r>
        <w:rPr>
          <w:sz w:val="28"/>
        </w:rPr>
        <w:t>вают дренированием средостения. О</w:t>
      </w:r>
      <w:r>
        <w:rPr>
          <w:sz w:val="28"/>
        </w:rPr>
        <w:t>с</w:t>
      </w:r>
      <w:r>
        <w:rPr>
          <w:sz w:val="28"/>
        </w:rPr>
        <w:t>новным методом, на протяжении многих лет, является метод дренирования при помощи марлевых тампонов, силик</w:t>
      </w:r>
      <w:r>
        <w:rPr>
          <w:sz w:val="28"/>
        </w:rPr>
        <w:t>о</w:t>
      </w:r>
      <w:r>
        <w:rPr>
          <w:sz w:val="28"/>
        </w:rPr>
        <w:t>новых трубок и пе</w:t>
      </w:r>
      <w:r>
        <w:rPr>
          <w:sz w:val="28"/>
        </w:rPr>
        <w:t>р</w:t>
      </w:r>
      <w:r>
        <w:rPr>
          <w:sz w:val="28"/>
        </w:rPr>
        <w:t>чаточной резины. В первые сутки посл</w:t>
      </w:r>
      <w:r>
        <w:rPr>
          <w:sz w:val="28"/>
        </w:rPr>
        <w:t>е</w:t>
      </w:r>
      <w:r>
        <w:rPr>
          <w:sz w:val="28"/>
        </w:rPr>
        <w:t>операционного п</w:t>
      </w:r>
      <w:r>
        <w:rPr>
          <w:sz w:val="28"/>
        </w:rPr>
        <w:t>е</w:t>
      </w:r>
      <w:r>
        <w:rPr>
          <w:sz w:val="28"/>
        </w:rPr>
        <w:t>риода марлевые салфетки формир</w:t>
      </w:r>
      <w:r>
        <w:rPr>
          <w:sz w:val="28"/>
        </w:rPr>
        <w:t>у</w:t>
      </w:r>
      <w:r>
        <w:rPr>
          <w:sz w:val="28"/>
        </w:rPr>
        <w:t>ют канал для посл</w:t>
      </w:r>
      <w:r>
        <w:rPr>
          <w:sz w:val="28"/>
        </w:rPr>
        <w:t>е</w:t>
      </w:r>
      <w:r>
        <w:rPr>
          <w:sz w:val="28"/>
        </w:rPr>
        <w:t>дующего полноце</w:t>
      </w:r>
      <w:r>
        <w:rPr>
          <w:sz w:val="28"/>
        </w:rPr>
        <w:t>н</w:t>
      </w:r>
      <w:r>
        <w:rPr>
          <w:sz w:val="28"/>
        </w:rPr>
        <w:t>ного оттока гнойн</w:t>
      </w:r>
      <w:r>
        <w:rPr>
          <w:sz w:val="28"/>
        </w:rPr>
        <w:t>о</w:t>
      </w:r>
      <w:r>
        <w:rPr>
          <w:sz w:val="28"/>
        </w:rPr>
        <w:t>го содержимого. Удаление марлевых дренажей проводят на 5-7 с</w:t>
      </w:r>
      <w:r>
        <w:rPr>
          <w:sz w:val="28"/>
        </w:rPr>
        <w:t>у</w:t>
      </w:r>
      <w:r>
        <w:rPr>
          <w:sz w:val="28"/>
        </w:rPr>
        <w:t>тки послеоперационного периода, так как к этому времени они у</w:t>
      </w:r>
      <w:r>
        <w:rPr>
          <w:sz w:val="28"/>
        </w:rPr>
        <w:t>т</w:t>
      </w:r>
      <w:r>
        <w:rPr>
          <w:sz w:val="28"/>
        </w:rPr>
        <w:t>рачивают дренажную функцию и сп</w:t>
      </w:r>
      <w:r>
        <w:rPr>
          <w:sz w:val="28"/>
        </w:rPr>
        <w:t>о</w:t>
      </w:r>
      <w:r>
        <w:rPr>
          <w:sz w:val="28"/>
        </w:rPr>
        <w:t>собствуют задержке гнойного экссудата. После их удаления дренирование осуществляется путем введения перчаточной р</w:t>
      </w:r>
      <w:r>
        <w:rPr>
          <w:sz w:val="28"/>
        </w:rPr>
        <w:t>е</w:t>
      </w:r>
      <w:r>
        <w:rPr>
          <w:sz w:val="28"/>
        </w:rPr>
        <w:t>зины.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В послеоперационном периоде наиболее благоприятные усл</w:t>
      </w:r>
      <w:r>
        <w:rPr>
          <w:sz w:val="28"/>
        </w:rPr>
        <w:t>о</w:t>
      </w:r>
      <w:r>
        <w:rPr>
          <w:sz w:val="28"/>
        </w:rPr>
        <w:t>вия для дренирования средостения создает постоянная аспирация гнойного содержимого. Метод был предложен P.Lilienthal (1923), но не получил широкого распространения из-за технического нес</w:t>
      </w:r>
      <w:r>
        <w:rPr>
          <w:sz w:val="28"/>
        </w:rPr>
        <w:t>о</w:t>
      </w:r>
      <w:r>
        <w:rPr>
          <w:sz w:val="28"/>
        </w:rPr>
        <w:t>вершенства и недостаточной эвакуации гноя из клетчатки средост</w:t>
      </w:r>
      <w:r>
        <w:rPr>
          <w:sz w:val="28"/>
        </w:rPr>
        <w:t>е</w:t>
      </w:r>
      <w:r>
        <w:rPr>
          <w:sz w:val="28"/>
        </w:rPr>
        <w:t xml:space="preserve">ния. </w:t>
      </w:r>
    </w:p>
    <w:p w:rsidR="003D7E6F" w:rsidRDefault="003D7E6F">
      <w:pPr>
        <w:widowControl/>
        <w:ind w:left="142" w:firstLine="720"/>
        <w:jc w:val="both"/>
        <w:rPr>
          <w:sz w:val="28"/>
        </w:rPr>
      </w:pPr>
      <w:r>
        <w:rPr>
          <w:sz w:val="28"/>
        </w:rPr>
        <w:t>Н.Н. Каншин и М.М. Абакумов разработали метод дренир</w:t>
      </w:r>
      <w:r>
        <w:rPr>
          <w:sz w:val="28"/>
        </w:rPr>
        <w:t>о</w:t>
      </w:r>
      <w:r>
        <w:rPr>
          <w:sz w:val="28"/>
        </w:rPr>
        <w:t>вания и проточного промывания с длительной аспирацией двухпр</w:t>
      </w:r>
      <w:r>
        <w:rPr>
          <w:sz w:val="28"/>
        </w:rPr>
        <w:t>о</w:t>
      </w:r>
      <w:r>
        <w:rPr>
          <w:sz w:val="28"/>
        </w:rPr>
        <w:t>светными дренажами. Дренажные трубки выводятся вне хирургич</w:t>
      </w:r>
      <w:r>
        <w:rPr>
          <w:sz w:val="28"/>
        </w:rPr>
        <w:t>е</w:t>
      </w:r>
      <w:r>
        <w:rPr>
          <w:sz w:val="28"/>
        </w:rPr>
        <w:lastRenderedPageBreak/>
        <w:t>ской раны, сама рана ушивается для создания герметичности поло</w:t>
      </w:r>
      <w:r>
        <w:rPr>
          <w:sz w:val="28"/>
        </w:rPr>
        <w:t>с</w:t>
      </w:r>
      <w:r>
        <w:rPr>
          <w:sz w:val="28"/>
        </w:rPr>
        <w:t>ти дренирования.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Более благоприятные условия для промывания полости пол</w:t>
      </w:r>
      <w:r>
        <w:rPr>
          <w:sz w:val="28"/>
        </w:rPr>
        <w:t>у</w:t>
      </w:r>
      <w:r>
        <w:rPr>
          <w:sz w:val="28"/>
        </w:rPr>
        <w:t>чены при фракционной аспирации. Гнойную полость заполняют раствором антисептика, а при наличии густого гноя - растворами протеолитических ферментов. Дренажную трубку перекрывают. После экспозиции аспирацией удаляют содержимое из полости гнойника. Такую процедуру повторяют несколько раз в сутки, ра</w:t>
      </w:r>
      <w:r>
        <w:rPr>
          <w:sz w:val="28"/>
        </w:rPr>
        <w:t>с</w:t>
      </w:r>
      <w:r>
        <w:rPr>
          <w:sz w:val="28"/>
        </w:rPr>
        <w:t>ходуя до 2-3 литров ант</w:t>
      </w:r>
      <w:r>
        <w:rPr>
          <w:sz w:val="28"/>
        </w:rPr>
        <w:t>и</w:t>
      </w:r>
      <w:r>
        <w:rPr>
          <w:sz w:val="28"/>
        </w:rPr>
        <w:t>септика.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Медиастинит течет очень тяжело. В течение 3-5 суток после операции большое значение  придают достаточному обезболив</w:t>
      </w:r>
      <w:r>
        <w:rPr>
          <w:sz w:val="28"/>
        </w:rPr>
        <w:t>а</w:t>
      </w:r>
      <w:r>
        <w:rPr>
          <w:sz w:val="28"/>
        </w:rPr>
        <w:t>нию, с этой целью назначают наркотические и ненаркотические анальгетики   до 4-6 раз в сутки.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Инфузионная терапия проводится с целью дезинтоксикации,</w:t>
      </w:r>
      <w:r>
        <w:rPr>
          <w:sz w:val="28"/>
        </w:rPr>
        <w:tab/>
        <w:t xml:space="preserve"> возмещения потерь жидкости, белков, электролитов.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Весьма важную роль играет не только парентеральное, но и э</w:t>
      </w:r>
      <w:r>
        <w:rPr>
          <w:sz w:val="28"/>
        </w:rPr>
        <w:t>н</w:t>
      </w:r>
      <w:r>
        <w:rPr>
          <w:sz w:val="28"/>
        </w:rPr>
        <w:t>теральное питание, которое осуществляют через зонд, гастр</w:t>
      </w:r>
      <w:r>
        <w:rPr>
          <w:sz w:val="28"/>
        </w:rPr>
        <w:t>о</w:t>
      </w:r>
      <w:r>
        <w:rPr>
          <w:sz w:val="28"/>
        </w:rPr>
        <w:t>стому или еюностому. Проведение такого энтерального питания показано при медиастинитах, причиной которых послужили повреждения пищевода.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Каждому больному в послеоперационном периоде обязательно назначается антибактериальная терапия с подключением не менее 3 антибактериальных препаратов, воздействующих на анаэробную и аэробную флору: полусинтетические пенициллины, цефалоспор</w:t>
      </w:r>
      <w:r>
        <w:rPr>
          <w:sz w:val="28"/>
        </w:rPr>
        <w:t>и</w:t>
      </w:r>
      <w:r>
        <w:rPr>
          <w:sz w:val="28"/>
        </w:rPr>
        <w:t>ны, аминогликозиды, препараты метронидозолового ряда и др. При установлении вида и чувствительности возбудителя проводят ко</w:t>
      </w:r>
      <w:r>
        <w:rPr>
          <w:sz w:val="28"/>
        </w:rPr>
        <w:t>р</w:t>
      </w:r>
      <w:r>
        <w:rPr>
          <w:sz w:val="28"/>
        </w:rPr>
        <w:t>рекцию терапии.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Большое внимание уделяется мерам повышения общей несп</w:t>
      </w:r>
      <w:r>
        <w:rPr>
          <w:sz w:val="28"/>
        </w:rPr>
        <w:t>е</w:t>
      </w:r>
      <w:r>
        <w:rPr>
          <w:sz w:val="28"/>
        </w:rPr>
        <w:t>цифической реактивности организма. В первые сутки послеопер</w:t>
      </w:r>
      <w:r>
        <w:rPr>
          <w:sz w:val="28"/>
        </w:rPr>
        <w:t>а</w:t>
      </w:r>
      <w:r>
        <w:rPr>
          <w:sz w:val="28"/>
        </w:rPr>
        <w:t>ционного периода проводят иммунозаместительную терапию, включающую в себя нативную плазму, лейкоцитарную массу, пол</w:t>
      </w:r>
      <w:r>
        <w:rPr>
          <w:sz w:val="28"/>
        </w:rPr>
        <w:t>и</w:t>
      </w:r>
      <w:r>
        <w:rPr>
          <w:sz w:val="28"/>
        </w:rPr>
        <w:t>валентный иммуноглобулин, перфузат ксеноселезенки. Кроме того, с целью «протезиров</w:t>
      </w:r>
      <w:r>
        <w:rPr>
          <w:sz w:val="28"/>
        </w:rPr>
        <w:t>а</w:t>
      </w:r>
      <w:r>
        <w:rPr>
          <w:sz w:val="28"/>
        </w:rPr>
        <w:t>ния» функции иммунокомпетентных органов применяются методы экстрокорпоральной детоксикации, такие как: плазмоферез, плазмосорбция, лимфосорбция и т.д. При улу</w:t>
      </w:r>
      <w:r>
        <w:rPr>
          <w:sz w:val="28"/>
        </w:rPr>
        <w:t>ч</w:t>
      </w:r>
      <w:r>
        <w:rPr>
          <w:sz w:val="28"/>
        </w:rPr>
        <w:t>шении состояния пациента назначается иммуностимулирующая терапия согласно данным иммунограммы.</w:t>
      </w:r>
    </w:p>
    <w:p w:rsidR="003D7E6F" w:rsidRDefault="003D7E6F">
      <w:pPr>
        <w:widowControl/>
        <w:ind w:left="142"/>
        <w:jc w:val="both"/>
        <w:rPr>
          <w:sz w:val="28"/>
        </w:rPr>
      </w:pPr>
      <w:r>
        <w:rPr>
          <w:sz w:val="28"/>
        </w:rPr>
        <w:tab/>
        <w:t>И, наконец, немаловажное значение уделяется проведению симптоматической терапии.</w:t>
      </w:r>
    </w:p>
    <w:p w:rsidR="003D7E6F" w:rsidRDefault="003D7E6F">
      <w:pPr>
        <w:widowControl/>
        <w:ind w:left="142"/>
        <w:jc w:val="both"/>
        <w:rPr>
          <w:sz w:val="28"/>
        </w:rPr>
      </w:pPr>
    </w:p>
    <w:p w:rsidR="003D7E6F" w:rsidRDefault="003D7E6F">
      <w:pPr>
        <w:widowControl/>
        <w:ind w:left="142" w:firstLine="720"/>
        <w:jc w:val="both"/>
        <w:rPr>
          <w:sz w:val="28"/>
        </w:rPr>
      </w:pPr>
      <w:r>
        <w:rPr>
          <w:sz w:val="28"/>
        </w:rPr>
        <w:t>Но до настоящего времени летальность больных острым гнойным медиастинитом остается довольно высокой. Пути ее сн</w:t>
      </w:r>
      <w:r>
        <w:rPr>
          <w:sz w:val="28"/>
        </w:rPr>
        <w:t>и</w:t>
      </w:r>
      <w:r>
        <w:rPr>
          <w:sz w:val="28"/>
        </w:rPr>
        <w:lastRenderedPageBreak/>
        <w:t>жения - своевременное хирургическое вмеш</w:t>
      </w:r>
      <w:r>
        <w:rPr>
          <w:sz w:val="28"/>
        </w:rPr>
        <w:t>а</w:t>
      </w:r>
      <w:r>
        <w:rPr>
          <w:sz w:val="28"/>
        </w:rPr>
        <w:t>тельство и проведение комплексного лечения в посл</w:t>
      </w:r>
      <w:r>
        <w:rPr>
          <w:sz w:val="28"/>
        </w:rPr>
        <w:t>е</w:t>
      </w:r>
      <w:r>
        <w:rPr>
          <w:sz w:val="28"/>
        </w:rPr>
        <w:t>операционном периоде.</w:t>
      </w:r>
    </w:p>
    <w:p w:rsidR="003D7E6F" w:rsidRDefault="003D7E6F">
      <w:pPr>
        <w:widowControl/>
        <w:ind w:left="142"/>
        <w:jc w:val="both"/>
        <w:rPr>
          <w:sz w:val="28"/>
        </w:rPr>
      </w:pPr>
    </w:p>
    <w:p w:rsidR="003D7E6F" w:rsidRDefault="003D7E6F">
      <w:pPr>
        <w:pStyle w:val="3"/>
        <w:widowControl/>
        <w:ind w:left="142"/>
        <w:rPr>
          <w:sz w:val="28"/>
        </w:rPr>
        <w:sectPr w:rsidR="003D7E6F">
          <w:endnotePr>
            <w:numFmt w:val="decimal"/>
          </w:endnotePr>
          <w:pgSz w:w="11906" w:h="16838"/>
          <w:pgMar w:top="1440" w:right="1700" w:bottom="1440" w:left="1797" w:header="720" w:footer="720" w:gutter="0"/>
          <w:cols w:space="720"/>
        </w:sectPr>
      </w:pPr>
    </w:p>
    <w:p w:rsidR="003D7E6F" w:rsidRDefault="003D7E6F">
      <w:pPr>
        <w:pStyle w:val="3"/>
        <w:widowControl/>
        <w:ind w:left="142"/>
        <w:rPr>
          <w:sz w:val="28"/>
        </w:rPr>
      </w:pPr>
      <w:r>
        <w:rPr>
          <w:sz w:val="28"/>
        </w:rPr>
        <w:lastRenderedPageBreak/>
        <w:t>Литература</w:t>
      </w:r>
    </w:p>
    <w:p w:rsidR="003D7E6F" w:rsidRDefault="003D7E6F" w:rsidP="003D7E6F">
      <w:pPr>
        <w:widowControl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В.П. Гостищев « Оперативная  гнойная хирургия» М Медицина 1996год</w:t>
      </w:r>
    </w:p>
    <w:p w:rsidR="003D7E6F" w:rsidRDefault="003D7E6F" w:rsidP="003D7E6F">
      <w:pPr>
        <w:widowControl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А.Я. Иванов «Абсцессы и флегмоны средостения» Медицина 1959 год </w:t>
      </w:r>
    </w:p>
    <w:p w:rsidR="003D7E6F" w:rsidRDefault="003D7E6F" w:rsidP="003D7E6F">
      <w:pPr>
        <w:widowControl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Б.Д. Комаров, Н.Н. Каншин, М.М. Абакумов «Повреждения пищ</w:t>
      </w:r>
      <w:r>
        <w:rPr>
          <w:sz w:val="28"/>
        </w:rPr>
        <w:t>е</w:t>
      </w:r>
      <w:r>
        <w:rPr>
          <w:sz w:val="28"/>
        </w:rPr>
        <w:t xml:space="preserve">вода» Медицина 1981 год </w:t>
      </w:r>
    </w:p>
    <w:p w:rsidR="003D7E6F" w:rsidRDefault="003D7E6F" w:rsidP="003D7E6F">
      <w:pPr>
        <w:widowControl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И. А. Курилин, Л. П. Юрьев «Инородные тела пищевода» Киев «Здоровье» 1977 г.</w:t>
      </w:r>
    </w:p>
    <w:p w:rsidR="003D7E6F" w:rsidRDefault="003D7E6F" w:rsidP="003D7E6F">
      <w:pPr>
        <w:widowControl/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 xml:space="preserve"> Б.В. Петровский «Хирургия средостения» Медицина 1960 год </w:t>
      </w:r>
    </w:p>
    <w:p w:rsidR="003D7E6F" w:rsidRDefault="003D7E6F" w:rsidP="003D7E6F">
      <w:pPr>
        <w:widowControl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 xml:space="preserve">В.Н. Стручков, В.К. Гостищев, Ю.В. Стручков «Руководство по гнойной хирургии» Медицина 1984 год </w:t>
      </w:r>
    </w:p>
    <w:p w:rsidR="003D7E6F" w:rsidRDefault="003D7E6F">
      <w:pPr>
        <w:widowControl/>
        <w:jc w:val="both"/>
        <w:rPr>
          <w:sz w:val="28"/>
        </w:rPr>
      </w:pPr>
    </w:p>
    <w:p w:rsidR="003D7E6F" w:rsidRDefault="003D7E6F">
      <w:pPr>
        <w:widowControl/>
        <w:jc w:val="both"/>
        <w:rPr>
          <w:sz w:val="28"/>
        </w:rPr>
      </w:pPr>
    </w:p>
    <w:p w:rsidR="003D7E6F" w:rsidRDefault="003D7E6F">
      <w:pPr>
        <w:widowControl/>
        <w:jc w:val="both"/>
        <w:rPr>
          <w:sz w:val="28"/>
        </w:rPr>
      </w:pPr>
    </w:p>
    <w:p w:rsidR="003D7E6F" w:rsidRDefault="003D7E6F">
      <w:pPr>
        <w:widowControl/>
        <w:jc w:val="both"/>
        <w:rPr>
          <w:sz w:val="28"/>
        </w:rPr>
      </w:pPr>
    </w:p>
    <w:p w:rsidR="003D7E6F" w:rsidRDefault="003D7E6F">
      <w:pPr>
        <w:widowControl/>
        <w:jc w:val="both"/>
        <w:rPr>
          <w:sz w:val="28"/>
        </w:rPr>
      </w:pPr>
    </w:p>
    <w:p w:rsidR="003D7E6F" w:rsidRDefault="003D7E6F">
      <w:pPr>
        <w:widowControl/>
        <w:jc w:val="both"/>
        <w:rPr>
          <w:sz w:val="28"/>
        </w:rPr>
      </w:pPr>
    </w:p>
    <w:p w:rsidR="003D7E6F" w:rsidRDefault="003D7E6F">
      <w:pPr>
        <w:widowControl/>
        <w:jc w:val="both"/>
        <w:rPr>
          <w:sz w:val="28"/>
        </w:rPr>
      </w:pPr>
    </w:p>
    <w:p w:rsidR="003D7E6F" w:rsidRDefault="003D7E6F">
      <w:pPr>
        <w:widowControl/>
        <w:jc w:val="both"/>
        <w:rPr>
          <w:sz w:val="28"/>
        </w:rPr>
      </w:pPr>
    </w:p>
    <w:p w:rsidR="003D7E6F" w:rsidRDefault="003D7E6F">
      <w:pPr>
        <w:widowControl/>
        <w:jc w:val="both"/>
        <w:rPr>
          <w:sz w:val="28"/>
        </w:rPr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</w:p>
    <w:p w:rsidR="003D7E6F" w:rsidRDefault="003D7E6F">
      <w:pPr>
        <w:widowControl/>
        <w:jc w:val="both"/>
      </w:pPr>
      <w:bookmarkStart w:id="12" w:name="_GoBack"/>
      <w:bookmarkEnd w:id="12"/>
    </w:p>
    <w:sectPr w:rsidR="003D7E6F" w:rsidSect="00690C0E">
      <w:endnotePr>
        <w:numFmt w:val="decimal"/>
      </w:endnotePr>
      <w:pgSz w:w="11906" w:h="16838"/>
      <w:pgMar w:top="1440" w:right="1700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20B"/>
    <w:multiLevelType w:val="singleLevel"/>
    <w:tmpl w:val="2D104EAA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2520"/>
      </w:pPr>
    </w:lvl>
  </w:abstractNum>
  <w:abstractNum w:abstractNumId="1">
    <w:nsid w:val="0FC80C52"/>
    <w:multiLevelType w:val="singleLevel"/>
    <w:tmpl w:val="2D104EAA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2520"/>
      </w:pPr>
    </w:lvl>
  </w:abstractNum>
  <w:abstractNum w:abstractNumId="2">
    <w:nsid w:val="105A6FC0"/>
    <w:multiLevelType w:val="singleLevel"/>
    <w:tmpl w:val="CFC2EB38"/>
    <w:lvl w:ilvl="0">
      <w:start w:val="1"/>
      <w:numFmt w:val="decimal"/>
      <w:lvlText w:val="%1."/>
      <w:legacy w:legacy="1" w:legacySpace="0" w:legacyIndent="360"/>
      <w:lvlJc w:val="left"/>
      <w:pPr>
        <w:ind w:left="142" w:hanging="360"/>
      </w:pPr>
    </w:lvl>
  </w:abstractNum>
  <w:abstractNum w:abstractNumId="3">
    <w:nsid w:val="158C5F00"/>
    <w:multiLevelType w:val="singleLevel"/>
    <w:tmpl w:val="266C7878"/>
    <w:lvl w:ilvl="0">
      <w:start w:val="1"/>
      <w:numFmt w:val="upperRoman"/>
      <w:pStyle w:val="6"/>
      <w:lvlText w:val="%1."/>
      <w:legacy w:legacy="1" w:legacySpace="0" w:legacyIndent="2160"/>
      <w:lvlJc w:val="left"/>
      <w:pPr>
        <w:ind w:left="2880" w:hanging="2160"/>
      </w:pPr>
    </w:lvl>
  </w:abstractNum>
  <w:abstractNum w:abstractNumId="4">
    <w:nsid w:val="16206CD8"/>
    <w:multiLevelType w:val="singleLevel"/>
    <w:tmpl w:val="D32CBF0A"/>
    <w:lvl w:ilvl="0">
      <w:start w:val="1"/>
      <w:numFmt w:val="decimal"/>
      <w:lvlText w:val="%1. "/>
      <w:legacy w:legacy="1" w:legacySpace="0" w:legacyIndent="283"/>
      <w:lvlJc w:val="left"/>
      <w:pPr>
        <w:ind w:left="142" w:hanging="283"/>
      </w:pPr>
      <w:rPr>
        <w:sz w:val="24"/>
      </w:rPr>
    </w:lvl>
  </w:abstractNum>
  <w:abstractNum w:abstractNumId="5">
    <w:nsid w:val="1B0306D9"/>
    <w:multiLevelType w:val="singleLevel"/>
    <w:tmpl w:val="7D7A211C"/>
    <w:lvl w:ilvl="0">
      <w:start w:val="1"/>
      <w:numFmt w:val="upperRoman"/>
      <w:lvlText w:val="%1."/>
      <w:legacy w:legacy="1" w:legacySpace="0" w:legacyIndent="2160"/>
      <w:lvlJc w:val="left"/>
      <w:pPr>
        <w:ind w:left="2880" w:hanging="2160"/>
      </w:pPr>
    </w:lvl>
  </w:abstractNum>
  <w:abstractNum w:abstractNumId="6">
    <w:nsid w:val="222D63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FF2184"/>
    <w:multiLevelType w:val="singleLevel"/>
    <w:tmpl w:val="7D7A211C"/>
    <w:lvl w:ilvl="0">
      <w:start w:val="2"/>
      <w:numFmt w:val="upperRoman"/>
      <w:lvlText w:val="%1."/>
      <w:legacy w:legacy="1" w:legacySpace="0" w:legacyIndent="2160"/>
      <w:lvlJc w:val="left"/>
      <w:pPr>
        <w:ind w:left="2880" w:hanging="2160"/>
      </w:pPr>
    </w:lvl>
  </w:abstractNum>
  <w:abstractNum w:abstractNumId="8">
    <w:nsid w:val="256263AB"/>
    <w:multiLevelType w:val="singleLevel"/>
    <w:tmpl w:val="52D40224"/>
    <w:lvl w:ilvl="0">
      <w:start w:val="1"/>
      <w:numFmt w:val="decimal"/>
      <w:lvlText w:val="%1)"/>
      <w:legacy w:legacy="1" w:legacySpace="0" w:legacyIndent="2520"/>
      <w:lvlJc w:val="left"/>
      <w:pPr>
        <w:ind w:left="3240" w:hanging="2520"/>
      </w:pPr>
    </w:lvl>
  </w:abstractNum>
  <w:abstractNum w:abstractNumId="9">
    <w:nsid w:val="25D051DB"/>
    <w:multiLevelType w:val="singleLevel"/>
    <w:tmpl w:val="2D104EAA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2520"/>
      </w:pPr>
    </w:lvl>
  </w:abstractNum>
  <w:abstractNum w:abstractNumId="10">
    <w:nsid w:val="262E69A9"/>
    <w:multiLevelType w:val="singleLevel"/>
    <w:tmpl w:val="9EBC1D6C"/>
    <w:lvl w:ilvl="0">
      <w:start w:val="4"/>
      <w:numFmt w:val="decimal"/>
      <w:lvlText w:val="%1) "/>
      <w:legacy w:legacy="1" w:legacySpace="0" w:legacyIndent="283"/>
      <w:lvlJc w:val="left"/>
      <w:pPr>
        <w:ind w:left="142" w:hanging="283"/>
      </w:pPr>
      <w:rPr>
        <w:sz w:val="24"/>
      </w:rPr>
    </w:lvl>
  </w:abstractNum>
  <w:abstractNum w:abstractNumId="11">
    <w:nsid w:val="2B771D22"/>
    <w:multiLevelType w:val="singleLevel"/>
    <w:tmpl w:val="7D7A211C"/>
    <w:lvl w:ilvl="0">
      <w:start w:val="3"/>
      <w:numFmt w:val="upperRoman"/>
      <w:lvlText w:val="%1."/>
      <w:legacy w:legacy="1" w:legacySpace="0" w:legacyIndent="2160"/>
      <w:lvlJc w:val="left"/>
      <w:pPr>
        <w:ind w:left="2880" w:hanging="2160"/>
      </w:pPr>
    </w:lvl>
  </w:abstractNum>
  <w:abstractNum w:abstractNumId="12">
    <w:nsid w:val="2C296BDC"/>
    <w:multiLevelType w:val="singleLevel"/>
    <w:tmpl w:val="4BF45954"/>
    <w:lvl w:ilvl="0">
      <w:start w:val="2"/>
      <w:numFmt w:val="decimal"/>
      <w:lvlText w:val="%1) "/>
      <w:legacy w:legacy="1" w:legacySpace="0" w:legacyIndent="283"/>
      <w:lvlJc w:val="left"/>
      <w:pPr>
        <w:ind w:left="142" w:hanging="283"/>
      </w:pPr>
      <w:rPr>
        <w:sz w:val="24"/>
      </w:rPr>
    </w:lvl>
  </w:abstractNum>
  <w:abstractNum w:abstractNumId="13">
    <w:nsid w:val="36854F3C"/>
    <w:multiLevelType w:val="singleLevel"/>
    <w:tmpl w:val="ED765820"/>
    <w:lvl w:ilvl="0">
      <w:start w:val="1"/>
      <w:numFmt w:val="decimal"/>
      <w:lvlText w:val="%1) "/>
      <w:legacy w:legacy="1" w:legacySpace="0" w:legacyIndent="283"/>
      <w:lvlJc w:val="left"/>
      <w:pPr>
        <w:ind w:left="142" w:hanging="283"/>
      </w:pPr>
      <w:rPr>
        <w:sz w:val="24"/>
      </w:rPr>
    </w:lvl>
  </w:abstractNum>
  <w:abstractNum w:abstractNumId="14">
    <w:nsid w:val="37D811A4"/>
    <w:multiLevelType w:val="singleLevel"/>
    <w:tmpl w:val="7D7A211C"/>
    <w:lvl w:ilvl="0">
      <w:start w:val="2"/>
      <w:numFmt w:val="upperRoman"/>
      <w:lvlText w:val="%1."/>
      <w:legacy w:legacy="1" w:legacySpace="0" w:legacyIndent="2160"/>
      <w:lvlJc w:val="left"/>
      <w:pPr>
        <w:ind w:left="2880" w:hanging="2160"/>
      </w:pPr>
    </w:lvl>
  </w:abstractNum>
  <w:abstractNum w:abstractNumId="15">
    <w:nsid w:val="3F49083F"/>
    <w:multiLevelType w:val="singleLevel"/>
    <w:tmpl w:val="52D40224"/>
    <w:lvl w:ilvl="0">
      <w:start w:val="1"/>
      <w:numFmt w:val="decimal"/>
      <w:lvlText w:val="%1)"/>
      <w:legacy w:legacy="1" w:legacySpace="0" w:legacyIndent="2520"/>
      <w:lvlJc w:val="left"/>
      <w:pPr>
        <w:ind w:left="3240" w:hanging="2520"/>
      </w:pPr>
    </w:lvl>
  </w:abstractNum>
  <w:abstractNum w:abstractNumId="16">
    <w:nsid w:val="55B70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8754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E83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)"/>
        <w:legacy w:legacy="1" w:legacySpace="0" w:legacyIndent="2520"/>
        <w:lvlJc w:val="left"/>
        <w:pPr>
          <w:ind w:left="3240" w:hanging="2520"/>
        </w:pPr>
      </w:lvl>
    </w:lvlOverride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8"/>
    <w:lvlOverride w:ilvl="0">
      <w:lvl w:ilvl="0">
        <w:start w:val="2"/>
        <w:numFmt w:val="decimal"/>
        <w:lvlText w:val="%1)"/>
        <w:legacy w:legacy="1" w:legacySpace="0" w:legacyIndent="2520"/>
        <w:lvlJc w:val="left"/>
        <w:pPr>
          <w:ind w:left="3240" w:hanging="2520"/>
        </w:pPr>
      </w:lvl>
    </w:lvlOverride>
  </w:num>
  <w:num w:numId="10">
    <w:abstractNumId w:val="2"/>
  </w:num>
  <w:num w:numId="11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142" w:hanging="360"/>
        </w:pPr>
      </w:lvl>
    </w:lvlOverride>
  </w:num>
  <w:num w:numId="12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142" w:hanging="360"/>
        </w:pPr>
      </w:lvl>
    </w:lvlOverride>
  </w:num>
  <w:num w:numId="1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142" w:hanging="360"/>
        </w:pPr>
      </w:lvl>
    </w:lvlOverride>
  </w:num>
  <w:num w:numId="1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142" w:hanging="360"/>
        </w:pPr>
      </w:lvl>
    </w:lvlOverride>
  </w:num>
  <w:num w:numId="15">
    <w:abstractNumId w:val="13"/>
  </w:num>
  <w:num w:numId="16">
    <w:abstractNumId w:val="12"/>
  </w:num>
  <w:num w:numId="17">
    <w:abstractNumId w:val="12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142" w:hanging="283"/>
        </w:pPr>
        <w:rPr>
          <w:sz w:val="24"/>
        </w:rPr>
      </w:lvl>
    </w:lvlOverride>
  </w:num>
  <w:num w:numId="18">
    <w:abstractNumId w:val="10"/>
  </w:num>
  <w:num w:numId="19">
    <w:abstractNumId w:val="10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142" w:hanging="283"/>
        </w:pPr>
        <w:rPr>
          <w:sz w:val="24"/>
        </w:rPr>
      </w:lvl>
    </w:lvlOverride>
  </w:num>
  <w:num w:numId="20">
    <w:abstractNumId w:val="4"/>
  </w:num>
  <w:num w:numId="21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42" w:hanging="283"/>
        </w:pPr>
        <w:rPr>
          <w:sz w:val="24"/>
        </w:rPr>
      </w:lvl>
    </w:lvlOverride>
  </w:num>
  <w:num w:numId="22">
    <w:abstractNumId w:val="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42" w:hanging="283"/>
        </w:pPr>
        <w:rPr>
          <w:sz w:val="24"/>
        </w:rPr>
      </w:lvl>
    </w:lvlOverride>
  </w:num>
  <w:num w:numId="23">
    <w:abstractNumId w:val="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42" w:hanging="283"/>
        </w:pPr>
        <w:rPr>
          <w:sz w:val="24"/>
        </w:rPr>
      </w:lvl>
    </w:lvlOverride>
  </w:num>
  <w:num w:numId="24">
    <w:abstractNumId w:val="4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42" w:hanging="283"/>
        </w:pPr>
        <w:rPr>
          <w:sz w:val="24"/>
        </w:rPr>
      </w:lvl>
    </w:lvlOverride>
  </w:num>
  <w:num w:numId="25">
    <w:abstractNumId w:val="17"/>
  </w:num>
  <w:num w:numId="26">
    <w:abstractNumId w:val="6"/>
  </w:num>
  <w:num w:numId="27">
    <w:abstractNumId w:val="18"/>
  </w:num>
  <w:num w:numId="28">
    <w:abstractNumId w:val="16"/>
  </w:num>
  <w:num w:numId="29">
    <w:abstractNumId w:val="9"/>
  </w:num>
  <w:num w:numId="30">
    <w:abstractNumId w:val="0"/>
  </w:num>
  <w:num w:numId="31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5665DA"/>
    <w:rsid w:val="003D7E6F"/>
    <w:rsid w:val="00442A78"/>
    <w:rsid w:val="005665DA"/>
    <w:rsid w:val="00690C0E"/>
    <w:rsid w:val="00692C88"/>
    <w:rsid w:val="00727422"/>
    <w:rsid w:val="00AD4C9E"/>
    <w:rsid w:val="00B1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0E"/>
    <w:pPr>
      <w:widowControl w:val="0"/>
    </w:pPr>
  </w:style>
  <w:style w:type="paragraph" w:styleId="1">
    <w:name w:val="heading 1"/>
    <w:basedOn w:val="a"/>
    <w:next w:val="a"/>
    <w:qFormat/>
    <w:rsid w:val="00690C0E"/>
    <w:pPr>
      <w:keepNext/>
      <w:ind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90C0E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90C0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0C0E"/>
    <w:pPr>
      <w:keepNext/>
      <w:ind w:left="7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690C0E"/>
    <w:pPr>
      <w:keepNext/>
      <w:widowControl/>
      <w:tabs>
        <w:tab w:val="left" w:pos="156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90C0E"/>
    <w:pPr>
      <w:keepNext/>
      <w:widowControl/>
      <w:numPr>
        <w:numId w:val="3"/>
      </w:numPr>
      <w:tabs>
        <w:tab w:val="left" w:pos="1560"/>
        <w:tab w:val="left" w:pos="2160"/>
      </w:tabs>
      <w:ind w:left="0"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690C0E"/>
    <w:pPr>
      <w:tabs>
        <w:tab w:val="left" w:pos="567"/>
      </w:tabs>
      <w:ind w:left="567" w:right="84"/>
      <w:jc w:val="both"/>
    </w:pPr>
  </w:style>
  <w:style w:type="paragraph" w:styleId="a4">
    <w:name w:val="Body Text Indent"/>
    <w:basedOn w:val="a"/>
    <w:semiHidden/>
    <w:rsid w:val="00690C0E"/>
    <w:pPr>
      <w:ind w:right="84" w:firstLine="720"/>
      <w:jc w:val="both"/>
    </w:pPr>
  </w:style>
  <w:style w:type="paragraph" w:styleId="20">
    <w:name w:val="Body Text Indent 2"/>
    <w:basedOn w:val="a"/>
    <w:semiHidden/>
    <w:rsid w:val="00690C0E"/>
    <w:pPr>
      <w:tabs>
        <w:tab w:val="left" w:pos="0"/>
      </w:tabs>
      <w:ind w:right="84" w:firstLine="567"/>
      <w:jc w:val="both"/>
    </w:pPr>
  </w:style>
  <w:style w:type="paragraph" w:styleId="30">
    <w:name w:val="Body Text Indent 3"/>
    <w:basedOn w:val="a"/>
    <w:semiHidden/>
    <w:rsid w:val="00690C0E"/>
    <w:pPr>
      <w:ind w:firstLine="709"/>
      <w:jc w:val="both"/>
    </w:pPr>
  </w:style>
  <w:style w:type="paragraph" w:styleId="a5">
    <w:name w:val="Body Text"/>
    <w:basedOn w:val="a"/>
    <w:semiHidden/>
    <w:rsid w:val="00690C0E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Государственная Медицинская Академия</vt:lpstr>
    </vt:vector>
  </TitlesOfParts>
  <Company>Бродер и К</Company>
  <LinksUpToDate>false</LinksUpToDate>
  <CharactersWithSpaces>25862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Государственная Медицинская Академия</dc:title>
  <dc:creator>Бродер Игорь Аркадьевич</dc:creator>
  <cp:lastModifiedBy>admin</cp:lastModifiedBy>
  <cp:revision>2</cp:revision>
  <cp:lastPrinted>1995-05-06T11:21:00Z</cp:lastPrinted>
  <dcterms:created xsi:type="dcterms:W3CDTF">2020-06-16T19:59:00Z</dcterms:created>
  <dcterms:modified xsi:type="dcterms:W3CDTF">2020-06-16T19:59:00Z</dcterms:modified>
</cp:coreProperties>
</file>