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D9" w:rsidRDefault="00C322D9" w:rsidP="00C322D9">
      <w:pPr>
        <w:pStyle w:val="WW-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КрасГМУ</w:t>
      </w:r>
      <w:r>
        <w:rPr>
          <w:rFonts w:ascii="Times New Roman" w:hAnsi="Times New Roman" w:cs="Times New Roman"/>
          <w:color w:val="auto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проф. В.Ф.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Минздрава России</w:t>
      </w:r>
    </w:p>
    <w:p w:rsidR="00C322D9" w:rsidRDefault="00C322D9" w:rsidP="00C322D9">
      <w:pPr>
        <w:pStyle w:val="WW-"/>
        <w:numPr>
          <w:ilvl w:val="0"/>
          <w:numId w:val="2"/>
        </w:numPr>
        <w:tabs>
          <w:tab w:val="center" w:pos="4821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i/>
          <w:color w:val="auto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Фармацевтический колледж</w:t>
      </w:r>
    </w:p>
    <w:p w:rsidR="00C322D9" w:rsidRDefault="00C322D9" w:rsidP="00C322D9">
      <w:pPr>
        <w:pStyle w:val="a4"/>
        <w:numPr>
          <w:ilvl w:val="0"/>
          <w:numId w:val="2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auto"/>
          <w:szCs w:val="20"/>
        </w:rPr>
      </w:pPr>
    </w:p>
    <w:p w:rsidR="00C322D9" w:rsidRDefault="00C322D9" w:rsidP="00C322D9">
      <w:pPr>
        <w:pStyle w:val="a4"/>
        <w:numPr>
          <w:ilvl w:val="0"/>
          <w:numId w:val="2"/>
        </w:numPr>
        <w:tabs>
          <w:tab w:val="center" w:pos="4821"/>
        </w:tabs>
        <w:jc w:val="center"/>
        <w:rPr>
          <w:rFonts w:ascii="Times New Roman" w:hAnsi="Times New Roman"/>
          <w:b/>
          <w:bCs/>
          <w:i/>
          <w:color w:val="auto"/>
          <w:szCs w:val="20"/>
        </w:rPr>
      </w:pPr>
    </w:p>
    <w:p w:rsidR="00C322D9" w:rsidRDefault="00C322D9" w:rsidP="00C322D9">
      <w:pPr>
        <w:pStyle w:val="2"/>
        <w:keepLines w:val="0"/>
        <w:widowControl/>
        <w:numPr>
          <w:ilvl w:val="0"/>
          <w:numId w:val="1"/>
        </w:numPr>
        <w:tabs>
          <w:tab w:val="left" w:pos="576"/>
          <w:tab w:val="left" w:pos="708"/>
        </w:tabs>
        <w:spacing w:before="0" w:line="10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48"/>
          <w:szCs w:val="48"/>
        </w:rPr>
      </w:pPr>
    </w:p>
    <w:p w:rsidR="00C322D9" w:rsidRDefault="00C322D9" w:rsidP="00C322D9">
      <w:pPr>
        <w:pStyle w:val="2"/>
        <w:keepLines w:val="0"/>
        <w:widowControl/>
        <w:numPr>
          <w:ilvl w:val="0"/>
          <w:numId w:val="1"/>
        </w:numPr>
        <w:tabs>
          <w:tab w:val="left" w:pos="576"/>
          <w:tab w:val="left" w:pos="708"/>
        </w:tabs>
        <w:spacing w:before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/>
          <w:color w:val="auto"/>
          <w:sz w:val="48"/>
          <w:szCs w:val="48"/>
        </w:rPr>
        <w:t>ДНЕВНИК</w:t>
      </w:r>
    </w:p>
    <w:p w:rsidR="00C322D9" w:rsidRDefault="00C322D9" w:rsidP="00C322D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преддипломной практики</w:t>
      </w:r>
    </w:p>
    <w:p w:rsidR="00C322D9" w:rsidRDefault="00C322D9" w:rsidP="00C322D9">
      <w:pPr>
        <w:pStyle w:val="WW-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МДК. 01.01. Лекарствоведение</w:t>
      </w:r>
    </w:p>
    <w:p w:rsidR="00C322D9" w:rsidRDefault="00C322D9" w:rsidP="00C322D9">
      <w:pPr>
        <w:pStyle w:val="a5"/>
        <w:widowControl/>
        <w:numPr>
          <w:ilvl w:val="0"/>
          <w:numId w:val="2"/>
        </w:numPr>
        <w:tabs>
          <w:tab w:val="left" w:pos="708"/>
        </w:tabs>
        <w:spacing w:after="0" w:line="100" w:lineRule="atLeast"/>
        <w:jc w:val="both"/>
        <w:rPr>
          <w:szCs w:val="28"/>
        </w:rPr>
      </w:pPr>
    </w:p>
    <w:p w:rsidR="00C322D9" w:rsidRDefault="00C322D9" w:rsidP="00C322D9">
      <w:pPr>
        <w:pStyle w:val="a5"/>
        <w:widowControl/>
        <w:numPr>
          <w:ilvl w:val="0"/>
          <w:numId w:val="2"/>
        </w:numPr>
        <w:tabs>
          <w:tab w:val="left" w:pos="0"/>
          <w:tab w:val="left" w:pos="708"/>
        </w:tabs>
        <w:spacing w:after="0" w:line="100" w:lineRule="atLeast"/>
        <w:ind w:right="849"/>
        <w:rPr>
          <w:szCs w:val="28"/>
        </w:rPr>
      </w:pPr>
      <w:r>
        <w:rPr>
          <w:szCs w:val="28"/>
        </w:rPr>
        <w:t xml:space="preserve">Ф.И.О    </w:t>
      </w:r>
      <w:proofErr w:type="spellStart"/>
      <w:r w:rsidRPr="00C322D9">
        <w:rPr>
          <w:sz w:val="28"/>
          <w:szCs w:val="28"/>
          <w:u w:val="single"/>
        </w:rPr>
        <w:t>Прач</w:t>
      </w:r>
      <w:proofErr w:type="spellEnd"/>
      <w:r w:rsidRPr="00C322D9">
        <w:rPr>
          <w:sz w:val="28"/>
          <w:szCs w:val="28"/>
          <w:u w:val="single"/>
        </w:rPr>
        <w:t xml:space="preserve"> Ольга Григорьевна</w:t>
      </w:r>
      <w:r>
        <w:rPr>
          <w:szCs w:val="28"/>
        </w:rPr>
        <w:t xml:space="preserve"> _____________________________________________________________</w:t>
      </w:r>
      <w:r>
        <w:rPr>
          <w:szCs w:val="28"/>
        </w:rPr>
        <w:tab/>
      </w:r>
    </w:p>
    <w:p w:rsidR="00C322D9" w:rsidRDefault="00C322D9" w:rsidP="00C322D9">
      <w:pPr>
        <w:pStyle w:val="a5"/>
        <w:widowControl/>
        <w:numPr>
          <w:ilvl w:val="0"/>
          <w:numId w:val="2"/>
        </w:numPr>
        <w:tabs>
          <w:tab w:val="left" w:pos="708"/>
        </w:tabs>
        <w:spacing w:after="0" w:line="100" w:lineRule="atLeast"/>
        <w:jc w:val="both"/>
        <w:rPr>
          <w:szCs w:val="28"/>
        </w:rPr>
      </w:pPr>
    </w:p>
    <w:p w:rsidR="00C322D9" w:rsidRDefault="00C322D9" w:rsidP="00C322D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 </w:t>
      </w:r>
      <w:r w:rsidRPr="00C322D9">
        <w:rPr>
          <w:rFonts w:ascii="Times New Roman" w:hAnsi="Times New Roman"/>
          <w:sz w:val="28"/>
          <w:szCs w:val="28"/>
        </w:rPr>
        <w:t xml:space="preserve"> </w:t>
      </w:r>
      <w:r w:rsidRPr="00C322D9">
        <w:rPr>
          <w:rFonts w:ascii="Times New Roman" w:hAnsi="Times New Roman"/>
          <w:sz w:val="28"/>
          <w:szCs w:val="28"/>
          <w:u w:val="single"/>
        </w:rPr>
        <w:t>ИП Полынцева З.П. (аптека «Здоровье+»)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22D9" w:rsidRDefault="00C322D9" w:rsidP="00C322D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(медицинская/фармацевтическая организация, отделение)</w:t>
      </w:r>
    </w:p>
    <w:p w:rsidR="00C322D9" w:rsidRDefault="00C322D9" w:rsidP="00C322D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C322D9" w:rsidRDefault="007573B3" w:rsidP="00C322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«20»  апреля  2022 г.   по   «26» апреля 2022</w:t>
      </w:r>
      <w:r w:rsidR="00C322D9">
        <w:rPr>
          <w:rFonts w:ascii="Times New Roman" w:hAnsi="Times New Roman"/>
          <w:sz w:val="28"/>
          <w:szCs w:val="28"/>
        </w:rPr>
        <w:t xml:space="preserve"> г.</w:t>
      </w:r>
    </w:p>
    <w:p w:rsidR="00C322D9" w:rsidRDefault="00C322D9" w:rsidP="00C322D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C322D9" w:rsidRDefault="00C322D9" w:rsidP="00C322D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 w:rsidR="00C322D9" w:rsidRDefault="00C322D9" w:rsidP="00C322D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C322D9" w:rsidRDefault="00C322D9" w:rsidP="00C322D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Общий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7573B3">
        <w:rPr>
          <w:rFonts w:ascii="Times New Roman" w:hAnsi="Times New Roman"/>
          <w:sz w:val="28"/>
          <w:szCs w:val="28"/>
        </w:rPr>
        <w:t>Полынцева З.П. (заведующая аптекой)</w:t>
      </w:r>
    </w:p>
    <w:p w:rsidR="00C322D9" w:rsidRDefault="00C322D9" w:rsidP="00C322D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C322D9" w:rsidRDefault="00C322D9" w:rsidP="00C322D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– </w:t>
      </w:r>
      <w:r w:rsidR="007573B3">
        <w:rPr>
          <w:rFonts w:ascii="Times New Roman" w:hAnsi="Times New Roman"/>
          <w:sz w:val="28"/>
          <w:szCs w:val="28"/>
        </w:rPr>
        <w:t>Полынцева М.Н. (фармацевт)</w:t>
      </w:r>
    </w:p>
    <w:p w:rsidR="00C322D9" w:rsidRDefault="00C322D9" w:rsidP="00C322D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C322D9" w:rsidRPr="007573B3" w:rsidRDefault="00C322D9" w:rsidP="007573B3">
      <w:pPr>
        <w:rPr>
          <w:rFonts w:cs="Times New Roman"/>
          <w:b/>
          <w:i/>
          <w:sz w:val="28"/>
          <w:szCs w:val="28"/>
        </w:rPr>
      </w:pPr>
      <w:r w:rsidRPr="007573B3">
        <w:rPr>
          <w:rFonts w:cs="Times New Roman"/>
          <w:sz w:val="28"/>
          <w:szCs w:val="28"/>
        </w:rPr>
        <w:t xml:space="preserve">Методический – </w:t>
      </w:r>
      <w:r w:rsidR="007573B3" w:rsidRPr="007573B3">
        <w:rPr>
          <w:sz w:val="28"/>
          <w:szCs w:val="28"/>
        </w:rPr>
        <w:t>Черкашина А.В. (преподаватель)</w:t>
      </w:r>
    </w:p>
    <w:p w:rsidR="00C322D9" w:rsidRDefault="00C322D9" w:rsidP="00C322D9">
      <w:pPr>
        <w:pStyle w:val="a4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22D9" w:rsidRDefault="00C322D9" w:rsidP="00C322D9">
      <w:pPr>
        <w:pStyle w:val="a4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22D9" w:rsidRDefault="00C322D9" w:rsidP="00C322D9">
      <w:pPr>
        <w:pStyle w:val="a4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22D9" w:rsidRDefault="00C322D9" w:rsidP="00C322D9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2D9" w:rsidRDefault="00C322D9" w:rsidP="00C322D9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2D9" w:rsidRDefault="00C322D9" w:rsidP="00C322D9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2D9" w:rsidRDefault="00C322D9" w:rsidP="00C322D9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2D9" w:rsidRDefault="00C322D9" w:rsidP="00C322D9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2D9" w:rsidRDefault="00C322D9" w:rsidP="00C322D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C322D9" w:rsidRDefault="00C322D9" w:rsidP="00C322D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C322D9" w:rsidRDefault="00C322D9" w:rsidP="00C322D9">
      <w:pPr>
        <w:pStyle w:val="a4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40105E" w:rsidRDefault="00281024" w:rsidP="0040105E">
      <w:pPr>
        <w:tabs>
          <w:tab w:val="left" w:pos="2745"/>
        </w:tabs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b/>
        </w:rPr>
        <w:br w:type="page"/>
      </w:r>
      <w:r w:rsidR="0040105E">
        <w:rPr>
          <w:rFonts w:cs="Times New Roman"/>
          <w:sz w:val="28"/>
          <w:szCs w:val="28"/>
        </w:rPr>
        <w:lastRenderedPageBreak/>
        <w:t>График работы</w:t>
      </w:r>
    </w:p>
    <w:p w:rsidR="0040105E" w:rsidRDefault="0040105E" w:rsidP="0040105E">
      <w:pPr>
        <w:tabs>
          <w:tab w:val="left" w:pos="2745"/>
        </w:tabs>
        <w:spacing w:line="100" w:lineRule="atLeast"/>
        <w:jc w:val="center"/>
        <w:rPr>
          <w:rFonts w:cs="Times New Roman"/>
          <w:sz w:val="28"/>
          <w:szCs w:val="28"/>
        </w:rPr>
      </w:pPr>
    </w:p>
    <w:p w:rsidR="0040105E" w:rsidRDefault="0040105E" w:rsidP="0040105E">
      <w:pPr>
        <w:tabs>
          <w:tab w:val="left" w:pos="2745"/>
        </w:tabs>
        <w:spacing w:line="100" w:lineRule="atLeast"/>
        <w:rPr>
          <w:rFonts w:cs="Times New Roman"/>
          <w:sz w:val="28"/>
          <w:szCs w:val="28"/>
        </w:rPr>
      </w:pPr>
    </w:p>
    <w:p w:rsidR="0040105E" w:rsidRDefault="0040105E" w:rsidP="0040105E">
      <w:pPr>
        <w:tabs>
          <w:tab w:val="left" w:pos="2745"/>
        </w:tabs>
        <w:spacing w:line="10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1"/>
        <w:gridCol w:w="1505"/>
        <w:gridCol w:w="1527"/>
        <w:gridCol w:w="3963"/>
        <w:gridCol w:w="1922"/>
      </w:tblGrid>
      <w:tr w:rsidR="0040105E" w:rsidTr="004010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05E" w:rsidRDefault="0040105E">
            <w:pPr>
              <w:spacing w:line="100" w:lineRule="atLeast"/>
              <w:rPr>
                <w:kern w:val="2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05E" w:rsidRDefault="0040105E">
            <w:pPr>
              <w:spacing w:line="100" w:lineRule="atLeast"/>
              <w:jc w:val="center"/>
              <w:rPr>
                <w:kern w:val="2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05E" w:rsidRDefault="0040105E">
            <w:pPr>
              <w:spacing w:line="100" w:lineRule="atLeast"/>
              <w:jc w:val="center"/>
              <w:rPr>
                <w:kern w:val="2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05E" w:rsidRDefault="0040105E">
            <w:pPr>
              <w:spacing w:line="100" w:lineRule="atLeast"/>
              <w:jc w:val="center"/>
              <w:rPr>
                <w:kern w:val="2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Тема практического занятия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5E" w:rsidRDefault="0040105E">
            <w:pPr>
              <w:spacing w:line="100" w:lineRule="atLeast"/>
              <w:jc w:val="center"/>
              <w:rPr>
                <w:kern w:val="2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40105E" w:rsidTr="004010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05E" w:rsidRDefault="0040105E">
            <w:pPr>
              <w:spacing w:line="100" w:lineRule="atLeast"/>
              <w:rPr>
                <w:kern w:val="2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kern w:val="2"/>
              </w:rPr>
              <w:t>20.04.2022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 w:rsidP="0040105E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6ч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  <w:r w:rsidRPr="0040105E">
              <w:rPr>
                <w:kern w:val="2"/>
              </w:rPr>
              <w:t xml:space="preserve">Лекарственные средства,  влияющие на функции </w:t>
            </w:r>
            <w:proofErr w:type="gramStart"/>
            <w:r w:rsidRPr="0040105E">
              <w:rPr>
                <w:kern w:val="2"/>
              </w:rPr>
              <w:t>сердечно-сосудистой</w:t>
            </w:r>
            <w:proofErr w:type="gramEnd"/>
            <w:r w:rsidRPr="0040105E">
              <w:rPr>
                <w:kern w:val="2"/>
              </w:rPr>
              <w:t xml:space="preserve">  системы.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40105E" w:rsidTr="004010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05E" w:rsidRDefault="0040105E">
            <w:pPr>
              <w:spacing w:line="100" w:lineRule="atLeast"/>
              <w:rPr>
                <w:kern w:val="2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kern w:val="2"/>
              </w:rPr>
              <w:t>21.04.2022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 w:rsidP="0040105E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6ч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  <w:r w:rsidRPr="0040105E">
              <w:rPr>
                <w:kern w:val="2"/>
              </w:rPr>
              <w:t xml:space="preserve">Лекарственные средства,  влияющие на функции </w:t>
            </w:r>
            <w:proofErr w:type="gramStart"/>
            <w:r w:rsidRPr="0040105E">
              <w:rPr>
                <w:kern w:val="2"/>
              </w:rPr>
              <w:t>сердечно-сосудистой</w:t>
            </w:r>
            <w:proofErr w:type="gramEnd"/>
            <w:r w:rsidRPr="0040105E">
              <w:rPr>
                <w:kern w:val="2"/>
              </w:rPr>
              <w:t xml:space="preserve">  системы.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40105E" w:rsidTr="004010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05E" w:rsidRDefault="0040105E">
            <w:pPr>
              <w:spacing w:line="100" w:lineRule="atLeast"/>
              <w:rPr>
                <w:kern w:val="2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kern w:val="2"/>
              </w:rPr>
              <w:t>22.04.2022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 w:rsidP="0040105E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6ч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  <w:r w:rsidRPr="0040105E">
              <w:rPr>
                <w:kern w:val="2"/>
              </w:rPr>
              <w:t>Бета-адреноблокаторы.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40105E" w:rsidTr="004010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05E" w:rsidRDefault="0040105E">
            <w:pPr>
              <w:spacing w:line="100" w:lineRule="atLeast"/>
              <w:rPr>
                <w:kern w:val="2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kern w:val="2"/>
              </w:rPr>
              <w:t>23.04.2022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 w:rsidP="0040105E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6ч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2C4DB3">
            <w:pPr>
              <w:snapToGrid w:val="0"/>
              <w:spacing w:line="100" w:lineRule="atLeast"/>
              <w:rPr>
                <w:kern w:val="2"/>
              </w:rPr>
            </w:pPr>
            <w:proofErr w:type="spellStart"/>
            <w:r w:rsidRPr="002C4DB3">
              <w:rPr>
                <w:kern w:val="2"/>
              </w:rPr>
              <w:t>Гиполипидемические</w:t>
            </w:r>
            <w:proofErr w:type="spellEnd"/>
            <w:r w:rsidRPr="002C4DB3">
              <w:rPr>
                <w:kern w:val="2"/>
              </w:rPr>
              <w:t xml:space="preserve"> средства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40105E" w:rsidTr="004010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05E" w:rsidRDefault="0040105E">
            <w:pPr>
              <w:spacing w:line="100" w:lineRule="atLeast"/>
              <w:rPr>
                <w:kern w:val="2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kern w:val="2"/>
              </w:rPr>
              <w:t>25.04.2022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 w:rsidP="0040105E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6ч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2C4DB3">
            <w:pPr>
              <w:snapToGrid w:val="0"/>
              <w:spacing w:line="100" w:lineRule="atLeast"/>
              <w:rPr>
                <w:kern w:val="2"/>
              </w:rPr>
            </w:pPr>
            <w:proofErr w:type="spellStart"/>
            <w:r w:rsidRPr="002C4DB3">
              <w:rPr>
                <w:kern w:val="2"/>
              </w:rPr>
              <w:t>Гиполипидемические</w:t>
            </w:r>
            <w:proofErr w:type="spellEnd"/>
            <w:r w:rsidRPr="002C4DB3">
              <w:rPr>
                <w:kern w:val="2"/>
              </w:rPr>
              <w:t xml:space="preserve"> средства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40105E" w:rsidTr="004010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05E" w:rsidRDefault="0040105E">
            <w:pPr>
              <w:spacing w:line="100" w:lineRule="atLeast"/>
              <w:rPr>
                <w:kern w:val="2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  <w:r>
              <w:rPr>
                <w:kern w:val="2"/>
              </w:rPr>
              <w:t>26.04.2022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40105E" w:rsidP="0040105E">
            <w:pPr>
              <w:snapToGrid w:val="0"/>
              <w:spacing w:line="10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6ч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5E" w:rsidRDefault="002C4DB3">
            <w:pPr>
              <w:snapToGrid w:val="0"/>
              <w:spacing w:line="100" w:lineRule="atLeast"/>
              <w:rPr>
                <w:kern w:val="2"/>
              </w:rPr>
            </w:pPr>
            <w:r w:rsidRPr="002C4DB3">
              <w:rPr>
                <w:kern w:val="2"/>
              </w:rPr>
              <w:t xml:space="preserve">Диуретики в терапии </w:t>
            </w:r>
            <w:proofErr w:type="gramStart"/>
            <w:r w:rsidRPr="002C4DB3">
              <w:rPr>
                <w:kern w:val="2"/>
              </w:rPr>
              <w:t>сердечно-сосудистых</w:t>
            </w:r>
            <w:proofErr w:type="gramEnd"/>
            <w:r w:rsidRPr="002C4DB3">
              <w:rPr>
                <w:kern w:val="2"/>
              </w:rPr>
              <w:t xml:space="preserve"> заболеваний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5E" w:rsidRDefault="0040105E">
            <w:pPr>
              <w:snapToGrid w:val="0"/>
              <w:spacing w:line="100" w:lineRule="atLeast"/>
              <w:rPr>
                <w:kern w:val="2"/>
              </w:rPr>
            </w:pPr>
          </w:p>
        </w:tc>
      </w:tr>
    </w:tbl>
    <w:p w:rsidR="0040105E" w:rsidRDefault="0040105E" w:rsidP="0040105E">
      <w:pPr>
        <w:spacing w:line="100" w:lineRule="atLeast"/>
        <w:rPr>
          <w:rFonts w:cs="Times New Roman"/>
          <w:b/>
          <w:kern w:val="2"/>
          <w:sz w:val="28"/>
          <w:szCs w:val="28"/>
        </w:rPr>
      </w:pPr>
    </w:p>
    <w:p w:rsidR="0040105E" w:rsidRDefault="0040105E" w:rsidP="0040105E">
      <w:pPr>
        <w:spacing w:line="100" w:lineRule="atLeast"/>
        <w:rPr>
          <w:rFonts w:cs="Times New Roman"/>
          <w:b/>
          <w:sz w:val="28"/>
          <w:szCs w:val="28"/>
        </w:rPr>
      </w:pPr>
    </w:p>
    <w:p w:rsidR="0040105E" w:rsidRDefault="0040105E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FD3561" w:rsidRDefault="00294CF2" w:rsidP="00294CF2">
      <w:r w:rsidRPr="001F53EB">
        <w:rPr>
          <w:b/>
        </w:rPr>
        <w:lastRenderedPageBreak/>
        <w:t xml:space="preserve">Раздел практики: </w:t>
      </w:r>
      <w:r w:rsidR="00FD3561" w:rsidRPr="00FD3561">
        <w:t xml:space="preserve">Лекарственные средства,  влияющие на функции </w:t>
      </w:r>
      <w:proofErr w:type="gramStart"/>
      <w:r w:rsidR="00FD3561" w:rsidRPr="00FD3561">
        <w:t>сердечно-сосудистой</w:t>
      </w:r>
      <w:proofErr w:type="gramEnd"/>
      <w:r w:rsidR="00FD3561" w:rsidRPr="00FD3561">
        <w:t xml:space="preserve">  системы</w:t>
      </w:r>
    </w:p>
    <w:p w:rsidR="00294CF2" w:rsidRPr="001F53EB" w:rsidRDefault="00294CF2" w:rsidP="00294CF2">
      <w:r w:rsidRPr="001F53EB">
        <w:t xml:space="preserve">Тема: </w:t>
      </w:r>
      <w:r w:rsidRPr="00294CF2">
        <w:t>Ингибиторы АПФ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250"/>
      </w:tblGrid>
      <w:tr w:rsidR="00294CF2" w:rsidRPr="001F53EB" w:rsidTr="00FD3561">
        <w:trPr>
          <w:trHeight w:val="44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Лекарственный препарат (ТН), формы выпуска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Энап</w:t>
            </w:r>
            <w:proofErr w:type="spellEnd"/>
            <w:r w:rsidRPr="001F53EB">
              <w:t xml:space="preserve"> табл. 2,5мг</w:t>
            </w:r>
            <w:proofErr w:type="gramStart"/>
            <w:r w:rsidRPr="001F53EB">
              <w:t xml:space="preserve">., </w:t>
            </w:r>
            <w:proofErr w:type="gramEnd"/>
            <w:r w:rsidRPr="001F53EB">
              <w:t>5 мг.,10 мг, 20 мг.</w:t>
            </w:r>
          </w:p>
        </w:tc>
      </w:tr>
      <w:tr w:rsidR="00294CF2" w:rsidRPr="001F53EB" w:rsidTr="00016AD2">
        <w:trPr>
          <w:trHeight w:val="33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МНН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Эналаприл</w:t>
            </w:r>
            <w:proofErr w:type="spellEnd"/>
          </w:p>
        </w:tc>
      </w:tr>
      <w:tr w:rsidR="00294CF2" w:rsidRPr="001F53EB" w:rsidTr="00016AD2">
        <w:trPr>
          <w:trHeight w:val="493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Синонимическая замена  (ТН)</w:t>
            </w:r>
          </w:p>
        </w:tc>
        <w:tc>
          <w:tcPr>
            <w:tcW w:w="6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Эналаприл</w:t>
            </w:r>
            <w:proofErr w:type="spellEnd"/>
            <w:r w:rsidRPr="001F53EB">
              <w:t xml:space="preserve"> </w:t>
            </w:r>
            <w:proofErr w:type="spellStart"/>
            <w:r w:rsidRPr="001F53EB">
              <w:t>Гексал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Ренитек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Энап</w:t>
            </w:r>
            <w:proofErr w:type="spellEnd"/>
          </w:p>
        </w:tc>
      </w:tr>
      <w:tr w:rsidR="00294CF2" w:rsidRPr="001F53EB" w:rsidTr="00016AD2">
        <w:trPr>
          <w:trHeight w:val="348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Аналоговая замена (ТН)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Лизиноприл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каптоприл</w:t>
            </w:r>
            <w:proofErr w:type="spellEnd"/>
          </w:p>
        </w:tc>
      </w:tr>
      <w:tr w:rsidR="00294CF2" w:rsidRPr="001F53EB" w:rsidTr="00FD3561">
        <w:trPr>
          <w:trHeight w:val="42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Комбинированные препараты (ГН)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«Ко-</w:t>
            </w:r>
            <w:proofErr w:type="spellStart"/>
            <w:r w:rsidRPr="001F53EB">
              <w:t>ренитек</w:t>
            </w:r>
            <w:proofErr w:type="spellEnd"/>
            <w:r w:rsidRPr="001F53EB">
              <w:t xml:space="preserve">»- </w:t>
            </w:r>
            <w:proofErr w:type="spellStart"/>
            <w:r w:rsidRPr="001F53EB">
              <w:t>гидрохлортиазид+эналаприл</w:t>
            </w:r>
            <w:proofErr w:type="spellEnd"/>
          </w:p>
        </w:tc>
      </w:tr>
      <w:tr w:rsidR="00294CF2" w:rsidRPr="001F53EB" w:rsidTr="00016AD2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Механизм действия</w:t>
            </w:r>
          </w:p>
          <w:p w:rsidR="00294CF2" w:rsidRPr="001F53EB" w:rsidRDefault="00294CF2" w:rsidP="00016AD2"/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 xml:space="preserve">Механизм </w:t>
            </w:r>
            <w:proofErr w:type="spellStart"/>
            <w:r w:rsidRPr="001F53EB">
              <w:t>антигипертензивного</w:t>
            </w:r>
            <w:proofErr w:type="spellEnd"/>
            <w:r w:rsidRPr="001F53EB">
              <w:t xml:space="preserve"> действия связан с конкурентным ингибированием активности АПФ, которое приводит к снижению скорости превращения </w:t>
            </w:r>
            <w:proofErr w:type="spellStart"/>
            <w:r w:rsidRPr="001F53EB">
              <w:t>ангиотензина</w:t>
            </w:r>
            <w:proofErr w:type="spellEnd"/>
            <w:r w:rsidRPr="001F53EB">
              <w:t xml:space="preserve"> I в </w:t>
            </w:r>
            <w:proofErr w:type="spellStart"/>
            <w:r w:rsidRPr="001F53EB">
              <w:t>ангиотензин</w:t>
            </w:r>
            <w:proofErr w:type="spellEnd"/>
            <w:r w:rsidRPr="001F53EB">
              <w:t xml:space="preserve"> II, являющийся мощным сосудосуживающим веществом. В результате уменьшения концентрации </w:t>
            </w:r>
            <w:proofErr w:type="spellStart"/>
            <w:r w:rsidRPr="001F53EB">
              <w:t>ангиотензина</w:t>
            </w:r>
            <w:proofErr w:type="spellEnd"/>
            <w:r w:rsidRPr="001F53EB">
              <w:t xml:space="preserve"> II происходит </w:t>
            </w:r>
            <w:proofErr w:type="spellStart"/>
            <w:r w:rsidRPr="001F53EB">
              <w:t>разширение</w:t>
            </w:r>
            <w:proofErr w:type="spellEnd"/>
            <w:r w:rsidRPr="001F53EB">
              <w:t xml:space="preserve"> сосудов. Благодаря сосудорасширяющему действию, уменьшает ОПСС, повышает минутный объем сердца и толерантность к нагрузке.</w:t>
            </w:r>
          </w:p>
        </w:tc>
      </w:tr>
      <w:tr w:rsidR="00294CF2" w:rsidRPr="001F53EB" w:rsidTr="00016AD2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Основные фармакологические эффекты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гипотензивное, сосудорасширяющее действие</w:t>
            </w:r>
          </w:p>
        </w:tc>
      </w:tr>
      <w:tr w:rsidR="00294CF2" w:rsidRPr="001F53EB" w:rsidTr="00016AD2">
        <w:trPr>
          <w:trHeight w:val="513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Показания к применению</w:t>
            </w:r>
          </w:p>
          <w:p w:rsidR="00294CF2" w:rsidRPr="001F53EB" w:rsidRDefault="00294CF2" w:rsidP="00016AD2"/>
        </w:tc>
        <w:tc>
          <w:tcPr>
            <w:tcW w:w="6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Хроническая сердечная недостаточность, артериальная гипертензия, дисфункция левого желудочка</w:t>
            </w:r>
          </w:p>
        </w:tc>
      </w:tr>
      <w:tr w:rsidR="00294CF2" w:rsidRPr="001F53EB" w:rsidTr="00016AD2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Способ применения и режим дозирования</w:t>
            </w:r>
          </w:p>
          <w:p w:rsidR="00294CF2" w:rsidRPr="001F53EB" w:rsidRDefault="00294CF2" w:rsidP="00016AD2"/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внутрь независимо от времени приема пищи. Начальная доза- 5мг 1 раз в сутки. У больных с патологией почек или принимающих мочегонные препараты – 2,5 мг 1 раз в сутки. При необходимости дозу можно увеличить до 10-40 мг в сутки однократно или в два приема</w:t>
            </w:r>
          </w:p>
        </w:tc>
      </w:tr>
      <w:tr w:rsidR="00294CF2" w:rsidRPr="001F53EB" w:rsidTr="00016AD2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Побочные эффекты</w:t>
            </w:r>
          </w:p>
          <w:p w:rsidR="00294CF2" w:rsidRPr="001F53EB" w:rsidRDefault="00294CF2" w:rsidP="00016AD2"/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gramStart"/>
            <w:r w:rsidRPr="001F53EB">
              <w:t>Головная боль, головокружение, депрессия, кашель, кожная сыпь, бессонница, диарея, диспепсия, тахикардия</w:t>
            </w:r>
            <w:proofErr w:type="gramEnd"/>
          </w:p>
        </w:tc>
      </w:tr>
      <w:tr w:rsidR="00294CF2" w:rsidRPr="001F53EB" w:rsidTr="00FD3561">
        <w:trPr>
          <w:trHeight w:val="62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FD3561" w:rsidP="00016AD2">
            <w:r>
              <w:t>Противопоказания к применению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беременность, лактация, возраст до 18 лет, повышенная чувствительность к препарату</w:t>
            </w:r>
          </w:p>
        </w:tc>
      </w:tr>
      <w:tr w:rsidR="00294CF2" w:rsidRPr="001F53EB" w:rsidTr="00016AD2">
        <w:trPr>
          <w:trHeight w:val="735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Взаимодействие с другими лекарственными средствами</w:t>
            </w:r>
          </w:p>
        </w:tc>
        <w:tc>
          <w:tcPr>
            <w:tcW w:w="6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 xml:space="preserve">Одновременное применение </w:t>
            </w:r>
            <w:proofErr w:type="spellStart"/>
            <w:r w:rsidRPr="001F53EB">
              <w:t>эналаприла</w:t>
            </w:r>
            <w:proofErr w:type="spellEnd"/>
            <w:r w:rsidRPr="001F53EB">
              <w:t xml:space="preserve"> и калийсберегающих диуретиков (такие как </w:t>
            </w:r>
            <w:proofErr w:type="spellStart"/>
            <w:r w:rsidRPr="001F53EB">
              <w:t>спиронолактон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эплеренон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триамтерен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амилорид</w:t>
            </w:r>
            <w:proofErr w:type="spellEnd"/>
            <w:r w:rsidRPr="001F53EB">
              <w:t>), препаратов калия или калийсодержащих заменителей, а также применение других препаратов, способствующих повышению содержания калия в плазме крови (</w:t>
            </w:r>
            <w:proofErr w:type="gramStart"/>
            <w:r w:rsidRPr="001F53EB">
              <w:t>например</w:t>
            </w:r>
            <w:proofErr w:type="gramEnd"/>
            <w:r w:rsidRPr="001F53EB">
              <w:t xml:space="preserve"> гепарин) может привести к </w:t>
            </w:r>
            <w:proofErr w:type="spellStart"/>
            <w:r w:rsidRPr="001F53EB">
              <w:t>гиперкалиемии</w:t>
            </w:r>
            <w:proofErr w:type="spellEnd"/>
            <w:r w:rsidRPr="001F53EB">
              <w:t>.</w:t>
            </w:r>
            <w:r>
              <w:t xml:space="preserve"> </w:t>
            </w:r>
            <w:r w:rsidRPr="001F53EB">
              <w:t xml:space="preserve">Одновременное применение НПВС (в </w:t>
            </w:r>
            <w:proofErr w:type="spellStart"/>
            <w:r w:rsidRPr="001F53EB">
              <w:t>т.ч</w:t>
            </w:r>
            <w:proofErr w:type="spellEnd"/>
            <w:r w:rsidRPr="001F53EB">
              <w:t xml:space="preserve">. селективные ингибиторы ЦОГ-2) может ослабить </w:t>
            </w:r>
            <w:proofErr w:type="spellStart"/>
            <w:r w:rsidRPr="001F53EB">
              <w:t>антигипертензивный</w:t>
            </w:r>
            <w:proofErr w:type="spellEnd"/>
            <w:r w:rsidRPr="001F53EB">
              <w:t xml:space="preserve"> эффект ингибиторов АПФ или антагонистов рецепторов </w:t>
            </w:r>
            <w:proofErr w:type="spellStart"/>
            <w:r w:rsidRPr="001F53EB">
              <w:t>ангиотензина</w:t>
            </w:r>
            <w:proofErr w:type="spellEnd"/>
            <w:r w:rsidRPr="001F53EB">
              <w:t xml:space="preserve"> II.</w:t>
            </w:r>
          </w:p>
          <w:p w:rsidR="00294CF2" w:rsidRPr="001F53EB" w:rsidRDefault="00294CF2" w:rsidP="00016AD2">
            <w:pPr>
              <w:snapToGrid w:val="0"/>
            </w:pPr>
            <w:r w:rsidRPr="001F53EB">
              <w:t xml:space="preserve">Этанол усиливает </w:t>
            </w:r>
            <w:proofErr w:type="spellStart"/>
            <w:r w:rsidRPr="001F53EB">
              <w:t>антигипертензивный</w:t>
            </w:r>
            <w:proofErr w:type="spellEnd"/>
            <w:r w:rsidRPr="001F53EB">
              <w:t xml:space="preserve"> эффект ингибиторов АПФ.</w:t>
            </w:r>
          </w:p>
        </w:tc>
      </w:tr>
      <w:tr w:rsidR="00294CF2" w:rsidRPr="001F53EB" w:rsidTr="00016AD2">
        <w:trPr>
          <w:trHeight w:val="27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 xml:space="preserve">Наличие ЛП в списках* 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нет</w:t>
            </w:r>
          </w:p>
        </w:tc>
      </w:tr>
      <w:tr w:rsidR="00294CF2" w:rsidRPr="001F53EB" w:rsidTr="00016AD2">
        <w:trPr>
          <w:trHeight w:val="624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Правила отпуска из аптеки**</w:t>
            </w:r>
          </w:p>
        </w:tc>
        <w:tc>
          <w:tcPr>
            <w:tcW w:w="6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rPr>
                <w:kern w:val="2"/>
              </w:rPr>
              <w:t>по рецепту врача (форма бланка 107-1/у). Рецепт в аптеке не хранится</w:t>
            </w:r>
          </w:p>
        </w:tc>
      </w:tr>
      <w:tr w:rsidR="00294CF2" w:rsidRPr="001F53EB" w:rsidTr="00016AD2">
        <w:trPr>
          <w:trHeight w:val="501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Информация о хранении в домашних условиях</w:t>
            </w:r>
          </w:p>
        </w:tc>
        <w:tc>
          <w:tcPr>
            <w:tcW w:w="6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При температуре не выше 25 °C, в оригинальной упаковке. Хранить в недоступном для детей месте.</w:t>
            </w:r>
          </w:p>
        </w:tc>
      </w:tr>
    </w:tbl>
    <w:p w:rsidR="00294CF2" w:rsidRPr="001F53EB" w:rsidRDefault="00294CF2" w:rsidP="00294CF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>Дата заполнения: 20.04</w:t>
      </w:r>
      <w:r w:rsidRPr="001F53EB">
        <w:rPr>
          <w:rFonts w:ascii="Times New Roman CYR" w:hAnsi="Times New Roman CYR" w:cs="Times New Roman CYR"/>
        </w:rPr>
        <w:t xml:space="preserve">.2022           </w:t>
      </w:r>
      <w:r w:rsidRPr="001F53EB">
        <w:rPr>
          <w:rFonts w:ascii="Times New Roman CYR" w:hAnsi="Times New Roman CYR" w:cs="Times New Roman CYR"/>
        </w:rPr>
        <w:tab/>
        <w:t>Подпись непосредственного руководителя практики:</w:t>
      </w:r>
    </w:p>
    <w:p w:rsidR="00294CF2" w:rsidRPr="001F53EB" w:rsidRDefault="00294CF2" w:rsidP="00294CF2">
      <w:r w:rsidRPr="001F53EB">
        <w:br w:type="page"/>
      </w:r>
      <w:r w:rsidRPr="001F53EB">
        <w:rPr>
          <w:b/>
        </w:rPr>
        <w:lastRenderedPageBreak/>
        <w:t xml:space="preserve">Раздел практики: </w:t>
      </w:r>
      <w:r w:rsidR="00FD3561" w:rsidRPr="00FD3561">
        <w:t xml:space="preserve">Лекарственные средства,  влияющие на функции </w:t>
      </w:r>
      <w:proofErr w:type="gramStart"/>
      <w:r w:rsidR="00FD3561" w:rsidRPr="00FD3561">
        <w:t>сердечно-сосудистой</w:t>
      </w:r>
      <w:proofErr w:type="gramEnd"/>
      <w:r w:rsidR="00FD3561" w:rsidRPr="00FD3561">
        <w:t xml:space="preserve">  системы</w:t>
      </w:r>
    </w:p>
    <w:p w:rsidR="00294CF2" w:rsidRPr="001F53EB" w:rsidRDefault="00294CF2" w:rsidP="00294CF2">
      <w:r w:rsidRPr="001F53EB">
        <w:t xml:space="preserve">Тема: </w:t>
      </w:r>
      <w:r w:rsidRPr="00294CF2">
        <w:t>Ингибиторы АПФ</w:t>
      </w:r>
    </w:p>
    <w:p w:rsidR="00294CF2" w:rsidRPr="001F53EB" w:rsidRDefault="00294CF2" w:rsidP="00294CF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94CF2" w:rsidRPr="001F53EB" w:rsidTr="00016AD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Престариум</w:t>
            </w:r>
            <w:proofErr w:type="spellEnd"/>
            <w:r w:rsidRPr="001F53EB">
              <w:t xml:space="preserve"> А табл. 2,5 мг</w:t>
            </w:r>
            <w:proofErr w:type="gramStart"/>
            <w:r w:rsidRPr="001F53EB">
              <w:t xml:space="preserve">., </w:t>
            </w:r>
            <w:proofErr w:type="gramEnd"/>
            <w:r w:rsidRPr="001F53EB">
              <w:t>5 мг., 10 мг.</w:t>
            </w:r>
          </w:p>
        </w:tc>
      </w:tr>
      <w:tr w:rsidR="00294CF2" w:rsidRPr="001F53EB" w:rsidTr="00016AD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Периндоприл</w:t>
            </w:r>
            <w:proofErr w:type="spellEnd"/>
          </w:p>
        </w:tc>
      </w:tr>
      <w:tr w:rsidR="00294CF2" w:rsidRPr="001F53EB" w:rsidTr="00016AD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Парневел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перинева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арентопрес</w:t>
            </w:r>
            <w:proofErr w:type="spellEnd"/>
          </w:p>
        </w:tc>
      </w:tr>
      <w:tr w:rsidR="00294CF2" w:rsidRPr="001F53EB" w:rsidTr="00016A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Эналаприл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каптоприл</w:t>
            </w:r>
            <w:proofErr w:type="spellEnd"/>
          </w:p>
        </w:tc>
      </w:tr>
      <w:tr w:rsidR="00294CF2" w:rsidRPr="001F53EB" w:rsidTr="00016AD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Периндоприл+Амлодипин</w:t>
            </w:r>
            <w:proofErr w:type="spellEnd"/>
            <w:r w:rsidRPr="001F53EB">
              <w:t xml:space="preserve"> (</w:t>
            </w:r>
            <w:proofErr w:type="spellStart"/>
            <w:r w:rsidRPr="001F53EB">
              <w:t>престанс</w:t>
            </w:r>
            <w:proofErr w:type="spellEnd"/>
            <w:r w:rsidRPr="001F53EB">
              <w:t>)</w:t>
            </w:r>
          </w:p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Индапамид+Периндоприл+Розувастатин</w:t>
            </w:r>
            <w:proofErr w:type="spellEnd"/>
            <w:r w:rsidRPr="001F53EB">
              <w:t xml:space="preserve"> (</w:t>
            </w:r>
            <w:proofErr w:type="spellStart"/>
            <w:r w:rsidRPr="001F53EB">
              <w:t>Роксатенз</w:t>
            </w:r>
            <w:proofErr w:type="spellEnd"/>
            <w:r w:rsidRPr="001F53EB">
              <w:t>-инда)</w:t>
            </w:r>
          </w:p>
        </w:tc>
      </w:tr>
      <w:tr w:rsidR="00294CF2" w:rsidRPr="001F53EB" w:rsidTr="00016A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Механизм действия</w:t>
            </w:r>
          </w:p>
          <w:p w:rsidR="00294CF2" w:rsidRPr="001F53EB" w:rsidRDefault="00294CF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 xml:space="preserve">Механизм </w:t>
            </w:r>
            <w:proofErr w:type="spellStart"/>
            <w:r w:rsidRPr="001F53EB">
              <w:t>антигипертензивного</w:t>
            </w:r>
            <w:proofErr w:type="spellEnd"/>
            <w:r w:rsidRPr="001F53EB">
              <w:t xml:space="preserve"> действия связан с конкурентным ингибированием активности АПФ, которое приводит к снижению скорости превращения </w:t>
            </w:r>
            <w:proofErr w:type="spellStart"/>
            <w:r w:rsidRPr="001F53EB">
              <w:t>ангиотензина</w:t>
            </w:r>
            <w:proofErr w:type="spellEnd"/>
            <w:r w:rsidRPr="001F53EB">
              <w:t xml:space="preserve"> I в </w:t>
            </w:r>
            <w:proofErr w:type="spellStart"/>
            <w:r w:rsidRPr="001F53EB">
              <w:t>ангиотензин</w:t>
            </w:r>
            <w:proofErr w:type="spellEnd"/>
            <w:r w:rsidRPr="001F53EB">
              <w:t xml:space="preserve"> II, являющийся мощным сосудосуживающим веществом. В результате уменьшения концентрации </w:t>
            </w:r>
            <w:proofErr w:type="spellStart"/>
            <w:r w:rsidRPr="001F53EB">
              <w:t>ангиотензина</w:t>
            </w:r>
            <w:proofErr w:type="spellEnd"/>
            <w:r w:rsidRPr="001F53EB">
              <w:t xml:space="preserve"> II происходит </w:t>
            </w:r>
            <w:proofErr w:type="spellStart"/>
            <w:r w:rsidRPr="001F53EB">
              <w:t>разширение</w:t>
            </w:r>
            <w:proofErr w:type="spellEnd"/>
            <w:r w:rsidRPr="001F53EB">
              <w:t xml:space="preserve"> </w:t>
            </w:r>
            <w:proofErr w:type="spellStart"/>
            <w:r w:rsidRPr="001F53EB">
              <w:t>сосудов</w:t>
            </w:r>
            <w:proofErr w:type="gramStart"/>
            <w:r w:rsidRPr="001F53EB">
              <w:t>.Б</w:t>
            </w:r>
            <w:proofErr w:type="gramEnd"/>
            <w:r w:rsidRPr="001F53EB">
              <w:t>лагодаря</w:t>
            </w:r>
            <w:proofErr w:type="spellEnd"/>
            <w:r w:rsidRPr="001F53EB">
              <w:t xml:space="preserve"> сосудорасширяющему действию, уменьшает ОПСС, повышает минутный объем сердца и толерантность к нагрузке.</w:t>
            </w:r>
          </w:p>
        </w:tc>
      </w:tr>
      <w:tr w:rsidR="00294CF2" w:rsidRPr="001F53EB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гипотензивное, сосудорасширяющее действие</w:t>
            </w:r>
          </w:p>
        </w:tc>
      </w:tr>
      <w:tr w:rsidR="00294CF2" w:rsidRPr="001F53EB" w:rsidTr="00016AD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Показания к применению</w:t>
            </w:r>
          </w:p>
          <w:p w:rsidR="00294CF2" w:rsidRPr="001F53EB" w:rsidRDefault="00294CF2" w:rsidP="00016AD2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 xml:space="preserve">Артериальная гипертензия. Хроническая сердечная недостаточность. Профилактика повторного инсульта (комбинированная терапия с </w:t>
            </w:r>
            <w:proofErr w:type="spellStart"/>
            <w:r w:rsidRPr="001F53EB">
              <w:t>индапамидом</w:t>
            </w:r>
            <w:proofErr w:type="spellEnd"/>
            <w:r w:rsidRPr="001F53EB">
              <w:t xml:space="preserve">) у пациентов, перенесших инсульт или транзиторное нарушение мозгового кровообращения по ишемическому типу. Стабильная ИБС: снижение риска сердечно-сосудистых осложнений у больных со </w:t>
            </w:r>
            <w:proofErr w:type="gramStart"/>
            <w:r w:rsidRPr="001F53EB">
              <w:t>стабильной</w:t>
            </w:r>
            <w:proofErr w:type="gramEnd"/>
            <w:r w:rsidRPr="001F53EB">
              <w:t xml:space="preserve"> ИБС.</w:t>
            </w:r>
          </w:p>
        </w:tc>
      </w:tr>
      <w:tr w:rsidR="00294CF2" w:rsidRPr="001F53EB" w:rsidTr="00016AD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Способ применения и режим дозирования</w:t>
            </w:r>
          </w:p>
          <w:p w:rsidR="00294CF2" w:rsidRPr="001F53EB" w:rsidRDefault="00294CF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Внутрь, по 1 табл. 1 раз в сутки, предпочтительно утром, перед едой. Таблетку следует положить на язык и после того, как она распадется на поверхности языка, проглотить ее со слюной.</w:t>
            </w:r>
          </w:p>
        </w:tc>
      </w:tr>
      <w:tr w:rsidR="00294CF2" w:rsidRPr="001F53EB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Побочные эффекты</w:t>
            </w:r>
          </w:p>
          <w:p w:rsidR="00294CF2" w:rsidRPr="001F53EB" w:rsidRDefault="00294CF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снижение гемоглобина и гематокрита, тромбоцитопения, лейкопения/</w:t>
            </w:r>
            <w:proofErr w:type="spellStart"/>
            <w:r w:rsidRPr="001F53EB">
              <w:t>нейтропения</w:t>
            </w:r>
            <w:proofErr w:type="spellEnd"/>
            <w:r w:rsidRPr="001F53EB">
              <w:t xml:space="preserve">. гипогликемия, </w:t>
            </w:r>
            <w:proofErr w:type="spellStart"/>
            <w:r w:rsidRPr="001F53EB">
              <w:t>гиперкалиемия</w:t>
            </w:r>
            <w:proofErr w:type="spellEnd"/>
            <w:r w:rsidRPr="001F53EB">
              <w:t xml:space="preserve">, обратимая после отмены препарата, </w:t>
            </w:r>
            <w:proofErr w:type="spellStart"/>
            <w:r w:rsidRPr="001F53EB">
              <w:t>гипонатриемия</w:t>
            </w:r>
            <w:proofErr w:type="spellEnd"/>
            <w:r w:rsidRPr="001F53EB">
              <w:t>.</w:t>
            </w:r>
          </w:p>
        </w:tc>
      </w:tr>
      <w:tr w:rsidR="00294CF2" w:rsidRPr="001F53EB" w:rsidTr="00016AD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Противопоказания к применению</w:t>
            </w:r>
          </w:p>
          <w:p w:rsidR="00294CF2" w:rsidRPr="001F53EB" w:rsidRDefault="00294CF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53EB">
              <w:rPr>
                <w:rFonts w:ascii="Times New Roman" w:hAnsi="Times New Roman"/>
                <w:sz w:val="24"/>
                <w:szCs w:val="24"/>
              </w:rPr>
              <w:t xml:space="preserve">Ангионевротический отек в анамнезе, одновременное применение с </w:t>
            </w:r>
            <w:proofErr w:type="spellStart"/>
            <w:r w:rsidRPr="001F53EB">
              <w:rPr>
                <w:rFonts w:ascii="Times New Roman" w:hAnsi="Times New Roman"/>
                <w:sz w:val="24"/>
                <w:szCs w:val="24"/>
              </w:rPr>
              <w:t>алискиреном</w:t>
            </w:r>
            <w:proofErr w:type="spellEnd"/>
            <w:r w:rsidRPr="001F53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53EB">
              <w:rPr>
                <w:rFonts w:ascii="Times New Roman" w:hAnsi="Times New Roman"/>
                <w:sz w:val="24"/>
                <w:szCs w:val="24"/>
              </w:rPr>
              <w:t>алискиренсодержащими</w:t>
            </w:r>
            <w:proofErr w:type="spellEnd"/>
            <w:r w:rsidRPr="001F53EB">
              <w:rPr>
                <w:rFonts w:ascii="Times New Roman" w:hAnsi="Times New Roman"/>
                <w:sz w:val="24"/>
                <w:szCs w:val="24"/>
              </w:rPr>
              <w:t xml:space="preserve"> препаратами у пациентов с сахарным диабетом или нарушениями функции почек</w:t>
            </w:r>
            <w:proofErr w:type="gramStart"/>
            <w:r w:rsidRPr="001F53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F53EB">
              <w:rPr>
                <w:rFonts w:ascii="Times New Roman" w:hAnsi="Times New Roman"/>
                <w:sz w:val="24"/>
                <w:szCs w:val="24"/>
              </w:rPr>
              <w:t xml:space="preserve">беременность, </w:t>
            </w:r>
            <w:proofErr w:type="spellStart"/>
            <w:r w:rsidRPr="001F53EB">
              <w:rPr>
                <w:rFonts w:ascii="Times New Roman" w:hAnsi="Times New Roman"/>
                <w:sz w:val="24"/>
                <w:szCs w:val="24"/>
              </w:rPr>
              <w:t>лактация,гипотония</w:t>
            </w:r>
            <w:proofErr w:type="spellEnd"/>
            <w:r w:rsidRPr="001F53EB">
              <w:rPr>
                <w:rFonts w:ascii="Times New Roman" w:hAnsi="Times New Roman"/>
                <w:sz w:val="24"/>
                <w:szCs w:val="24"/>
              </w:rPr>
              <w:t xml:space="preserve">, детский возраст до 18 лет, повышенная чувствительность к </w:t>
            </w:r>
            <w:proofErr w:type="spellStart"/>
            <w:r w:rsidRPr="001F53EB">
              <w:rPr>
                <w:rFonts w:ascii="Times New Roman" w:hAnsi="Times New Roman"/>
                <w:sz w:val="24"/>
                <w:szCs w:val="24"/>
              </w:rPr>
              <w:t>периндоприлу</w:t>
            </w:r>
            <w:proofErr w:type="spellEnd"/>
            <w:r w:rsidRPr="001F53EB">
              <w:rPr>
                <w:rFonts w:ascii="Times New Roman" w:hAnsi="Times New Roman"/>
                <w:sz w:val="24"/>
                <w:szCs w:val="24"/>
              </w:rPr>
              <w:t>, повышенная чувствительность к другим ингибиторам АПФ.</w:t>
            </w:r>
          </w:p>
        </w:tc>
      </w:tr>
      <w:tr w:rsidR="00294CF2" w:rsidRPr="001F53EB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 xml:space="preserve">Данные клинических исследований показывают, что двойная блокада РААС в результате одновременного приема ингибиторов АПФ, АРА II или </w:t>
            </w:r>
            <w:proofErr w:type="spellStart"/>
            <w:r w:rsidRPr="001F53EB">
              <w:t>алискирена</w:t>
            </w:r>
            <w:proofErr w:type="spellEnd"/>
            <w:r w:rsidRPr="001F53EB">
              <w:t xml:space="preserve"> приводит к увеличению частоты возникновения таких нежелательных явлений, как артериальная гипотензия, </w:t>
            </w:r>
            <w:proofErr w:type="spellStart"/>
            <w:r w:rsidRPr="001F53EB">
              <w:t>гиперкалиемия</w:t>
            </w:r>
            <w:proofErr w:type="spellEnd"/>
            <w:r w:rsidRPr="001F53EB">
              <w:t xml:space="preserve"> и нарушения функции почек (включая острую почечную недостаточность), по сравнению с ситуациями, когда применяется только один препарат, воздействующий на РААС</w:t>
            </w:r>
          </w:p>
        </w:tc>
      </w:tr>
      <w:tr w:rsidR="00294CF2" w:rsidRPr="001F53EB" w:rsidTr="00016AD2">
        <w:trPr>
          <w:trHeight w:val="3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нет</w:t>
            </w:r>
          </w:p>
        </w:tc>
      </w:tr>
      <w:tr w:rsidR="00294CF2" w:rsidRPr="001F53EB" w:rsidTr="00016AD2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rPr>
                <w:kern w:val="2"/>
              </w:rPr>
              <w:t>по рецепту врача (форма бланка 107-1/у). Рецепт в аптеке не хранится</w:t>
            </w:r>
          </w:p>
        </w:tc>
      </w:tr>
      <w:tr w:rsidR="00294CF2" w:rsidRPr="001F53EB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При температуре не выше 25 °C. Хранить в недоступном для детей месте.</w:t>
            </w:r>
          </w:p>
        </w:tc>
      </w:tr>
    </w:tbl>
    <w:p w:rsidR="00294CF2" w:rsidRPr="001F53EB" w:rsidRDefault="00294CF2" w:rsidP="00294CF2">
      <w:pPr>
        <w:jc w:val="both"/>
        <w:rPr>
          <w:rFonts w:ascii="Times New Roman CYR" w:hAnsi="Times New Roman CYR" w:cs="Times New Roman CYR"/>
        </w:rPr>
      </w:pPr>
    </w:p>
    <w:p w:rsidR="00294CF2" w:rsidRPr="001F53EB" w:rsidRDefault="00294CF2" w:rsidP="00294CF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</w:rPr>
      </w:pPr>
      <w:r w:rsidRPr="001F53EB">
        <w:rPr>
          <w:rFonts w:ascii="Times New Roman CYR" w:hAnsi="Times New Roman CYR" w:cs="Times New Roman CYR"/>
        </w:rPr>
        <w:t>Дата заполнения:</w:t>
      </w:r>
      <w:r>
        <w:rPr>
          <w:rFonts w:ascii="Times New Roman CYR" w:hAnsi="Times New Roman CYR" w:cs="Times New Roman CYR"/>
        </w:rPr>
        <w:t xml:space="preserve"> 20.04.2022</w:t>
      </w:r>
      <w:r>
        <w:rPr>
          <w:rFonts w:ascii="Times New Roman CYR" w:hAnsi="Times New Roman CYR" w:cs="Times New Roman CYR"/>
        </w:rPr>
        <w:tab/>
        <w:t xml:space="preserve">           </w:t>
      </w:r>
      <w:r w:rsidRPr="001F53EB">
        <w:rPr>
          <w:rFonts w:ascii="Times New Roman CYR" w:hAnsi="Times New Roman CYR" w:cs="Times New Roman CYR"/>
        </w:rPr>
        <w:t>Подпись непосредственного руководителя практики:</w:t>
      </w:r>
    </w:p>
    <w:p w:rsidR="00294CF2" w:rsidRDefault="00294CF2">
      <w:pPr>
        <w:widowControl/>
        <w:suppressAutoHyphens w:val="0"/>
        <w:spacing w:after="200" w:line="276" w:lineRule="auto"/>
      </w:pPr>
      <w:r>
        <w:br w:type="page"/>
      </w:r>
    </w:p>
    <w:p w:rsidR="00294CF2" w:rsidRPr="001F53EB" w:rsidRDefault="00294CF2" w:rsidP="00294CF2">
      <w:r w:rsidRPr="001F53EB">
        <w:rPr>
          <w:b/>
        </w:rPr>
        <w:lastRenderedPageBreak/>
        <w:t xml:space="preserve">Раздел практики: </w:t>
      </w:r>
      <w:r w:rsidR="00FD3561" w:rsidRPr="00FD3561">
        <w:t xml:space="preserve">Лекарственные средства,  влияющие на функции </w:t>
      </w:r>
      <w:proofErr w:type="gramStart"/>
      <w:r w:rsidR="00FD3561" w:rsidRPr="00FD3561">
        <w:t>сердечно-сосудистой</w:t>
      </w:r>
      <w:proofErr w:type="gramEnd"/>
      <w:r w:rsidR="00FD3561" w:rsidRPr="00FD3561">
        <w:t xml:space="preserve">  системы</w:t>
      </w:r>
    </w:p>
    <w:p w:rsidR="00294CF2" w:rsidRDefault="00294CF2" w:rsidP="00294CF2">
      <w:r w:rsidRPr="001F53EB">
        <w:t xml:space="preserve">Тема: </w:t>
      </w:r>
      <w:r w:rsidRPr="00294CF2">
        <w:t xml:space="preserve">Блокаторы  </w:t>
      </w:r>
      <w:proofErr w:type="spellStart"/>
      <w:r w:rsidRPr="00294CF2">
        <w:t>ангиотензиновых</w:t>
      </w:r>
      <w:proofErr w:type="spellEnd"/>
      <w:r w:rsidRPr="00294CF2">
        <w:t xml:space="preserve"> рецепторов</w:t>
      </w:r>
    </w:p>
    <w:p w:rsidR="00294CF2" w:rsidRPr="001F53EB" w:rsidRDefault="00294CF2" w:rsidP="00294CF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94CF2" w:rsidRPr="001F53EB" w:rsidTr="00016AD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Лориста</w:t>
            </w:r>
            <w:proofErr w:type="spellEnd"/>
            <w:r w:rsidRPr="001F53EB">
              <w:t xml:space="preserve"> табл. 12.5мг, 25мг, 50 мг, 100мг</w:t>
            </w:r>
          </w:p>
        </w:tc>
      </w:tr>
      <w:tr w:rsidR="00294CF2" w:rsidRPr="001F53EB" w:rsidTr="00016AD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Лозартан</w:t>
            </w:r>
            <w:proofErr w:type="spellEnd"/>
          </w:p>
        </w:tc>
      </w:tr>
      <w:tr w:rsidR="00294CF2" w:rsidRPr="001F53EB" w:rsidTr="00016AD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Лозаратан-нанолек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реникард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презартан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лозарел</w:t>
            </w:r>
            <w:proofErr w:type="spellEnd"/>
          </w:p>
        </w:tc>
      </w:tr>
      <w:tr w:rsidR="00294CF2" w:rsidRPr="001F53EB" w:rsidTr="00016A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Валсартан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Телмисартан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эпросартан</w:t>
            </w:r>
            <w:proofErr w:type="spellEnd"/>
          </w:p>
        </w:tc>
      </w:tr>
      <w:tr w:rsidR="00294CF2" w:rsidRPr="001F53EB" w:rsidTr="00016AD2">
        <w:trPr>
          <w:trHeight w:val="3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proofErr w:type="spellStart"/>
            <w:r w:rsidRPr="001F53EB">
              <w:t>Гидрохлоротиазид+Лозартан</w:t>
            </w:r>
            <w:proofErr w:type="spellEnd"/>
            <w:r w:rsidRPr="001F53EB">
              <w:t xml:space="preserve"> (</w:t>
            </w:r>
            <w:proofErr w:type="spellStart"/>
            <w:r w:rsidRPr="001F53EB">
              <w:t>Лориста</w:t>
            </w:r>
            <w:proofErr w:type="spellEnd"/>
            <w:r w:rsidRPr="001F53EB">
              <w:t xml:space="preserve"> Н)</w:t>
            </w:r>
          </w:p>
        </w:tc>
      </w:tr>
      <w:tr w:rsidR="00294CF2" w:rsidRPr="001F53EB" w:rsidTr="00016A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Механизм действия</w:t>
            </w:r>
          </w:p>
          <w:p w:rsidR="00294CF2" w:rsidRPr="001F53EB" w:rsidRDefault="00294CF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 xml:space="preserve">Блокирует  рецепторы </w:t>
            </w:r>
            <w:proofErr w:type="spellStart"/>
            <w:r w:rsidRPr="001F53EB">
              <w:t>ангиотензин</w:t>
            </w:r>
            <w:proofErr w:type="spellEnd"/>
            <w:r w:rsidRPr="001F53EB">
              <w:t xml:space="preserve"> </w:t>
            </w:r>
            <w:proofErr w:type="gramStart"/>
            <w:r w:rsidRPr="001F53EB">
              <w:rPr>
                <w:lang w:val="en-US"/>
              </w:rPr>
              <w:t>II</w:t>
            </w:r>
            <w:proofErr w:type="gramEnd"/>
            <w:r w:rsidRPr="001F53EB">
              <w:t xml:space="preserve"> и  предупреждают и устраняют сосудосуживающее действие </w:t>
            </w:r>
            <w:proofErr w:type="spellStart"/>
            <w:r w:rsidRPr="001F53EB">
              <w:t>ангиотензина</w:t>
            </w:r>
            <w:proofErr w:type="spellEnd"/>
            <w:r w:rsidRPr="001F53EB">
              <w:t xml:space="preserve"> II, его стимулирующее влияние на секрецию альдостерона надпочечниками.</w:t>
            </w:r>
          </w:p>
        </w:tc>
      </w:tr>
      <w:tr w:rsidR="00294CF2" w:rsidRPr="001F53EB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гипотензивный</w:t>
            </w:r>
          </w:p>
        </w:tc>
      </w:tr>
      <w:tr w:rsidR="00294CF2" w:rsidRPr="001F53EB" w:rsidTr="00016AD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Показания к применению</w:t>
            </w:r>
          </w:p>
          <w:p w:rsidR="00294CF2" w:rsidRPr="001F53EB" w:rsidRDefault="00294CF2" w:rsidP="00016AD2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Артериальная гипертензия</w:t>
            </w:r>
          </w:p>
        </w:tc>
      </w:tr>
      <w:tr w:rsidR="00294CF2" w:rsidRPr="001F53EB" w:rsidTr="00016AD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Способ применения и режим дозирования</w:t>
            </w:r>
          </w:p>
          <w:p w:rsidR="00294CF2" w:rsidRPr="001F53EB" w:rsidRDefault="00294CF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Средняя доза для приема внутрь - 50 мг 1 раз/</w:t>
            </w:r>
            <w:proofErr w:type="spellStart"/>
            <w:r w:rsidRPr="001F53EB">
              <w:t>сут</w:t>
            </w:r>
            <w:proofErr w:type="spellEnd"/>
            <w:r w:rsidRPr="001F53EB">
              <w:t>. При необходимости доза может быть уменьшена до 25 мг/</w:t>
            </w:r>
            <w:proofErr w:type="spellStart"/>
            <w:r w:rsidRPr="001F53EB">
              <w:t>сут</w:t>
            </w:r>
            <w:proofErr w:type="spellEnd"/>
            <w:r w:rsidRPr="001F53EB">
              <w:t xml:space="preserve"> или увеличена до 100 мг/</w:t>
            </w:r>
            <w:proofErr w:type="spellStart"/>
            <w:r w:rsidRPr="001F53EB">
              <w:t>сут</w:t>
            </w:r>
            <w:proofErr w:type="spellEnd"/>
            <w:r w:rsidRPr="001F53EB">
              <w:t>, в последнем случае возможно применение 2 раза/</w:t>
            </w:r>
            <w:proofErr w:type="spellStart"/>
            <w:r w:rsidRPr="001F53EB">
              <w:t>сут</w:t>
            </w:r>
            <w:proofErr w:type="spellEnd"/>
            <w:r w:rsidRPr="001F53EB">
              <w:t>.</w:t>
            </w:r>
          </w:p>
        </w:tc>
      </w:tr>
      <w:tr w:rsidR="00294CF2" w:rsidRPr="001F53EB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Побочные эффекты</w:t>
            </w:r>
          </w:p>
          <w:p w:rsidR="00294CF2" w:rsidRPr="001F53EB" w:rsidRDefault="00294CF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rPr>
                <w:rFonts w:cs="Times New Roman"/>
              </w:rPr>
            </w:pPr>
            <w:r w:rsidRPr="001F53EB">
              <w:rPr>
                <w:rFonts w:cs="Times New Roman"/>
              </w:rPr>
              <w:t xml:space="preserve">Со стороны </w:t>
            </w:r>
            <w:proofErr w:type="gramStart"/>
            <w:r w:rsidRPr="001F53EB">
              <w:rPr>
                <w:rFonts w:cs="Times New Roman"/>
              </w:rPr>
              <w:t>сердечно-сосудистой</w:t>
            </w:r>
            <w:proofErr w:type="gramEnd"/>
            <w:r w:rsidRPr="001F53EB">
              <w:rPr>
                <w:rFonts w:cs="Times New Roman"/>
              </w:rPr>
              <w:t xml:space="preserve"> системы: головокружение, ортостатическая гипотензия.</w:t>
            </w:r>
          </w:p>
          <w:p w:rsidR="00294CF2" w:rsidRPr="001F53EB" w:rsidRDefault="00294CF2" w:rsidP="00016AD2">
            <w:pPr>
              <w:rPr>
                <w:rFonts w:cs="Times New Roman"/>
              </w:rPr>
            </w:pPr>
            <w:r w:rsidRPr="001F53EB">
              <w:rPr>
                <w:rFonts w:cs="Times New Roman"/>
              </w:rPr>
              <w:t xml:space="preserve">Со стороны обмена веществ: </w:t>
            </w:r>
            <w:proofErr w:type="spellStart"/>
            <w:r w:rsidRPr="001F53EB">
              <w:rPr>
                <w:rFonts w:cs="Times New Roman"/>
              </w:rPr>
              <w:t>гиперкалиемия</w:t>
            </w:r>
            <w:proofErr w:type="spellEnd"/>
            <w:r w:rsidRPr="001F53EB">
              <w:rPr>
                <w:rFonts w:cs="Times New Roman"/>
              </w:rPr>
              <w:t>.</w:t>
            </w:r>
          </w:p>
          <w:p w:rsidR="00294CF2" w:rsidRPr="001F53EB" w:rsidRDefault="00294CF2" w:rsidP="00016AD2">
            <w:pPr>
              <w:rPr>
                <w:rFonts w:cs="Times New Roman"/>
              </w:rPr>
            </w:pPr>
            <w:r w:rsidRPr="001F53EB">
              <w:rPr>
                <w:rFonts w:cs="Times New Roman"/>
              </w:rPr>
              <w:t>Аллергические реакции: ангионевротический отек (включая отеки лица, губ, глотки и/или языка), крапивница.</w:t>
            </w:r>
          </w:p>
          <w:p w:rsidR="00294CF2" w:rsidRPr="001F53EB" w:rsidRDefault="00294CF2" w:rsidP="00016AD2">
            <w:pPr>
              <w:rPr>
                <w:rFonts w:cs="Times New Roman"/>
              </w:rPr>
            </w:pPr>
            <w:r w:rsidRPr="001F53EB">
              <w:rPr>
                <w:rFonts w:cs="Times New Roman"/>
              </w:rPr>
              <w:t>Со стороны пищеварительной системы: диарея, повышение активности АЛТ.</w:t>
            </w:r>
          </w:p>
          <w:p w:rsidR="00294CF2" w:rsidRPr="001F53EB" w:rsidRDefault="00294CF2" w:rsidP="00016AD2">
            <w:pPr>
              <w:rPr>
                <w:rFonts w:cs="Times New Roman"/>
              </w:rPr>
            </w:pPr>
            <w:r w:rsidRPr="001F53EB">
              <w:rPr>
                <w:rFonts w:cs="Times New Roman"/>
              </w:rPr>
              <w:t>Со стороны ЦНС: головная боль.</w:t>
            </w:r>
          </w:p>
          <w:p w:rsidR="00294CF2" w:rsidRPr="001F53EB" w:rsidRDefault="00294CF2" w:rsidP="00016AD2">
            <w:pPr>
              <w:rPr>
                <w:rFonts w:cs="Times New Roman"/>
              </w:rPr>
            </w:pPr>
            <w:r w:rsidRPr="001F53EB">
              <w:rPr>
                <w:rFonts w:cs="Times New Roman"/>
              </w:rPr>
              <w:t>Дерматологические реакции: зуд.</w:t>
            </w:r>
          </w:p>
          <w:p w:rsidR="00294CF2" w:rsidRPr="001F53EB" w:rsidRDefault="00294CF2" w:rsidP="00016AD2">
            <w:pPr>
              <w:snapToGrid w:val="0"/>
            </w:pPr>
            <w:r w:rsidRPr="001F53EB">
              <w:rPr>
                <w:rFonts w:cs="Times New Roman"/>
              </w:rPr>
              <w:t>Прочие: нарушения функции почек, миалгии</w:t>
            </w:r>
          </w:p>
        </w:tc>
      </w:tr>
      <w:tr w:rsidR="00294CF2" w:rsidRPr="001F53EB" w:rsidTr="00016AD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Противопоказания к применению</w:t>
            </w:r>
          </w:p>
          <w:p w:rsidR="00294CF2" w:rsidRPr="001F53EB" w:rsidRDefault="00294CF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jc w:val="both"/>
              <w:rPr>
                <w:rFonts w:cs="Times New Roman"/>
              </w:rPr>
            </w:pPr>
            <w:r w:rsidRPr="001F53EB">
              <w:rPr>
                <w:rFonts w:cs="Times New Roman"/>
              </w:rPr>
              <w:t>артериальная гипотония;</w:t>
            </w:r>
          </w:p>
          <w:p w:rsidR="00294CF2" w:rsidRPr="001F53EB" w:rsidRDefault="00294CF2" w:rsidP="00016AD2">
            <w:pPr>
              <w:jc w:val="both"/>
              <w:rPr>
                <w:rFonts w:cs="Times New Roman"/>
              </w:rPr>
            </w:pPr>
            <w:r w:rsidRPr="001F53EB">
              <w:rPr>
                <w:rFonts w:cs="Times New Roman"/>
              </w:rPr>
              <w:t>-</w:t>
            </w:r>
            <w:proofErr w:type="spellStart"/>
            <w:r w:rsidRPr="001F53EB">
              <w:rPr>
                <w:rFonts w:cs="Times New Roman"/>
              </w:rPr>
              <w:t>гиперкалиемия</w:t>
            </w:r>
            <w:proofErr w:type="spellEnd"/>
            <w:r w:rsidRPr="001F53EB">
              <w:rPr>
                <w:rFonts w:cs="Times New Roman"/>
              </w:rPr>
              <w:t>;</w:t>
            </w:r>
          </w:p>
          <w:p w:rsidR="00294CF2" w:rsidRPr="001F53EB" w:rsidRDefault="00294CF2" w:rsidP="00016AD2">
            <w:pPr>
              <w:jc w:val="both"/>
              <w:rPr>
                <w:rFonts w:cs="Times New Roman"/>
              </w:rPr>
            </w:pPr>
            <w:r w:rsidRPr="001F53EB">
              <w:rPr>
                <w:rFonts w:cs="Times New Roman"/>
              </w:rPr>
              <w:t>-ангионевротический отек в анамнезе;</w:t>
            </w:r>
          </w:p>
          <w:p w:rsidR="00294CF2" w:rsidRPr="001F53EB" w:rsidRDefault="00294CF2" w:rsidP="00016AD2">
            <w:pPr>
              <w:jc w:val="both"/>
              <w:rPr>
                <w:rFonts w:cs="Times New Roman"/>
              </w:rPr>
            </w:pPr>
            <w:r w:rsidRPr="001F53EB">
              <w:rPr>
                <w:rFonts w:cs="Times New Roman"/>
              </w:rPr>
              <w:t>-беременность, лактация;</w:t>
            </w:r>
          </w:p>
          <w:p w:rsidR="00294CF2" w:rsidRPr="001F53EB" w:rsidRDefault="00294CF2" w:rsidP="00016AD2">
            <w:pPr>
              <w:jc w:val="both"/>
              <w:rPr>
                <w:rFonts w:cs="Times New Roman"/>
              </w:rPr>
            </w:pPr>
            <w:r w:rsidRPr="001F53EB">
              <w:rPr>
                <w:rFonts w:cs="Times New Roman"/>
              </w:rPr>
              <w:t>-возраст до 18 лет.</w:t>
            </w:r>
          </w:p>
        </w:tc>
      </w:tr>
      <w:tr w:rsidR="00294CF2" w:rsidRPr="001F53EB" w:rsidTr="00016AD2">
        <w:trPr>
          <w:trHeight w:val="556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при одновременном применении с диуретиками в высоких дозах возможна артериальная гипотензия.</w:t>
            </w:r>
          </w:p>
          <w:p w:rsidR="00294CF2" w:rsidRPr="001F53EB" w:rsidRDefault="00294CF2" w:rsidP="00016AD2">
            <w:pPr>
              <w:snapToGrid w:val="0"/>
            </w:pPr>
            <w:r w:rsidRPr="001F53EB">
              <w:t xml:space="preserve">При одновременном применении с препаратами калия, калийсберегающими диуретиками повышается риск развития </w:t>
            </w:r>
            <w:proofErr w:type="spellStart"/>
            <w:r w:rsidRPr="001F53EB">
              <w:t>гиперкалиемии</w:t>
            </w:r>
            <w:proofErr w:type="spellEnd"/>
            <w:r w:rsidRPr="001F53EB">
              <w:t>.</w:t>
            </w:r>
          </w:p>
          <w:p w:rsidR="00294CF2" w:rsidRPr="001F53EB" w:rsidRDefault="00294CF2" w:rsidP="00016AD2">
            <w:pPr>
              <w:snapToGrid w:val="0"/>
            </w:pPr>
            <w:r w:rsidRPr="001F53EB">
              <w:t xml:space="preserve">При одновременном применении с </w:t>
            </w:r>
            <w:proofErr w:type="spellStart"/>
            <w:r w:rsidRPr="001F53EB">
              <w:t>индометацином</w:t>
            </w:r>
            <w:proofErr w:type="spellEnd"/>
            <w:r w:rsidRPr="001F53EB">
              <w:t xml:space="preserve"> возможно уменьшение эффективности </w:t>
            </w:r>
            <w:proofErr w:type="spellStart"/>
            <w:r w:rsidRPr="001F53EB">
              <w:t>лозартана</w:t>
            </w:r>
            <w:proofErr w:type="spellEnd"/>
            <w:r w:rsidRPr="001F53EB">
              <w:t>.</w:t>
            </w:r>
          </w:p>
          <w:p w:rsidR="00294CF2" w:rsidRPr="001F53EB" w:rsidRDefault="00294CF2" w:rsidP="00016AD2">
            <w:pPr>
              <w:snapToGrid w:val="0"/>
            </w:pPr>
            <w:r w:rsidRPr="001F53EB">
              <w:t>Имеется сообщение о развитии интоксикации литием при одновременном применении с лития карбонатом.</w:t>
            </w:r>
          </w:p>
          <w:p w:rsidR="00294CF2" w:rsidRPr="001F53EB" w:rsidRDefault="00294CF2" w:rsidP="00016AD2">
            <w:pPr>
              <w:snapToGrid w:val="0"/>
            </w:pPr>
            <w:r w:rsidRPr="001F53EB">
              <w:t xml:space="preserve">При одновременном применении с </w:t>
            </w:r>
            <w:proofErr w:type="spellStart"/>
            <w:r w:rsidRPr="001F53EB">
              <w:t>орлистатом</w:t>
            </w:r>
            <w:proofErr w:type="spellEnd"/>
            <w:r w:rsidRPr="001F53EB">
              <w:t xml:space="preserve"> уменьшается </w:t>
            </w:r>
            <w:proofErr w:type="spellStart"/>
            <w:r w:rsidRPr="001F53EB">
              <w:t>антигипертензивное</w:t>
            </w:r>
            <w:proofErr w:type="spellEnd"/>
            <w:r w:rsidRPr="001F53EB">
              <w:t xml:space="preserve"> действие </w:t>
            </w:r>
            <w:proofErr w:type="spellStart"/>
            <w:r w:rsidRPr="001F53EB">
              <w:t>лозартана</w:t>
            </w:r>
            <w:proofErr w:type="spellEnd"/>
            <w:r w:rsidRPr="001F53EB">
              <w:t xml:space="preserve">, </w:t>
            </w:r>
            <w:r w:rsidRPr="001F53EB">
              <w:lastRenderedPageBreak/>
              <w:t>что может привести к значительному повышению АД, развитию гипертони</w:t>
            </w:r>
            <w:r>
              <w:t>ческого криза.</w:t>
            </w:r>
          </w:p>
        </w:tc>
      </w:tr>
      <w:tr w:rsidR="00294CF2" w:rsidRPr="001F53EB" w:rsidTr="00016AD2">
        <w:trPr>
          <w:trHeight w:val="2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нет</w:t>
            </w:r>
          </w:p>
        </w:tc>
      </w:tr>
      <w:tr w:rsidR="00294CF2" w:rsidRPr="001F53EB" w:rsidTr="00016AD2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rPr>
                <w:kern w:val="2"/>
              </w:rPr>
              <w:t>по рецепту врача (форма бланка 107-1/у). Рецепт в аптеке не хранится</w:t>
            </w:r>
          </w:p>
        </w:tc>
      </w:tr>
      <w:tr w:rsidR="00294CF2" w:rsidRPr="001F53EB" w:rsidTr="00016AD2">
        <w:trPr>
          <w:trHeight w:val="50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r w:rsidRPr="001F53EB"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CF2" w:rsidRPr="001F53EB" w:rsidRDefault="00294CF2" w:rsidP="00016AD2">
            <w:pPr>
              <w:snapToGrid w:val="0"/>
            </w:pPr>
            <w:r w:rsidRPr="001F53EB">
              <w:t>При температуре не выше 25 °C, в оригинальной упаковке. Хранить в недоступном для детей месте.</w:t>
            </w:r>
          </w:p>
        </w:tc>
      </w:tr>
    </w:tbl>
    <w:p w:rsidR="00294CF2" w:rsidRPr="001F53EB" w:rsidRDefault="00294CF2" w:rsidP="00294CF2">
      <w:pPr>
        <w:jc w:val="both"/>
        <w:rPr>
          <w:rFonts w:ascii="Times New Roman CYR" w:hAnsi="Times New Roman CYR" w:cs="Times New Roman CYR"/>
        </w:rPr>
      </w:pPr>
    </w:p>
    <w:p w:rsidR="00294CF2" w:rsidRPr="001F53EB" w:rsidRDefault="00294CF2" w:rsidP="00294CF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</w:rPr>
      </w:pPr>
      <w:r w:rsidRPr="001F53EB">
        <w:rPr>
          <w:rFonts w:ascii="Times New Roman CYR" w:hAnsi="Times New Roman CYR" w:cs="Times New Roman CYR"/>
        </w:rPr>
        <w:t>Дата заполн</w:t>
      </w:r>
      <w:r>
        <w:rPr>
          <w:rFonts w:ascii="Times New Roman CYR" w:hAnsi="Times New Roman CYR" w:cs="Times New Roman CYR"/>
        </w:rPr>
        <w:t>ения: 20.04</w:t>
      </w:r>
      <w:r w:rsidRPr="001F53EB">
        <w:rPr>
          <w:rFonts w:ascii="Times New Roman CYR" w:hAnsi="Times New Roman CYR" w:cs="Times New Roman CYR"/>
        </w:rPr>
        <w:t xml:space="preserve">.2022           </w:t>
      </w:r>
      <w:r w:rsidRPr="001F53EB">
        <w:rPr>
          <w:rFonts w:ascii="Times New Roman CYR" w:hAnsi="Times New Roman CYR" w:cs="Times New Roman CYR"/>
        </w:rPr>
        <w:tab/>
        <w:t>Подпись непосредственного руководителя практики:</w:t>
      </w:r>
    </w:p>
    <w:p w:rsidR="00DE2236" w:rsidRDefault="00DE2236">
      <w:pPr>
        <w:widowControl/>
        <w:suppressAutoHyphens w:val="0"/>
        <w:spacing w:after="200" w:line="276" w:lineRule="auto"/>
      </w:pPr>
      <w:r>
        <w:br w:type="page"/>
      </w:r>
    </w:p>
    <w:p w:rsidR="00FD3561" w:rsidRDefault="00DE2236" w:rsidP="00DE2236">
      <w:r w:rsidRPr="001F53EB">
        <w:rPr>
          <w:b/>
        </w:rPr>
        <w:lastRenderedPageBreak/>
        <w:t xml:space="preserve">Раздел практики: </w:t>
      </w:r>
      <w:r w:rsidR="00FD3561" w:rsidRPr="00FD3561">
        <w:t xml:space="preserve">Лекарственные средства,  влияющие на функции </w:t>
      </w:r>
      <w:proofErr w:type="gramStart"/>
      <w:r w:rsidR="00FD3561" w:rsidRPr="00FD3561">
        <w:t>сердечно-сосудистой</w:t>
      </w:r>
      <w:proofErr w:type="gramEnd"/>
      <w:r w:rsidR="00FD3561" w:rsidRPr="00FD3561">
        <w:t xml:space="preserve">  системы</w:t>
      </w:r>
    </w:p>
    <w:p w:rsidR="00DE2236" w:rsidRPr="001F53EB" w:rsidRDefault="00DE2236" w:rsidP="00DE2236">
      <w:r w:rsidRPr="001F53EB">
        <w:t>Тема: Нитраты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966"/>
      </w:tblGrid>
      <w:tr w:rsidR="00DE2236" w:rsidRPr="001F53EB" w:rsidTr="00FD3561">
        <w:trPr>
          <w:trHeight w:val="582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Лекарственный препарат (ТН), формы выпуска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rPr>
                <w:bCs/>
                <w:iCs/>
              </w:rPr>
              <w:t>Нитроглицерин табл. 0.5мг</w:t>
            </w:r>
          </w:p>
        </w:tc>
      </w:tr>
      <w:tr w:rsidR="00DE2236" w:rsidRPr="001F53EB" w:rsidTr="00FD3561">
        <w:trPr>
          <w:trHeight w:val="27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МНН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rPr>
                <w:bCs/>
                <w:iCs/>
              </w:rPr>
              <w:t>Нитроглицерин</w:t>
            </w:r>
          </w:p>
        </w:tc>
      </w:tr>
      <w:tr w:rsidR="00DE2236" w:rsidRPr="001F53EB" w:rsidTr="00016AD2">
        <w:trPr>
          <w:trHeight w:val="493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Синонимическая замена  (ТН)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 xml:space="preserve">Нитро, </w:t>
            </w:r>
            <w:proofErr w:type="spellStart"/>
            <w:r w:rsidRPr="001F53EB">
              <w:t>Сустонит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Глюконит</w:t>
            </w:r>
            <w:proofErr w:type="spellEnd"/>
          </w:p>
        </w:tc>
      </w:tr>
      <w:tr w:rsidR="00DE2236" w:rsidRPr="001F53EB" w:rsidTr="00016AD2">
        <w:trPr>
          <w:trHeight w:val="33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Аналоговая замена (ТН)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proofErr w:type="spellStart"/>
            <w:r w:rsidRPr="001F53EB">
              <w:rPr>
                <w:bCs/>
                <w:iCs/>
              </w:rPr>
              <w:t>Изосорбида</w:t>
            </w:r>
            <w:proofErr w:type="spellEnd"/>
            <w:r w:rsidRPr="001F53EB">
              <w:rPr>
                <w:bCs/>
                <w:iCs/>
              </w:rPr>
              <w:t xml:space="preserve"> </w:t>
            </w:r>
            <w:proofErr w:type="spellStart"/>
            <w:r w:rsidRPr="001F53EB">
              <w:rPr>
                <w:bCs/>
                <w:iCs/>
              </w:rPr>
              <w:t>динитрат</w:t>
            </w:r>
            <w:proofErr w:type="spellEnd"/>
            <w:r w:rsidRPr="001F53EB">
              <w:rPr>
                <w:bCs/>
                <w:iCs/>
              </w:rPr>
              <w:t xml:space="preserve">, </w:t>
            </w:r>
            <w:proofErr w:type="spellStart"/>
            <w:r w:rsidRPr="001F53EB">
              <w:rPr>
                <w:bCs/>
                <w:iCs/>
              </w:rPr>
              <w:t>Изосорбида</w:t>
            </w:r>
            <w:proofErr w:type="spellEnd"/>
            <w:r w:rsidRPr="001F53EB">
              <w:rPr>
                <w:bCs/>
                <w:iCs/>
              </w:rPr>
              <w:t xml:space="preserve"> </w:t>
            </w:r>
            <w:proofErr w:type="spellStart"/>
            <w:r w:rsidRPr="001F53EB">
              <w:rPr>
                <w:bCs/>
                <w:iCs/>
              </w:rPr>
              <w:t>мононитрат</w:t>
            </w:r>
            <w:proofErr w:type="spellEnd"/>
          </w:p>
        </w:tc>
      </w:tr>
      <w:tr w:rsidR="00DE2236" w:rsidRPr="001F53EB" w:rsidTr="00016AD2">
        <w:trPr>
          <w:trHeight w:val="35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Комбинированные препараты (ГН)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>-</w:t>
            </w:r>
          </w:p>
        </w:tc>
      </w:tr>
      <w:tr w:rsidR="00DE2236" w:rsidRPr="001F53EB" w:rsidTr="00016AD2">
        <w:trPr>
          <w:trHeight w:val="52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Механизм действия</w:t>
            </w:r>
          </w:p>
          <w:p w:rsidR="00DE2236" w:rsidRPr="001F53EB" w:rsidRDefault="00DE2236" w:rsidP="00016AD2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rPr>
                <w:bCs/>
                <w:iCs/>
              </w:rPr>
              <w:t xml:space="preserve">вызывает </w:t>
            </w:r>
            <w:proofErr w:type="gramStart"/>
            <w:r w:rsidRPr="001F53EB">
              <w:rPr>
                <w:bCs/>
                <w:iCs/>
              </w:rPr>
              <w:t>периферическую</w:t>
            </w:r>
            <w:proofErr w:type="gramEnd"/>
            <w:r w:rsidRPr="001F53EB">
              <w:rPr>
                <w:bCs/>
                <w:iCs/>
              </w:rPr>
              <w:t xml:space="preserve">  </w:t>
            </w:r>
            <w:proofErr w:type="spellStart"/>
            <w:r w:rsidRPr="001F53EB">
              <w:rPr>
                <w:bCs/>
                <w:iCs/>
              </w:rPr>
              <w:t>вазодилатацию</w:t>
            </w:r>
            <w:proofErr w:type="spellEnd"/>
            <w:r w:rsidRPr="001F53EB">
              <w:rPr>
                <w:bCs/>
                <w:iCs/>
              </w:rPr>
              <w:t xml:space="preserve"> за счет образования из нитратов в процессе метаболизма оксида азота, который и способствует расслаблению гладкой мускулатуры и расширению сосудов, преимущественно вен и в меньшей степени артерий. Расширяя вены, нитраты уменьшают </w:t>
            </w:r>
            <w:proofErr w:type="spellStart"/>
            <w:r w:rsidRPr="001F53EB">
              <w:rPr>
                <w:bCs/>
                <w:iCs/>
              </w:rPr>
              <w:t>преднагрузку</w:t>
            </w:r>
            <w:proofErr w:type="spellEnd"/>
            <w:r w:rsidRPr="001F53EB">
              <w:rPr>
                <w:bCs/>
                <w:iCs/>
              </w:rPr>
              <w:t xml:space="preserve"> на сердце, снижается конечное диастолическое давление и ударный объем сердца. Дилатация артериол (</w:t>
            </w:r>
            <w:proofErr w:type="spellStart"/>
            <w:r w:rsidRPr="001F53EB">
              <w:rPr>
                <w:bCs/>
                <w:iCs/>
              </w:rPr>
              <w:t>постнагрузка</w:t>
            </w:r>
            <w:proofErr w:type="spellEnd"/>
            <w:r w:rsidRPr="001F53EB">
              <w:rPr>
                <w:bCs/>
                <w:iCs/>
              </w:rPr>
              <w:t xml:space="preserve"> на сердце) ведет к уменьшению нагрузки на сердце и увеличению сердечного выброса при уменьшении потребности миокарда в кислороде</w:t>
            </w:r>
          </w:p>
        </w:tc>
      </w:tr>
      <w:tr w:rsidR="00DE2236" w:rsidRPr="001F53EB" w:rsidTr="00016AD2">
        <w:trPr>
          <w:trHeight w:val="5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Основные фармакологические эффекты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proofErr w:type="spellStart"/>
            <w:r w:rsidRPr="001F53EB">
              <w:t>антиангинальное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коронародилатирующее</w:t>
            </w:r>
            <w:proofErr w:type="spellEnd"/>
            <w:r w:rsidRPr="001F53EB">
              <w:t>, сосудорасширяющее</w:t>
            </w:r>
          </w:p>
        </w:tc>
      </w:tr>
      <w:tr w:rsidR="00DE2236" w:rsidRPr="001F53EB" w:rsidTr="00016AD2">
        <w:trPr>
          <w:trHeight w:val="513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Показания к применению</w:t>
            </w:r>
          </w:p>
          <w:p w:rsidR="00DE2236" w:rsidRPr="001F53EB" w:rsidRDefault="00DE2236" w:rsidP="00016AD2"/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rPr>
                <w:bCs/>
                <w:iCs/>
              </w:rPr>
              <w:t>купирование и профилактика приступов стенокардии,  лечение инфаркта миокарда в острой фазе,  в комплексной терапии сердечной недостаточности</w:t>
            </w:r>
          </w:p>
        </w:tc>
      </w:tr>
      <w:tr w:rsidR="00DE2236" w:rsidRPr="001F53EB" w:rsidTr="00016AD2">
        <w:trPr>
          <w:trHeight w:val="483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Способ применения и режим дозирования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proofErr w:type="spellStart"/>
            <w:r w:rsidRPr="001F53EB">
              <w:rPr>
                <w:bCs/>
                <w:iCs/>
              </w:rPr>
              <w:t>сублингвально</w:t>
            </w:r>
            <w:proofErr w:type="spellEnd"/>
            <w:r w:rsidRPr="001F53EB">
              <w:rPr>
                <w:bCs/>
                <w:iCs/>
              </w:rPr>
              <w:t xml:space="preserve"> нитроглицерин (0,5 мг) применяют от 1 до 3 таблеток под язык в течение 15 мин.</w:t>
            </w:r>
          </w:p>
        </w:tc>
      </w:tr>
      <w:tr w:rsidR="00DE2236" w:rsidRPr="001F53EB" w:rsidTr="00016AD2">
        <w:trPr>
          <w:trHeight w:val="5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Побочные эффекты</w:t>
            </w:r>
          </w:p>
          <w:p w:rsidR="00DE2236" w:rsidRPr="001F53EB" w:rsidRDefault="00DE2236" w:rsidP="00016AD2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rPr>
                <w:bCs/>
                <w:iCs/>
              </w:rPr>
            </w:pPr>
            <w:proofErr w:type="gramStart"/>
            <w:r w:rsidRPr="001F53EB">
              <w:rPr>
                <w:bCs/>
                <w:iCs/>
              </w:rPr>
              <w:t xml:space="preserve">ортостатическая гипотензия,  «нитратные» головные боли из-за расширения мозговых сосудов и повышения внутричерепного давления, гиперемия лица, шеи, глаз,  рефлекторная тахикардия, «синдром отмены», привыкание (толерантность) </w:t>
            </w:r>
            <w:proofErr w:type="gramEnd"/>
          </w:p>
        </w:tc>
      </w:tr>
      <w:tr w:rsidR="00DE2236" w:rsidRPr="001F53EB" w:rsidTr="00016AD2">
        <w:trPr>
          <w:trHeight w:val="51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Противопоказания к применению</w:t>
            </w:r>
          </w:p>
          <w:p w:rsidR="00DE2236" w:rsidRPr="001F53EB" w:rsidRDefault="00DE2236" w:rsidP="00016AD2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rPr>
                <w:bCs/>
                <w:iCs/>
              </w:rPr>
              <w:t xml:space="preserve">гиперчувствительность, возраст до 18 лет, индивидуальная непереносимость, аллергические реакции, выраженная гипотензия (ниже 100/60) , повышенное внутричерепное давление, геморрагический </w:t>
            </w:r>
            <w:proofErr w:type="spellStart"/>
            <w:r w:rsidRPr="001F53EB">
              <w:rPr>
                <w:bCs/>
                <w:iCs/>
              </w:rPr>
              <w:t>инсульт</w:t>
            </w:r>
            <w:proofErr w:type="gramStart"/>
            <w:r w:rsidRPr="001F53EB">
              <w:rPr>
                <w:bCs/>
                <w:iCs/>
              </w:rPr>
              <w:t>,з</w:t>
            </w:r>
            <w:proofErr w:type="gramEnd"/>
            <w:r w:rsidRPr="001F53EB">
              <w:rPr>
                <w:bCs/>
                <w:iCs/>
              </w:rPr>
              <w:t>акрытоугольная</w:t>
            </w:r>
            <w:proofErr w:type="spellEnd"/>
            <w:r w:rsidRPr="001F53EB">
              <w:rPr>
                <w:bCs/>
                <w:iCs/>
              </w:rPr>
              <w:t xml:space="preserve"> глаукома</w:t>
            </w:r>
          </w:p>
        </w:tc>
      </w:tr>
      <w:tr w:rsidR="00DE2236" w:rsidRPr="001F53EB" w:rsidTr="00016AD2">
        <w:trPr>
          <w:trHeight w:val="735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Взаимодействие с другими лекарственными средствами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 xml:space="preserve">При одновременном применении с вазодилататорами, ингибиторами АПФ, блокаторами кальциевых каналов, бета-адреноблокаторами, диуретиками, трициклическими антидепрессантами, ингибиторами МАО, этанолом, </w:t>
            </w:r>
            <w:proofErr w:type="spellStart"/>
            <w:r w:rsidRPr="001F53EB">
              <w:t>этанолсодержащими</w:t>
            </w:r>
            <w:proofErr w:type="spellEnd"/>
            <w:r w:rsidRPr="001F53EB">
              <w:t xml:space="preserve"> препаратами возможно усиление гипотензивного эффекта </w:t>
            </w:r>
            <w:proofErr w:type="spellStart"/>
            <w:r w:rsidRPr="001F53EB">
              <w:t>глицерила</w:t>
            </w:r>
            <w:proofErr w:type="spellEnd"/>
            <w:r w:rsidRPr="001F53EB">
              <w:t xml:space="preserve"> </w:t>
            </w:r>
            <w:proofErr w:type="spellStart"/>
            <w:r w:rsidRPr="001F53EB">
              <w:t>тринитрата</w:t>
            </w:r>
            <w:proofErr w:type="spellEnd"/>
            <w:r w:rsidRPr="001F53EB">
              <w:t>.</w:t>
            </w:r>
          </w:p>
        </w:tc>
      </w:tr>
      <w:tr w:rsidR="00DE2236" w:rsidRPr="001F53EB" w:rsidTr="00016AD2">
        <w:trPr>
          <w:trHeight w:val="34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 xml:space="preserve">Наличие ЛП в списках* 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>нет</w:t>
            </w:r>
          </w:p>
        </w:tc>
      </w:tr>
      <w:tr w:rsidR="00DE2236" w:rsidRPr="001F53EB" w:rsidTr="00FD3561">
        <w:trPr>
          <w:trHeight w:val="220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Правила отпуска из аптеки**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>Отпускается без рецепта</w:t>
            </w:r>
          </w:p>
        </w:tc>
      </w:tr>
      <w:tr w:rsidR="00DE2236" w:rsidRPr="001F53EB" w:rsidTr="00016AD2">
        <w:trPr>
          <w:trHeight w:val="735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Информация о хранении в домашних условиях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>В защищенном от света месте, вдали от огня,</w:t>
            </w:r>
            <w:r>
              <w:t xml:space="preserve"> при температуре не выше 25 °С. </w:t>
            </w:r>
            <w:r w:rsidRPr="001F53EB">
              <w:t>Хранить в недоступном для детей месте.</w:t>
            </w:r>
          </w:p>
        </w:tc>
      </w:tr>
    </w:tbl>
    <w:p w:rsidR="00DE2236" w:rsidRPr="001F53EB" w:rsidRDefault="00DE2236" w:rsidP="00DE223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>Дата заполнения: 21.04</w:t>
      </w:r>
      <w:r w:rsidRPr="001F53EB">
        <w:rPr>
          <w:rFonts w:ascii="Times New Roman CYR" w:hAnsi="Times New Roman CYR" w:cs="Times New Roman CYR"/>
        </w:rPr>
        <w:t xml:space="preserve">.2022        </w:t>
      </w:r>
      <w:r w:rsidRPr="001F53EB">
        <w:rPr>
          <w:rFonts w:ascii="Times New Roman CYR" w:hAnsi="Times New Roman CYR" w:cs="Times New Roman CYR"/>
        </w:rPr>
        <w:tab/>
        <w:t>Подпись непосредственного руководителя практики:</w:t>
      </w:r>
    </w:p>
    <w:p w:rsidR="00DE2236" w:rsidRPr="001F53EB" w:rsidRDefault="00DE2236" w:rsidP="00DE2236">
      <w:r w:rsidRPr="001F53EB">
        <w:br w:type="page"/>
      </w:r>
      <w:r w:rsidRPr="001F53EB">
        <w:rPr>
          <w:b/>
        </w:rPr>
        <w:lastRenderedPageBreak/>
        <w:t xml:space="preserve">Раздел практики: </w:t>
      </w:r>
      <w:r w:rsidR="00FD3561" w:rsidRPr="00FD3561">
        <w:t xml:space="preserve">Лекарственные средства,  влияющие на функции </w:t>
      </w:r>
      <w:proofErr w:type="gramStart"/>
      <w:r w:rsidR="00FD3561" w:rsidRPr="00FD3561">
        <w:t>сердечно-сосудистой</w:t>
      </w:r>
      <w:proofErr w:type="gramEnd"/>
      <w:r w:rsidR="00FD3561" w:rsidRPr="00FD3561">
        <w:t xml:space="preserve">  системы</w:t>
      </w:r>
    </w:p>
    <w:p w:rsidR="00DE2236" w:rsidRPr="001F53EB" w:rsidRDefault="00DE2236" w:rsidP="00DE2236">
      <w:r>
        <w:t>Тема: Нитраты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E2236" w:rsidRPr="001F53EB" w:rsidTr="00016AD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proofErr w:type="spellStart"/>
            <w:r w:rsidRPr="001F53EB">
              <w:t>Кардикет</w:t>
            </w:r>
            <w:proofErr w:type="spellEnd"/>
            <w:r w:rsidRPr="001F53EB">
              <w:t xml:space="preserve"> табл. 20мг., 40мг.</w:t>
            </w:r>
          </w:p>
        </w:tc>
      </w:tr>
      <w:tr w:rsidR="00DE2236" w:rsidRPr="001F53EB" w:rsidTr="00016AD2">
        <w:trPr>
          <w:trHeight w:val="33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proofErr w:type="spellStart"/>
            <w:r w:rsidRPr="001F53EB">
              <w:t>Изосорбида</w:t>
            </w:r>
            <w:proofErr w:type="spellEnd"/>
            <w:r w:rsidRPr="001F53EB">
              <w:t xml:space="preserve"> </w:t>
            </w:r>
            <w:proofErr w:type="spellStart"/>
            <w:r w:rsidRPr="001F53EB">
              <w:t>динитрат</w:t>
            </w:r>
            <w:proofErr w:type="spellEnd"/>
          </w:p>
        </w:tc>
      </w:tr>
      <w:tr w:rsidR="00DE2236" w:rsidRPr="001F53EB" w:rsidTr="00016AD2">
        <w:trPr>
          <w:trHeight w:val="27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proofErr w:type="spellStart"/>
            <w:r w:rsidRPr="001F53EB">
              <w:t>нитросорбит</w:t>
            </w:r>
            <w:proofErr w:type="spellEnd"/>
          </w:p>
        </w:tc>
      </w:tr>
      <w:tr w:rsidR="00DE2236" w:rsidRPr="001F53EB" w:rsidTr="00016AD2">
        <w:trPr>
          <w:trHeight w:val="33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 xml:space="preserve">нитроглицерин, </w:t>
            </w:r>
            <w:proofErr w:type="spellStart"/>
            <w:r w:rsidRPr="001F53EB">
              <w:t>изосорбида</w:t>
            </w:r>
            <w:proofErr w:type="spellEnd"/>
            <w:r w:rsidRPr="001F53EB">
              <w:t xml:space="preserve"> </w:t>
            </w:r>
            <w:proofErr w:type="spellStart"/>
            <w:r w:rsidRPr="001F53EB">
              <w:t>мононитрат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молсидомин</w:t>
            </w:r>
            <w:proofErr w:type="spellEnd"/>
          </w:p>
        </w:tc>
      </w:tr>
      <w:tr w:rsidR="00DE2236" w:rsidRPr="001F53EB" w:rsidTr="00016AD2">
        <w:trPr>
          <w:trHeight w:val="3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>-</w:t>
            </w:r>
          </w:p>
        </w:tc>
      </w:tr>
      <w:tr w:rsidR="00DE2236" w:rsidRPr="001F53EB" w:rsidTr="00016A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Механизм действия</w:t>
            </w:r>
          </w:p>
          <w:p w:rsidR="00DE2236" w:rsidRPr="001F53EB" w:rsidRDefault="00DE2236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 xml:space="preserve">вызывает </w:t>
            </w:r>
            <w:proofErr w:type="gramStart"/>
            <w:r w:rsidRPr="001F53EB">
              <w:t>периферическую</w:t>
            </w:r>
            <w:proofErr w:type="gramEnd"/>
            <w:r w:rsidRPr="001F53EB">
              <w:t xml:space="preserve"> </w:t>
            </w:r>
            <w:proofErr w:type="spellStart"/>
            <w:r w:rsidRPr="001F53EB">
              <w:t>вазодилатацию</w:t>
            </w:r>
            <w:proofErr w:type="spellEnd"/>
            <w:r w:rsidRPr="001F53EB">
              <w:t xml:space="preserve"> за счет образования из нитратов в процессе метаболизма оксида азота, который и способствует расслаблению гладкой мускулатуры и расширению сосудов, преимущественно вен и в меньшей степени артерий. Расширяя вены, нитраты уменьшают </w:t>
            </w:r>
            <w:proofErr w:type="spellStart"/>
            <w:r w:rsidRPr="001F53EB">
              <w:t>преднагрузку</w:t>
            </w:r>
            <w:proofErr w:type="spellEnd"/>
            <w:r w:rsidRPr="001F53EB">
              <w:t xml:space="preserve"> на сердце, снижается конечное диастолическое давление и ударный объем сердца. Дилатация артериол (</w:t>
            </w:r>
            <w:proofErr w:type="spellStart"/>
            <w:r w:rsidRPr="001F53EB">
              <w:t>постнагрузка</w:t>
            </w:r>
            <w:proofErr w:type="spellEnd"/>
            <w:r w:rsidRPr="001F53EB">
              <w:t xml:space="preserve"> на сердце) ведет к уменьшению нагрузки на сердце и увеличению сердечного выброса при уменьшении потребности миокарда в кислороде</w:t>
            </w:r>
          </w:p>
        </w:tc>
      </w:tr>
      <w:tr w:rsidR="00DE2236" w:rsidRPr="001F53EB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proofErr w:type="spellStart"/>
            <w:r w:rsidRPr="001F53EB">
              <w:t>антиангинальное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коронародилатирующее</w:t>
            </w:r>
            <w:proofErr w:type="spellEnd"/>
            <w:r w:rsidRPr="001F53EB">
              <w:t>, сосудорасширяющее действие</w:t>
            </w:r>
          </w:p>
        </w:tc>
      </w:tr>
      <w:tr w:rsidR="00DE2236" w:rsidRPr="001F53EB" w:rsidTr="00016AD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Показания к применению</w:t>
            </w:r>
          </w:p>
          <w:p w:rsidR="00DE2236" w:rsidRPr="001F53EB" w:rsidRDefault="00DE2236" w:rsidP="00016AD2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>купирование и профилактика приступов стенокардии, лечение инфаркта миокарда в острой фазе, в комплексной терапии сердечной недостаточности</w:t>
            </w:r>
          </w:p>
        </w:tc>
      </w:tr>
      <w:tr w:rsidR="00DE2236" w:rsidRPr="001F53EB" w:rsidTr="00016AD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>Применяют внутрь. Дозы, метод и схему применения, длительность лечения устанавливают индивидуально, в зависимости от показаний и клинической ситуации</w:t>
            </w:r>
          </w:p>
        </w:tc>
      </w:tr>
      <w:tr w:rsidR="00DE2236" w:rsidRPr="001F53EB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Побочные эффекты</w:t>
            </w:r>
          </w:p>
          <w:p w:rsidR="00DE2236" w:rsidRPr="001F53EB" w:rsidRDefault="00DE2236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proofErr w:type="gramStart"/>
            <w:r w:rsidRPr="001F53EB">
              <w:t>ортостатическая гипотензия, «нитратные» головные боли из-за расширения мозговых сосудов и повышения внутричерепного давления, гиперемия лица, шеи, глаз, рефлекторная тахикардия, «синдром отмены», привыкание (толерантность)</w:t>
            </w:r>
            <w:proofErr w:type="gramEnd"/>
          </w:p>
        </w:tc>
      </w:tr>
      <w:tr w:rsidR="00DE2236" w:rsidRPr="001F53EB" w:rsidTr="00016AD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Противопоказания к применению</w:t>
            </w:r>
          </w:p>
          <w:p w:rsidR="00DE2236" w:rsidRPr="001F53EB" w:rsidRDefault="00DE2236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 xml:space="preserve">гиперчувствительность, возраст до 18 лет, индивидуальная непереносимость, аллергические реакции, выраженная гипотензия (ниже 100/60) , повышенное внутричерепное давление, геморрагический </w:t>
            </w:r>
            <w:proofErr w:type="spellStart"/>
            <w:r w:rsidRPr="001F53EB">
              <w:t>инсульт</w:t>
            </w:r>
            <w:proofErr w:type="gramStart"/>
            <w:r w:rsidRPr="001F53EB">
              <w:t>,з</w:t>
            </w:r>
            <w:proofErr w:type="gramEnd"/>
            <w:r w:rsidRPr="001F53EB">
              <w:t>акрытоугольная</w:t>
            </w:r>
            <w:proofErr w:type="spellEnd"/>
            <w:r w:rsidRPr="001F53EB">
              <w:t xml:space="preserve"> глаукома</w:t>
            </w:r>
          </w:p>
        </w:tc>
      </w:tr>
      <w:tr w:rsidR="00DE2236" w:rsidRPr="001F53EB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 xml:space="preserve">Применение </w:t>
            </w:r>
            <w:proofErr w:type="spellStart"/>
            <w:r w:rsidRPr="001F53EB">
              <w:t>изосорбида</w:t>
            </w:r>
            <w:proofErr w:type="spellEnd"/>
            <w:r w:rsidRPr="001F53EB">
              <w:t xml:space="preserve"> </w:t>
            </w:r>
            <w:proofErr w:type="spellStart"/>
            <w:r w:rsidRPr="001F53EB">
              <w:t>динитрата</w:t>
            </w:r>
            <w:proofErr w:type="spellEnd"/>
            <w:r w:rsidRPr="001F53EB">
              <w:t xml:space="preserve"> с гипотензивными средствами (</w:t>
            </w:r>
            <w:proofErr w:type="gramStart"/>
            <w:r w:rsidRPr="001F53EB">
              <w:t>например</w:t>
            </w:r>
            <w:proofErr w:type="gramEnd"/>
            <w:r w:rsidRPr="001F53EB">
              <w:t xml:space="preserve"> бета-адреноблокаторы, диуретики, БКК, ингибиторы АПФ), нейролептиками, трициклическими антидепрессантами, этанолом и </w:t>
            </w:r>
            <w:proofErr w:type="spellStart"/>
            <w:r w:rsidRPr="001F53EB">
              <w:t>этанолсодержащими</w:t>
            </w:r>
            <w:proofErr w:type="spellEnd"/>
            <w:r w:rsidRPr="001F53EB">
              <w:t xml:space="preserve"> ЛС может привести к усилению гипотензивного действия.</w:t>
            </w:r>
          </w:p>
        </w:tc>
      </w:tr>
      <w:tr w:rsidR="00DE2236" w:rsidRPr="001F53EB" w:rsidTr="00016AD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>нет</w:t>
            </w:r>
          </w:p>
        </w:tc>
      </w:tr>
      <w:tr w:rsidR="00DE2236" w:rsidRPr="001F53EB" w:rsidTr="00016AD2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>Без рецепта</w:t>
            </w:r>
          </w:p>
        </w:tc>
      </w:tr>
      <w:tr w:rsidR="00DE2236" w:rsidRPr="001F53EB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r w:rsidRPr="001F53EB"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</w:pPr>
            <w:r w:rsidRPr="001F53EB">
              <w:t>В защищенном от света месте, вдали от огня, при температуре не выше 25 °С.</w:t>
            </w:r>
          </w:p>
          <w:p w:rsidR="00DE2236" w:rsidRPr="001F53EB" w:rsidRDefault="00DE2236" w:rsidP="00016AD2">
            <w:pPr>
              <w:snapToGrid w:val="0"/>
            </w:pPr>
            <w:r w:rsidRPr="001F53EB">
              <w:t>Хранить в недоступном для детей месте.</w:t>
            </w:r>
          </w:p>
        </w:tc>
      </w:tr>
    </w:tbl>
    <w:p w:rsidR="00FD3561" w:rsidRPr="00FD3561" w:rsidRDefault="00DE2236" w:rsidP="00DE223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 заполнения: 21.04</w:t>
      </w:r>
      <w:r w:rsidRPr="001F53EB">
        <w:rPr>
          <w:rFonts w:ascii="Times New Roman CYR" w:hAnsi="Times New Roman CYR" w:cs="Times New Roman CYR"/>
        </w:rPr>
        <w:t xml:space="preserve">.2022         </w:t>
      </w:r>
      <w:r w:rsidRPr="001F53EB">
        <w:rPr>
          <w:rFonts w:ascii="Times New Roman CYR" w:hAnsi="Times New Roman CYR" w:cs="Times New Roman CYR"/>
        </w:rPr>
        <w:tab/>
        <w:t>Подпись непосредственного руководителя практики:</w:t>
      </w:r>
    </w:p>
    <w:p w:rsidR="00DE2236" w:rsidRPr="001F53EB" w:rsidRDefault="00DE2236" w:rsidP="00DE2236">
      <w:r w:rsidRPr="001F53EB">
        <w:rPr>
          <w:b/>
        </w:rPr>
        <w:lastRenderedPageBreak/>
        <w:t xml:space="preserve">Раздел практики: </w:t>
      </w:r>
      <w:r w:rsidR="00FD3561" w:rsidRPr="00FD3561">
        <w:t xml:space="preserve">Лекарственные средства,  влияющие на функции </w:t>
      </w:r>
      <w:proofErr w:type="gramStart"/>
      <w:r w:rsidR="00FD3561" w:rsidRPr="00FD3561">
        <w:t>сердечно-сосудистой</w:t>
      </w:r>
      <w:proofErr w:type="gramEnd"/>
      <w:r w:rsidR="00FD3561" w:rsidRPr="00FD3561">
        <w:t xml:space="preserve">  системы</w:t>
      </w:r>
    </w:p>
    <w:p w:rsidR="00DE2236" w:rsidRPr="001F53EB" w:rsidRDefault="00DE2236" w:rsidP="00DE2236">
      <w:r w:rsidRPr="001F53EB">
        <w:t xml:space="preserve">Тема: </w:t>
      </w:r>
      <w:r w:rsidR="00762175" w:rsidRPr="00762175">
        <w:t>Блокаторы кальциевых каналов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E2236" w:rsidRPr="001F53EB" w:rsidTr="00016AD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proofErr w:type="spellStart"/>
            <w:r w:rsidRPr="001F53EB">
              <w:rPr>
                <w:rFonts w:cs="Times New Roman"/>
              </w:rPr>
              <w:t>Нифедипин</w:t>
            </w:r>
            <w:proofErr w:type="spellEnd"/>
            <w:r w:rsidRPr="001F53EB">
              <w:rPr>
                <w:rFonts w:cs="Times New Roman"/>
              </w:rPr>
              <w:t xml:space="preserve"> табл. 10 мг.</w:t>
            </w:r>
          </w:p>
        </w:tc>
      </w:tr>
      <w:tr w:rsidR="00DE2236" w:rsidRPr="001F53EB" w:rsidTr="00016AD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proofErr w:type="spellStart"/>
            <w:r w:rsidRPr="001F53EB">
              <w:rPr>
                <w:rFonts w:cs="Times New Roman"/>
              </w:rPr>
              <w:t>Нифедипин</w:t>
            </w:r>
            <w:proofErr w:type="spellEnd"/>
          </w:p>
        </w:tc>
      </w:tr>
      <w:tr w:rsidR="00DE2236" w:rsidRPr="001F53EB" w:rsidTr="00016AD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proofErr w:type="spellStart"/>
            <w:r w:rsidRPr="001F53EB">
              <w:rPr>
                <w:bCs/>
                <w:iCs/>
              </w:rPr>
              <w:t>Кордафлекс</w:t>
            </w:r>
            <w:proofErr w:type="spellEnd"/>
            <w:r w:rsidRPr="001F53EB">
              <w:rPr>
                <w:bCs/>
                <w:iCs/>
              </w:rPr>
              <w:t xml:space="preserve">, </w:t>
            </w:r>
            <w:proofErr w:type="spellStart"/>
            <w:r w:rsidRPr="001F53EB">
              <w:rPr>
                <w:bCs/>
                <w:iCs/>
              </w:rPr>
              <w:t>Кордафлекс</w:t>
            </w:r>
            <w:proofErr w:type="spellEnd"/>
            <w:r w:rsidRPr="001F53EB">
              <w:rPr>
                <w:bCs/>
                <w:iCs/>
              </w:rPr>
              <w:t xml:space="preserve"> РД, </w:t>
            </w:r>
            <w:proofErr w:type="spellStart"/>
            <w:r w:rsidRPr="001F53EB">
              <w:rPr>
                <w:bCs/>
                <w:iCs/>
              </w:rPr>
              <w:t>Кордипин</w:t>
            </w:r>
            <w:proofErr w:type="spellEnd"/>
            <w:r w:rsidRPr="001F53EB">
              <w:rPr>
                <w:bCs/>
                <w:iCs/>
              </w:rPr>
              <w:t xml:space="preserve">, </w:t>
            </w:r>
            <w:proofErr w:type="spellStart"/>
            <w:r w:rsidRPr="001F53EB">
              <w:rPr>
                <w:bCs/>
                <w:iCs/>
              </w:rPr>
              <w:t>Кордипин</w:t>
            </w:r>
            <w:proofErr w:type="spellEnd"/>
            <w:r w:rsidRPr="001F53EB">
              <w:rPr>
                <w:bCs/>
                <w:iCs/>
              </w:rPr>
              <w:t xml:space="preserve"> </w:t>
            </w:r>
            <w:proofErr w:type="spellStart"/>
            <w:r w:rsidRPr="001F53EB">
              <w:rPr>
                <w:bCs/>
                <w:iCs/>
              </w:rPr>
              <w:t>ретард</w:t>
            </w:r>
            <w:proofErr w:type="spellEnd"/>
            <w:r w:rsidRPr="001F53EB">
              <w:rPr>
                <w:bCs/>
                <w:iCs/>
              </w:rPr>
              <w:t xml:space="preserve">, </w:t>
            </w:r>
            <w:proofErr w:type="spellStart"/>
            <w:r w:rsidRPr="001F53EB">
              <w:rPr>
                <w:bCs/>
                <w:iCs/>
              </w:rPr>
              <w:t>Кордипин</w:t>
            </w:r>
            <w:proofErr w:type="spellEnd"/>
            <w:r w:rsidRPr="001F53EB">
              <w:rPr>
                <w:bCs/>
                <w:iCs/>
              </w:rPr>
              <w:t xml:space="preserve"> ХЛ, </w:t>
            </w:r>
            <w:proofErr w:type="spellStart"/>
            <w:r w:rsidRPr="001F53EB">
              <w:rPr>
                <w:bCs/>
                <w:iCs/>
              </w:rPr>
              <w:t>Коринфар</w:t>
            </w:r>
            <w:proofErr w:type="spellEnd"/>
          </w:p>
        </w:tc>
      </w:tr>
      <w:tr w:rsidR="00DE2236" w:rsidRPr="001F53EB" w:rsidTr="00016A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proofErr w:type="spellStart"/>
            <w:r w:rsidRPr="001F53EB">
              <w:t>верапамил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дилтиазем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амлодипин</w:t>
            </w:r>
            <w:proofErr w:type="spellEnd"/>
          </w:p>
        </w:tc>
      </w:tr>
      <w:tr w:rsidR="00DE2236" w:rsidRPr="001F53EB" w:rsidTr="00016AD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proofErr w:type="spellStart"/>
            <w:r w:rsidRPr="001F53EB">
              <w:t>Лидокаин+Нифедипин</w:t>
            </w:r>
            <w:proofErr w:type="spellEnd"/>
            <w:r w:rsidRPr="001F53EB">
              <w:t xml:space="preserve"> (</w:t>
            </w:r>
            <w:proofErr w:type="spellStart"/>
            <w:r w:rsidRPr="001F53EB">
              <w:t>Релифипин</w:t>
            </w:r>
            <w:proofErr w:type="spellEnd"/>
            <w:r w:rsidRPr="001F53EB">
              <w:t>)</w:t>
            </w:r>
          </w:p>
        </w:tc>
      </w:tr>
      <w:tr w:rsidR="00DE2236" w:rsidRPr="001F53EB" w:rsidTr="00016A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Механизм действия</w:t>
            </w:r>
          </w:p>
          <w:p w:rsidR="00DE2236" w:rsidRPr="001F53EB" w:rsidRDefault="00DE2236" w:rsidP="00016AD2">
            <w:pPr>
              <w:spacing w:after="200"/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r w:rsidRPr="001F53EB">
              <w:rPr>
                <w:bCs/>
                <w:iCs/>
              </w:rPr>
              <w:t xml:space="preserve">селективно блокирует ток кальция через клеточную мембрану. Действие БКК на ССС заключается в уменьшении сократимости миокарда и его потребности в кислороде, торможении </w:t>
            </w:r>
            <w:proofErr w:type="gramStart"/>
            <w:r w:rsidRPr="001F53EB">
              <w:rPr>
                <w:bCs/>
                <w:iCs/>
              </w:rPr>
              <w:t>кальций-зависимого</w:t>
            </w:r>
            <w:proofErr w:type="gramEnd"/>
            <w:r w:rsidRPr="001F53EB">
              <w:rPr>
                <w:bCs/>
                <w:iCs/>
              </w:rPr>
              <w:t xml:space="preserve"> автоматизма и проведения возбуждения, снижения тонуса гладкой мускулатуры артерий, в том числе коронарных, мозговых, почечных</w:t>
            </w:r>
          </w:p>
        </w:tc>
      </w:tr>
      <w:tr w:rsidR="00DE2236" w:rsidRPr="001F53EB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proofErr w:type="spellStart"/>
            <w:r w:rsidRPr="001F53EB">
              <w:t>антиангинальное</w:t>
            </w:r>
            <w:proofErr w:type="spellEnd"/>
            <w:r w:rsidRPr="001F53EB">
              <w:t>, гипотензивное</w:t>
            </w:r>
          </w:p>
        </w:tc>
      </w:tr>
      <w:tr w:rsidR="00DE2236" w:rsidRPr="001F53EB" w:rsidTr="00016AD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Показания к применению</w:t>
            </w:r>
          </w:p>
          <w:p w:rsidR="00DE2236" w:rsidRPr="001F53EB" w:rsidRDefault="00DE2236" w:rsidP="00016AD2">
            <w:pPr>
              <w:spacing w:after="200"/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r w:rsidRPr="001F53EB">
              <w:rPr>
                <w:bCs/>
                <w:iCs/>
              </w:rPr>
              <w:t>ишемическая болезнь сердца: стабильная стенокардия (стенокардия напряжения), вазоспастическая стенокардия; артериальная гипертензия, включая гипертонический криз</w:t>
            </w:r>
          </w:p>
        </w:tc>
      </w:tr>
      <w:tr w:rsidR="00DE2236" w:rsidRPr="001F53EB" w:rsidTr="00016AD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Способ применения и режим дозирования</w:t>
            </w:r>
          </w:p>
          <w:p w:rsidR="00DE2236" w:rsidRPr="001F53EB" w:rsidRDefault="00DE2236" w:rsidP="00016AD2">
            <w:pPr>
              <w:spacing w:after="200"/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r w:rsidRPr="001F53EB">
              <w:rPr>
                <w:bCs/>
                <w:iCs/>
              </w:rPr>
              <w:t>Для приема внутрь начальная доза - по 10 мг 3-4 раза/</w:t>
            </w:r>
            <w:proofErr w:type="spellStart"/>
            <w:r w:rsidRPr="001F53EB">
              <w:rPr>
                <w:bCs/>
                <w:iCs/>
              </w:rPr>
              <w:t>сут</w:t>
            </w:r>
            <w:proofErr w:type="spellEnd"/>
            <w:r w:rsidRPr="001F53EB">
              <w:rPr>
                <w:bCs/>
                <w:iCs/>
              </w:rPr>
              <w:t>. При необходимости дозу постепенно увеличивают до 20 мг 3-4 раза/</w:t>
            </w:r>
            <w:proofErr w:type="spellStart"/>
            <w:r w:rsidRPr="001F53EB">
              <w:rPr>
                <w:bCs/>
                <w:iCs/>
              </w:rPr>
              <w:t>сут</w:t>
            </w:r>
            <w:proofErr w:type="spellEnd"/>
            <w:r w:rsidRPr="001F53EB">
              <w:rPr>
                <w:bCs/>
                <w:iCs/>
              </w:rPr>
              <w:t>. В особых случаях (вариантная стенокардия, тяжелая артериальная гипертензия) на короткое время дозу можно увеличить до 30 мг 3-4 раза/</w:t>
            </w:r>
            <w:proofErr w:type="spellStart"/>
            <w:r w:rsidRPr="001F53EB">
              <w:rPr>
                <w:bCs/>
                <w:iCs/>
              </w:rPr>
              <w:t>сут</w:t>
            </w:r>
            <w:proofErr w:type="spellEnd"/>
            <w:r w:rsidRPr="001F53EB">
              <w:rPr>
                <w:bCs/>
                <w:iCs/>
              </w:rPr>
              <w:t xml:space="preserve">. Для купирования гипертонического криза, а также приступа стенокардии можно применять </w:t>
            </w:r>
            <w:proofErr w:type="spellStart"/>
            <w:r w:rsidRPr="001F53EB">
              <w:rPr>
                <w:bCs/>
                <w:iCs/>
              </w:rPr>
              <w:t>сублингвально</w:t>
            </w:r>
            <w:proofErr w:type="spellEnd"/>
            <w:r w:rsidRPr="001F53EB">
              <w:rPr>
                <w:bCs/>
                <w:iCs/>
              </w:rPr>
              <w:t xml:space="preserve"> по 10-20 мг (редко 30 мг).</w:t>
            </w:r>
          </w:p>
        </w:tc>
      </w:tr>
      <w:tr w:rsidR="00DE2236" w:rsidRPr="001F53EB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Побочные эффекты</w:t>
            </w:r>
          </w:p>
          <w:p w:rsidR="00DE2236" w:rsidRPr="001F53EB" w:rsidRDefault="00DE2236" w:rsidP="00016AD2">
            <w:pPr>
              <w:spacing w:after="200"/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proofErr w:type="gramStart"/>
            <w:r w:rsidRPr="001F53EB">
              <w:rPr>
                <w:bCs/>
                <w:iCs/>
              </w:rPr>
              <w:t>гиперемия кожных покровов, ощущение тепла, головная боль, головокружение, общая слабость, повышенная утомляемость, сонливость; тахикардия, артериальная гипотензия; периферические отеки (лодыжек, стоп, голеней); увеличение суточного диуреза.</w:t>
            </w:r>
            <w:proofErr w:type="gramEnd"/>
            <w:r w:rsidRPr="001F53EB">
              <w:rPr>
                <w:bCs/>
                <w:iCs/>
              </w:rPr>
              <w:t xml:space="preserve"> Синдром отмены.</w:t>
            </w:r>
          </w:p>
        </w:tc>
      </w:tr>
      <w:tr w:rsidR="00DE2236" w:rsidRPr="001F53EB" w:rsidTr="00016AD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Противопоказания к применению</w:t>
            </w:r>
          </w:p>
          <w:p w:rsidR="00DE2236" w:rsidRPr="001F53EB" w:rsidRDefault="00DE2236" w:rsidP="00016AD2">
            <w:pPr>
              <w:spacing w:after="200"/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  <w:rPr>
                <w:bCs/>
                <w:iCs/>
              </w:rPr>
            </w:pPr>
            <w:r w:rsidRPr="001F53EB">
              <w:rPr>
                <w:bCs/>
                <w:iCs/>
              </w:rPr>
              <w:t xml:space="preserve">Повышенная чувствительность к </w:t>
            </w:r>
            <w:proofErr w:type="spellStart"/>
            <w:r w:rsidRPr="001F53EB">
              <w:rPr>
                <w:bCs/>
                <w:iCs/>
              </w:rPr>
              <w:t>нифедипину</w:t>
            </w:r>
            <w:proofErr w:type="spellEnd"/>
            <w:r w:rsidRPr="001F53EB">
              <w:rPr>
                <w:bCs/>
                <w:iCs/>
              </w:rPr>
              <w:t xml:space="preserve">, кардиогенный шок; выраженный аортальный стеноз; нестабильная стенокардия; острый инфаркт миокарда (первые 4 недели); возраст до 18 лет. </w:t>
            </w:r>
          </w:p>
        </w:tc>
      </w:tr>
      <w:tr w:rsidR="00DE2236" w:rsidRPr="001F53EB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r w:rsidRPr="001F53EB">
              <w:t xml:space="preserve">Нитраты, бета-адреноблокаторы, диуретики, трициклические антидепрессанты, </w:t>
            </w:r>
            <w:proofErr w:type="spellStart"/>
            <w:r w:rsidRPr="001F53EB">
              <w:t>фентанил</w:t>
            </w:r>
            <w:proofErr w:type="spellEnd"/>
            <w:r w:rsidRPr="001F53EB">
              <w:t xml:space="preserve">, алкоголь — усиливают гипотензивный эффект. Повышает активность теофиллина, уменьшает почечный клиренс </w:t>
            </w:r>
            <w:proofErr w:type="spellStart"/>
            <w:r w:rsidRPr="001F53EB">
              <w:t>дигоксина</w:t>
            </w:r>
            <w:proofErr w:type="spellEnd"/>
            <w:r w:rsidRPr="001F53EB">
              <w:t xml:space="preserve">. Повышает </w:t>
            </w:r>
            <w:proofErr w:type="spellStart"/>
            <w:r w:rsidRPr="001F53EB">
              <w:t>биодоступность</w:t>
            </w:r>
            <w:proofErr w:type="spellEnd"/>
            <w:r w:rsidRPr="001F53EB">
              <w:t xml:space="preserve"> цефалоспоринов (</w:t>
            </w:r>
            <w:proofErr w:type="spellStart"/>
            <w:r w:rsidRPr="001F53EB">
              <w:t>цефиксима</w:t>
            </w:r>
            <w:proofErr w:type="spellEnd"/>
            <w:r w:rsidRPr="001F53EB">
              <w:t xml:space="preserve">). </w:t>
            </w:r>
            <w:proofErr w:type="spellStart"/>
            <w:r w:rsidRPr="001F53EB">
              <w:t>Циметидин</w:t>
            </w:r>
            <w:proofErr w:type="spellEnd"/>
            <w:r w:rsidRPr="001F53EB">
              <w:t xml:space="preserve"> и </w:t>
            </w:r>
            <w:proofErr w:type="spellStart"/>
            <w:r w:rsidRPr="001F53EB">
              <w:t>ранитидин</w:t>
            </w:r>
            <w:proofErr w:type="spellEnd"/>
            <w:r w:rsidRPr="001F53EB">
              <w:t xml:space="preserve"> (в меньшей степени) могут повышать уровень в плазме. </w:t>
            </w:r>
            <w:proofErr w:type="spellStart"/>
            <w:r w:rsidRPr="001F53EB">
              <w:t>Дилтиазем</w:t>
            </w:r>
            <w:proofErr w:type="spellEnd"/>
            <w:r w:rsidRPr="001F53EB">
              <w:t xml:space="preserve"> замедляет метаболизм (требуется уменьшение дозы </w:t>
            </w:r>
            <w:proofErr w:type="spellStart"/>
            <w:r w:rsidRPr="001F53EB">
              <w:t>нифедипина</w:t>
            </w:r>
            <w:proofErr w:type="spellEnd"/>
            <w:r w:rsidRPr="001F53EB">
              <w:t>). </w:t>
            </w:r>
          </w:p>
        </w:tc>
      </w:tr>
      <w:tr w:rsidR="00DE2236" w:rsidRPr="001F53EB" w:rsidTr="00016AD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r w:rsidRPr="001F53EB">
              <w:t>нет</w:t>
            </w:r>
          </w:p>
        </w:tc>
      </w:tr>
      <w:tr w:rsidR="00DE2236" w:rsidRPr="001F53EB" w:rsidTr="00016AD2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r w:rsidRPr="001F53EB">
              <w:rPr>
                <w:kern w:val="2"/>
              </w:rPr>
              <w:t>по рецепту врача (форма бланка 107-1/у). Рецепт в аптеке не хранится</w:t>
            </w:r>
          </w:p>
        </w:tc>
      </w:tr>
      <w:tr w:rsidR="00DE2236" w:rsidRPr="001F53EB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pacing w:after="200"/>
            </w:pPr>
            <w:r w:rsidRPr="001F53EB"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2236" w:rsidRPr="001F53EB" w:rsidRDefault="00DE2236" w:rsidP="00016AD2">
            <w:pPr>
              <w:snapToGrid w:val="0"/>
              <w:spacing w:after="200"/>
            </w:pPr>
            <w:r w:rsidRPr="001F53EB">
              <w:t>В защищенном от света месте, при температуре не выше 25 °С. Хранить в недоступном для детей месте.</w:t>
            </w:r>
          </w:p>
        </w:tc>
      </w:tr>
    </w:tbl>
    <w:p w:rsidR="00DE2236" w:rsidRPr="001F53EB" w:rsidRDefault="00DE2236" w:rsidP="00DE2236">
      <w:pPr>
        <w:jc w:val="both"/>
        <w:rPr>
          <w:rFonts w:ascii="Times New Roman CYR" w:hAnsi="Times New Roman CYR" w:cs="Times New Roman CYR"/>
        </w:rPr>
      </w:pPr>
    </w:p>
    <w:p w:rsidR="00DE2236" w:rsidRPr="001F53EB" w:rsidRDefault="00DE2236" w:rsidP="00DE223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>Дата заполнения: 21.04</w:t>
      </w:r>
      <w:r w:rsidRPr="001F53EB">
        <w:rPr>
          <w:rFonts w:ascii="Times New Roman CYR" w:hAnsi="Times New Roman CYR" w:cs="Times New Roman CYR"/>
        </w:rPr>
        <w:t xml:space="preserve">.2022          </w:t>
      </w:r>
      <w:r w:rsidRPr="001F53EB">
        <w:rPr>
          <w:rFonts w:ascii="Times New Roman CYR" w:hAnsi="Times New Roman CYR" w:cs="Times New Roman CYR"/>
        </w:rPr>
        <w:tab/>
        <w:t>Подпись непосредственного руководителя практики:</w:t>
      </w:r>
    </w:p>
    <w:p w:rsidR="00DE2236" w:rsidRPr="00DE2236" w:rsidRDefault="00DE2236" w:rsidP="00281024">
      <w:pPr>
        <w:rPr>
          <w:b/>
          <w:bCs/>
        </w:rPr>
      </w:pPr>
      <w:r w:rsidRPr="001F53EB">
        <w:br w:type="page"/>
      </w:r>
    </w:p>
    <w:p w:rsidR="00FD3561" w:rsidRPr="009E2443" w:rsidRDefault="00FD3561" w:rsidP="00FD3561">
      <w:r w:rsidRPr="009E2443">
        <w:rPr>
          <w:b/>
        </w:rPr>
        <w:lastRenderedPageBreak/>
        <w:t xml:space="preserve">Раздел практики: </w:t>
      </w:r>
      <w:r w:rsidRPr="009E2443">
        <w:rPr>
          <w:rFonts w:cs="Times New Roman"/>
        </w:rPr>
        <w:t>Бета-адреноблокаторы</w:t>
      </w:r>
    </w:p>
    <w:p w:rsidR="00FD3561" w:rsidRPr="009E2443" w:rsidRDefault="00FD3561" w:rsidP="00FD3561">
      <w:r w:rsidRPr="009E2443">
        <w:t>Тема:</w:t>
      </w:r>
      <w:r w:rsidR="009E2443" w:rsidRPr="009E2443">
        <w:t xml:space="preserve"> </w:t>
      </w:r>
      <w:r w:rsidR="009E2443" w:rsidRPr="009E2443">
        <w:rPr>
          <w:rFonts w:cs="Times New Roman"/>
        </w:rPr>
        <w:t>Неселективные, бета</w:t>
      </w:r>
      <w:proofErr w:type="gramStart"/>
      <w:r w:rsidR="009E2443" w:rsidRPr="009E2443">
        <w:rPr>
          <w:rFonts w:cs="Times New Roman"/>
        </w:rPr>
        <w:t>1</w:t>
      </w:r>
      <w:proofErr w:type="gramEnd"/>
      <w:r w:rsidR="009E2443" w:rsidRPr="009E2443">
        <w:rPr>
          <w:rFonts w:cs="Times New Roman"/>
        </w:rPr>
        <w:t>,2-адреноблокаторы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FD3561" w:rsidRPr="00FD3561" w:rsidTr="00016AD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35566F" w:rsidP="00FD3561">
            <w:proofErr w:type="spellStart"/>
            <w:r>
              <w:t>А</w:t>
            </w:r>
            <w:r w:rsidRPr="0035566F">
              <w:t>наприлин</w:t>
            </w:r>
            <w:proofErr w:type="spellEnd"/>
            <w:r>
              <w:t xml:space="preserve"> табл. 10мг и 40мг</w:t>
            </w:r>
          </w:p>
        </w:tc>
      </w:tr>
      <w:tr w:rsidR="00FD3561" w:rsidRPr="00FD3561" w:rsidTr="003D3B9A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35566F" w:rsidP="00FD3561">
            <w:proofErr w:type="spellStart"/>
            <w:r w:rsidRPr="0035566F">
              <w:t>Пропранолол</w:t>
            </w:r>
            <w:proofErr w:type="spellEnd"/>
          </w:p>
        </w:tc>
      </w:tr>
      <w:tr w:rsidR="00FD3561" w:rsidRPr="00FD3561" w:rsidTr="003D3B9A">
        <w:trPr>
          <w:trHeight w:val="25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Синонимическая замена 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35566F" w:rsidRDefault="0035566F" w:rsidP="00FD3561">
            <w:proofErr w:type="spellStart"/>
            <w:r>
              <w:t>А</w:t>
            </w:r>
            <w:r w:rsidRPr="0035566F">
              <w:t>наприлин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Реневал</w:t>
            </w:r>
            <w:proofErr w:type="spellEnd"/>
          </w:p>
        </w:tc>
      </w:tr>
      <w:tr w:rsidR="00FD3561" w:rsidRPr="00FD3561" w:rsidTr="003D3B9A">
        <w:trPr>
          <w:trHeight w:val="33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35566F" w:rsidP="00FD3561">
            <w:r>
              <w:t>-</w:t>
            </w:r>
          </w:p>
        </w:tc>
      </w:tr>
      <w:tr w:rsidR="00FD3561" w:rsidRPr="00FD3561" w:rsidTr="003D3B9A">
        <w:trPr>
          <w:trHeight w:val="3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35566F" w:rsidP="00FD3561">
            <w:r>
              <w:t>-</w:t>
            </w:r>
          </w:p>
        </w:tc>
      </w:tr>
      <w:tr w:rsidR="00FD3561" w:rsidRPr="00FD3561" w:rsidTr="00016A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35566F" w:rsidP="00FD3561">
            <w:r>
              <w:t>блокируе</w:t>
            </w:r>
            <w:r w:rsidRPr="0035566F">
              <w:t xml:space="preserve">т β1-адренорецепторы миокарда </w:t>
            </w:r>
            <w:r>
              <w:t>и препятствуе</w:t>
            </w:r>
            <w:r w:rsidRPr="0035566F">
              <w:t xml:space="preserve">т активирующему воздействию на них адреналина и норадреналина, в результате уменьшается сила и частота сердечных сокращений, что в результате приводит к снижению АД. Неселективные препараты блокируют и β1-адренорецепторы  и β2-адренорецепторы в гладкомышечных клетках бронхов, что может вызвать </w:t>
            </w:r>
            <w:proofErr w:type="spellStart"/>
            <w:r w:rsidRPr="0035566F">
              <w:t>бронхоспазм</w:t>
            </w:r>
            <w:proofErr w:type="spellEnd"/>
            <w:r w:rsidRPr="0035566F">
              <w:t>.</w:t>
            </w:r>
          </w:p>
        </w:tc>
      </w:tr>
      <w:tr w:rsidR="00FD3561" w:rsidRPr="00FD3561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35566F" w:rsidP="00FD3561">
            <w:proofErr w:type="spellStart"/>
            <w:r>
              <w:t>а</w:t>
            </w:r>
            <w:r w:rsidRPr="0035566F">
              <w:t>нтиангинальное</w:t>
            </w:r>
            <w:proofErr w:type="spellEnd"/>
            <w:r w:rsidRPr="0035566F">
              <w:t>, антиаритмическое, гипотензивное</w:t>
            </w:r>
          </w:p>
          <w:p w:rsidR="00FD3561" w:rsidRPr="00FD3561" w:rsidRDefault="00FD3561" w:rsidP="00FD3561"/>
        </w:tc>
      </w:tr>
      <w:tr w:rsidR="00FD3561" w:rsidRPr="00FD3561" w:rsidTr="00016AD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8A20EC" w:rsidP="00FD3561">
            <w:r w:rsidRPr="008A20EC">
              <w:t>Артери</w:t>
            </w:r>
            <w:r>
              <w:t xml:space="preserve">альная гипертензия; ИБС; </w:t>
            </w:r>
            <w:r w:rsidRPr="008A20EC">
              <w:t>Нарушения ритма сердца</w:t>
            </w:r>
          </w:p>
        </w:tc>
      </w:tr>
      <w:tr w:rsidR="00FD3561" w:rsidRPr="00FD3561" w:rsidTr="00016AD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8A20EC" w:rsidP="00FD3561">
            <w:r w:rsidRPr="008A20EC">
              <w:t>Для взрослых при приеме внутрь начальная доза составляет 20 мг, разовая доза - 40-80 мг, частота приема - 2-3 раза/</w:t>
            </w:r>
            <w:proofErr w:type="spellStart"/>
            <w:r w:rsidRPr="008A20EC">
              <w:t>сут</w:t>
            </w:r>
            <w:proofErr w:type="spellEnd"/>
            <w:r w:rsidRPr="008A20EC">
              <w:t>.</w:t>
            </w:r>
          </w:p>
        </w:tc>
      </w:tr>
      <w:tr w:rsidR="00FD3561" w:rsidRPr="00FD3561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8A20EC" w:rsidP="00FD3561">
            <w:r w:rsidRPr="008A20EC">
              <w:t>брадикардия, сердечная недостаточность,  гипотензия</w:t>
            </w:r>
            <w:r>
              <w:t xml:space="preserve">; </w:t>
            </w:r>
          </w:p>
          <w:p w:rsidR="00FD3561" w:rsidRPr="00FD3561" w:rsidRDefault="008A20EC" w:rsidP="00FD3561">
            <w:proofErr w:type="spellStart"/>
            <w:r>
              <w:t>бронхоспазм</w:t>
            </w:r>
            <w:proofErr w:type="spellEnd"/>
            <w:r>
              <w:t xml:space="preserve"> </w:t>
            </w:r>
          </w:p>
        </w:tc>
      </w:tr>
      <w:tr w:rsidR="00FD3561" w:rsidRPr="00FD3561" w:rsidTr="00016AD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20EC" w:rsidRPr="008A20EC" w:rsidRDefault="008A20EC" w:rsidP="008A20EC">
            <w:proofErr w:type="spellStart"/>
            <w:r>
              <w:t>Бронхообструктивный</w:t>
            </w:r>
            <w:proofErr w:type="spellEnd"/>
            <w:r>
              <w:t xml:space="preserve"> синдром; </w:t>
            </w:r>
            <w:r w:rsidRPr="008A20EC">
              <w:t xml:space="preserve">Брадикардия </w:t>
            </w:r>
          </w:p>
          <w:p w:rsidR="008A20EC" w:rsidRPr="008A20EC" w:rsidRDefault="008A20EC" w:rsidP="008A20EC">
            <w:r w:rsidRPr="008A20EC">
              <w:t>Атриовент</w:t>
            </w:r>
            <w:r>
              <w:t>рикулярная блокада (А</w:t>
            </w:r>
            <w:proofErr w:type="gramStart"/>
            <w:r>
              <w:t>V</w:t>
            </w:r>
            <w:proofErr w:type="gramEnd"/>
            <w:r>
              <w:t>-блокада);</w:t>
            </w:r>
          </w:p>
          <w:p w:rsidR="00FD3561" w:rsidRPr="00FD3561" w:rsidRDefault="008A20EC" w:rsidP="00FD3561">
            <w:r w:rsidRPr="008A20EC">
              <w:t>Индивидуальная непереносимость</w:t>
            </w:r>
          </w:p>
        </w:tc>
      </w:tr>
      <w:tr w:rsidR="00FD3561" w:rsidRPr="00FD3561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Default="008A20EC" w:rsidP="00FD3561">
            <w:r w:rsidRPr="008A20EC">
              <w:t>При одновременном применении с гипогликемическими средствами возникает риск развития гипогликемии за счет усиления действия гипогликемических средств.</w:t>
            </w:r>
          </w:p>
          <w:p w:rsidR="003D3B9A" w:rsidRDefault="003D3B9A" w:rsidP="00FD3561">
            <w:r w:rsidRPr="003D3B9A">
              <w:t>При одновременном применении со средствами для ингаляционного наркоза повышается риск угнетения функции миокарда и развития артериальной гипотензии.</w:t>
            </w:r>
          </w:p>
          <w:p w:rsidR="00FD3561" w:rsidRPr="00FD3561" w:rsidRDefault="003D3B9A" w:rsidP="00FD3561">
            <w:r w:rsidRPr="003D3B9A">
              <w:t xml:space="preserve">Описан случай развития тяжелой артериальной гипотензии и остановки сердца при одновременном применении с </w:t>
            </w:r>
            <w:proofErr w:type="spellStart"/>
            <w:r w:rsidRPr="003D3B9A">
              <w:t>галоперидолом</w:t>
            </w:r>
            <w:proofErr w:type="spellEnd"/>
            <w:r w:rsidRPr="003D3B9A">
              <w:t>.</w:t>
            </w:r>
          </w:p>
        </w:tc>
      </w:tr>
      <w:tr w:rsidR="00FD3561" w:rsidRPr="00FD3561" w:rsidTr="00016AD2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3D3B9A" w:rsidP="00FD3561">
            <w:r>
              <w:t>нет</w:t>
            </w:r>
          </w:p>
        </w:tc>
      </w:tr>
      <w:tr w:rsidR="00FD3561" w:rsidRPr="00FD3561" w:rsidTr="00016AD2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3D3B9A" w:rsidP="00FD3561">
            <w:r w:rsidRPr="001F53EB">
              <w:rPr>
                <w:kern w:val="2"/>
              </w:rPr>
              <w:t>по рецепту врача (форма бланка 107-1/у). Рецепт в аптеке не хранится</w:t>
            </w:r>
          </w:p>
        </w:tc>
      </w:tr>
      <w:tr w:rsidR="00FD3561" w:rsidRPr="00FD3561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3561" w:rsidRPr="00FD3561" w:rsidRDefault="00FD3561" w:rsidP="00FD3561">
            <w:r w:rsidRPr="00FD3561">
              <w:t>Информация 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3561" w:rsidRPr="00FD3561" w:rsidRDefault="003D3B9A" w:rsidP="00FD3561">
            <w:proofErr w:type="gramStart"/>
            <w:r>
              <w:t>Хранить при температуре не выше 25</w:t>
            </w:r>
            <w:r w:rsidRPr="001F53EB">
              <w:t>°С</w:t>
            </w:r>
            <w:r>
              <w:t xml:space="preserve">. </w:t>
            </w:r>
            <w:r w:rsidRPr="003D3B9A">
              <w:t>Хранить</w:t>
            </w:r>
            <w:proofErr w:type="gramEnd"/>
            <w:r w:rsidRPr="003D3B9A">
              <w:t xml:space="preserve"> в недоступном для детей месте.</w:t>
            </w:r>
            <w:r>
              <w:t xml:space="preserve"> </w:t>
            </w:r>
          </w:p>
        </w:tc>
      </w:tr>
    </w:tbl>
    <w:p w:rsidR="00FD3561" w:rsidRPr="00FD3561" w:rsidRDefault="00FD3561" w:rsidP="00FD3561"/>
    <w:p w:rsidR="00FD3561" w:rsidRPr="00FD3561" w:rsidRDefault="00FD3561" w:rsidP="00FD3561"/>
    <w:p w:rsidR="000054B2" w:rsidRDefault="00FD3561" w:rsidP="00FD3561">
      <w:r w:rsidRPr="00FD3561">
        <w:t>Дата заполнения:</w:t>
      </w:r>
      <w:r w:rsidR="009E2443">
        <w:t xml:space="preserve"> 22.03.2022</w:t>
      </w:r>
      <w:r w:rsidR="009E2443">
        <w:tab/>
      </w:r>
      <w:r w:rsidRPr="00FD3561">
        <w:t>Подпись непосредственного руководителя практики:</w:t>
      </w:r>
    </w:p>
    <w:p w:rsidR="000054B2" w:rsidRDefault="000054B2">
      <w:pPr>
        <w:widowControl/>
        <w:suppressAutoHyphens w:val="0"/>
        <w:spacing w:after="200" w:line="276" w:lineRule="auto"/>
      </w:pPr>
      <w:r>
        <w:br w:type="page"/>
      </w:r>
    </w:p>
    <w:p w:rsidR="000054B2" w:rsidRPr="001F53EB" w:rsidRDefault="000054B2" w:rsidP="000054B2">
      <w:r w:rsidRPr="001F53EB">
        <w:rPr>
          <w:b/>
        </w:rPr>
        <w:lastRenderedPageBreak/>
        <w:t xml:space="preserve">Раздел практики: </w:t>
      </w:r>
      <w:r>
        <w:t>Бета-адреноблокаторы</w:t>
      </w:r>
    </w:p>
    <w:p w:rsidR="000054B2" w:rsidRDefault="000054B2" w:rsidP="000054B2">
      <w:r>
        <w:t>Тема:</w:t>
      </w:r>
      <w:r w:rsidRPr="000054B2">
        <w:rPr>
          <w:rFonts w:cs="Times New Roman"/>
          <w:sz w:val="28"/>
          <w:szCs w:val="28"/>
        </w:rPr>
        <w:t xml:space="preserve"> </w:t>
      </w:r>
      <w:proofErr w:type="spellStart"/>
      <w:r w:rsidRPr="000054B2">
        <w:t>Кардиоселективные</w:t>
      </w:r>
      <w:proofErr w:type="spellEnd"/>
      <w:r w:rsidRPr="000054B2">
        <w:t xml:space="preserve"> бета1-адреноблокаторы</w:t>
      </w:r>
      <w:r>
        <w:t xml:space="preserve"> </w:t>
      </w:r>
    </w:p>
    <w:p w:rsidR="000054B2" w:rsidRPr="001F53EB" w:rsidRDefault="000054B2" w:rsidP="000054B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0054B2" w:rsidRPr="001F53EB" w:rsidTr="00016AD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r w:rsidRPr="001F53EB">
              <w:t xml:space="preserve"> </w:t>
            </w:r>
            <w:proofErr w:type="spellStart"/>
            <w:r w:rsidRPr="001F53EB">
              <w:t>Конкор</w:t>
            </w:r>
            <w:proofErr w:type="spellEnd"/>
            <w:r w:rsidRPr="001F53EB">
              <w:t>, табл. 50мг, 100мг.</w:t>
            </w:r>
          </w:p>
        </w:tc>
      </w:tr>
      <w:tr w:rsidR="000054B2" w:rsidRPr="001F53EB" w:rsidTr="00016AD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proofErr w:type="spellStart"/>
            <w:r w:rsidRPr="001F53EB">
              <w:t>Бисопролол</w:t>
            </w:r>
            <w:proofErr w:type="spellEnd"/>
          </w:p>
        </w:tc>
      </w:tr>
      <w:tr w:rsidR="000054B2" w:rsidRPr="001F53EB" w:rsidTr="00016AD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proofErr w:type="spellStart"/>
            <w:r w:rsidRPr="001F53EB">
              <w:t>Бипрол</w:t>
            </w:r>
            <w:proofErr w:type="gramStart"/>
            <w:r w:rsidRPr="001F53EB">
              <w:t>,Н</w:t>
            </w:r>
            <w:proofErr w:type="gramEnd"/>
            <w:r w:rsidRPr="001F53EB">
              <w:t>ипертен,Бисогамма,Кардинорм</w:t>
            </w:r>
            <w:proofErr w:type="spellEnd"/>
          </w:p>
        </w:tc>
      </w:tr>
      <w:tr w:rsidR="000054B2" w:rsidRPr="001F53EB" w:rsidTr="00016A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proofErr w:type="spellStart"/>
            <w:r w:rsidRPr="001F53EB">
              <w:t>метопролол</w:t>
            </w:r>
            <w:proofErr w:type="gramStart"/>
            <w:r w:rsidRPr="001F53EB">
              <w:t>,а</w:t>
            </w:r>
            <w:proofErr w:type="gramEnd"/>
            <w:r w:rsidRPr="001F53EB">
              <w:t>тенолол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бетаксолол</w:t>
            </w:r>
            <w:proofErr w:type="spellEnd"/>
          </w:p>
        </w:tc>
      </w:tr>
      <w:tr w:rsidR="000054B2" w:rsidRPr="001F53EB" w:rsidTr="00016AD2">
        <w:trPr>
          <w:trHeight w:val="35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proofErr w:type="spellStart"/>
            <w:r w:rsidRPr="001F53EB">
              <w:t>Бисопролол+Периндоприл</w:t>
            </w:r>
            <w:proofErr w:type="spellEnd"/>
            <w:r w:rsidRPr="001F53EB">
              <w:t xml:space="preserve"> (</w:t>
            </w:r>
            <w:proofErr w:type="spellStart"/>
            <w:r w:rsidRPr="001F53EB">
              <w:t>престилол</w:t>
            </w:r>
            <w:proofErr w:type="spellEnd"/>
            <w:r w:rsidRPr="001F53EB">
              <w:t>)</w:t>
            </w:r>
          </w:p>
        </w:tc>
      </w:tr>
      <w:tr w:rsidR="000054B2" w:rsidRPr="001F53EB" w:rsidTr="00016A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Механизм действия</w:t>
            </w:r>
          </w:p>
          <w:p w:rsidR="000054B2" w:rsidRPr="001F53EB" w:rsidRDefault="000054B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r w:rsidRPr="001F53EB">
              <w:t>селективно блокирует бета-</w:t>
            </w:r>
            <w:proofErr w:type="spellStart"/>
            <w:r w:rsidRPr="001F53EB">
              <w:t>адренорецепторы</w:t>
            </w:r>
            <w:proofErr w:type="spellEnd"/>
            <w:r w:rsidRPr="001F53EB">
              <w:t xml:space="preserve"> </w:t>
            </w:r>
            <w:proofErr w:type="spellStart"/>
            <w:r w:rsidRPr="001F53EB">
              <w:t>сердца</w:t>
            </w:r>
            <w:proofErr w:type="gramStart"/>
            <w:r w:rsidRPr="001F53EB">
              <w:t>,п</w:t>
            </w:r>
            <w:proofErr w:type="gramEnd"/>
            <w:r w:rsidRPr="001F53EB">
              <w:t>одавляет</w:t>
            </w:r>
            <w:proofErr w:type="spellEnd"/>
            <w:r w:rsidRPr="001F53EB">
              <w:t xml:space="preserve"> активность синусового узла, а также эктопических очагов возбуждения расположенных в любом месте помимо синусового </w:t>
            </w:r>
            <w:proofErr w:type="spellStart"/>
            <w:r w:rsidRPr="001F53EB">
              <w:t>узла,тем</w:t>
            </w:r>
            <w:proofErr w:type="spellEnd"/>
            <w:r w:rsidRPr="001F53EB">
              <w:t xml:space="preserve"> самым снижая автоматизм миокарда и снижая артериальное давление</w:t>
            </w:r>
          </w:p>
        </w:tc>
      </w:tr>
      <w:tr w:rsidR="000054B2" w:rsidRPr="001F53EB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proofErr w:type="spellStart"/>
            <w:r w:rsidRPr="001F53EB">
              <w:t>антиангинальное</w:t>
            </w:r>
            <w:proofErr w:type="spellEnd"/>
            <w:r w:rsidRPr="001F53EB">
              <w:t>, гипотензивное действие</w:t>
            </w:r>
          </w:p>
        </w:tc>
      </w:tr>
      <w:tr w:rsidR="000054B2" w:rsidRPr="001F53EB" w:rsidTr="00016AD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Показания к применению</w:t>
            </w:r>
          </w:p>
          <w:p w:rsidR="000054B2" w:rsidRPr="001F53EB" w:rsidRDefault="000054B2" w:rsidP="00016AD2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r w:rsidRPr="001F53EB">
              <w:t xml:space="preserve">Артериальная гипертензия (в </w:t>
            </w:r>
            <w:proofErr w:type="spellStart"/>
            <w:r w:rsidRPr="001F53EB">
              <w:t>монотерапии</w:t>
            </w:r>
            <w:proofErr w:type="spellEnd"/>
            <w:r w:rsidRPr="001F53EB">
              <w:t xml:space="preserve"> и составе комбинированной терапии); профилактика приступов стенокардии напряжения (в </w:t>
            </w:r>
            <w:proofErr w:type="spellStart"/>
            <w:r w:rsidRPr="001F53EB">
              <w:t>монотерапии</w:t>
            </w:r>
            <w:proofErr w:type="spellEnd"/>
            <w:r w:rsidRPr="001F53EB">
              <w:t xml:space="preserve"> и составе комбинированной терапии)</w:t>
            </w:r>
            <w:proofErr w:type="gramStart"/>
            <w:r w:rsidRPr="001F53EB">
              <w:t>,ж</w:t>
            </w:r>
            <w:proofErr w:type="gramEnd"/>
            <w:r w:rsidRPr="001F53EB">
              <w:t>елудочковая тахикардия, аритмия связанная с нейрогенными и гормональными факторами, начальный период инфаркта миокарда, профилактика приступов стабильной стенокардии</w:t>
            </w:r>
          </w:p>
        </w:tc>
      </w:tr>
      <w:tr w:rsidR="000054B2" w:rsidRPr="001F53EB" w:rsidTr="00016AD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Способ применения и режим дозирования</w:t>
            </w:r>
          </w:p>
          <w:p w:rsidR="000054B2" w:rsidRPr="001F53EB" w:rsidRDefault="000054B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r w:rsidRPr="001F53EB">
              <w:t xml:space="preserve">Таблетки препарата </w:t>
            </w:r>
            <w:proofErr w:type="spellStart"/>
            <w:r w:rsidRPr="001F53EB">
              <w:t>Конкор</w:t>
            </w:r>
            <w:proofErr w:type="spellEnd"/>
            <w:r w:rsidRPr="001F53EB">
              <w:rPr>
                <w:vertAlign w:val="superscript"/>
              </w:rPr>
              <w:t xml:space="preserve"> </w:t>
            </w:r>
            <w:r w:rsidRPr="001F53EB">
              <w:t>следует принимать 1 раз/</w:t>
            </w:r>
            <w:proofErr w:type="spellStart"/>
            <w:r w:rsidRPr="001F53EB">
              <w:t>сут</w:t>
            </w:r>
            <w:proofErr w:type="spellEnd"/>
            <w:r w:rsidRPr="001F53EB">
              <w:t xml:space="preserve"> с небольшим количеством жидкости, независимо от времени приема пищи. Таблетки не следует разжевывать или растирать в порошок.</w:t>
            </w:r>
          </w:p>
        </w:tc>
      </w:tr>
      <w:tr w:rsidR="000054B2" w:rsidRPr="001F53EB" w:rsidTr="00016AD2">
        <w:trPr>
          <w:trHeight w:val="139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Побочные эффекты</w:t>
            </w:r>
          </w:p>
          <w:p w:rsidR="000054B2" w:rsidRPr="001F53EB" w:rsidRDefault="000054B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r w:rsidRPr="001F53EB">
              <w:t>головная боль, головокружение, бессонница, астения</w:t>
            </w:r>
            <w:proofErr w:type="gramStart"/>
            <w:r w:rsidRPr="001F53EB">
              <w:t xml:space="preserve"> ,</w:t>
            </w:r>
            <w:proofErr w:type="gramEnd"/>
            <w:r w:rsidRPr="001F53EB">
              <w:t xml:space="preserve"> депрессия , сонливость, повышенная утомляемость; синусовая брадикардия, выраженное снижение АД, нарушение AV-проводимос</w:t>
            </w:r>
            <w:r>
              <w:t>ти, ортостатическая гипотензия.</w:t>
            </w:r>
          </w:p>
        </w:tc>
      </w:tr>
      <w:tr w:rsidR="000054B2" w:rsidRPr="001F53EB" w:rsidTr="00016AD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Противопоказания к применению</w:t>
            </w:r>
          </w:p>
          <w:p w:rsidR="000054B2" w:rsidRPr="001F53EB" w:rsidRDefault="000054B2" w:rsidP="00016AD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3EB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или хроническая сердечная недостаточность в стадии декомпенсации (требующая проведения инотропной терапии)</w:t>
            </w:r>
            <w:proofErr w:type="gramStart"/>
            <w:r w:rsidRPr="001F53EB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1F53EB">
              <w:rPr>
                <w:rFonts w:ascii="Times New Roman" w:hAnsi="Times New Roman"/>
                <w:sz w:val="24"/>
                <w:szCs w:val="24"/>
              </w:rPr>
              <w:t>ардиогенный шок;</w:t>
            </w:r>
            <w:r w:rsidRPr="001F53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53EB">
              <w:rPr>
                <w:rFonts w:ascii="Times New Roman" w:hAnsi="Times New Roman"/>
                <w:sz w:val="24"/>
                <w:szCs w:val="24"/>
              </w:rPr>
              <w:t>возраст до 18 лет;</w:t>
            </w:r>
            <w:r w:rsidRPr="001F53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53EB">
              <w:rPr>
                <w:rFonts w:ascii="Times New Roman" w:hAnsi="Times New Roman"/>
                <w:sz w:val="24"/>
                <w:szCs w:val="24"/>
              </w:rPr>
              <w:t xml:space="preserve">повышенная чувствительность к </w:t>
            </w:r>
            <w:proofErr w:type="spellStart"/>
            <w:r w:rsidRPr="001F53EB">
              <w:rPr>
                <w:rFonts w:ascii="Times New Roman" w:hAnsi="Times New Roman"/>
                <w:sz w:val="24"/>
                <w:szCs w:val="24"/>
              </w:rPr>
              <w:t>бисопрололу</w:t>
            </w:r>
            <w:proofErr w:type="spellEnd"/>
            <w:r w:rsidRPr="001F53EB">
              <w:rPr>
                <w:rFonts w:ascii="Times New Roman" w:hAnsi="Times New Roman"/>
                <w:sz w:val="24"/>
                <w:szCs w:val="24"/>
              </w:rPr>
              <w:t>, компонентам препарата и к другим бета-адреноблокаторам.</w:t>
            </w:r>
          </w:p>
        </w:tc>
      </w:tr>
      <w:tr w:rsidR="000054B2" w:rsidRPr="001F53EB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r w:rsidRPr="001F53EB">
              <w:t xml:space="preserve">Антиаритмические средства I класса (например, </w:t>
            </w:r>
            <w:proofErr w:type="spellStart"/>
            <w:r w:rsidRPr="001F53EB">
              <w:t>хинидин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дизопирамид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лидокаин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фенитоин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флекаинид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пропафенон</w:t>
            </w:r>
            <w:proofErr w:type="spellEnd"/>
            <w:r w:rsidRPr="001F53EB">
              <w:t xml:space="preserve">) при одновременном применении с </w:t>
            </w:r>
            <w:proofErr w:type="spellStart"/>
            <w:r w:rsidRPr="001F53EB">
              <w:t>бисопрололом</w:t>
            </w:r>
            <w:proofErr w:type="spellEnd"/>
            <w:r w:rsidRPr="001F53EB">
              <w:t xml:space="preserve"> могут снижать AV-проводимость и сократительную способность сердца.</w:t>
            </w:r>
          </w:p>
          <w:p w:rsidR="000054B2" w:rsidRPr="001F53EB" w:rsidRDefault="000054B2" w:rsidP="00016AD2">
            <w:pPr>
              <w:snapToGrid w:val="0"/>
            </w:pPr>
            <w:r w:rsidRPr="001F53EB">
              <w:t xml:space="preserve">Блокаторы медленных кальциевых каналов (БМКК) типа </w:t>
            </w:r>
            <w:proofErr w:type="spellStart"/>
            <w:r w:rsidRPr="001F53EB">
              <w:t>верапамила</w:t>
            </w:r>
            <w:proofErr w:type="spellEnd"/>
            <w:r w:rsidRPr="001F53EB">
              <w:t xml:space="preserve"> и в меньшей степени, </w:t>
            </w:r>
            <w:proofErr w:type="spellStart"/>
            <w:r w:rsidRPr="001F53EB">
              <w:t>дилтиазема</w:t>
            </w:r>
            <w:proofErr w:type="spellEnd"/>
            <w:r w:rsidRPr="001F53EB">
              <w:t xml:space="preserve">, при одновременном применении с </w:t>
            </w:r>
            <w:proofErr w:type="spellStart"/>
            <w:r w:rsidRPr="001F53EB">
              <w:t>бисопрололом</w:t>
            </w:r>
            <w:proofErr w:type="spellEnd"/>
            <w:r w:rsidRPr="001F53EB">
              <w:t xml:space="preserve"> могут приводить к снижению сократительной способности </w:t>
            </w:r>
            <w:r w:rsidRPr="001F53EB">
              <w:lastRenderedPageBreak/>
              <w:t>миокарда и нарушению AV-проводимости.</w:t>
            </w:r>
          </w:p>
          <w:p w:rsidR="000054B2" w:rsidRPr="001F53EB" w:rsidRDefault="000054B2" w:rsidP="00016AD2">
            <w:pPr>
              <w:snapToGrid w:val="0"/>
            </w:pPr>
            <w:r w:rsidRPr="001F53EB">
              <w:t>Гипогликемическое действие инсулина или гипогликемических сре</w:t>
            </w:r>
            <w:proofErr w:type="gramStart"/>
            <w:r w:rsidRPr="001F53EB">
              <w:t>дств дл</w:t>
            </w:r>
            <w:proofErr w:type="gramEnd"/>
            <w:r w:rsidRPr="001F53EB">
              <w:t>я приема внутрь может усиливаться. Признаки гипогликемии, в частности, тахикардия, могут маскироваться или подавляться. </w:t>
            </w:r>
          </w:p>
        </w:tc>
      </w:tr>
      <w:tr w:rsidR="000054B2" w:rsidRPr="001F53EB" w:rsidTr="00016AD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r w:rsidRPr="001F53EB">
              <w:t>нет</w:t>
            </w:r>
          </w:p>
        </w:tc>
      </w:tr>
      <w:tr w:rsidR="000054B2" w:rsidRPr="001F53EB" w:rsidTr="00016AD2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r w:rsidRPr="001F53EB">
              <w:rPr>
                <w:kern w:val="2"/>
              </w:rPr>
              <w:t>по рецепту врача (форма бланка 107-1/у). Рецепт в аптеке не хранится</w:t>
            </w:r>
          </w:p>
        </w:tc>
      </w:tr>
      <w:tr w:rsidR="000054B2" w:rsidRPr="001F53EB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r w:rsidRPr="001F53EB"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4B2" w:rsidRPr="001F53EB" w:rsidRDefault="000054B2" w:rsidP="00016AD2">
            <w:pPr>
              <w:snapToGrid w:val="0"/>
            </w:pPr>
            <w:r w:rsidRPr="001F53EB">
              <w:t>Препарат следует хранить в недоступном для детей месте при температуре не выше 30 °C.</w:t>
            </w:r>
          </w:p>
        </w:tc>
      </w:tr>
    </w:tbl>
    <w:p w:rsidR="000054B2" w:rsidRPr="001F53EB" w:rsidRDefault="000054B2" w:rsidP="000054B2">
      <w:pPr>
        <w:jc w:val="both"/>
        <w:rPr>
          <w:rFonts w:ascii="Times New Roman CYR" w:hAnsi="Times New Roman CYR" w:cs="Times New Roman CYR"/>
        </w:rPr>
      </w:pPr>
    </w:p>
    <w:p w:rsidR="000054B2" w:rsidRPr="001F53EB" w:rsidRDefault="000054B2" w:rsidP="000054B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>Дата заполнения: 22.04</w:t>
      </w:r>
      <w:r w:rsidRPr="001F53EB">
        <w:rPr>
          <w:rFonts w:ascii="Times New Roman CYR" w:hAnsi="Times New Roman CYR" w:cs="Times New Roman CYR"/>
        </w:rPr>
        <w:t xml:space="preserve">.2022           </w:t>
      </w:r>
      <w:r w:rsidRPr="001F53EB">
        <w:rPr>
          <w:rFonts w:ascii="Times New Roman CYR" w:hAnsi="Times New Roman CYR" w:cs="Times New Roman CYR"/>
        </w:rPr>
        <w:tab/>
        <w:t>Подпись непосредственного руководителя практики:</w:t>
      </w:r>
    </w:p>
    <w:p w:rsidR="00FD3561" w:rsidRPr="00FD3561" w:rsidRDefault="00FD3561" w:rsidP="00FD3561">
      <w:pPr>
        <w:rPr>
          <w:b/>
          <w:bCs/>
        </w:rPr>
      </w:pPr>
    </w:p>
    <w:p w:rsidR="000054B2" w:rsidRDefault="000054B2">
      <w:pPr>
        <w:widowControl/>
        <w:suppressAutoHyphens w:val="0"/>
        <w:spacing w:after="200" w:line="276" w:lineRule="auto"/>
      </w:pPr>
      <w:r>
        <w:br w:type="page"/>
      </w:r>
    </w:p>
    <w:p w:rsidR="00E51BDF" w:rsidRPr="00E51BDF" w:rsidRDefault="00E51BDF" w:rsidP="00E51BDF">
      <w:r w:rsidRPr="00E51BDF">
        <w:rPr>
          <w:b/>
        </w:rPr>
        <w:lastRenderedPageBreak/>
        <w:t>Раздел практики:</w:t>
      </w:r>
      <w:r w:rsidR="00016AD2">
        <w:rPr>
          <w:b/>
        </w:rPr>
        <w:t xml:space="preserve"> </w:t>
      </w:r>
      <w:proofErr w:type="spellStart"/>
      <w:r w:rsidR="00016AD2" w:rsidRPr="00016AD2">
        <w:t>Гиполипидемические</w:t>
      </w:r>
      <w:proofErr w:type="spellEnd"/>
      <w:r w:rsidR="00016AD2" w:rsidRPr="00016AD2">
        <w:t xml:space="preserve"> средства</w:t>
      </w:r>
    </w:p>
    <w:p w:rsidR="00E51BDF" w:rsidRPr="00E51BDF" w:rsidRDefault="00E51BDF" w:rsidP="00E51BDF">
      <w:r w:rsidRPr="00E51BDF">
        <w:t>Тема:</w:t>
      </w:r>
      <w:r w:rsidR="00016AD2">
        <w:t xml:space="preserve"> </w:t>
      </w:r>
      <w:proofErr w:type="spellStart"/>
      <w:r w:rsidR="00016AD2">
        <w:t>Статины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E51BDF" w:rsidRPr="00E51BDF" w:rsidTr="00016AD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proofErr w:type="spellStart"/>
            <w:r>
              <w:t>Аторис</w:t>
            </w:r>
            <w:proofErr w:type="spellEnd"/>
            <w:r>
              <w:t xml:space="preserve"> 10мг и 20мг</w:t>
            </w:r>
          </w:p>
        </w:tc>
      </w:tr>
      <w:tr w:rsidR="00E51BDF" w:rsidRPr="00E51BDF" w:rsidTr="00016AD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3E3320" w:rsidP="00E51BDF">
            <w:proofErr w:type="spellStart"/>
            <w:r>
              <w:rPr>
                <w:rFonts w:cs="Times New Roman"/>
              </w:rPr>
              <w:t>Аторвастатин</w:t>
            </w:r>
            <w:proofErr w:type="spellEnd"/>
          </w:p>
        </w:tc>
      </w:tr>
      <w:tr w:rsidR="00E51BDF" w:rsidRPr="00E51BDF" w:rsidTr="00016AD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Синонимическая замена 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3E3320" w:rsidP="003E3320">
            <w:proofErr w:type="spellStart"/>
            <w:r>
              <w:rPr>
                <w:rFonts w:cs="Times New Roman"/>
              </w:rPr>
              <w:t>Аторвастатин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Атомакс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Липримар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Тулип</w:t>
            </w:r>
            <w:proofErr w:type="spellEnd"/>
          </w:p>
        </w:tc>
      </w:tr>
      <w:tr w:rsidR="00E51BDF" w:rsidRPr="00E51BDF" w:rsidTr="004D3CE8">
        <w:trPr>
          <w:trHeight w:val="33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3E3320" w:rsidP="00E51BDF">
            <w:proofErr w:type="spellStart"/>
            <w:r>
              <w:rPr>
                <w:rFonts w:cs="Times New Roman"/>
              </w:rPr>
              <w:t>Симвастатин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Розувастатин</w:t>
            </w:r>
            <w:proofErr w:type="spellEnd"/>
          </w:p>
        </w:tc>
      </w:tr>
      <w:tr w:rsidR="00E51BDF" w:rsidRPr="00E51BDF" w:rsidTr="004D3CE8">
        <w:trPr>
          <w:trHeight w:val="3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3E3320" w:rsidP="00E51BDF">
            <w:proofErr w:type="spellStart"/>
            <w:r w:rsidRPr="003E3320">
              <w:t>Амлодипин+Аторвастатин+Периндоприл</w:t>
            </w:r>
            <w:proofErr w:type="spellEnd"/>
            <w:r>
              <w:t xml:space="preserve"> (</w:t>
            </w:r>
            <w:proofErr w:type="spellStart"/>
            <w:r w:rsidRPr="003E3320">
              <w:t>Липертанс</w:t>
            </w:r>
            <w:proofErr w:type="spellEnd"/>
            <w:r>
              <w:t>)</w:t>
            </w:r>
          </w:p>
        </w:tc>
      </w:tr>
      <w:tr w:rsidR="00E51BDF" w:rsidRPr="00E51BDF" w:rsidTr="00016AD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4D3CE8" w:rsidP="00E51BDF">
            <w:pPr>
              <w:rPr>
                <w:lang w:bidi="en-US"/>
              </w:rPr>
            </w:pPr>
            <w:r w:rsidRPr="004D3CE8">
              <w:t>Ингибируют ГМГ-</w:t>
            </w:r>
            <w:proofErr w:type="spellStart"/>
            <w:r w:rsidRPr="004D3CE8">
              <w:t>КоА</w:t>
            </w:r>
            <w:proofErr w:type="spellEnd"/>
            <w:r w:rsidRPr="004D3CE8">
              <w:t>-</w:t>
            </w:r>
            <w:proofErr w:type="spellStart"/>
            <w:r w:rsidRPr="004D3CE8">
              <w:t>редуктазу</w:t>
            </w:r>
            <w:proofErr w:type="spellEnd"/>
            <w:r w:rsidRPr="004D3CE8">
              <w:rPr>
                <w:lang w:bidi="en-US"/>
              </w:rPr>
              <w:t xml:space="preserve"> – ключевой фермент синтеза ХС </w:t>
            </w:r>
            <w:r w:rsidRPr="004D3CE8">
              <w:t xml:space="preserve">в </w:t>
            </w:r>
            <w:proofErr w:type="spellStart"/>
            <w:r w:rsidRPr="004D3CE8">
              <w:t>гепатоцитах</w:t>
            </w:r>
            <w:proofErr w:type="spellEnd"/>
            <w:r w:rsidRPr="004D3CE8">
              <w:rPr>
                <w:lang w:bidi="en-US"/>
              </w:rPr>
              <w:t xml:space="preserve">. </w:t>
            </w:r>
            <w:r w:rsidRPr="004D3CE8">
              <w:t xml:space="preserve">В результате снижения внутриклеточного содержания ХС в </w:t>
            </w:r>
            <w:proofErr w:type="spellStart"/>
            <w:r w:rsidRPr="004D3CE8">
              <w:t>гепатоцитах</w:t>
            </w:r>
            <w:proofErr w:type="spellEnd"/>
            <w:r w:rsidRPr="004D3CE8">
              <w:t>, на их мембранах увеличивается количество рецепторов</w:t>
            </w:r>
            <w:r w:rsidRPr="004D3CE8">
              <w:rPr>
                <w:lang w:bidi="en-US"/>
              </w:rPr>
              <w:t xml:space="preserve"> осуществляющих захват из крови циркулирующих ЛПНП, и в меньшей степени – ЛПОНП и ЛППП. </w:t>
            </w:r>
            <w:r w:rsidRPr="004D3CE8">
              <w:t>Как следствие</w:t>
            </w:r>
            <w:r w:rsidRPr="004D3CE8">
              <w:rPr>
                <w:lang w:bidi="en-US"/>
              </w:rPr>
              <w:t xml:space="preserve"> отмеча</w:t>
            </w:r>
            <w:r w:rsidRPr="004D3CE8">
              <w:t>ется</w:t>
            </w:r>
            <w:r w:rsidRPr="004D3CE8">
              <w:rPr>
                <w:lang w:bidi="en-US"/>
              </w:rPr>
              <w:t xml:space="preserve"> заметное уменьшение концентрации ЛПНП и холестерина в сыворотке крови, а также умеренное снижение содержания ЛПОНП и триглицерид</w:t>
            </w:r>
            <w:r w:rsidRPr="004D3CE8">
              <w:t>ов</w:t>
            </w:r>
            <w:r w:rsidRPr="004D3CE8">
              <w:rPr>
                <w:lang w:bidi="en-US"/>
              </w:rPr>
              <w:t xml:space="preserve">. </w:t>
            </w:r>
          </w:p>
        </w:tc>
      </w:tr>
      <w:tr w:rsidR="00E51BDF" w:rsidRPr="00E51BDF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4D3CE8" w:rsidP="00E51BDF">
            <w:r w:rsidRPr="004D3CE8">
              <w:t xml:space="preserve">противовоспалительное, </w:t>
            </w:r>
            <w:proofErr w:type="spellStart"/>
            <w:r w:rsidRPr="004D3CE8">
              <w:t>антипролиферативное</w:t>
            </w:r>
            <w:proofErr w:type="spellEnd"/>
            <w:r w:rsidRPr="004D3CE8">
              <w:t xml:space="preserve"> действие</w:t>
            </w:r>
            <w:r>
              <w:t xml:space="preserve">, </w:t>
            </w:r>
            <w:proofErr w:type="spellStart"/>
            <w:r>
              <w:t>гиполипидемическое</w:t>
            </w:r>
            <w:proofErr w:type="spellEnd"/>
          </w:p>
          <w:p w:rsidR="00E51BDF" w:rsidRPr="00E51BDF" w:rsidRDefault="00E51BDF" w:rsidP="00E51BDF"/>
        </w:tc>
      </w:tr>
      <w:tr w:rsidR="00E51BDF" w:rsidRPr="00E51BDF" w:rsidTr="00016AD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3CE8" w:rsidRPr="004D3CE8" w:rsidRDefault="004D3CE8" w:rsidP="004D3CE8">
            <w:pPr>
              <w:rPr>
                <w:lang w:bidi="en-US"/>
              </w:rPr>
            </w:pPr>
            <w:proofErr w:type="spellStart"/>
            <w:r w:rsidRPr="004D3CE8">
              <w:rPr>
                <w:lang w:bidi="en-US"/>
              </w:rPr>
              <w:t>гиперхолестеринемия</w:t>
            </w:r>
            <w:proofErr w:type="spellEnd"/>
            <w:r w:rsidRPr="004D3CE8">
              <w:rPr>
                <w:lang w:bidi="en-US"/>
              </w:rPr>
              <w:t xml:space="preserve"> – повышение уровня холестерина в крови;</w:t>
            </w:r>
            <w:r>
              <w:rPr>
                <w:lang w:bidi="en-US"/>
              </w:rPr>
              <w:t xml:space="preserve"> </w:t>
            </w:r>
            <w:proofErr w:type="spellStart"/>
            <w:r w:rsidRPr="004D3CE8">
              <w:rPr>
                <w:lang w:bidi="en-US"/>
              </w:rPr>
              <w:t>гиперлипидемия</w:t>
            </w:r>
            <w:proofErr w:type="spellEnd"/>
            <w:r w:rsidRPr="004D3CE8">
              <w:rPr>
                <w:lang w:bidi="en-US"/>
              </w:rPr>
              <w:t>;</w:t>
            </w:r>
          </w:p>
          <w:p w:rsidR="00E51BDF" w:rsidRPr="00E51BDF" w:rsidRDefault="004D3CE8" w:rsidP="00E51BDF">
            <w:pPr>
              <w:rPr>
                <w:lang w:bidi="en-US"/>
              </w:rPr>
            </w:pPr>
            <w:proofErr w:type="gramStart"/>
            <w:r w:rsidRPr="004D3CE8">
              <w:t>п</w:t>
            </w:r>
            <w:r w:rsidRPr="004D3CE8">
              <w:rPr>
                <w:lang w:bidi="en-US"/>
              </w:rPr>
              <w:t>ервичная профилактика сердечно-сосудистых осложнений у пациентов без клинических признаков ИБС, но имеющих несколько факторов риска ее развития – возраст старше 55 лет, никотиновая зависимость, артериальная гипертензия, сахарный диабет, низкие концентрации Х</w:t>
            </w:r>
            <w:r w:rsidRPr="004D3CE8">
              <w:t>С</w:t>
            </w:r>
            <w:r w:rsidRPr="004D3CE8">
              <w:rPr>
                <w:lang w:bidi="en-US"/>
              </w:rPr>
              <w:t xml:space="preserve">-ЛПВП в плазме крови; </w:t>
            </w:r>
            <w:r w:rsidRPr="004D3CE8">
              <w:t>в</w:t>
            </w:r>
            <w:r w:rsidRPr="004D3CE8">
              <w:rPr>
                <w:lang w:bidi="en-US"/>
              </w:rPr>
              <w:t>торичная профилактика сердечно-сосудистых осложнений у пациентов с ИБС с целью снижения суммарного показателя смертности, инфаркта миокарда, инсульта, повторной госпитализации по поводу стенокардии.</w:t>
            </w:r>
            <w:proofErr w:type="gramEnd"/>
          </w:p>
        </w:tc>
      </w:tr>
      <w:tr w:rsidR="00E51BDF" w:rsidRPr="00E51BDF" w:rsidTr="00016AD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4D3CE8" w:rsidP="00E51BDF">
            <w:r w:rsidRPr="004D3CE8">
              <w:t>н</w:t>
            </w:r>
            <w:r w:rsidRPr="004D3CE8">
              <w:rPr>
                <w:iCs/>
              </w:rPr>
              <w:t>ачальная доза обычно составляет 10 мг 1 раз/</w:t>
            </w:r>
            <w:proofErr w:type="spellStart"/>
            <w:r w:rsidRPr="004D3CE8">
              <w:rPr>
                <w:iCs/>
              </w:rPr>
              <w:t>сут</w:t>
            </w:r>
            <w:proofErr w:type="spellEnd"/>
            <w:r>
              <w:rPr>
                <w:iCs/>
              </w:rPr>
              <w:t>. М</w:t>
            </w:r>
            <w:r w:rsidRPr="004D3CE8">
              <w:rPr>
                <w:iCs/>
              </w:rPr>
              <w:t xml:space="preserve">ожно принимать в любое время суток, независимо от приема пищи. Но все </w:t>
            </w:r>
            <w:proofErr w:type="spellStart"/>
            <w:r w:rsidRPr="004D3CE8">
              <w:rPr>
                <w:iCs/>
              </w:rPr>
              <w:t>статины</w:t>
            </w:r>
            <w:proofErr w:type="spellEnd"/>
            <w:r w:rsidRPr="004D3CE8">
              <w:rPr>
                <w:iCs/>
              </w:rPr>
              <w:t>, как правило, назначаются</w:t>
            </w:r>
            <w:r w:rsidRPr="004D3CE8">
              <w:rPr>
                <w:i/>
                <w:iCs/>
              </w:rPr>
              <w:t xml:space="preserve">  </w:t>
            </w:r>
            <w:r w:rsidRPr="004D3CE8">
              <w:rPr>
                <w:iCs/>
              </w:rPr>
              <w:t>вечером после ужина,  благодаря чему угнетение синтеза холестерина происходит в ночное время, когда этот процесс наиболее активен.</w:t>
            </w:r>
          </w:p>
        </w:tc>
      </w:tr>
      <w:tr w:rsidR="00E51BDF" w:rsidRPr="00E51BDF" w:rsidTr="00016AD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4D3CE8" w:rsidP="00E51BDF">
            <w:r w:rsidRPr="004D3CE8">
              <w:rPr>
                <w:iCs/>
                <w:lang w:bidi="en-US"/>
              </w:rPr>
              <w:t xml:space="preserve">повышение печёночных ферментов, реже – гепатит, миопатию и миозит, крайне редко – </w:t>
            </w:r>
            <w:proofErr w:type="spellStart"/>
            <w:r w:rsidRPr="004D3CE8">
              <w:rPr>
                <w:iCs/>
                <w:lang w:bidi="en-US"/>
              </w:rPr>
              <w:t>рабдомиолиз</w:t>
            </w:r>
            <w:proofErr w:type="spellEnd"/>
            <w:r w:rsidRPr="004D3CE8">
              <w:rPr>
                <w:iCs/>
                <w:lang w:bidi="en-US"/>
              </w:rPr>
              <w:t xml:space="preserve">.  </w:t>
            </w:r>
          </w:p>
        </w:tc>
      </w:tr>
      <w:tr w:rsidR="00E51BDF" w:rsidRPr="00E51BDF" w:rsidTr="00016AD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4D3CE8" w:rsidP="00E51BDF">
            <w:r w:rsidRPr="004D3CE8">
              <w:t xml:space="preserve">активные заболевания печени (при стойком повышении печёночных ферментов); </w:t>
            </w:r>
            <w:proofErr w:type="gramStart"/>
            <w:r w:rsidRPr="004D3CE8">
              <w:t>-б</w:t>
            </w:r>
            <w:proofErr w:type="gramEnd"/>
            <w:r w:rsidRPr="004D3CE8">
              <w:t>еременность (описано тератогенное действие в виде нарушения развития ЦНС, аномалии губ в I триместре беременности);</w:t>
            </w:r>
            <w:r>
              <w:t xml:space="preserve"> </w:t>
            </w:r>
            <w:r w:rsidRPr="004D3CE8">
              <w:t>кормление грудным молоком</w:t>
            </w:r>
          </w:p>
        </w:tc>
      </w:tr>
      <w:tr w:rsidR="00E51BDF" w:rsidRPr="00E51BDF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4D3CE8" w:rsidP="00E51BDF">
            <w:r w:rsidRPr="004D3CE8">
              <w:t xml:space="preserve">Одновременное применение </w:t>
            </w:r>
            <w:proofErr w:type="spellStart"/>
            <w:r w:rsidRPr="004D3CE8">
              <w:t>аторвастатина</w:t>
            </w:r>
            <w:proofErr w:type="spellEnd"/>
            <w:r w:rsidRPr="004D3CE8">
              <w:t xml:space="preserve"> с </w:t>
            </w:r>
            <w:proofErr w:type="spellStart"/>
            <w:r w:rsidRPr="004D3CE8">
              <w:t>циклоспорином</w:t>
            </w:r>
            <w:proofErr w:type="spellEnd"/>
            <w:r w:rsidRPr="004D3CE8">
              <w:t xml:space="preserve">, антибиотиками (эритромицин, </w:t>
            </w:r>
            <w:proofErr w:type="spellStart"/>
            <w:r w:rsidRPr="004D3CE8">
              <w:lastRenderedPageBreak/>
              <w:t>кларитромицин</w:t>
            </w:r>
            <w:proofErr w:type="spellEnd"/>
            <w:r w:rsidRPr="004D3CE8">
              <w:t xml:space="preserve">, </w:t>
            </w:r>
            <w:proofErr w:type="spellStart"/>
            <w:r w:rsidRPr="004D3CE8">
              <w:t>хинупристин</w:t>
            </w:r>
            <w:proofErr w:type="spellEnd"/>
            <w:r w:rsidRPr="004D3CE8">
              <w:t>/</w:t>
            </w:r>
            <w:proofErr w:type="spellStart"/>
            <w:r w:rsidRPr="004D3CE8">
              <w:t>далфопристин</w:t>
            </w:r>
            <w:proofErr w:type="spellEnd"/>
            <w:r w:rsidRPr="004D3CE8">
              <w:t>), ингибиторами ВИЧ-протеазы (</w:t>
            </w:r>
            <w:proofErr w:type="spellStart"/>
            <w:r w:rsidRPr="004D3CE8">
              <w:t>индинавир</w:t>
            </w:r>
            <w:proofErr w:type="spellEnd"/>
            <w:r w:rsidRPr="004D3CE8">
              <w:t xml:space="preserve">, </w:t>
            </w:r>
            <w:proofErr w:type="spellStart"/>
            <w:r w:rsidRPr="004D3CE8">
              <w:t>ритонавир</w:t>
            </w:r>
            <w:proofErr w:type="spellEnd"/>
            <w:r w:rsidRPr="004D3CE8">
              <w:t>), противогрибковыми средствами (</w:t>
            </w:r>
            <w:proofErr w:type="spellStart"/>
            <w:r w:rsidRPr="004D3CE8">
              <w:t>флуконазол</w:t>
            </w:r>
            <w:proofErr w:type="spellEnd"/>
            <w:r w:rsidRPr="004D3CE8">
              <w:t xml:space="preserve">, </w:t>
            </w:r>
            <w:proofErr w:type="spellStart"/>
            <w:r w:rsidRPr="004D3CE8">
              <w:t>итраконазол</w:t>
            </w:r>
            <w:proofErr w:type="spellEnd"/>
            <w:r w:rsidRPr="004D3CE8">
              <w:t xml:space="preserve">, </w:t>
            </w:r>
            <w:proofErr w:type="spellStart"/>
            <w:r w:rsidRPr="004D3CE8">
              <w:t>кетоконазол</w:t>
            </w:r>
            <w:proofErr w:type="spellEnd"/>
            <w:r w:rsidRPr="004D3CE8">
              <w:t xml:space="preserve">) или с </w:t>
            </w:r>
            <w:proofErr w:type="spellStart"/>
            <w:r w:rsidRPr="004D3CE8">
              <w:t>нефазодоном</w:t>
            </w:r>
            <w:proofErr w:type="spellEnd"/>
            <w:r w:rsidRPr="004D3CE8">
              <w:t xml:space="preserve"> может приводить к повышению концентрации </w:t>
            </w:r>
            <w:proofErr w:type="spellStart"/>
            <w:r w:rsidRPr="004D3CE8">
              <w:t>аторвастатина</w:t>
            </w:r>
            <w:proofErr w:type="spellEnd"/>
            <w:r w:rsidRPr="004D3CE8">
              <w:t xml:space="preserve"> в сыворотке крови, что повышает риск развития миопатии с </w:t>
            </w:r>
            <w:proofErr w:type="spellStart"/>
            <w:r w:rsidRPr="004D3CE8">
              <w:t>рабдомиолизом</w:t>
            </w:r>
            <w:proofErr w:type="spellEnd"/>
            <w:r w:rsidRPr="004D3CE8">
              <w:t xml:space="preserve"> и почечной недостаточности.</w:t>
            </w:r>
          </w:p>
        </w:tc>
      </w:tr>
      <w:tr w:rsidR="00E51BDF" w:rsidRPr="00E51BDF" w:rsidTr="00016AD2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lastRenderedPageBreak/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4D3CE8" w:rsidP="00E51BDF">
            <w:r>
              <w:t>нет</w:t>
            </w:r>
          </w:p>
        </w:tc>
      </w:tr>
      <w:tr w:rsidR="00E51BDF" w:rsidRPr="00E51BDF" w:rsidTr="00016AD2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4D3CE8" w:rsidP="00E51BDF">
            <w:r>
              <w:t>Отпускается по рецепту врача (форма бланка 107-1/у)</w:t>
            </w:r>
          </w:p>
        </w:tc>
      </w:tr>
      <w:tr w:rsidR="00E51BDF" w:rsidRPr="00E51BDF" w:rsidTr="00016AD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BDF" w:rsidRPr="00E51BDF" w:rsidRDefault="00E51BDF" w:rsidP="00E51BDF">
            <w:r w:rsidRPr="00E51BDF">
              <w:t>Информация 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BDF" w:rsidRPr="00E51BDF" w:rsidRDefault="004D3CE8" w:rsidP="00E51BDF">
            <w:r w:rsidRPr="001F53EB">
              <w:t xml:space="preserve">Препарат следует хранить в недоступном для детей </w:t>
            </w:r>
            <w:r>
              <w:t>месте при температуре не выше 25</w:t>
            </w:r>
            <w:r w:rsidRPr="001F53EB">
              <w:t xml:space="preserve"> °C.</w:t>
            </w:r>
          </w:p>
        </w:tc>
      </w:tr>
    </w:tbl>
    <w:p w:rsidR="00E51BDF" w:rsidRPr="00E51BDF" w:rsidRDefault="00E51BDF" w:rsidP="00E51BDF"/>
    <w:p w:rsidR="00E51BDF" w:rsidRPr="00E51BDF" w:rsidRDefault="00E51BDF" w:rsidP="00E51BDF"/>
    <w:p w:rsidR="00E51BDF" w:rsidRPr="00E51BDF" w:rsidRDefault="00E51BDF" w:rsidP="00E51BDF">
      <w:pPr>
        <w:rPr>
          <w:b/>
          <w:bCs/>
        </w:rPr>
      </w:pPr>
      <w:r w:rsidRPr="00E51BDF">
        <w:t>Дата заполнения:</w:t>
      </w:r>
      <w:r w:rsidR="00016AD2">
        <w:t xml:space="preserve"> 23.04.2022</w:t>
      </w:r>
      <w:r w:rsidR="00016AD2">
        <w:tab/>
        <w:t xml:space="preserve">     </w:t>
      </w:r>
      <w:r w:rsidRPr="00E51BDF">
        <w:t>Подпись непосредственного руководителя практики:</w:t>
      </w:r>
    </w:p>
    <w:p w:rsidR="007904D7" w:rsidRDefault="00016AD2" w:rsidP="002C36ED">
      <w:pPr>
        <w:widowControl/>
        <w:suppressAutoHyphens w:val="0"/>
      </w:pPr>
      <w:r>
        <w:br w:type="page"/>
      </w:r>
      <w:r w:rsidR="002C36ED" w:rsidRPr="002C36ED">
        <w:rPr>
          <w:b/>
        </w:rPr>
        <w:lastRenderedPageBreak/>
        <w:t>Раздел практики:</w:t>
      </w:r>
      <w:r w:rsidR="002C36ED">
        <w:t xml:space="preserve"> </w:t>
      </w:r>
      <w:proofErr w:type="spellStart"/>
      <w:r w:rsidR="007904D7" w:rsidRPr="0033674F">
        <w:t>Гиполипидемические</w:t>
      </w:r>
      <w:proofErr w:type="spellEnd"/>
      <w:r w:rsidR="007904D7" w:rsidRPr="0033674F">
        <w:t xml:space="preserve"> средства.</w:t>
      </w:r>
    </w:p>
    <w:p w:rsidR="002C36ED" w:rsidRPr="002C36ED" w:rsidRDefault="002C36ED" w:rsidP="002C36ED">
      <w:pPr>
        <w:widowControl/>
        <w:suppressAutoHyphens w:val="0"/>
      </w:pPr>
      <w:r w:rsidRPr="002C36ED">
        <w:t>Тема:</w:t>
      </w:r>
      <w:r w:rsidR="002A61F8">
        <w:t xml:space="preserve"> </w:t>
      </w:r>
      <w:r w:rsidR="007904D7" w:rsidRPr="002A61F8">
        <w:t xml:space="preserve">Биогенные стимуляторы,  антиоксиданты, улучшающие метаболические процессы при различных </w:t>
      </w:r>
      <w:proofErr w:type="gramStart"/>
      <w:r w:rsidR="007904D7" w:rsidRPr="002A61F8">
        <w:t>сердечно-сосудистых</w:t>
      </w:r>
      <w:proofErr w:type="gramEnd"/>
      <w:r w:rsidR="007904D7" w:rsidRPr="002A61F8">
        <w:t xml:space="preserve"> заболеваниях</w:t>
      </w:r>
    </w:p>
    <w:tbl>
      <w:tblPr>
        <w:tblW w:w="1005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1"/>
        <w:gridCol w:w="5777"/>
      </w:tblGrid>
      <w:tr w:rsidR="002C36ED" w:rsidRPr="002C36ED" w:rsidTr="00FE2150">
        <w:trPr>
          <w:trHeight w:val="582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2A61F8" w:rsidRDefault="002A61F8" w:rsidP="002C36ED">
            <w:pPr>
              <w:widowControl/>
              <w:suppressAutoHyphens w:val="0"/>
              <w:spacing w:after="200" w:line="276" w:lineRule="auto"/>
            </w:pPr>
            <w:proofErr w:type="spellStart"/>
            <w:r w:rsidRPr="002A61F8">
              <w:rPr>
                <w:rFonts w:cs="Times New Roman"/>
              </w:rPr>
              <w:t>Милдронат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2A61F8">
              <w:rPr>
                <w:rFonts w:cs="Times New Roman"/>
              </w:rPr>
              <w:t>капс</w:t>
            </w:r>
            <w:proofErr w:type="spellEnd"/>
            <w:r w:rsidRPr="002A61F8">
              <w:rPr>
                <w:rFonts w:cs="Times New Roman"/>
              </w:rPr>
              <w:t>. 250мг</w:t>
            </w:r>
          </w:p>
        </w:tc>
      </w:tr>
      <w:tr w:rsidR="002C36ED" w:rsidRPr="002C36ED" w:rsidTr="00FE2150">
        <w:trPr>
          <w:trHeight w:val="493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2C36ED" w:rsidRDefault="002A61F8" w:rsidP="002A61F8">
            <w:pPr>
              <w:widowControl/>
              <w:suppressAutoHyphens w:val="0"/>
              <w:spacing w:after="200" w:line="276" w:lineRule="auto"/>
            </w:pPr>
            <w:proofErr w:type="spellStart"/>
            <w:r w:rsidRPr="002A61F8">
              <w:t>Мельдоний</w:t>
            </w:r>
            <w:proofErr w:type="spellEnd"/>
            <w:r w:rsidRPr="002A61F8">
              <w:t xml:space="preserve"> </w:t>
            </w:r>
          </w:p>
        </w:tc>
      </w:tr>
      <w:tr w:rsidR="002C36ED" w:rsidRPr="002C36ED" w:rsidTr="00FE2150">
        <w:trPr>
          <w:trHeight w:val="493"/>
        </w:trPr>
        <w:tc>
          <w:tcPr>
            <w:tcW w:w="4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Синонимическая замена 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2A61F8" w:rsidRDefault="002A61F8" w:rsidP="002C36ED">
            <w:pPr>
              <w:widowControl/>
              <w:suppressAutoHyphens w:val="0"/>
              <w:spacing w:after="200" w:line="276" w:lineRule="auto"/>
            </w:pPr>
            <w:proofErr w:type="spellStart"/>
            <w:r>
              <w:t>Кардионат</w:t>
            </w:r>
            <w:proofErr w:type="spellEnd"/>
          </w:p>
        </w:tc>
      </w:tr>
      <w:tr w:rsidR="002C36ED" w:rsidRPr="002C36ED" w:rsidTr="00FE2150">
        <w:trPr>
          <w:trHeight w:val="527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2C36ED" w:rsidRDefault="00166D78" w:rsidP="002C36ED">
            <w:pPr>
              <w:widowControl/>
              <w:suppressAutoHyphens w:val="0"/>
              <w:spacing w:after="200" w:line="276" w:lineRule="auto"/>
            </w:pPr>
            <w:proofErr w:type="spellStart"/>
            <w:r w:rsidRPr="002D0A5D">
              <w:t>Мексидол</w:t>
            </w:r>
            <w:proofErr w:type="spellEnd"/>
          </w:p>
        </w:tc>
      </w:tr>
      <w:tr w:rsidR="002C36ED" w:rsidRPr="002C36ED" w:rsidTr="00FE2150">
        <w:trPr>
          <w:trHeight w:val="599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AF076F" w:rsidRDefault="00AF076F" w:rsidP="002C36ED">
            <w:pPr>
              <w:widowControl/>
              <w:suppressAutoHyphens w:val="0"/>
              <w:spacing w:after="200" w:line="276" w:lineRule="auto"/>
              <w:rPr>
                <w:lang w:val="en-US"/>
              </w:rPr>
            </w:pPr>
            <w:proofErr w:type="spellStart"/>
            <w:r w:rsidRPr="00AF076F">
              <w:t>Мельдоний+Этилметилгидроксипиридина</w:t>
            </w:r>
            <w:proofErr w:type="spellEnd"/>
            <w:r w:rsidRPr="00AF076F">
              <w:t xml:space="preserve"> </w:t>
            </w:r>
            <w:proofErr w:type="spellStart"/>
            <w:r w:rsidRPr="00AF076F">
              <w:t>сукцинат</w:t>
            </w:r>
            <w:proofErr w:type="spellEnd"/>
            <w:r>
              <w:rPr>
                <w:lang w:val="en-US"/>
              </w:rPr>
              <w:t xml:space="preserve"> (</w:t>
            </w:r>
            <w:r w:rsidRPr="00AF076F">
              <w:rPr>
                <w:lang w:val="en-US"/>
              </w:rPr>
              <w:t>БРЕЙНМАКС</w:t>
            </w:r>
            <w:r>
              <w:rPr>
                <w:lang w:val="en-US"/>
              </w:rPr>
              <w:t>)</w:t>
            </w:r>
          </w:p>
        </w:tc>
      </w:tr>
      <w:tr w:rsidR="002C36ED" w:rsidRPr="002C36ED" w:rsidTr="00FE2150">
        <w:trPr>
          <w:trHeight w:val="527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2C36ED" w:rsidRDefault="002A61F8" w:rsidP="002C36ED">
            <w:pPr>
              <w:widowControl/>
              <w:suppressAutoHyphens w:val="0"/>
              <w:spacing w:after="200" w:line="276" w:lineRule="auto"/>
              <w:rPr>
                <w:lang w:bidi="en-US"/>
              </w:rPr>
            </w:pPr>
            <w:r w:rsidRPr="002A61F8">
              <w:t xml:space="preserve">В </w:t>
            </w:r>
            <w:r w:rsidRPr="002A61F8">
              <w:rPr>
                <w:lang w:bidi="en-US"/>
              </w:rPr>
              <w:t xml:space="preserve">условиях повышенной нагрузки </w:t>
            </w:r>
            <w:proofErr w:type="spellStart"/>
            <w:r w:rsidRPr="002A61F8">
              <w:rPr>
                <w:lang w:bidi="en-US"/>
              </w:rPr>
              <w:t>мельдоний</w:t>
            </w:r>
            <w:proofErr w:type="spellEnd"/>
            <w:r w:rsidRPr="002A61F8">
              <w:rPr>
                <w:lang w:bidi="en-US"/>
              </w:rPr>
              <w:t xml:space="preserve"> восстанавливает равновесие между доставкой и потребностью клеток в кислороде, устраняет накопление токсических продуктов обмена в клетках, защищая их от повреждения.</w:t>
            </w:r>
            <w:r>
              <w:rPr>
                <w:lang w:bidi="en-US"/>
              </w:rPr>
              <w:t xml:space="preserve">                                           </w:t>
            </w:r>
            <w:r w:rsidRPr="002A61F8">
              <w:rPr>
                <w:lang w:bidi="en-US"/>
              </w:rPr>
              <w:t xml:space="preserve">В условиях ишемии </w:t>
            </w:r>
            <w:proofErr w:type="spellStart"/>
            <w:r w:rsidRPr="002A61F8">
              <w:rPr>
                <w:lang w:bidi="en-US"/>
              </w:rPr>
              <w:t>мельдоний</w:t>
            </w:r>
            <w:proofErr w:type="spellEnd"/>
            <w:r w:rsidRPr="002A61F8">
              <w:rPr>
                <w:lang w:bidi="en-US"/>
              </w:rPr>
              <w:t xml:space="preserve"> восстанавливает равновесие между процессами доставки кислорода и его потребления в клетках, предупреждает нарушение транспорта АТФ; одновременно с этим активирует гликолиз, который протекает без дополнительного потребления кислорода. В результате снижения концентрации карнитина усиленно синтезируется гамма-</w:t>
            </w:r>
            <w:proofErr w:type="spellStart"/>
            <w:r w:rsidRPr="002A61F8">
              <w:rPr>
                <w:lang w:bidi="en-US"/>
              </w:rPr>
              <w:t>бутиробетаин</w:t>
            </w:r>
            <w:proofErr w:type="spellEnd"/>
            <w:r w:rsidRPr="002A61F8">
              <w:rPr>
                <w:lang w:bidi="en-US"/>
              </w:rPr>
              <w:t xml:space="preserve">, </w:t>
            </w:r>
            <w:proofErr w:type="gramStart"/>
            <w:r w:rsidRPr="002A61F8">
              <w:rPr>
                <w:lang w:bidi="en-US"/>
              </w:rPr>
              <w:t>обладающий</w:t>
            </w:r>
            <w:proofErr w:type="gramEnd"/>
            <w:r w:rsidRPr="002A61F8">
              <w:rPr>
                <w:lang w:bidi="en-US"/>
              </w:rPr>
              <w:t xml:space="preserve"> </w:t>
            </w:r>
            <w:proofErr w:type="spellStart"/>
            <w:r w:rsidRPr="002A61F8">
              <w:rPr>
                <w:lang w:bidi="en-US"/>
              </w:rPr>
              <w:t>вазодилатирующими</w:t>
            </w:r>
            <w:proofErr w:type="spellEnd"/>
            <w:r w:rsidRPr="002A61F8">
              <w:rPr>
                <w:lang w:bidi="en-US"/>
              </w:rPr>
              <w:t xml:space="preserve"> свойствами.</w:t>
            </w:r>
          </w:p>
        </w:tc>
      </w:tr>
      <w:tr w:rsidR="002C36ED" w:rsidRPr="002C36ED" w:rsidTr="00FE2150">
        <w:trPr>
          <w:trHeight w:val="677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2C36ED" w:rsidRDefault="00361097" w:rsidP="002C36ED">
            <w:pPr>
              <w:widowControl/>
              <w:suppressAutoHyphens w:val="0"/>
              <w:spacing w:after="200" w:line="276" w:lineRule="auto"/>
            </w:pPr>
            <w:r w:rsidRPr="00361097">
              <w:t>метаболическое, антигипоксичес</w:t>
            </w:r>
            <w:r>
              <w:t xml:space="preserve">кое, </w:t>
            </w:r>
            <w:proofErr w:type="spellStart"/>
            <w:r w:rsidRPr="00361097">
              <w:t>кардиопротективное</w:t>
            </w:r>
            <w:proofErr w:type="spellEnd"/>
            <w:r w:rsidRPr="00361097">
              <w:t>, психостимулирующее</w:t>
            </w:r>
          </w:p>
        </w:tc>
      </w:tr>
      <w:tr w:rsidR="002C36ED" w:rsidRPr="002C36ED" w:rsidTr="00FE2150">
        <w:trPr>
          <w:trHeight w:val="513"/>
        </w:trPr>
        <w:tc>
          <w:tcPr>
            <w:tcW w:w="4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2C36ED" w:rsidRDefault="00361097" w:rsidP="002C36ED">
            <w:pPr>
              <w:widowControl/>
              <w:suppressAutoHyphens w:val="0"/>
              <w:spacing w:after="200" w:line="276" w:lineRule="auto"/>
            </w:pPr>
            <w:proofErr w:type="gramStart"/>
            <w:r w:rsidRPr="00361097">
              <w:t xml:space="preserve">в комплексной терапии ишемической болезни сердца (стенокардия, инфаркт миокарда), хронической сердечной недостаточности и </w:t>
            </w:r>
            <w:proofErr w:type="spellStart"/>
            <w:r w:rsidRPr="00361097">
              <w:t>дисгормональной</w:t>
            </w:r>
            <w:proofErr w:type="spellEnd"/>
            <w:r w:rsidRPr="00361097">
              <w:t xml:space="preserve"> </w:t>
            </w:r>
            <w:proofErr w:type="spellStart"/>
            <w:r w:rsidRPr="00361097">
              <w:t>кардиомиопатии</w:t>
            </w:r>
            <w:proofErr w:type="spellEnd"/>
            <w:r w:rsidRPr="00361097">
              <w:t>, а также в комплексной терапии подострых и хронических нарушений кровоснабжения мозга (после инсульта, цереброваскулярная недостаточность);</w:t>
            </w:r>
            <w:r>
              <w:t xml:space="preserve"> </w:t>
            </w:r>
            <w:r w:rsidRPr="00361097">
              <w:t xml:space="preserve">сниженная работоспособность, умственные и физические перегрузки (в </w:t>
            </w:r>
            <w:proofErr w:type="spellStart"/>
            <w:r w:rsidRPr="00361097">
              <w:t>т.ч</w:t>
            </w:r>
            <w:proofErr w:type="spellEnd"/>
            <w:r w:rsidRPr="00361097">
              <w:t>. у спортсменов);</w:t>
            </w:r>
            <w:r>
              <w:t xml:space="preserve"> </w:t>
            </w:r>
            <w:r w:rsidRPr="00361097">
              <w:t>синдром абстиненции при хроническом алкоголизме (в комбинации со специфической терапией)</w:t>
            </w:r>
            <w:proofErr w:type="gramEnd"/>
          </w:p>
        </w:tc>
      </w:tr>
      <w:tr w:rsidR="002C36ED" w:rsidRPr="002C36ED" w:rsidTr="00FE2150">
        <w:trPr>
          <w:trHeight w:val="5376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lastRenderedPageBreak/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FE2150" w:rsidRDefault="00AF076F" w:rsidP="002C36ED">
            <w:pPr>
              <w:widowControl/>
              <w:suppressAutoHyphens w:val="0"/>
              <w:spacing w:after="200" w:line="276" w:lineRule="auto"/>
              <w:rPr>
                <w:lang w:val="en-US"/>
              </w:rPr>
            </w:pPr>
            <w:r w:rsidRPr="00AF076F">
              <w:t xml:space="preserve">Внутрь. В связи с возможным возбуждающим эффектом препарат рекомендуется применять в первой половине дня и не позже 17 ч при приеме несколько </w:t>
            </w:r>
            <w:r>
              <w:t>раз в сутки.</w:t>
            </w:r>
            <w:r w:rsidRPr="00AF076F">
              <w:t xml:space="preserve"> </w:t>
            </w:r>
            <w:r w:rsidR="00FE2150">
              <w:t xml:space="preserve">                                                                   </w:t>
            </w:r>
            <w:r w:rsidRPr="00AF076F">
              <w:t xml:space="preserve">ИБС (стенокардия, инфаркт миокарда), ХСН и </w:t>
            </w:r>
            <w:proofErr w:type="spellStart"/>
            <w:r w:rsidRPr="00AF076F">
              <w:t>дисгормональная</w:t>
            </w:r>
            <w:proofErr w:type="spellEnd"/>
            <w:r w:rsidRPr="00AF076F">
              <w:t xml:space="preserve"> </w:t>
            </w:r>
            <w:proofErr w:type="spellStart"/>
            <w:r w:rsidRPr="00AF076F">
              <w:t>кардиомиопатия</w:t>
            </w:r>
            <w:proofErr w:type="spellEnd"/>
            <w:r w:rsidRPr="00AF076F">
              <w:t xml:space="preserve">. В составе комплексной терапии по 500 мг — 1 г в день внутрь, применяя всю дозу сразу или разделив ее на 2 раза. Курс лечения — 4–6 </w:t>
            </w:r>
            <w:proofErr w:type="spellStart"/>
            <w:r w:rsidRPr="00AF076F">
              <w:t>нед</w:t>
            </w:r>
            <w:proofErr w:type="spellEnd"/>
            <w:r w:rsidRPr="00AF076F">
              <w:t>.</w:t>
            </w:r>
            <w:r w:rsidR="00FE2150">
              <w:t xml:space="preserve">                                  </w:t>
            </w:r>
            <w:r w:rsidRPr="00AF076F">
              <w:t xml:space="preserve">Подострые и хронические нарушения кровоснабжения мозга (после инсульта, цереброваскулярная недостаточность). В составе комплексной терапии после окончания курса инъекционной терапии препаратом МИЛДРОНАТ® препарат продолжают принимать внутрь по 500 мг — 1 г в день, применяя всю дозу сразу или разделив ее на 2 раза. Курс лечения — 4–6 </w:t>
            </w:r>
            <w:proofErr w:type="spellStart"/>
            <w:r w:rsidRPr="00AF076F">
              <w:t>нед</w:t>
            </w:r>
            <w:proofErr w:type="spellEnd"/>
            <w:r w:rsidRPr="00AF076F">
              <w:t>.</w:t>
            </w:r>
          </w:p>
        </w:tc>
      </w:tr>
      <w:tr w:rsidR="002C36ED" w:rsidRPr="002C36ED" w:rsidTr="00FE2150">
        <w:trPr>
          <w:trHeight w:val="570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AF076F" w:rsidRDefault="00AF076F" w:rsidP="002C36ED">
            <w:pPr>
              <w:widowControl/>
              <w:suppressAutoHyphens w:val="0"/>
              <w:spacing w:after="200" w:line="276" w:lineRule="auto"/>
            </w:pPr>
            <w:proofErr w:type="gramStart"/>
            <w:r w:rsidRPr="00AF076F">
              <w:t xml:space="preserve">Редко — аллергические реакции (покраснение и зуд кожи, кожная сыпь, крапивница, ангионевротический отек), а также </w:t>
            </w:r>
            <w:proofErr w:type="spellStart"/>
            <w:r w:rsidRPr="00AF076F">
              <w:t>диспептические</w:t>
            </w:r>
            <w:proofErr w:type="spellEnd"/>
            <w:r w:rsidRPr="00AF076F">
              <w:t xml:space="preserve"> явления, тахикардия, снижение или повышение АД, повышенная возбудимость.</w:t>
            </w:r>
            <w:proofErr w:type="gramEnd"/>
          </w:p>
        </w:tc>
      </w:tr>
      <w:tr w:rsidR="002C36ED" w:rsidRPr="002C36ED" w:rsidTr="00FE2150">
        <w:trPr>
          <w:trHeight w:val="1646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AF076F" w:rsidRDefault="00AF076F" w:rsidP="002C36ED">
            <w:pPr>
              <w:widowControl/>
              <w:suppressAutoHyphens w:val="0"/>
              <w:spacing w:after="200" w:line="276" w:lineRule="auto"/>
            </w:pPr>
            <w:r w:rsidRPr="00AF076F">
              <w:t xml:space="preserve">гиперчувствительность к </w:t>
            </w:r>
            <w:proofErr w:type="spellStart"/>
            <w:r w:rsidRPr="00AF076F">
              <w:t>мельдонию</w:t>
            </w:r>
            <w:proofErr w:type="spellEnd"/>
            <w:r w:rsidRPr="00AF076F">
              <w:t xml:space="preserve"> или какому-либо другому компоненту препарата; повышение ВЧД (при нарушении венозного оттока, внутричерепных опухолях); беременность; период грудного вскармливания; возраст до 18 лет</w:t>
            </w:r>
          </w:p>
        </w:tc>
      </w:tr>
      <w:tr w:rsidR="002C36ED" w:rsidRPr="002C36ED" w:rsidTr="00FE2150">
        <w:trPr>
          <w:trHeight w:val="4095"/>
        </w:trPr>
        <w:tc>
          <w:tcPr>
            <w:tcW w:w="4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AF076F" w:rsidRDefault="00AF076F" w:rsidP="002C36ED">
            <w:pPr>
              <w:widowControl/>
              <w:suppressAutoHyphens w:val="0"/>
              <w:spacing w:after="200" w:line="276" w:lineRule="auto"/>
            </w:pPr>
            <w:r w:rsidRPr="00AF076F">
              <w:t xml:space="preserve">Усиливает действие </w:t>
            </w:r>
            <w:proofErr w:type="spellStart"/>
            <w:r w:rsidRPr="00AF076F">
              <w:t>коронародилатирующих</w:t>
            </w:r>
            <w:proofErr w:type="spellEnd"/>
            <w:r w:rsidRPr="00AF076F">
              <w:t xml:space="preserve"> средств, некоторых гипотензивных средств, сердечных гликозидов. Можно сочетать с пролонгированными формами нитратов, другими </w:t>
            </w:r>
            <w:proofErr w:type="spellStart"/>
            <w:r w:rsidRPr="00AF076F">
              <w:t>антиангинальными</w:t>
            </w:r>
            <w:proofErr w:type="spellEnd"/>
            <w:r w:rsidRPr="00AF076F">
              <w:t xml:space="preserve"> средствами, антикоагулянтами, </w:t>
            </w:r>
            <w:proofErr w:type="spellStart"/>
            <w:r w:rsidRPr="00AF076F">
              <w:t>антиагрегантами</w:t>
            </w:r>
            <w:proofErr w:type="spellEnd"/>
            <w:r w:rsidRPr="00AF076F">
              <w:t xml:space="preserve">, антиаритмическими средствами, диуретиками, </w:t>
            </w:r>
            <w:proofErr w:type="spellStart"/>
            <w:r w:rsidRPr="00AF076F">
              <w:t>бронхолитиками</w:t>
            </w:r>
            <w:proofErr w:type="spellEnd"/>
            <w:r w:rsidRPr="00AF076F">
              <w:t>.                                                       Ввиду возможного развития тахикардии и артериальной гипотензии, следует соблюдать осторожность при комбинации с нитроглицерином (для подъязычного применения) и гипотензивными средствами (особенно альфа-</w:t>
            </w:r>
            <w:proofErr w:type="spellStart"/>
            <w:r w:rsidRPr="00AF076F">
              <w:t>адреноблокаторами</w:t>
            </w:r>
            <w:proofErr w:type="spellEnd"/>
            <w:r w:rsidRPr="00AF076F">
              <w:t xml:space="preserve"> и короткодействующими формами </w:t>
            </w:r>
            <w:proofErr w:type="spellStart"/>
            <w:r w:rsidRPr="00AF076F">
              <w:t>нифедипина</w:t>
            </w:r>
            <w:proofErr w:type="spellEnd"/>
            <w:r w:rsidRPr="00AF076F">
              <w:t>).</w:t>
            </w:r>
          </w:p>
        </w:tc>
      </w:tr>
      <w:tr w:rsidR="002C36ED" w:rsidRPr="002C36ED" w:rsidTr="00FE2150">
        <w:trPr>
          <w:trHeight w:val="329"/>
        </w:trPr>
        <w:tc>
          <w:tcPr>
            <w:tcW w:w="4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AF076F" w:rsidRDefault="00AF076F" w:rsidP="002C36ED">
            <w:pPr>
              <w:widowControl/>
              <w:suppressAutoHyphens w:val="0"/>
              <w:spacing w:after="200" w:line="276" w:lineRule="auto"/>
            </w:pPr>
            <w:r>
              <w:t>нет</w:t>
            </w:r>
          </w:p>
        </w:tc>
      </w:tr>
      <w:tr w:rsidR="002C36ED" w:rsidRPr="002C36ED" w:rsidTr="00FE2150">
        <w:trPr>
          <w:trHeight w:val="379"/>
        </w:trPr>
        <w:tc>
          <w:tcPr>
            <w:tcW w:w="4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lastRenderedPageBreak/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2C36ED" w:rsidRDefault="00AF076F" w:rsidP="002C36ED">
            <w:pPr>
              <w:widowControl/>
              <w:suppressAutoHyphens w:val="0"/>
              <w:spacing w:after="200" w:line="276" w:lineRule="auto"/>
            </w:pPr>
            <w:r>
              <w:t>Отпускается без рецепта</w:t>
            </w:r>
          </w:p>
        </w:tc>
      </w:tr>
      <w:tr w:rsidR="002C36ED" w:rsidRPr="002C36ED" w:rsidTr="00FE2150">
        <w:trPr>
          <w:trHeight w:val="735"/>
        </w:trPr>
        <w:tc>
          <w:tcPr>
            <w:tcW w:w="4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36ED" w:rsidRPr="002C36ED" w:rsidRDefault="002C36ED" w:rsidP="002C36ED">
            <w:pPr>
              <w:widowControl/>
              <w:suppressAutoHyphens w:val="0"/>
              <w:spacing w:after="200" w:line="276" w:lineRule="auto"/>
            </w:pPr>
            <w:r w:rsidRPr="002C36ED">
              <w:t>Информация 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6ED" w:rsidRPr="002C36ED" w:rsidRDefault="00AF076F" w:rsidP="00AF076F">
            <w:pPr>
              <w:widowControl/>
              <w:suppressAutoHyphens w:val="0"/>
              <w:spacing w:after="200" w:line="276" w:lineRule="auto"/>
            </w:pPr>
            <w:r>
              <w:t>При температуре не выше 25 °C.</w:t>
            </w:r>
            <w:r w:rsidR="00FE2150">
              <w:t xml:space="preserve"> </w:t>
            </w:r>
            <w:r>
              <w:t>Хранить в недоступном для детей месте.</w:t>
            </w:r>
          </w:p>
        </w:tc>
      </w:tr>
    </w:tbl>
    <w:p w:rsidR="002C36ED" w:rsidRPr="002C36ED" w:rsidRDefault="002C36ED" w:rsidP="002C36ED">
      <w:pPr>
        <w:widowControl/>
        <w:suppressAutoHyphens w:val="0"/>
        <w:spacing w:after="200" w:line="276" w:lineRule="auto"/>
      </w:pPr>
    </w:p>
    <w:p w:rsidR="002C36ED" w:rsidRPr="002C36ED" w:rsidRDefault="002C36ED" w:rsidP="002C36ED">
      <w:pPr>
        <w:widowControl/>
        <w:suppressAutoHyphens w:val="0"/>
        <w:spacing w:after="200" w:line="276" w:lineRule="auto"/>
        <w:rPr>
          <w:b/>
          <w:bCs/>
        </w:rPr>
      </w:pPr>
      <w:r w:rsidRPr="002C36ED">
        <w:t>Дата заполнения:</w:t>
      </w:r>
      <w:r w:rsidR="00FE2150">
        <w:t xml:space="preserve"> 25.04.2022</w:t>
      </w:r>
      <w:r w:rsidR="00FE2150">
        <w:tab/>
        <w:t xml:space="preserve">   </w:t>
      </w:r>
      <w:r w:rsidRPr="002C36ED">
        <w:t>Подпись непосредственного руководителя практики:</w:t>
      </w:r>
    </w:p>
    <w:p w:rsidR="002C36ED" w:rsidRPr="002C36ED" w:rsidRDefault="002C36ED" w:rsidP="002C36ED">
      <w:pPr>
        <w:widowControl/>
        <w:suppressAutoHyphens w:val="0"/>
        <w:spacing w:after="200" w:line="276" w:lineRule="auto"/>
        <w:rPr>
          <w:b/>
          <w:bCs/>
        </w:rPr>
      </w:pPr>
    </w:p>
    <w:p w:rsidR="002C36ED" w:rsidRPr="002C36ED" w:rsidRDefault="002C36ED" w:rsidP="002C36ED">
      <w:pPr>
        <w:widowControl/>
        <w:suppressAutoHyphens w:val="0"/>
        <w:spacing w:after="200" w:line="276" w:lineRule="auto"/>
        <w:rPr>
          <w:b/>
          <w:bCs/>
        </w:rPr>
      </w:pPr>
    </w:p>
    <w:p w:rsidR="00956C36" w:rsidRDefault="00706D83">
      <w:pPr>
        <w:widowControl/>
        <w:suppressAutoHyphens w:val="0"/>
        <w:spacing w:after="200" w:line="276" w:lineRule="auto"/>
      </w:pPr>
      <w:r>
        <w:br w:type="page"/>
      </w:r>
    </w:p>
    <w:p w:rsidR="00956C36" w:rsidRDefault="00956C36" w:rsidP="00956C36">
      <w:pPr>
        <w:widowControl/>
        <w:suppressAutoHyphens w:val="0"/>
      </w:pPr>
      <w:r w:rsidRPr="00956C36">
        <w:rPr>
          <w:b/>
        </w:rPr>
        <w:lastRenderedPageBreak/>
        <w:t>Раздел практики:</w:t>
      </w:r>
      <w:r w:rsidR="0033674F">
        <w:rPr>
          <w:b/>
        </w:rPr>
        <w:t xml:space="preserve"> </w:t>
      </w:r>
      <w:proofErr w:type="spellStart"/>
      <w:r w:rsidR="0033674F" w:rsidRPr="0033674F">
        <w:t>Гиполипидемические</w:t>
      </w:r>
      <w:proofErr w:type="spellEnd"/>
      <w:r w:rsidR="0033674F" w:rsidRPr="0033674F">
        <w:t xml:space="preserve"> средства.</w:t>
      </w:r>
    </w:p>
    <w:p w:rsidR="0033674F" w:rsidRPr="0033674F" w:rsidRDefault="00956C36" w:rsidP="0033674F">
      <w:pPr>
        <w:widowControl/>
        <w:suppressAutoHyphens w:val="0"/>
      </w:pPr>
      <w:r w:rsidRPr="00956C36">
        <w:t>Тема:</w:t>
      </w:r>
      <w:r w:rsidR="0033674F" w:rsidRPr="0033674F">
        <w:rPr>
          <w:rFonts w:cs="Times New Roman"/>
          <w:sz w:val="28"/>
          <w:szCs w:val="28"/>
        </w:rPr>
        <w:t xml:space="preserve"> </w:t>
      </w:r>
      <w:r w:rsidR="0033674F" w:rsidRPr="0033674F">
        <w:t xml:space="preserve">Биогенные стимуляторы,  антиоксиданты, улучшающие метаболические процессы при различных </w:t>
      </w:r>
      <w:proofErr w:type="gramStart"/>
      <w:r w:rsidR="0033674F" w:rsidRPr="0033674F">
        <w:t>сердечно-сосудистых</w:t>
      </w:r>
      <w:proofErr w:type="gramEnd"/>
      <w:r w:rsidR="0033674F" w:rsidRPr="0033674F">
        <w:t xml:space="preserve"> заболеваниях.                     </w:t>
      </w:r>
    </w:p>
    <w:p w:rsidR="00956C36" w:rsidRPr="00956C36" w:rsidRDefault="00956C36" w:rsidP="00956C36">
      <w:pPr>
        <w:widowControl/>
        <w:suppressAutoHyphens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956C36" w:rsidRPr="00956C36" w:rsidTr="0033674F">
        <w:trPr>
          <w:trHeight w:val="71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proofErr w:type="spellStart"/>
            <w:r>
              <w:t>Предуктал</w:t>
            </w:r>
            <w:proofErr w:type="spellEnd"/>
            <w:r w:rsidR="000E2B45">
              <w:t xml:space="preserve"> капс.80мг</w:t>
            </w:r>
          </w:p>
        </w:tc>
      </w:tr>
      <w:tr w:rsidR="00956C36" w:rsidRPr="00956C36" w:rsidTr="00A122A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proofErr w:type="spellStart"/>
            <w:r w:rsidRPr="00956C36">
              <w:t>Триметазидин</w:t>
            </w:r>
            <w:proofErr w:type="spellEnd"/>
          </w:p>
        </w:tc>
      </w:tr>
      <w:tr w:rsidR="00956C36" w:rsidRPr="00956C36" w:rsidTr="00A122A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Синонимическая замена 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97280" w:rsidP="00797280">
            <w:pPr>
              <w:widowControl/>
              <w:suppressAutoHyphens w:val="0"/>
              <w:spacing w:after="200" w:line="276" w:lineRule="auto"/>
            </w:pPr>
            <w:proofErr w:type="spellStart"/>
            <w:r w:rsidRPr="00797280">
              <w:t>Ангиозил</w:t>
            </w:r>
            <w:proofErr w:type="spellEnd"/>
            <w:r w:rsidRPr="00797280">
              <w:t xml:space="preserve"> </w:t>
            </w:r>
            <w:proofErr w:type="spellStart"/>
            <w:r w:rsidRPr="00797280">
              <w:t>ретард</w:t>
            </w:r>
            <w:proofErr w:type="spellEnd"/>
            <w:r w:rsidRPr="00797280">
              <w:t xml:space="preserve">, </w:t>
            </w:r>
            <w:proofErr w:type="spellStart"/>
            <w:r w:rsidRPr="00797280">
              <w:t>Депренорм</w:t>
            </w:r>
            <w:proofErr w:type="spellEnd"/>
            <w:r w:rsidRPr="00797280">
              <w:t xml:space="preserve"> МВ, </w:t>
            </w:r>
            <w:proofErr w:type="spellStart"/>
            <w:r w:rsidRPr="00797280">
              <w:t>Предукт</w:t>
            </w:r>
            <w:r>
              <w:t>ал</w:t>
            </w:r>
            <w:proofErr w:type="spellEnd"/>
            <w:r>
              <w:t xml:space="preserve"> МВ, </w:t>
            </w:r>
            <w:proofErr w:type="spellStart"/>
            <w:r>
              <w:t>Римекор</w:t>
            </w:r>
            <w:proofErr w:type="spellEnd"/>
            <w:r>
              <w:t xml:space="preserve"> МВ, </w:t>
            </w:r>
            <w:proofErr w:type="spellStart"/>
            <w:r>
              <w:t>Тримектал</w:t>
            </w:r>
            <w:proofErr w:type="spellEnd"/>
            <w:r>
              <w:t xml:space="preserve"> МВ</w:t>
            </w:r>
          </w:p>
        </w:tc>
      </w:tr>
      <w:tr w:rsidR="00956C36" w:rsidRPr="00956C36" w:rsidTr="00A122A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0E2B45" w:rsidP="00956C36">
            <w:pPr>
              <w:widowControl/>
              <w:suppressAutoHyphens w:val="0"/>
              <w:spacing w:after="200" w:line="276" w:lineRule="auto"/>
            </w:pPr>
            <w:proofErr w:type="spellStart"/>
            <w:r w:rsidRPr="000E2B45">
              <w:t>Эмоксипин</w:t>
            </w:r>
            <w:proofErr w:type="spellEnd"/>
            <w:r>
              <w:t xml:space="preserve">, </w:t>
            </w:r>
            <w:proofErr w:type="spellStart"/>
            <w:r w:rsidRPr="000E2B45">
              <w:t>Мексидол</w:t>
            </w:r>
            <w:proofErr w:type="spellEnd"/>
          </w:p>
        </w:tc>
      </w:tr>
      <w:tr w:rsidR="00956C36" w:rsidRPr="00956C36" w:rsidTr="00A122A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735DF0" w:rsidRDefault="00735DF0" w:rsidP="00956C36">
            <w:pPr>
              <w:widowControl/>
              <w:suppressAutoHyphens w:val="0"/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6C36" w:rsidRPr="00956C36" w:rsidTr="00735DF0">
        <w:trPr>
          <w:trHeight w:val="160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735DF0" w:rsidRDefault="00735DF0" w:rsidP="00956C36">
            <w:pPr>
              <w:widowControl/>
              <w:suppressAutoHyphens w:val="0"/>
              <w:spacing w:after="200" w:line="276" w:lineRule="auto"/>
              <w:rPr>
                <w:b/>
                <w:bCs/>
                <w:lang w:bidi="en-US"/>
              </w:rPr>
            </w:pPr>
            <w:proofErr w:type="spellStart"/>
            <w:r w:rsidRPr="00735DF0">
              <w:t>Триметазидин</w:t>
            </w:r>
            <w:proofErr w:type="spellEnd"/>
            <w:r w:rsidRPr="00735DF0">
              <w:t xml:space="preserve"> </w:t>
            </w:r>
            <w:r w:rsidRPr="00735DF0">
              <w:rPr>
                <w:lang w:bidi="en-US"/>
              </w:rPr>
              <w:t xml:space="preserve">замедляет окисление жирных кислот, </w:t>
            </w:r>
            <w:r w:rsidRPr="00735DF0">
              <w:t xml:space="preserve">повышает окисление глюкозы. Переключение окисления жирных кислот на окисление глюкозы лежит в основе </w:t>
            </w:r>
            <w:proofErr w:type="spellStart"/>
            <w:r w:rsidRPr="00735DF0">
              <w:t>антиангинального</w:t>
            </w:r>
            <w:proofErr w:type="spellEnd"/>
            <w:r w:rsidRPr="00735DF0">
              <w:t xml:space="preserve"> действия </w:t>
            </w:r>
            <w:proofErr w:type="spellStart"/>
            <w:r w:rsidRPr="00735DF0">
              <w:t>триметазидина</w:t>
            </w:r>
            <w:proofErr w:type="spellEnd"/>
            <w:r w:rsidRPr="00735DF0">
              <w:t xml:space="preserve">. </w:t>
            </w:r>
          </w:p>
        </w:tc>
      </w:tr>
      <w:tr w:rsidR="00956C36" w:rsidRPr="00956C36" w:rsidTr="00A122A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35DF0" w:rsidP="00956C36">
            <w:pPr>
              <w:widowControl/>
              <w:suppressAutoHyphens w:val="0"/>
              <w:spacing w:after="200" w:line="276" w:lineRule="auto"/>
            </w:pPr>
            <w:proofErr w:type="spellStart"/>
            <w:r w:rsidRPr="00735DF0">
              <w:t>антигипоксантное</w:t>
            </w:r>
            <w:proofErr w:type="spellEnd"/>
            <w:r w:rsidRPr="00735DF0">
              <w:t xml:space="preserve">, </w:t>
            </w:r>
            <w:proofErr w:type="gramStart"/>
            <w:r w:rsidRPr="00735DF0">
              <w:t>улучшающее</w:t>
            </w:r>
            <w:proofErr w:type="gramEnd"/>
            <w:r w:rsidRPr="00735DF0">
              <w:t xml:space="preserve"> энергетический метаболизм </w:t>
            </w:r>
          </w:p>
        </w:tc>
      </w:tr>
      <w:tr w:rsidR="00956C36" w:rsidRPr="00956C36" w:rsidTr="000E2B45">
        <w:trPr>
          <w:trHeight w:val="9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0E2B45" w:rsidP="00956C36">
            <w:pPr>
              <w:widowControl/>
              <w:suppressAutoHyphens w:val="0"/>
              <w:spacing w:after="200" w:line="276" w:lineRule="auto"/>
            </w:pPr>
            <w:r w:rsidRPr="000E2B45">
              <w:t>длительная терапия ИБС: профилактика приступов стабильной стенокардии в составе моно- или комбинированной терапии</w:t>
            </w:r>
          </w:p>
        </w:tc>
      </w:tr>
      <w:tr w:rsidR="00956C36" w:rsidRPr="00956C36" w:rsidTr="00A122A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35DF0" w:rsidP="00956C36">
            <w:pPr>
              <w:widowControl/>
              <w:suppressAutoHyphens w:val="0"/>
              <w:spacing w:after="200" w:line="276" w:lineRule="auto"/>
            </w:pPr>
            <w:r w:rsidRPr="00735DF0">
              <w:t>Препарат принимают внутрь, по 1 капсуле 1 раз/</w:t>
            </w:r>
            <w:proofErr w:type="spellStart"/>
            <w:r w:rsidRPr="00735DF0">
              <w:t>сут</w:t>
            </w:r>
            <w:proofErr w:type="spellEnd"/>
            <w:r w:rsidRPr="00735DF0">
              <w:t>, утром, во время завтрака. Капсулы следует принимать целиком, не разжевывая, запивая водой.</w:t>
            </w:r>
          </w:p>
        </w:tc>
      </w:tr>
      <w:tr w:rsidR="00956C36" w:rsidRPr="00956C36" w:rsidTr="00A122A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35DF0" w:rsidP="00956C36">
            <w:pPr>
              <w:widowControl/>
              <w:suppressAutoHyphens w:val="0"/>
              <w:spacing w:after="200" w:line="276" w:lineRule="auto"/>
            </w:pPr>
            <w:proofErr w:type="gramStart"/>
            <w:r w:rsidRPr="00735DF0">
              <w:t>боль в животе, диарея, диспепсия, тошнота, рвота;  головокружение, головная боль;  кожная сыпь, зуд, </w:t>
            </w:r>
            <w:r>
              <w:t xml:space="preserve">крапивница </w:t>
            </w:r>
            <w:proofErr w:type="gramEnd"/>
          </w:p>
        </w:tc>
      </w:tr>
      <w:tr w:rsidR="00956C36" w:rsidRPr="00956C36" w:rsidTr="00A122A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35DF0" w:rsidP="00956C36">
            <w:pPr>
              <w:widowControl/>
              <w:suppressAutoHyphens w:val="0"/>
              <w:spacing w:after="200" w:line="276" w:lineRule="auto"/>
            </w:pPr>
            <w:r>
              <w:t>повышенная чувствительность к любому из компонентов препарата; болезнь Паркинсона, симптомы паркинсонизма, тремор, синдром «беспокойных» ног и другие связанные с ними двигательные нарушения; тяжелая почечная недостаточность; возраст до 18 лет</w:t>
            </w:r>
          </w:p>
        </w:tc>
      </w:tr>
      <w:tr w:rsidR="00956C36" w:rsidRPr="00956C36" w:rsidTr="00A122A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35DF0" w:rsidP="00956C36">
            <w:pPr>
              <w:widowControl/>
              <w:suppressAutoHyphens w:val="0"/>
              <w:spacing w:after="200" w:line="276" w:lineRule="auto"/>
            </w:pPr>
            <w:r w:rsidRPr="00735DF0">
              <w:t>Не было выявлено взаимодействия с другими лекарственными средствами.</w:t>
            </w:r>
          </w:p>
        </w:tc>
      </w:tr>
      <w:tr w:rsidR="00956C36" w:rsidRPr="00956C36" w:rsidTr="00A122AB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35DF0" w:rsidP="00956C36">
            <w:pPr>
              <w:widowControl/>
              <w:suppressAutoHyphens w:val="0"/>
              <w:spacing w:after="200" w:line="276" w:lineRule="auto"/>
            </w:pPr>
            <w:r>
              <w:t>нет</w:t>
            </w:r>
          </w:p>
        </w:tc>
      </w:tr>
      <w:tr w:rsidR="00956C36" w:rsidRPr="00956C36" w:rsidTr="00A122AB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lastRenderedPageBreak/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33674F" w:rsidP="00956C36">
            <w:pPr>
              <w:widowControl/>
              <w:suppressAutoHyphens w:val="0"/>
              <w:spacing w:after="200" w:line="276" w:lineRule="auto"/>
            </w:pPr>
            <w:r>
              <w:t>Отпускается по рецепту врача (форма бланка 107-1/у), рецепт в аптеке не хранится</w:t>
            </w:r>
          </w:p>
        </w:tc>
      </w:tr>
      <w:tr w:rsidR="00956C36" w:rsidRPr="00956C36" w:rsidTr="00A122A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956C36">
            <w:pPr>
              <w:widowControl/>
              <w:suppressAutoHyphens w:val="0"/>
              <w:spacing w:after="200" w:line="276" w:lineRule="auto"/>
            </w:pPr>
            <w:r w:rsidRPr="00956C36">
              <w:t>Информация 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33674F" w:rsidP="00956C36">
            <w:pPr>
              <w:widowControl/>
              <w:suppressAutoHyphens w:val="0"/>
              <w:spacing w:after="200" w:line="276" w:lineRule="auto"/>
            </w:pPr>
            <w:r w:rsidRPr="0033674F">
              <w:t>Препарат следует хранить в недоступном для детей месте при температуре не выше 25°С.</w:t>
            </w:r>
          </w:p>
        </w:tc>
      </w:tr>
    </w:tbl>
    <w:p w:rsidR="00956C36" w:rsidRPr="00956C36" w:rsidRDefault="00956C36" w:rsidP="00956C36">
      <w:pPr>
        <w:widowControl/>
        <w:suppressAutoHyphens w:val="0"/>
        <w:spacing w:after="200" w:line="276" w:lineRule="auto"/>
      </w:pPr>
    </w:p>
    <w:p w:rsidR="00956C36" w:rsidRPr="00956C36" w:rsidRDefault="00956C36" w:rsidP="00956C36">
      <w:pPr>
        <w:widowControl/>
        <w:suppressAutoHyphens w:val="0"/>
        <w:spacing w:after="200" w:line="276" w:lineRule="auto"/>
        <w:rPr>
          <w:b/>
          <w:bCs/>
        </w:rPr>
      </w:pPr>
      <w:r w:rsidRPr="00956C36">
        <w:t>Дата заполнения:</w:t>
      </w:r>
      <w:r w:rsidR="0033674F">
        <w:t xml:space="preserve"> 25.04.2022</w:t>
      </w:r>
      <w:r w:rsidR="0033674F">
        <w:tab/>
        <w:t xml:space="preserve"> </w:t>
      </w:r>
      <w:r w:rsidRPr="00956C36">
        <w:t>Подпись непосредственного руководителя практики:</w:t>
      </w:r>
    </w:p>
    <w:p w:rsidR="00956C36" w:rsidRPr="00956C36" w:rsidRDefault="0033674F" w:rsidP="00956C36">
      <w:pPr>
        <w:widowControl/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3674F" w:rsidRDefault="0033674F" w:rsidP="0033674F">
      <w:pPr>
        <w:widowControl/>
        <w:suppressAutoHyphens w:val="0"/>
      </w:pPr>
      <w:r w:rsidRPr="00956C36">
        <w:rPr>
          <w:b/>
        </w:rPr>
        <w:lastRenderedPageBreak/>
        <w:t>Раздел практики:</w:t>
      </w:r>
      <w:r>
        <w:rPr>
          <w:b/>
        </w:rPr>
        <w:t xml:space="preserve"> </w:t>
      </w:r>
      <w:proofErr w:type="spellStart"/>
      <w:r w:rsidRPr="0033674F">
        <w:t>Гиполипидемические</w:t>
      </w:r>
      <w:proofErr w:type="spellEnd"/>
      <w:r w:rsidRPr="0033674F">
        <w:t xml:space="preserve"> средства.</w:t>
      </w:r>
    </w:p>
    <w:p w:rsidR="00956C36" w:rsidRPr="00956C36" w:rsidRDefault="0033674F" w:rsidP="0033674F">
      <w:pPr>
        <w:widowControl/>
        <w:suppressAutoHyphens w:val="0"/>
      </w:pPr>
      <w:r w:rsidRPr="00956C36">
        <w:t>Тема:</w:t>
      </w:r>
      <w:r w:rsidRPr="0033674F">
        <w:rPr>
          <w:rFonts w:cs="Times New Roman"/>
          <w:sz w:val="28"/>
          <w:szCs w:val="28"/>
        </w:rPr>
        <w:t xml:space="preserve"> </w:t>
      </w:r>
      <w:r w:rsidRPr="0033674F">
        <w:t xml:space="preserve">Биогенные стимуляторы,  антиоксиданты, улучшающие метаболические процессы при различных </w:t>
      </w:r>
      <w:proofErr w:type="gramStart"/>
      <w:r w:rsidRPr="0033674F">
        <w:t>сердечно-сосудистых</w:t>
      </w:r>
      <w:proofErr w:type="gramEnd"/>
      <w:r w:rsidRPr="0033674F">
        <w:t xml:space="preserve"> заболеваниях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230"/>
      </w:tblGrid>
      <w:tr w:rsidR="00956C36" w:rsidRPr="00956C36" w:rsidTr="00166D78">
        <w:trPr>
          <w:trHeight w:val="582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Лекарственный препарат (ТН), формы выпуска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2D0A5D" w:rsidP="00A122AB">
            <w:pPr>
              <w:widowControl/>
              <w:suppressAutoHyphens w:val="0"/>
              <w:spacing w:after="200" w:line="276" w:lineRule="auto"/>
            </w:pPr>
            <w:proofErr w:type="spellStart"/>
            <w:r w:rsidRPr="002D0A5D">
              <w:t>Мексидол</w:t>
            </w:r>
            <w:proofErr w:type="spellEnd"/>
            <w:r>
              <w:t xml:space="preserve"> табл. 125мг</w:t>
            </w:r>
          </w:p>
        </w:tc>
      </w:tr>
      <w:tr w:rsidR="00956C36" w:rsidRPr="00956C36" w:rsidTr="00166D78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МНН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2D0A5D" w:rsidP="00A122AB">
            <w:pPr>
              <w:widowControl/>
              <w:suppressAutoHyphens w:val="0"/>
              <w:spacing w:after="200" w:line="276" w:lineRule="auto"/>
            </w:pPr>
            <w:proofErr w:type="spellStart"/>
            <w:r w:rsidRPr="0033674F">
              <w:t>Этилметилгидроксипиридина</w:t>
            </w:r>
            <w:proofErr w:type="spellEnd"/>
            <w:r w:rsidRPr="0033674F">
              <w:t xml:space="preserve"> </w:t>
            </w:r>
            <w:proofErr w:type="spellStart"/>
            <w:r w:rsidRPr="0033674F">
              <w:t>сукцинат</w:t>
            </w:r>
            <w:proofErr w:type="spellEnd"/>
          </w:p>
        </w:tc>
      </w:tr>
      <w:tr w:rsidR="00956C36" w:rsidRPr="00956C36" w:rsidTr="00166D78">
        <w:trPr>
          <w:trHeight w:val="493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Синонимическая замена  (ТН)</w:t>
            </w:r>
          </w:p>
        </w:tc>
        <w:tc>
          <w:tcPr>
            <w:tcW w:w="62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2D0A5D" w:rsidP="00A122AB">
            <w:pPr>
              <w:widowControl/>
              <w:suppressAutoHyphens w:val="0"/>
              <w:spacing w:after="200" w:line="276" w:lineRule="auto"/>
            </w:pPr>
            <w:proofErr w:type="spellStart"/>
            <w:r w:rsidRPr="002D0A5D">
              <w:t>Мексиприм</w:t>
            </w:r>
            <w:proofErr w:type="spellEnd"/>
          </w:p>
        </w:tc>
      </w:tr>
      <w:tr w:rsidR="00956C36" w:rsidRPr="00956C36" w:rsidTr="00166D78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Аналоговая замена (ТН)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166D78" w:rsidP="00A122AB">
            <w:pPr>
              <w:widowControl/>
              <w:suppressAutoHyphens w:val="0"/>
              <w:spacing w:after="200" w:line="276" w:lineRule="auto"/>
            </w:pPr>
            <w:proofErr w:type="spellStart"/>
            <w:r w:rsidRPr="00166D78">
              <w:t>Милдронат</w:t>
            </w:r>
            <w:proofErr w:type="spellEnd"/>
            <w:r>
              <w:t xml:space="preserve">, </w:t>
            </w:r>
            <w:proofErr w:type="spellStart"/>
            <w:r w:rsidRPr="00166D78">
              <w:t>Предуктал</w:t>
            </w:r>
            <w:proofErr w:type="spellEnd"/>
            <w:r>
              <w:t xml:space="preserve"> ОД</w:t>
            </w:r>
          </w:p>
        </w:tc>
      </w:tr>
      <w:tr w:rsidR="00956C36" w:rsidRPr="00956C36" w:rsidTr="00166D78">
        <w:trPr>
          <w:trHeight w:val="1126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Комбинированные препараты (ГН)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6D78" w:rsidRPr="00956C36" w:rsidRDefault="00166D78" w:rsidP="00A122AB">
            <w:pPr>
              <w:widowControl/>
              <w:suppressAutoHyphens w:val="0"/>
              <w:spacing w:after="200" w:line="276" w:lineRule="auto"/>
            </w:pPr>
            <w:proofErr w:type="spellStart"/>
            <w:r w:rsidRPr="00166D78">
              <w:t>Мельдоний+Этилметилгидроксипиридина</w:t>
            </w:r>
            <w:proofErr w:type="spellEnd"/>
            <w:r w:rsidRPr="00166D78">
              <w:t xml:space="preserve"> </w:t>
            </w:r>
            <w:proofErr w:type="spellStart"/>
            <w:r w:rsidRPr="00166D78">
              <w:t>сукцинат</w:t>
            </w:r>
            <w:proofErr w:type="spellEnd"/>
            <w:r>
              <w:t xml:space="preserve"> (</w:t>
            </w:r>
            <w:r w:rsidRPr="00166D78">
              <w:t>БРЕЙНМАКС</w:t>
            </w:r>
            <w:r>
              <w:t xml:space="preserve">)                      </w:t>
            </w:r>
            <w:r w:rsidR="00B03D1B">
              <w:t xml:space="preserve">      </w:t>
            </w:r>
            <w:proofErr w:type="spellStart"/>
            <w:r w:rsidRPr="00166D78">
              <w:t>Этилметилгидроксипиридина</w:t>
            </w:r>
            <w:proofErr w:type="spellEnd"/>
            <w:r w:rsidRPr="00166D78">
              <w:t xml:space="preserve"> </w:t>
            </w:r>
            <w:proofErr w:type="spellStart"/>
            <w:r w:rsidRPr="00166D78">
              <w:t>сукцинат</w:t>
            </w:r>
            <w:proofErr w:type="spellEnd"/>
            <w:r w:rsidRPr="00166D78">
              <w:t>+[Пиридоксин]</w:t>
            </w:r>
            <w:r>
              <w:t xml:space="preserve"> (</w:t>
            </w:r>
            <w:proofErr w:type="spellStart"/>
            <w:r w:rsidRPr="00166D78">
              <w:t>МексиВ</w:t>
            </w:r>
            <w:proofErr w:type="spellEnd"/>
            <w:r w:rsidRPr="00166D78">
              <w:t xml:space="preserve"> 6</w:t>
            </w:r>
            <w:r>
              <w:t>)</w:t>
            </w:r>
          </w:p>
        </w:tc>
      </w:tr>
      <w:tr w:rsidR="00956C36" w:rsidRPr="00956C36" w:rsidTr="00166D78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Механизм действия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2D0A5D" w:rsidP="00A122AB">
            <w:pPr>
              <w:widowControl/>
              <w:suppressAutoHyphens w:val="0"/>
              <w:spacing w:after="200" w:line="276" w:lineRule="auto"/>
            </w:pPr>
            <w:r w:rsidRPr="002D0A5D">
              <w:t>И</w:t>
            </w:r>
            <w:r w:rsidRPr="002D0A5D">
              <w:rPr>
                <w:lang w:bidi="en-US"/>
              </w:rPr>
              <w:t>нгибирует процессы перекисного окисления липидов</w:t>
            </w:r>
          </w:p>
        </w:tc>
      </w:tr>
      <w:tr w:rsidR="00956C36" w:rsidRPr="00956C36" w:rsidTr="00166D78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Основные фармакологические эффекты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EA68EE" w:rsidP="00A122AB">
            <w:pPr>
              <w:widowControl/>
              <w:suppressAutoHyphens w:val="0"/>
              <w:spacing w:after="200" w:line="276" w:lineRule="auto"/>
            </w:pPr>
            <w:proofErr w:type="spellStart"/>
            <w:r>
              <w:rPr>
                <w:lang w:bidi="en-US"/>
              </w:rPr>
              <w:t>антигипоксантное</w:t>
            </w:r>
            <w:proofErr w:type="spellEnd"/>
            <w:r>
              <w:rPr>
                <w:lang w:bidi="en-US"/>
              </w:rPr>
              <w:t xml:space="preserve">, антиоксидантное и </w:t>
            </w:r>
            <w:proofErr w:type="spellStart"/>
            <w:r>
              <w:rPr>
                <w:lang w:bidi="en-US"/>
              </w:rPr>
              <w:t>мембранопротекторное</w:t>
            </w:r>
            <w:proofErr w:type="spellEnd"/>
            <w:r w:rsidRPr="00EA68EE">
              <w:rPr>
                <w:lang w:bidi="en-US"/>
              </w:rPr>
              <w:t xml:space="preserve"> действие</w:t>
            </w:r>
          </w:p>
        </w:tc>
      </w:tr>
      <w:tr w:rsidR="00956C36" w:rsidRPr="00956C36" w:rsidTr="00166D78">
        <w:trPr>
          <w:trHeight w:val="513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Показания к применению</w:t>
            </w:r>
          </w:p>
        </w:tc>
        <w:tc>
          <w:tcPr>
            <w:tcW w:w="62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166D78" w:rsidP="00A122AB">
            <w:pPr>
              <w:widowControl/>
              <w:suppressAutoHyphens w:val="0"/>
              <w:spacing w:after="200" w:line="276" w:lineRule="auto"/>
            </w:pPr>
            <w:proofErr w:type="gramStart"/>
            <w:r>
              <w:t xml:space="preserve">последствия острых нарушений мозгового кровообращения, в </w:t>
            </w:r>
            <w:proofErr w:type="spellStart"/>
            <w:r>
              <w:t>т.ч</w:t>
            </w:r>
            <w:proofErr w:type="spellEnd"/>
            <w:r>
              <w:t xml:space="preserve">. после транзиторных ишемических атак, в фазе </w:t>
            </w:r>
            <w:proofErr w:type="spellStart"/>
            <w:r>
              <w:t>субкомпенсации</w:t>
            </w:r>
            <w:proofErr w:type="spellEnd"/>
            <w:r>
              <w:t xml:space="preserve"> (в качестве профилактических курсов); легкая черепно-мозговая травма, последствия черепно-мозговых травм; энцефалопатии различного генеза (</w:t>
            </w:r>
            <w:proofErr w:type="spellStart"/>
            <w:r>
              <w:t>дисциркуляторные</w:t>
            </w:r>
            <w:proofErr w:type="spellEnd"/>
            <w:r>
              <w:t xml:space="preserve">, </w:t>
            </w:r>
            <w:proofErr w:type="spellStart"/>
            <w:r>
              <w:t>дисметаболические</w:t>
            </w:r>
            <w:proofErr w:type="spellEnd"/>
            <w:r>
              <w:t xml:space="preserve">, посттравматические, смешанные); синдром вегетативной дистонии; легкие когнитивные расстройства атеросклеротического генеза; тревожные расстройства при невротических и </w:t>
            </w:r>
            <w:proofErr w:type="spellStart"/>
            <w:r>
              <w:t>неврозоподобных</w:t>
            </w:r>
            <w:proofErr w:type="spellEnd"/>
            <w:r>
              <w:t xml:space="preserve"> состояниях; ИБС (в составе комплексной терапии);</w:t>
            </w:r>
            <w:proofErr w:type="gramEnd"/>
            <w:r>
              <w:t xml:space="preserve"> купирование абстинентного синдрома при алкоголизме с преобладанием </w:t>
            </w:r>
            <w:proofErr w:type="spellStart"/>
            <w:r>
              <w:t>неврозоподобных</w:t>
            </w:r>
            <w:proofErr w:type="spellEnd"/>
            <w:r>
              <w:t xml:space="preserve"> и вегетативно-сосудистых расстройств, </w:t>
            </w:r>
            <w:proofErr w:type="spellStart"/>
            <w:r>
              <w:t>постабстинентные</w:t>
            </w:r>
            <w:proofErr w:type="spellEnd"/>
            <w:r>
              <w:t xml:space="preserve"> расстройства; состояния после острой интоксикации антипсихотическими средствами; астенические состояния, а также для профилактики развития соматических заболеваний под воздействием экстремальных факторов и нагрузок; воздействие экстремальных (</w:t>
            </w:r>
            <w:proofErr w:type="spellStart"/>
            <w:r>
              <w:t>стрессорных</w:t>
            </w:r>
            <w:proofErr w:type="spellEnd"/>
            <w:r>
              <w:t>) факторов</w:t>
            </w:r>
          </w:p>
        </w:tc>
      </w:tr>
      <w:tr w:rsidR="00956C36" w:rsidRPr="00956C36" w:rsidTr="00166D78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Способ применения и режим дозирования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166D78" w:rsidP="00A122AB">
            <w:pPr>
              <w:widowControl/>
              <w:suppressAutoHyphens w:val="0"/>
              <w:spacing w:after="200" w:line="276" w:lineRule="auto"/>
            </w:pPr>
            <w:r w:rsidRPr="00166D78">
              <w:t>Внутрь по 125-250 мг 3 раза/</w:t>
            </w:r>
            <w:proofErr w:type="spellStart"/>
            <w:r w:rsidRPr="00166D78">
              <w:t>сут</w:t>
            </w:r>
            <w:proofErr w:type="spellEnd"/>
            <w:r w:rsidRPr="00166D78">
              <w:t>; максимальная суточная доза - 800 мг (6 таб.). Длительность лечения - 2-6 недель; для купирования алкогольной абстиненции - 5-7 дней. Лечение прекращают постепенно, уменьшая дозу в течение 2-3 дней.</w:t>
            </w:r>
          </w:p>
        </w:tc>
      </w:tr>
      <w:tr w:rsidR="00956C36" w:rsidRPr="00956C36" w:rsidTr="00166D78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lastRenderedPageBreak/>
              <w:t>Побочные эффекты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166D78" w:rsidP="00A122AB">
            <w:pPr>
              <w:widowControl/>
              <w:suppressAutoHyphens w:val="0"/>
              <w:spacing w:after="200" w:line="276" w:lineRule="auto"/>
            </w:pPr>
            <w:proofErr w:type="gramStart"/>
            <w:r>
              <w:t xml:space="preserve">Очень редко: </w:t>
            </w:r>
            <w:r w:rsidRPr="00166D78">
              <w:t>анафилактический шок, ангионевротический отек, крапивница</w:t>
            </w:r>
            <w:r>
              <w:t xml:space="preserve">; сонливость; </w:t>
            </w:r>
            <w:r w:rsidRPr="00166D78">
              <w:t>головная боль, головокружение</w:t>
            </w:r>
            <w:r>
              <w:t xml:space="preserve">; </w:t>
            </w:r>
            <w:r w:rsidRPr="00166D78">
              <w:t>сухость во рту, тошнота, ощущение неприятного запаха, металлический привкус во рту</w:t>
            </w:r>
            <w:proofErr w:type="gramEnd"/>
          </w:p>
        </w:tc>
      </w:tr>
      <w:tr w:rsidR="00956C36" w:rsidRPr="00956C36" w:rsidTr="00166D78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Противопоказания к применению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B03D1B" w:rsidP="00A122AB">
            <w:pPr>
              <w:widowControl/>
              <w:suppressAutoHyphens w:val="0"/>
              <w:spacing w:after="200" w:line="276" w:lineRule="auto"/>
            </w:pPr>
            <w:r w:rsidRPr="00B03D1B">
              <w:t xml:space="preserve">гиперчувствительность к </w:t>
            </w:r>
            <w:proofErr w:type="spellStart"/>
            <w:r w:rsidRPr="00B03D1B">
              <w:t>этилметилгидроксипиридина</w:t>
            </w:r>
            <w:proofErr w:type="spellEnd"/>
            <w:r w:rsidRPr="00B03D1B">
              <w:t xml:space="preserve"> </w:t>
            </w:r>
            <w:proofErr w:type="spellStart"/>
            <w:r w:rsidRPr="00B03D1B">
              <w:t>сукцинату</w:t>
            </w:r>
            <w:proofErr w:type="spellEnd"/>
            <w:r w:rsidRPr="00B03D1B">
              <w:t xml:space="preserve"> или к любому из вспомогательных веществ;</w:t>
            </w:r>
            <w:r>
              <w:t xml:space="preserve"> </w:t>
            </w:r>
            <w:r w:rsidRPr="00B03D1B">
              <w:t>острая почечная недостаточность;</w:t>
            </w:r>
            <w:r>
              <w:t xml:space="preserve"> </w:t>
            </w:r>
            <w:r w:rsidRPr="00B03D1B">
              <w:t>острая печеночная недостаточность;</w:t>
            </w:r>
            <w:r>
              <w:t xml:space="preserve"> </w:t>
            </w:r>
            <w:r w:rsidRPr="00B03D1B">
              <w:t>беременность, грудное вскармливание (в связи с недостаточной изученностью действия препарата);</w:t>
            </w:r>
            <w:r>
              <w:t xml:space="preserve"> </w:t>
            </w:r>
            <w:r w:rsidRPr="00B03D1B">
              <w:t>детский возраст</w:t>
            </w:r>
          </w:p>
        </w:tc>
      </w:tr>
      <w:tr w:rsidR="00956C36" w:rsidRPr="00956C36" w:rsidTr="00166D78">
        <w:trPr>
          <w:trHeight w:val="735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Взаимодействие с другими лекарственными средствами</w:t>
            </w:r>
          </w:p>
        </w:tc>
        <w:tc>
          <w:tcPr>
            <w:tcW w:w="62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B03D1B" w:rsidP="00A122AB">
            <w:pPr>
              <w:widowControl/>
              <w:suppressAutoHyphens w:val="0"/>
              <w:spacing w:after="200" w:line="276" w:lineRule="auto"/>
            </w:pPr>
            <w:r w:rsidRPr="00B03D1B">
              <w:t xml:space="preserve">Усиливает действие </w:t>
            </w:r>
            <w:proofErr w:type="spellStart"/>
            <w:r w:rsidRPr="00B03D1B">
              <w:t>бензодиазепиновых</w:t>
            </w:r>
            <w:proofErr w:type="spellEnd"/>
            <w:r w:rsidRPr="00B03D1B">
              <w:t xml:space="preserve"> </w:t>
            </w:r>
            <w:proofErr w:type="spellStart"/>
            <w:r w:rsidRPr="00B03D1B">
              <w:t>анксиолитиков</w:t>
            </w:r>
            <w:proofErr w:type="spellEnd"/>
            <w:r w:rsidRPr="00B03D1B">
              <w:t>, противосудорожных средств (</w:t>
            </w:r>
            <w:proofErr w:type="spellStart"/>
            <w:r w:rsidRPr="00B03D1B">
              <w:t>карбамазепин</w:t>
            </w:r>
            <w:proofErr w:type="spellEnd"/>
            <w:r w:rsidRPr="00B03D1B">
              <w:t xml:space="preserve">), </w:t>
            </w:r>
            <w:proofErr w:type="spellStart"/>
            <w:r w:rsidRPr="00B03D1B">
              <w:t>противопаркинсонических</w:t>
            </w:r>
            <w:proofErr w:type="spellEnd"/>
            <w:r w:rsidRPr="00B03D1B">
              <w:t xml:space="preserve"> средств (</w:t>
            </w:r>
            <w:proofErr w:type="spellStart"/>
            <w:r w:rsidRPr="00B03D1B">
              <w:t>леводопа</w:t>
            </w:r>
            <w:proofErr w:type="spellEnd"/>
            <w:r w:rsidRPr="00B03D1B">
              <w:t>). Уменьшает токсические эффекты этилового спирта</w:t>
            </w:r>
          </w:p>
        </w:tc>
      </w:tr>
      <w:tr w:rsidR="00956C36" w:rsidRPr="00956C36" w:rsidTr="00166D78">
        <w:trPr>
          <w:trHeight w:val="429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 xml:space="preserve">Наличие ЛП в списках* </w:t>
            </w:r>
          </w:p>
        </w:tc>
        <w:tc>
          <w:tcPr>
            <w:tcW w:w="6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B03D1B" w:rsidP="00A122AB">
            <w:pPr>
              <w:widowControl/>
              <w:suppressAutoHyphens w:val="0"/>
              <w:spacing w:after="200" w:line="276" w:lineRule="auto"/>
            </w:pPr>
            <w:r>
              <w:t>нет</w:t>
            </w:r>
          </w:p>
        </w:tc>
      </w:tr>
      <w:tr w:rsidR="00956C36" w:rsidRPr="00956C36" w:rsidTr="00166D78">
        <w:trPr>
          <w:trHeight w:val="473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 xml:space="preserve">Правила отпуска из аптеки** </w:t>
            </w:r>
          </w:p>
        </w:tc>
        <w:tc>
          <w:tcPr>
            <w:tcW w:w="62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B03D1B" w:rsidP="00A122AB">
            <w:pPr>
              <w:widowControl/>
              <w:suppressAutoHyphens w:val="0"/>
              <w:spacing w:after="200" w:line="276" w:lineRule="auto"/>
            </w:pPr>
            <w:r>
              <w:t>Отпускается по рецепту врача (форма бланка 107-1/у), рецепт в аптеке не хранится</w:t>
            </w:r>
          </w:p>
        </w:tc>
      </w:tr>
      <w:tr w:rsidR="00956C36" w:rsidRPr="00956C36" w:rsidTr="00166D78">
        <w:trPr>
          <w:trHeight w:val="735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Информация  о хранении в домашних условиях</w:t>
            </w:r>
          </w:p>
        </w:tc>
        <w:tc>
          <w:tcPr>
            <w:tcW w:w="62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B03D1B" w:rsidP="00A122AB">
            <w:pPr>
              <w:widowControl/>
              <w:suppressAutoHyphens w:val="0"/>
              <w:spacing w:after="200" w:line="276" w:lineRule="auto"/>
            </w:pPr>
            <w:r w:rsidRPr="00B03D1B">
              <w:t>Препарат следует хранить в недоступном для детей, защищенном от света месте при температуре не выше 25°C.</w:t>
            </w:r>
          </w:p>
        </w:tc>
      </w:tr>
    </w:tbl>
    <w:p w:rsidR="00956C36" w:rsidRPr="00956C36" w:rsidRDefault="00956C36" w:rsidP="00956C36">
      <w:pPr>
        <w:widowControl/>
        <w:suppressAutoHyphens w:val="0"/>
        <w:spacing w:after="200" w:line="276" w:lineRule="auto"/>
      </w:pPr>
    </w:p>
    <w:p w:rsidR="00956C36" w:rsidRPr="00956C36" w:rsidRDefault="00956C36" w:rsidP="00956C36">
      <w:pPr>
        <w:widowControl/>
        <w:suppressAutoHyphens w:val="0"/>
        <w:spacing w:after="200" w:line="276" w:lineRule="auto"/>
        <w:rPr>
          <w:b/>
          <w:bCs/>
        </w:rPr>
      </w:pPr>
      <w:r w:rsidRPr="00956C36">
        <w:t>Дата заполнения:</w:t>
      </w:r>
      <w:r w:rsidR="00B03D1B">
        <w:t xml:space="preserve"> 25.04.2022</w:t>
      </w:r>
      <w:r w:rsidR="00B03D1B">
        <w:tab/>
        <w:t xml:space="preserve"> </w:t>
      </w:r>
      <w:r w:rsidRPr="00956C36">
        <w:t>Подпись непосредственного руководителя практики:</w:t>
      </w:r>
    </w:p>
    <w:p w:rsidR="00706D83" w:rsidRDefault="00B03D1B">
      <w:pPr>
        <w:widowControl/>
        <w:suppressAutoHyphens w:val="0"/>
        <w:spacing w:after="200" w:line="276" w:lineRule="auto"/>
      </w:pPr>
      <w:r>
        <w:br w:type="page"/>
      </w:r>
    </w:p>
    <w:p w:rsidR="00B03D1B" w:rsidRDefault="00B03D1B" w:rsidP="00A122AB">
      <w:pPr>
        <w:widowControl/>
        <w:suppressAutoHyphens w:val="0"/>
      </w:pPr>
      <w:r w:rsidRPr="00956C36">
        <w:rPr>
          <w:b/>
        </w:rPr>
        <w:lastRenderedPageBreak/>
        <w:t>Раздел практики:</w:t>
      </w:r>
      <w:r>
        <w:rPr>
          <w:b/>
        </w:rPr>
        <w:t xml:space="preserve"> </w:t>
      </w:r>
      <w:proofErr w:type="spellStart"/>
      <w:r w:rsidRPr="0033674F">
        <w:t>Гиполипидемические</w:t>
      </w:r>
      <w:proofErr w:type="spellEnd"/>
      <w:r w:rsidRPr="0033674F">
        <w:t xml:space="preserve"> средства.</w:t>
      </w:r>
    </w:p>
    <w:p w:rsidR="00B03D1B" w:rsidRDefault="00B03D1B" w:rsidP="00B03D1B">
      <w:pPr>
        <w:widowControl/>
        <w:suppressAutoHyphens w:val="0"/>
      </w:pPr>
      <w:r w:rsidRPr="00956C36">
        <w:t>Тема:</w:t>
      </w:r>
      <w:r w:rsidRPr="0033674F">
        <w:rPr>
          <w:rFonts w:cs="Times New Roman"/>
          <w:sz w:val="28"/>
          <w:szCs w:val="28"/>
        </w:rPr>
        <w:t xml:space="preserve"> </w:t>
      </w:r>
      <w:r w:rsidRPr="0033674F">
        <w:t xml:space="preserve">Биогенные стимуляторы,  антиоксиданты, улучшающие метаболические процессы при различных </w:t>
      </w:r>
      <w:proofErr w:type="gramStart"/>
      <w:r w:rsidRPr="0033674F">
        <w:t>сердечно-сосудистых</w:t>
      </w:r>
      <w:proofErr w:type="gramEnd"/>
      <w:r w:rsidRPr="0033674F">
        <w:t xml:space="preserve"> заболеваниях</w:t>
      </w:r>
    </w:p>
    <w:p w:rsidR="00B03D1B" w:rsidRPr="00956C36" w:rsidRDefault="00B03D1B" w:rsidP="00B03D1B">
      <w:pPr>
        <w:widowControl/>
        <w:suppressAutoHyphens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956C36" w:rsidRPr="00956C36" w:rsidTr="007904D7">
        <w:trPr>
          <w:trHeight w:val="58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FA2FD5" w:rsidP="00A122AB">
            <w:pPr>
              <w:widowControl/>
              <w:suppressAutoHyphens w:val="0"/>
              <w:spacing w:after="200" w:line="276" w:lineRule="auto"/>
            </w:pPr>
            <w:proofErr w:type="spellStart"/>
            <w:r>
              <w:t>Рибоксин</w:t>
            </w:r>
            <w:proofErr w:type="spellEnd"/>
            <w:r>
              <w:t xml:space="preserve"> </w:t>
            </w:r>
            <w:r w:rsidR="00B03D1B">
              <w:t>табл.200мг №50</w:t>
            </w:r>
          </w:p>
        </w:tc>
      </w:tr>
      <w:tr w:rsidR="00956C36" w:rsidRPr="00956C36" w:rsidTr="00A122A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B03D1B" w:rsidP="00BA7F22">
            <w:pPr>
              <w:widowControl/>
              <w:suppressAutoHyphens w:val="0"/>
              <w:spacing w:after="200" w:line="276" w:lineRule="auto"/>
            </w:pPr>
            <w:r>
              <w:t>Инозин</w:t>
            </w:r>
          </w:p>
        </w:tc>
      </w:tr>
      <w:tr w:rsidR="00956C36" w:rsidRPr="00956C36" w:rsidTr="00A122A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Синонимическая замена 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BA7F22" w:rsidP="00A122AB">
            <w:pPr>
              <w:widowControl/>
              <w:suppressAutoHyphens w:val="0"/>
              <w:spacing w:after="200" w:line="276" w:lineRule="auto"/>
            </w:pPr>
            <w:proofErr w:type="spellStart"/>
            <w:r>
              <w:t>Нормомед</w:t>
            </w:r>
            <w:proofErr w:type="spellEnd"/>
          </w:p>
        </w:tc>
      </w:tr>
      <w:tr w:rsidR="00956C36" w:rsidRPr="00956C36" w:rsidTr="00A122A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FA2FD5" w:rsidP="00A122AB">
            <w:pPr>
              <w:widowControl/>
              <w:suppressAutoHyphens w:val="0"/>
              <w:spacing w:after="200" w:line="276" w:lineRule="auto"/>
            </w:pPr>
            <w:proofErr w:type="spellStart"/>
            <w:r>
              <w:t>Мексидол</w:t>
            </w:r>
            <w:proofErr w:type="spellEnd"/>
            <w:r>
              <w:t xml:space="preserve">, </w:t>
            </w:r>
            <w:proofErr w:type="spellStart"/>
            <w:r w:rsidR="007904D7">
              <w:t>предуктал</w:t>
            </w:r>
            <w:proofErr w:type="spellEnd"/>
          </w:p>
        </w:tc>
      </w:tr>
      <w:tr w:rsidR="00956C36" w:rsidRPr="00956C36" w:rsidTr="00A122A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904D7" w:rsidP="00A122AB">
            <w:pPr>
              <w:widowControl/>
              <w:suppressAutoHyphens w:val="0"/>
              <w:spacing w:after="200" w:line="276" w:lineRule="auto"/>
            </w:pPr>
            <w:proofErr w:type="spellStart"/>
            <w:r w:rsidRPr="007904D7">
              <w:t>Инозин+Никотинамид+Рибофлавин+Янтарная</w:t>
            </w:r>
            <w:proofErr w:type="spellEnd"/>
            <w:r w:rsidRPr="007904D7">
              <w:t xml:space="preserve"> кислота</w:t>
            </w:r>
            <w:r>
              <w:t xml:space="preserve"> (</w:t>
            </w:r>
            <w:r w:rsidRPr="007904D7">
              <w:t>ЦИТОФЛАВИН</w:t>
            </w:r>
            <w:r>
              <w:t>)</w:t>
            </w:r>
          </w:p>
        </w:tc>
      </w:tr>
      <w:tr w:rsidR="00956C36" w:rsidRPr="00956C36" w:rsidTr="00A122A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904D7" w:rsidP="00A122AB">
            <w:pPr>
              <w:widowControl/>
              <w:suppressAutoHyphens w:val="0"/>
              <w:spacing w:after="200" w:line="276" w:lineRule="auto"/>
            </w:pPr>
            <w:r w:rsidRPr="007904D7">
              <w:t xml:space="preserve">Повышает энергетический баланс миокарда, улучшает коронарное кровообращение, предотвращает последствия </w:t>
            </w:r>
            <w:proofErr w:type="spellStart"/>
            <w:r w:rsidRPr="007904D7">
              <w:t>интраоперационной</w:t>
            </w:r>
            <w:proofErr w:type="spellEnd"/>
            <w:r w:rsidRPr="007904D7">
              <w:t xml:space="preserve"> ишемии почек. Принимает непосредственное участие в обмене глюкозы и способствует активизации обмена в условиях гипоксии и при отсутствии </w:t>
            </w:r>
            <w:proofErr w:type="spellStart"/>
            <w:r w:rsidRPr="007904D7">
              <w:t>аденозинтрифосфата</w:t>
            </w:r>
            <w:proofErr w:type="spellEnd"/>
            <w:r w:rsidRPr="007904D7">
              <w:t>.</w:t>
            </w:r>
            <w:r>
              <w:t xml:space="preserve"> </w:t>
            </w:r>
            <w:proofErr w:type="gramStart"/>
            <w:r w:rsidRPr="007904D7">
              <w:t>Снижает агрегацию тромбоцитов, активирует регенерацию тканей (особенно миокарда и слизистой оболочки желудочно-кишечного тракта.</w:t>
            </w:r>
            <w:proofErr w:type="gramEnd"/>
          </w:p>
        </w:tc>
      </w:tr>
      <w:tr w:rsidR="00956C36" w:rsidRPr="00956C36" w:rsidTr="00A122A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904D7" w:rsidP="00A122AB">
            <w:pPr>
              <w:widowControl/>
              <w:suppressAutoHyphens w:val="0"/>
              <w:spacing w:after="200" w:line="276" w:lineRule="auto"/>
            </w:pPr>
            <w:r w:rsidRPr="007904D7">
              <w:t>антигипоксическое, метаболическое и антиаритмическое действие</w:t>
            </w:r>
          </w:p>
        </w:tc>
      </w:tr>
      <w:tr w:rsidR="00956C36" w:rsidRPr="00956C36" w:rsidTr="00A122A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FA2FD5" w:rsidP="00A122AB">
            <w:pPr>
              <w:widowControl/>
              <w:suppressAutoHyphens w:val="0"/>
              <w:spacing w:after="200" w:line="276" w:lineRule="auto"/>
            </w:pPr>
            <w:r>
              <w:t xml:space="preserve">Назначают взрослым в комплексной терапии ишемической болезни сердца, после перенесенного инфаркта миокарда, нарушений ритма сердца, обусловленных применением сердечных гликозидов. Назначают при гепатитах, циррозе, жировой дистрофии печени, вызванной алкоголем или лекарственными средствами, и </w:t>
            </w:r>
            <w:proofErr w:type="spellStart"/>
            <w:r>
              <w:t>урокопропорфирии</w:t>
            </w:r>
            <w:proofErr w:type="spellEnd"/>
            <w:r>
              <w:t>.</w:t>
            </w:r>
          </w:p>
        </w:tc>
      </w:tr>
      <w:tr w:rsidR="00956C36" w:rsidRPr="00956C36" w:rsidTr="00A122A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904D7" w:rsidP="007904D7">
            <w:pPr>
              <w:widowControl/>
              <w:suppressAutoHyphens w:val="0"/>
              <w:spacing w:after="200" w:line="276" w:lineRule="auto"/>
            </w:pPr>
            <w:r>
              <w:t>Назначают взрослым внутрь, до еды. Суточная доза при приеме внутрь составляет 0.6-2.4 г. В первые дни лечения суточная доза равна 0.6-0.8 г (по 200 мг 3-4 раза в день). В случае хорошей переносимости дозу повышают (на 2-3 день) до 1.2 г (0.4 г 3 раза в день), при необходимости - до 2.4 г в день. Длительность курса - от 4 недель до 1.5-3 месяцев.</w:t>
            </w:r>
          </w:p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</w:p>
        </w:tc>
      </w:tr>
      <w:tr w:rsidR="00956C36" w:rsidRPr="00956C36" w:rsidTr="00A122A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lastRenderedPageBreak/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904D7" w:rsidP="00A122AB">
            <w:pPr>
              <w:widowControl/>
              <w:suppressAutoHyphens w:val="0"/>
              <w:spacing w:after="200" w:line="276" w:lineRule="auto"/>
            </w:pPr>
            <w:r w:rsidRPr="007904D7">
              <w:t>Возможны аллергические реакции в виде крапивницы, кожного зуда, гиперемии кожи (требуется отмена препарата). Редко при лечении препаратом повышается концентрация мочевой кислоты в крови и обострение подагры (при длительном применении).</w:t>
            </w:r>
          </w:p>
        </w:tc>
      </w:tr>
      <w:tr w:rsidR="00956C36" w:rsidRPr="00956C36" w:rsidTr="00A122A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904D7" w:rsidP="00A122AB">
            <w:pPr>
              <w:widowControl/>
              <w:suppressAutoHyphens w:val="0"/>
              <w:spacing w:after="200" w:line="276" w:lineRule="auto"/>
            </w:pPr>
            <w:r w:rsidRPr="007904D7">
              <w:t xml:space="preserve">Повышенная чувствительность к препарату, подагра, </w:t>
            </w:r>
            <w:proofErr w:type="spellStart"/>
            <w:r w:rsidRPr="007904D7">
              <w:t>гиперурикемия</w:t>
            </w:r>
            <w:proofErr w:type="spellEnd"/>
            <w:r w:rsidRPr="007904D7">
              <w:t>. Непереносимость фруктозы и синдром нарушения всасывания глюкозы/галактозы или дефицит сахаразы/</w:t>
            </w:r>
            <w:proofErr w:type="spellStart"/>
            <w:r w:rsidRPr="007904D7">
              <w:t>изомальтазы</w:t>
            </w:r>
            <w:proofErr w:type="spellEnd"/>
            <w:r w:rsidRPr="007904D7">
              <w:t>.</w:t>
            </w:r>
          </w:p>
        </w:tc>
      </w:tr>
      <w:tr w:rsidR="00956C36" w:rsidRPr="00956C36" w:rsidTr="00A122A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904D7" w:rsidP="00A122AB">
            <w:pPr>
              <w:widowControl/>
              <w:suppressAutoHyphens w:val="0"/>
              <w:spacing w:after="200" w:line="276" w:lineRule="auto"/>
            </w:pPr>
            <w:r w:rsidRPr="007904D7">
              <w:t>Иммунодепрессанты (</w:t>
            </w:r>
            <w:proofErr w:type="spellStart"/>
            <w:r w:rsidRPr="007904D7">
              <w:t>азатиоприн</w:t>
            </w:r>
            <w:proofErr w:type="spellEnd"/>
            <w:r w:rsidRPr="007904D7">
              <w:t xml:space="preserve">, </w:t>
            </w:r>
            <w:proofErr w:type="spellStart"/>
            <w:r w:rsidRPr="007904D7">
              <w:t>антилимфолин</w:t>
            </w:r>
            <w:proofErr w:type="spellEnd"/>
            <w:r w:rsidRPr="007904D7">
              <w:t xml:space="preserve">, </w:t>
            </w:r>
            <w:proofErr w:type="spellStart"/>
            <w:r w:rsidRPr="007904D7">
              <w:t>циклоспорин</w:t>
            </w:r>
            <w:proofErr w:type="spellEnd"/>
            <w:r w:rsidRPr="007904D7">
              <w:t xml:space="preserve">, </w:t>
            </w:r>
            <w:proofErr w:type="spellStart"/>
            <w:r w:rsidRPr="007904D7">
              <w:t>тимодепрессин</w:t>
            </w:r>
            <w:proofErr w:type="spellEnd"/>
            <w:r w:rsidRPr="007904D7">
              <w:t xml:space="preserve"> и др.) при одновременном применении снижают эффективность </w:t>
            </w:r>
            <w:proofErr w:type="spellStart"/>
            <w:r w:rsidRPr="007904D7">
              <w:t>Рибоксина</w:t>
            </w:r>
            <w:proofErr w:type="spellEnd"/>
            <w:r w:rsidRPr="007904D7">
              <w:t>.</w:t>
            </w:r>
          </w:p>
        </w:tc>
      </w:tr>
      <w:tr w:rsidR="00956C36" w:rsidRPr="00956C36" w:rsidTr="00A122AB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904D7" w:rsidP="00A122AB">
            <w:pPr>
              <w:widowControl/>
              <w:suppressAutoHyphens w:val="0"/>
              <w:spacing w:after="200" w:line="276" w:lineRule="auto"/>
            </w:pPr>
            <w:r>
              <w:t>нет</w:t>
            </w:r>
          </w:p>
        </w:tc>
      </w:tr>
      <w:tr w:rsidR="00956C36" w:rsidRPr="00956C36" w:rsidTr="00A122AB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904D7" w:rsidP="00A122AB">
            <w:pPr>
              <w:widowControl/>
              <w:suppressAutoHyphens w:val="0"/>
              <w:spacing w:after="200" w:line="276" w:lineRule="auto"/>
            </w:pPr>
            <w:r>
              <w:t>Отпускается по рецепту врача (форма бланка 107-1/у), рецепт в аптеке не хранится</w:t>
            </w:r>
          </w:p>
        </w:tc>
      </w:tr>
      <w:tr w:rsidR="00956C36" w:rsidRPr="00956C36" w:rsidTr="00A122A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6C36" w:rsidRPr="00956C36" w:rsidRDefault="00956C36" w:rsidP="00A122AB">
            <w:pPr>
              <w:widowControl/>
              <w:suppressAutoHyphens w:val="0"/>
              <w:spacing w:after="200" w:line="276" w:lineRule="auto"/>
            </w:pPr>
            <w:r w:rsidRPr="00956C36">
              <w:t>Информация 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C36" w:rsidRPr="00956C36" w:rsidRDefault="007904D7" w:rsidP="00A122AB">
            <w:pPr>
              <w:widowControl/>
              <w:suppressAutoHyphens w:val="0"/>
              <w:spacing w:after="200" w:line="276" w:lineRule="auto"/>
            </w:pPr>
            <w:r>
              <w:t>В сухом, защищенном от света месте при температуре не выше 25°С. Хранить в недоступном для детей месте.</w:t>
            </w:r>
          </w:p>
        </w:tc>
      </w:tr>
    </w:tbl>
    <w:p w:rsidR="00956C36" w:rsidRPr="00956C36" w:rsidRDefault="00956C36" w:rsidP="00956C36">
      <w:pPr>
        <w:widowControl/>
        <w:suppressAutoHyphens w:val="0"/>
        <w:spacing w:after="200" w:line="276" w:lineRule="auto"/>
      </w:pPr>
    </w:p>
    <w:p w:rsidR="00956C36" w:rsidRPr="00956C36" w:rsidRDefault="00956C36" w:rsidP="00956C36">
      <w:pPr>
        <w:widowControl/>
        <w:suppressAutoHyphens w:val="0"/>
        <w:spacing w:after="200" w:line="276" w:lineRule="auto"/>
        <w:rPr>
          <w:b/>
          <w:bCs/>
        </w:rPr>
      </w:pPr>
      <w:r w:rsidRPr="00956C36">
        <w:t>Дата заполнения:</w:t>
      </w:r>
      <w:r w:rsidR="007904D7">
        <w:t xml:space="preserve"> 25.04.2022</w:t>
      </w:r>
      <w:r w:rsidR="007904D7">
        <w:tab/>
      </w:r>
      <w:r w:rsidRPr="00956C36">
        <w:t>Подпись непосредственного руководителя практики:</w:t>
      </w:r>
    </w:p>
    <w:p w:rsidR="007904D7" w:rsidRDefault="007904D7">
      <w:pPr>
        <w:widowControl/>
        <w:suppressAutoHyphens w:val="0"/>
        <w:spacing w:after="200" w:line="276" w:lineRule="auto"/>
      </w:pPr>
      <w:r>
        <w:br w:type="page"/>
      </w:r>
    </w:p>
    <w:p w:rsidR="007904D7" w:rsidRPr="001F53EB" w:rsidRDefault="007904D7" w:rsidP="007904D7">
      <w:r w:rsidRPr="001F53EB">
        <w:rPr>
          <w:b/>
        </w:rPr>
        <w:lastRenderedPageBreak/>
        <w:t>Раздел практики:</w:t>
      </w:r>
      <w:r>
        <w:rPr>
          <w:b/>
        </w:rPr>
        <w:t xml:space="preserve"> </w:t>
      </w:r>
      <w:r w:rsidR="00EF117D" w:rsidRPr="00EF117D">
        <w:t xml:space="preserve">Диуретики в терапии </w:t>
      </w:r>
      <w:proofErr w:type="gramStart"/>
      <w:r w:rsidR="00EF117D" w:rsidRPr="00EF117D">
        <w:t>с</w:t>
      </w:r>
      <w:r w:rsidR="00EF117D">
        <w:t>ердечно-сосудистых</w:t>
      </w:r>
      <w:proofErr w:type="gramEnd"/>
      <w:r w:rsidR="00EF117D">
        <w:t xml:space="preserve"> заболеваний.</w:t>
      </w:r>
    </w:p>
    <w:p w:rsidR="007904D7" w:rsidRPr="001F53EB" w:rsidRDefault="007904D7" w:rsidP="007904D7">
      <w:r w:rsidRPr="001F53EB">
        <w:t xml:space="preserve">Тема: </w:t>
      </w:r>
      <w:r w:rsidR="00EF117D" w:rsidRPr="00EF117D">
        <w:t>Петлевые (сильные) диуретики</w:t>
      </w:r>
    </w:p>
    <w:p w:rsidR="007904D7" w:rsidRPr="001F53EB" w:rsidRDefault="007904D7" w:rsidP="007904D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966"/>
      </w:tblGrid>
      <w:tr w:rsidR="007904D7" w:rsidRPr="001F53EB" w:rsidTr="00A122AB">
        <w:trPr>
          <w:trHeight w:val="64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Лекарственный препарат (ТН), формы выпуска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>Фуросемид табл. 10,0 мг.</w:t>
            </w:r>
          </w:p>
        </w:tc>
      </w:tr>
      <w:tr w:rsidR="007904D7" w:rsidRPr="001F53EB" w:rsidTr="00A122AB">
        <w:trPr>
          <w:trHeight w:val="493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МНН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>Фуросемид</w:t>
            </w:r>
          </w:p>
        </w:tc>
      </w:tr>
      <w:tr w:rsidR="007904D7" w:rsidRPr="001F53EB" w:rsidTr="00A122AB">
        <w:trPr>
          <w:trHeight w:val="493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Синонимическая замена  (ТН)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>лазикс</w:t>
            </w:r>
          </w:p>
        </w:tc>
      </w:tr>
      <w:tr w:rsidR="007904D7" w:rsidRPr="001F53EB" w:rsidTr="00A122AB">
        <w:trPr>
          <w:trHeight w:val="52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Аналоговая замена (ТН)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proofErr w:type="spellStart"/>
            <w:r w:rsidRPr="001F53EB">
              <w:t>торасемид</w:t>
            </w:r>
            <w:proofErr w:type="spellEnd"/>
          </w:p>
        </w:tc>
      </w:tr>
      <w:tr w:rsidR="007904D7" w:rsidRPr="001F53EB" w:rsidTr="00281024">
        <w:trPr>
          <w:trHeight w:val="35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Комбинированные препараты (ГН)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>-</w:t>
            </w:r>
          </w:p>
        </w:tc>
      </w:tr>
      <w:tr w:rsidR="007904D7" w:rsidRPr="001F53EB" w:rsidTr="00A122AB">
        <w:trPr>
          <w:trHeight w:val="52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Механизм действия</w:t>
            </w:r>
          </w:p>
          <w:p w:rsidR="007904D7" w:rsidRPr="001F53EB" w:rsidRDefault="007904D7" w:rsidP="00A122AB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 xml:space="preserve">действует на всем протяжении петли </w:t>
            </w:r>
            <w:proofErr w:type="spellStart"/>
            <w:r w:rsidRPr="001F53EB">
              <w:t>Генле</w:t>
            </w:r>
            <w:proofErr w:type="spellEnd"/>
            <w:r w:rsidRPr="001F53EB">
              <w:t xml:space="preserve"> – вызывает выделение с мочой 20-25% профильтрованного натрия и значительно увеличивает диурез. Блокирует активный транспорт натрия путем ингибирования транспортного белка, обеспечивающего перенос ионов натрия, калия, хлора через эпителиальные клетки канальцев. Ионы остаются в просвете </w:t>
            </w:r>
            <w:proofErr w:type="gramStart"/>
            <w:r w:rsidRPr="001F53EB">
              <w:t>канальца</w:t>
            </w:r>
            <w:proofErr w:type="gramEnd"/>
            <w:r w:rsidRPr="001F53EB">
              <w:t xml:space="preserve"> и уменьшается </w:t>
            </w:r>
            <w:proofErr w:type="spellStart"/>
            <w:r w:rsidRPr="001F53EB">
              <w:t>реабсорбция</w:t>
            </w:r>
            <w:proofErr w:type="spellEnd"/>
            <w:r w:rsidRPr="001F53EB">
              <w:t xml:space="preserve"> воды. Повышает экскрецию не только натрия, но также хлора, калия, кальция и магния.</w:t>
            </w:r>
          </w:p>
        </w:tc>
      </w:tr>
      <w:tr w:rsidR="007904D7" w:rsidRPr="001F53EB" w:rsidTr="00A122AB">
        <w:trPr>
          <w:trHeight w:val="5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Основные фармакологические эффекты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>диуретическое, натрийуретическое действие</w:t>
            </w:r>
          </w:p>
        </w:tc>
      </w:tr>
      <w:tr w:rsidR="007904D7" w:rsidRPr="001F53EB" w:rsidTr="00A122AB">
        <w:trPr>
          <w:trHeight w:val="513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Показания к применению</w:t>
            </w:r>
          </w:p>
          <w:p w:rsidR="007904D7" w:rsidRPr="001F53EB" w:rsidRDefault="007904D7" w:rsidP="00A122AB"/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>Отечный синдром: при хронической сердечной недостаточности, при хронической почечной недостаточности, при заболеваниях печени, артериальная гипертензия.</w:t>
            </w:r>
          </w:p>
        </w:tc>
      </w:tr>
      <w:tr w:rsidR="007904D7" w:rsidRPr="001F53EB" w:rsidTr="00A122AB">
        <w:trPr>
          <w:trHeight w:val="85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Способ применения и режим дозирования</w:t>
            </w:r>
          </w:p>
          <w:p w:rsidR="007904D7" w:rsidRPr="001F53EB" w:rsidRDefault="007904D7" w:rsidP="00A122AB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>Таблетки следует принимать натощак, не разжевывая и запивая достаточным количеством жидкости. При назначении Фуросемида рекомендуется использовать его наименьшие дозы, достаточные для достижения необходимого эффекта.</w:t>
            </w:r>
          </w:p>
        </w:tc>
      </w:tr>
      <w:tr w:rsidR="007904D7" w:rsidRPr="001F53EB" w:rsidTr="00A122AB">
        <w:trPr>
          <w:trHeight w:val="5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Побочные эффекты</w:t>
            </w:r>
          </w:p>
          <w:p w:rsidR="007904D7" w:rsidRPr="001F53EB" w:rsidRDefault="007904D7" w:rsidP="00A122AB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 xml:space="preserve">артериальная гипотония, </w:t>
            </w:r>
            <w:proofErr w:type="spellStart"/>
            <w:r w:rsidRPr="001F53EB">
              <w:t>гипокалиемия</w:t>
            </w:r>
            <w:proofErr w:type="spellEnd"/>
            <w:r w:rsidRPr="001F53EB">
              <w:t xml:space="preserve"> и </w:t>
            </w:r>
            <w:proofErr w:type="spellStart"/>
            <w:r w:rsidRPr="001F53EB">
              <w:t>гипомагниемия</w:t>
            </w:r>
            <w:proofErr w:type="spellEnd"/>
            <w:r w:rsidRPr="001F53EB">
              <w:t>, головокружение, головная боль, мышечная слабость, судороги икроножных мышц (тетания)</w:t>
            </w:r>
          </w:p>
        </w:tc>
      </w:tr>
      <w:tr w:rsidR="007904D7" w:rsidRPr="001F53EB" w:rsidTr="00A122AB">
        <w:trPr>
          <w:trHeight w:val="51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Противопоказания к применению</w:t>
            </w:r>
          </w:p>
          <w:p w:rsidR="007904D7" w:rsidRPr="001F53EB" w:rsidRDefault="007904D7" w:rsidP="00A122AB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 xml:space="preserve">острая почечная недостаточность, тяжелая печеночная недостаточность, "печеночная" кома и </w:t>
            </w:r>
            <w:proofErr w:type="spellStart"/>
            <w:r w:rsidRPr="001F53EB">
              <w:t>прекома</w:t>
            </w:r>
            <w:proofErr w:type="spellEnd"/>
            <w:r w:rsidRPr="001F53EB">
              <w:t xml:space="preserve">, острый </w:t>
            </w:r>
            <w:proofErr w:type="spellStart"/>
            <w:r w:rsidRPr="001F53EB">
              <w:t>гломерулонефрит</w:t>
            </w:r>
            <w:proofErr w:type="spellEnd"/>
            <w:r w:rsidRPr="001F53EB">
              <w:t xml:space="preserve">, резко выраженные нарушения оттока мочи любой этиологии, </w:t>
            </w:r>
            <w:proofErr w:type="spellStart"/>
            <w:r w:rsidRPr="001F53EB">
              <w:t>гипокалиемия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гипохлоремия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гипокальциемия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гипомагниемия</w:t>
            </w:r>
            <w:proofErr w:type="spellEnd"/>
            <w:r w:rsidRPr="001F53EB">
              <w:t>, беременность, период лактации, возраст до 3 лет (твердая лекарственная форма).</w:t>
            </w:r>
          </w:p>
        </w:tc>
      </w:tr>
      <w:tr w:rsidR="007904D7" w:rsidRPr="001F53EB" w:rsidTr="00A122AB">
        <w:trPr>
          <w:trHeight w:val="735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Взаимодействие с другими лекарственными средствами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 xml:space="preserve">При одновременном применении с </w:t>
            </w:r>
            <w:proofErr w:type="spellStart"/>
            <w:r w:rsidRPr="001F53EB">
              <w:t>фенобарбиталом</w:t>
            </w:r>
            <w:proofErr w:type="spellEnd"/>
            <w:r w:rsidRPr="001F53EB">
              <w:t xml:space="preserve"> и </w:t>
            </w:r>
            <w:proofErr w:type="spellStart"/>
            <w:r w:rsidRPr="001F53EB">
              <w:t>фенитоином</w:t>
            </w:r>
            <w:proofErr w:type="spellEnd"/>
            <w:r w:rsidRPr="001F53EB">
              <w:t xml:space="preserve"> уменьшается действие фуросемида.</w:t>
            </w:r>
            <w:r w:rsidRPr="001F53EB">
              <w:rPr>
                <w:rFonts w:ascii="Arial" w:hAnsi="Arial" w:cs="Arial"/>
                <w:color w:val="333333"/>
              </w:rPr>
              <w:t xml:space="preserve"> </w:t>
            </w:r>
            <w:r w:rsidRPr="001F53EB">
              <w:t xml:space="preserve">Повышает концентрацию и риск развития нефро- и </w:t>
            </w:r>
            <w:proofErr w:type="spellStart"/>
            <w:r w:rsidRPr="001F53EB">
              <w:t>ототоксического</w:t>
            </w:r>
            <w:proofErr w:type="spellEnd"/>
            <w:r w:rsidRPr="001F53EB">
              <w:t xml:space="preserve"> действия цефалоспоринов, </w:t>
            </w:r>
            <w:proofErr w:type="spellStart"/>
            <w:r w:rsidRPr="001F53EB">
              <w:t>хлорамфеникола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этакриновой</w:t>
            </w:r>
            <w:proofErr w:type="spellEnd"/>
            <w:r w:rsidRPr="001F53EB">
              <w:t xml:space="preserve"> кислоты, </w:t>
            </w:r>
            <w:proofErr w:type="spellStart"/>
            <w:r w:rsidRPr="001F53EB">
              <w:t>цисплатина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амфотерицина</w:t>
            </w:r>
            <w:proofErr w:type="spellEnd"/>
            <w:proofErr w:type="gramStart"/>
            <w:r w:rsidRPr="001F53EB">
              <w:t xml:space="preserve"> В</w:t>
            </w:r>
            <w:proofErr w:type="gramEnd"/>
            <w:r w:rsidRPr="001F53EB">
              <w:t xml:space="preserve"> (вследствие конкурентного почечного выведения).</w:t>
            </w:r>
            <w:r w:rsidRPr="001F53EB">
              <w:rPr>
                <w:rFonts w:ascii="Arial" w:hAnsi="Arial" w:cs="Arial"/>
                <w:color w:val="333333"/>
              </w:rPr>
              <w:t xml:space="preserve"> </w:t>
            </w:r>
            <w:r w:rsidRPr="001F53EB">
              <w:t xml:space="preserve">При одновременном применении </w:t>
            </w:r>
            <w:proofErr w:type="spellStart"/>
            <w:r w:rsidRPr="001F53EB">
              <w:t>аминогликозидов</w:t>
            </w:r>
            <w:proofErr w:type="spellEnd"/>
            <w:r w:rsidRPr="001F53EB">
              <w:t xml:space="preserve"> с фуросемидом происходит замедление выведения </w:t>
            </w:r>
            <w:proofErr w:type="spellStart"/>
            <w:r w:rsidRPr="001F53EB">
              <w:t>аминогликозидов</w:t>
            </w:r>
            <w:proofErr w:type="spellEnd"/>
            <w:r w:rsidRPr="001F53EB">
              <w:t xml:space="preserve"> и увеличение риска </w:t>
            </w:r>
            <w:r w:rsidRPr="001F53EB">
              <w:lastRenderedPageBreak/>
              <w:t xml:space="preserve">развития их </w:t>
            </w:r>
            <w:proofErr w:type="spellStart"/>
            <w:r w:rsidRPr="001F53EB">
              <w:t>ототоксического</w:t>
            </w:r>
            <w:proofErr w:type="spellEnd"/>
            <w:r w:rsidRPr="001F53EB">
              <w:t xml:space="preserve"> и нефротоксического действия. </w:t>
            </w:r>
          </w:p>
          <w:p w:rsidR="007904D7" w:rsidRPr="001F53EB" w:rsidRDefault="007904D7" w:rsidP="00A122AB">
            <w:pPr>
              <w:snapToGrid w:val="0"/>
            </w:pPr>
            <w:r w:rsidRPr="001F53EB">
              <w:t xml:space="preserve">При одновременном применении с сердечными гликозидами возрастает риск развития </w:t>
            </w:r>
            <w:proofErr w:type="spellStart"/>
            <w:r w:rsidRPr="001F53EB">
              <w:t>дигиталисной</w:t>
            </w:r>
            <w:proofErr w:type="spellEnd"/>
            <w:r w:rsidRPr="001F53EB">
              <w:t xml:space="preserve"> интоксикации на фоне водно-электролитных нарушений (</w:t>
            </w:r>
            <w:proofErr w:type="spellStart"/>
            <w:r w:rsidRPr="001F53EB">
              <w:t>гипокалиемии</w:t>
            </w:r>
            <w:proofErr w:type="spellEnd"/>
            <w:r w:rsidRPr="001F53EB">
              <w:t xml:space="preserve"> или </w:t>
            </w:r>
            <w:proofErr w:type="spellStart"/>
            <w:r w:rsidRPr="001F53EB">
              <w:t>гипомагниемии</w:t>
            </w:r>
            <w:proofErr w:type="spellEnd"/>
            <w:r w:rsidRPr="001F53EB">
              <w:t>).</w:t>
            </w:r>
          </w:p>
        </w:tc>
      </w:tr>
      <w:tr w:rsidR="007904D7" w:rsidRPr="001F53EB" w:rsidTr="00A122AB">
        <w:trPr>
          <w:trHeight w:val="54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lastRenderedPageBreak/>
              <w:t xml:space="preserve">Наличие ЛП в списках* 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>нет</w:t>
            </w:r>
          </w:p>
        </w:tc>
      </w:tr>
      <w:tr w:rsidR="007904D7" w:rsidRPr="001F53EB" w:rsidTr="00A122AB">
        <w:trPr>
          <w:trHeight w:val="624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Правила отпуска из аптеки**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rPr>
                <w:kern w:val="2"/>
              </w:rPr>
              <w:t>по рецепту врача (форма бланка 107-1/у). Рецепт в аптеке не хранится</w:t>
            </w:r>
          </w:p>
        </w:tc>
      </w:tr>
      <w:tr w:rsidR="007904D7" w:rsidRPr="001F53EB" w:rsidTr="00A122AB">
        <w:trPr>
          <w:trHeight w:val="735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r w:rsidRPr="001F53EB">
              <w:t>Информация о хранении в домашних условиях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4D7" w:rsidRPr="001F53EB" w:rsidRDefault="007904D7" w:rsidP="00A122AB">
            <w:pPr>
              <w:snapToGrid w:val="0"/>
            </w:pPr>
            <w:r w:rsidRPr="001F53EB">
              <w:t>В сухом защищенном от света месте, при температуре не выше 25°С. Хранить в недоступном для детей месте</w:t>
            </w:r>
          </w:p>
        </w:tc>
      </w:tr>
    </w:tbl>
    <w:p w:rsidR="007904D7" w:rsidRPr="001F53EB" w:rsidRDefault="007904D7" w:rsidP="007904D7">
      <w:pPr>
        <w:jc w:val="both"/>
        <w:rPr>
          <w:rFonts w:ascii="Times New Roman CYR" w:hAnsi="Times New Roman CYR" w:cs="Times New Roman CYR"/>
        </w:rPr>
      </w:pPr>
    </w:p>
    <w:p w:rsidR="007904D7" w:rsidRPr="001F53EB" w:rsidRDefault="007904D7" w:rsidP="007904D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>Дата заполнения: 26.04.</w:t>
      </w:r>
      <w:r w:rsidRPr="001F53EB">
        <w:rPr>
          <w:rFonts w:ascii="Times New Roman CYR" w:hAnsi="Times New Roman CYR" w:cs="Times New Roman CYR"/>
        </w:rPr>
        <w:t xml:space="preserve">2022         </w:t>
      </w:r>
      <w:r w:rsidRPr="001F53EB">
        <w:rPr>
          <w:rFonts w:ascii="Times New Roman CYR" w:hAnsi="Times New Roman CYR" w:cs="Times New Roman CYR"/>
        </w:rPr>
        <w:tab/>
        <w:t>Подпись непосредственного руководителя практики:</w:t>
      </w:r>
    </w:p>
    <w:p w:rsidR="00EF117D" w:rsidRDefault="00EF117D">
      <w:pPr>
        <w:widowControl/>
        <w:suppressAutoHyphens w:val="0"/>
        <w:spacing w:after="200" w:line="276" w:lineRule="auto"/>
      </w:pPr>
      <w:r>
        <w:br w:type="page"/>
      </w:r>
    </w:p>
    <w:p w:rsidR="00EF117D" w:rsidRPr="001F53EB" w:rsidRDefault="00EF117D" w:rsidP="00EF117D">
      <w:r w:rsidRPr="001F53EB">
        <w:rPr>
          <w:b/>
        </w:rPr>
        <w:lastRenderedPageBreak/>
        <w:t xml:space="preserve">Раздел практики: </w:t>
      </w:r>
      <w:r w:rsidRPr="00EF117D">
        <w:t xml:space="preserve">Диуретики в терапии </w:t>
      </w:r>
      <w:proofErr w:type="gramStart"/>
      <w:r w:rsidRPr="00EF117D">
        <w:t>с</w:t>
      </w:r>
      <w:r>
        <w:t>ердечно-сосудистых</w:t>
      </w:r>
      <w:proofErr w:type="gramEnd"/>
      <w:r>
        <w:t xml:space="preserve"> заболеваний</w:t>
      </w:r>
    </w:p>
    <w:p w:rsidR="00EF117D" w:rsidRPr="001F53EB" w:rsidRDefault="00EF117D" w:rsidP="00EF117D">
      <w:r w:rsidRPr="001F53EB">
        <w:t xml:space="preserve">Тема: </w:t>
      </w:r>
      <w:proofErr w:type="spellStart"/>
      <w:r w:rsidRPr="001F53EB">
        <w:t>Тиазидные</w:t>
      </w:r>
      <w:proofErr w:type="spellEnd"/>
      <w:r w:rsidRPr="001F53EB">
        <w:t xml:space="preserve">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EF117D" w:rsidRPr="001F53EB" w:rsidTr="00A122A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>Гипотиазид табл.25 мг, 100мг</w:t>
            </w:r>
          </w:p>
        </w:tc>
      </w:tr>
      <w:tr w:rsidR="00EF117D" w:rsidRPr="001F53EB" w:rsidTr="00A122A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гидрохлоротиазид</w:t>
            </w:r>
            <w:proofErr w:type="spellEnd"/>
          </w:p>
        </w:tc>
      </w:tr>
      <w:tr w:rsidR="00EF117D" w:rsidRPr="001F53EB" w:rsidTr="00A122A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гидрохлоротиазид</w:t>
            </w:r>
            <w:proofErr w:type="spellEnd"/>
          </w:p>
        </w:tc>
      </w:tr>
      <w:tr w:rsidR="00EF117D" w:rsidRPr="001F53EB" w:rsidTr="00A122A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индапамид</w:t>
            </w:r>
            <w:proofErr w:type="spellEnd"/>
          </w:p>
        </w:tc>
      </w:tr>
      <w:tr w:rsidR="00EF117D" w:rsidRPr="001F53EB" w:rsidTr="00A122A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Гидрохлоротиазид</w:t>
            </w:r>
            <w:proofErr w:type="spellEnd"/>
            <w:r w:rsidRPr="001F53EB">
              <w:t xml:space="preserve"> + </w:t>
            </w:r>
            <w:proofErr w:type="spellStart"/>
            <w:r w:rsidRPr="001F53EB">
              <w:t>Телмисартан</w:t>
            </w:r>
            <w:proofErr w:type="spellEnd"/>
            <w:r w:rsidRPr="001F53EB">
              <w:t xml:space="preserve"> (</w:t>
            </w:r>
            <w:proofErr w:type="spellStart"/>
            <w:r w:rsidRPr="001F53EB">
              <w:t>телминорм</w:t>
            </w:r>
            <w:proofErr w:type="spellEnd"/>
            <w:r w:rsidRPr="001F53EB">
              <w:t xml:space="preserve"> Н)</w:t>
            </w:r>
          </w:p>
        </w:tc>
      </w:tr>
      <w:tr w:rsidR="00EF117D" w:rsidRPr="001F53EB" w:rsidTr="00A122A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Механизм действия</w:t>
            </w:r>
          </w:p>
          <w:p w:rsidR="00EF117D" w:rsidRPr="001F53EB" w:rsidRDefault="00EF117D" w:rsidP="00A122AB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 xml:space="preserve">Нарушает </w:t>
            </w:r>
            <w:proofErr w:type="spellStart"/>
            <w:r w:rsidRPr="001F53EB">
              <w:t>реабсорбцию</w:t>
            </w:r>
            <w:proofErr w:type="spellEnd"/>
            <w:r w:rsidRPr="001F53EB">
              <w:t xml:space="preserve"> ионов натрия, хлора и воды в дистальных канальцах нефрона. Увеличивает выведение ионов калия, магния, бикарбоната; задерживает в организме ионы кальция. Способствует снижению </w:t>
            </w:r>
            <w:proofErr w:type="gramStart"/>
            <w:r w:rsidRPr="001F53EB">
              <w:t>повышенного</w:t>
            </w:r>
            <w:proofErr w:type="gramEnd"/>
            <w:r w:rsidRPr="001F53EB">
              <w:t xml:space="preserve"> АД. </w:t>
            </w:r>
          </w:p>
        </w:tc>
      </w:tr>
      <w:tr w:rsidR="00EF117D" w:rsidRPr="001F53EB" w:rsidTr="00A122A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>диуретический</w:t>
            </w:r>
          </w:p>
        </w:tc>
      </w:tr>
      <w:tr w:rsidR="00EF117D" w:rsidRPr="001F53EB" w:rsidTr="00A122A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Показания к применению</w:t>
            </w:r>
          </w:p>
          <w:p w:rsidR="00EF117D" w:rsidRPr="001F53EB" w:rsidRDefault="00EF117D" w:rsidP="00A122AB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gramStart"/>
            <w:r w:rsidRPr="001F53EB">
              <w:t xml:space="preserve">артериальная гипертензия (используется как в </w:t>
            </w:r>
            <w:proofErr w:type="spellStart"/>
            <w:r w:rsidRPr="001F53EB">
              <w:t>монотерапии</w:t>
            </w:r>
            <w:proofErr w:type="spellEnd"/>
            <w:r w:rsidRPr="001F53EB">
              <w:t xml:space="preserve">, так и в комбинации с другими </w:t>
            </w:r>
            <w:proofErr w:type="spellStart"/>
            <w:r w:rsidRPr="001F53EB">
              <w:t>антигипертензивными</w:t>
            </w:r>
            <w:proofErr w:type="spellEnd"/>
            <w:r w:rsidRPr="001F53EB">
              <w:t xml:space="preserve"> средствами); отечный синдром различного генеза (хроническая сердечная недостаточность, нефротический синдром, предменструальный синдром, острый </w:t>
            </w:r>
            <w:proofErr w:type="spellStart"/>
            <w:r w:rsidRPr="001F53EB">
              <w:t>гломерулонефрит</w:t>
            </w:r>
            <w:proofErr w:type="spellEnd"/>
            <w:r w:rsidRPr="001F53EB">
              <w:t xml:space="preserve">, хроническая почечная недостаточность, портальная гипертензия, лечение кортикостероидами); контроль полиурии, преимущественно при </w:t>
            </w:r>
            <w:proofErr w:type="spellStart"/>
            <w:r w:rsidRPr="001F53EB">
              <w:t>нефрогенном</w:t>
            </w:r>
            <w:proofErr w:type="spellEnd"/>
            <w:r w:rsidRPr="001F53EB">
              <w:t xml:space="preserve"> несахарном диабете; профилактика образования камней в мочеполовом тракте у предрасположенных пациентов (уменьшение </w:t>
            </w:r>
            <w:proofErr w:type="spellStart"/>
            <w:r w:rsidRPr="001F53EB">
              <w:t>гиперкальциурии</w:t>
            </w:r>
            <w:proofErr w:type="spellEnd"/>
            <w:r w:rsidRPr="001F53EB">
              <w:t>)</w:t>
            </w:r>
            <w:proofErr w:type="gramEnd"/>
          </w:p>
        </w:tc>
      </w:tr>
      <w:tr w:rsidR="00EF117D" w:rsidRPr="001F53EB" w:rsidTr="00A122A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>Внутрь, после еды. Дозировка должна быть подобрана индивидуально. При постоянном врачебном контроле устанавливается минимально эффективная доза.</w:t>
            </w:r>
          </w:p>
        </w:tc>
      </w:tr>
      <w:tr w:rsidR="00EF117D" w:rsidRPr="001F53EB" w:rsidTr="00A122A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Побочные эффекты</w:t>
            </w:r>
          </w:p>
          <w:p w:rsidR="00EF117D" w:rsidRPr="001F53EB" w:rsidRDefault="00EF117D" w:rsidP="00A122AB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Гипокалиемия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гипомагниемия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гиперкальциемия</w:t>
            </w:r>
            <w:proofErr w:type="spellEnd"/>
            <w:r w:rsidRPr="001F53EB">
              <w:t xml:space="preserve"> и </w:t>
            </w:r>
            <w:proofErr w:type="spellStart"/>
            <w:r w:rsidRPr="001F53EB">
              <w:t>гипохлоремический</w:t>
            </w:r>
            <w:proofErr w:type="spellEnd"/>
            <w:r w:rsidRPr="001F53EB">
              <w:t xml:space="preserve"> алкалоз: сухость во рту, жажда, нерегулярный ритм сердца, изменения в настроении или психике, судороги и боли в мышцах, тошнота, рвота, необычная усталость или слабость. </w:t>
            </w:r>
            <w:proofErr w:type="spellStart"/>
            <w:r w:rsidRPr="001F53EB">
              <w:t>Гипохлоремический</w:t>
            </w:r>
            <w:proofErr w:type="spellEnd"/>
            <w:r w:rsidRPr="001F53EB">
              <w:t xml:space="preserve"> алкалоз может вызывать печеночную энцефалопатию или печеночную кому.</w:t>
            </w:r>
          </w:p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Гипонатриемия</w:t>
            </w:r>
            <w:proofErr w:type="spellEnd"/>
            <w:r w:rsidRPr="001F53EB">
              <w:t>: спутанность сознания, конвульсии, летаргия, замедление процесса мышления, усталость, возбудимость, мышечные судороги.</w:t>
            </w:r>
          </w:p>
        </w:tc>
      </w:tr>
      <w:tr w:rsidR="00EF117D" w:rsidRPr="001F53EB" w:rsidTr="00A122A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Противопоказания к применению</w:t>
            </w:r>
          </w:p>
          <w:p w:rsidR="00EF117D" w:rsidRPr="001F53EB" w:rsidRDefault="00EF117D" w:rsidP="00A122AB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 xml:space="preserve">повышенная чувствительность к препарату или к другим </w:t>
            </w:r>
            <w:proofErr w:type="spellStart"/>
            <w:r w:rsidRPr="001F53EB">
              <w:t>сульфонамидам</w:t>
            </w:r>
            <w:proofErr w:type="spellEnd"/>
            <w:r w:rsidRPr="001F53EB">
              <w:t>; анурия; тяжелая почечная (</w:t>
            </w:r>
            <w:proofErr w:type="spellStart"/>
            <w:r w:rsidRPr="001F53EB">
              <w:t>Cl</w:t>
            </w:r>
            <w:proofErr w:type="spellEnd"/>
            <w:r w:rsidRPr="001F53EB">
              <w:t xml:space="preserve"> </w:t>
            </w:r>
            <w:proofErr w:type="spellStart"/>
            <w:r w:rsidRPr="001F53EB">
              <w:t>креатинина</w:t>
            </w:r>
            <w:proofErr w:type="spellEnd"/>
            <w:r w:rsidRPr="001F53EB">
              <w:t xml:space="preserve"> — менее 30 мл/мин) или печеночная недостаточность; </w:t>
            </w:r>
            <w:proofErr w:type="spellStart"/>
            <w:r w:rsidRPr="001F53EB">
              <w:t>трудноконтролируемый</w:t>
            </w:r>
            <w:proofErr w:type="spellEnd"/>
            <w:r w:rsidRPr="001F53EB">
              <w:t xml:space="preserve"> сахарный диабет; болезнь </w:t>
            </w:r>
            <w:proofErr w:type="spellStart"/>
            <w:r w:rsidRPr="001F53EB">
              <w:t>Аддисона</w:t>
            </w:r>
            <w:proofErr w:type="spellEnd"/>
            <w:r w:rsidRPr="001F53EB">
              <w:t xml:space="preserve">: рефрактерная </w:t>
            </w:r>
            <w:proofErr w:type="spellStart"/>
            <w:r w:rsidRPr="001F53EB">
              <w:t>гипокалиемия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гипонатриемия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гиперкальциемия</w:t>
            </w:r>
            <w:proofErr w:type="spellEnd"/>
            <w:r w:rsidRPr="001F53EB">
              <w:t>; детский возраст до 3 лет</w:t>
            </w:r>
          </w:p>
        </w:tc>
      </w:tr>
      <w:tr w:rsidR="00EF117D" w:rsidRPr="001F53EB" w:rsidTr="00A122A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 xml:space="preserve">При одновременном применении </w:t>
            </w:r>
            <w:proofErr w:type="spellStart"/>
            <w:r w:rsidRPr="001F53EB">
              <w:t>антигипертензивных</w:t>
            </w:r>
            <w:proofErr w:type="spellEnd"/>
            <w:r w:rsidRPr="001F53EB">
              <w:t xml:space="preserve"> средств, </w:t>
            </w:r>
            <w:proofErr w:type="spellStart"/>
            <w:r w:rsidRPr="001F53EB">
              <w:t>недеполяризующих</w:t>
            </w:r>
            <w:proofErr w:type="spellEnd"/>
            <w:r w:rsidRPr="001F53EB">
              <w:t xml:space="preserve"> </w:t>
            </w:r>
            <w:proofErr w:type="spellStart"/>
            <w:r w:rsidRPr="001F53EB">
              <w:t>миорелаксантов</w:t>
            </w:r>
            <w:proofErr w:type="spellEnd"/>
            <w:r w:rsidRPr="001F53EB">
              <w:t xml:space="preserve"> их действие усиливается.</w:t>
            </w:r>
          </w:p>
          <w:p w:rsidR="00EF117D" w:rsidRPr="001F53EB" w:rsidRDefault="00EF117D" w:rsidP="00A122AB">
            <w:pPr>
              <w:snapToGrid w:val="0"/>
            </w:pPr>
            <w:r w:rsidRPr="001F53EB">
              <w:t xml:space="preserve">При одновременном применении барбитуратов, </w:t>
            </w:r>
            <w:proofErr w:type="spellStart"/>
            <w:r w:rsidRPr="001F53EB">
              <w:t>диазепама</w:t>
            </w:r>
            <w:proofErr w:type="spellEnd"/>
            <w:r w:rsidRPr="001F53EB">
              <w:t>, этанола повышается риск развития ортостатической гипотензии.</w:t>
            </w:r>
          </w:p>
          <w:p w:rsidR="00EF117D" w:rsidRPr="001F53EB" w:rsidRDefault="00EF117D" w:rsidP="00A122AB">
            <w:pPr>
              <w:snapToGrid w:val="0"/>
            </w:pPr>
            <w:r w:rsidRPr="001F53EB">
              <w:t xml:space="preserve">При одновременном применении с ГКС возникает риск развития </w:t>
            </w:r>
            <w:proofErr w:type="spellStart"/>
            <w:r w:rsidRPr="001F53EB">
              <w:t>гипокалиемии</w:t>
            </w:r>
            <w:proofErr w:type="spellEnd"/>
            <w:r w:rsidRPr="001F53EB">
              <w:t>, а также ортостатической гипотензии.</w:t>
            </w:r>
          </w:p>
          <w:p w:rsidR="00EF117D" w:rsidRPr="001F53EB" w:rsidRDefault="00EF117D" w:rsidP="00A122AB">
            <w:pPr>
              <w:snapToGrid w:val="0"/>
            </w:pPr>
            <w:r w:rsidRPr="001F53EB">
              <w:t xml:space="preserve">При одновременном применении с ингибиторами АПФ (в </w:t>
            </w:r>
            <w:proofErr w:type="spellStart"/>
            <w:r w:rsidRPr="001F53EB">
              <w:t>т.ч</w:t>
            </w:r>
            <w:proofErr w:type="spellEnd"/>
            <w:r w:rsidRPr="001F53EB">
              <w:t xml:space="preserve">. </w:t>
            </w:r>
            <w:proofErr w:type="spellStart"/>
            <w:r w:rsidRPr="001F53EB">
              <w:t>каптоприлом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эналаприлом</w:t>
            </w:r>
            <w:proofErr w:type="spellEnd"/>
            <w:r w:rsidRPr="001F53EB">
              <w:t xml:space="preserve">) усиливается </w:t>
            </w:r>
            <w:proofErr w:type="spellStart"/>
            <w:r w:rsidRPr="001F53EB">
              <w:t>антигипертензивное</w:t>
            </w:r>
            <w:proofErr w:type="spellEnd"/>
            <w:r w:rsidRPr="001F53EB">
              <w:t xml:space="preserve"> действие.</w:t>
            </w:r>
          </w:p>
          <w:p w:rsidR="00EF117D" w:rsidRPr="001F53EB" w:rsidRDefault="00EF117D" w:rsidP="00A122AB">
            <w:pPr>
              <w:snapToGrid w:val="0"/>
            </w:pPr>
          </w:p>
        </w:tc>
      </w:tr>
      <w:tr w:rsidR="00EF117D" w:rsidRPr="001F53EB" w:rsidTr="00A122AB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>нет</w:t>
            </w:r>
          </w:p>
        </w:tc>
      </w:tr>
      <w:tr w:rsidR="00EF117D" w:rsidRPr="001F53EB" w:rsidTr="00A122AB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rPr>
                <w:kern w:val="2"/>
              </w:rPr>
              <w:t>по рецепту врача (форма бланка 107-1/у). Рецепт в аптеке не хранится</w:t>
            </w:r>
          </w:p>
        </w:tc>
      </w:tr>
      <w:tr w:rsidR="00EF117D" w:rsidRPr="001F53EB" w:rsidTr="00A122A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>В защищенном от света месте, при температуре не выше 25 °C. Хранить в недоступном для детей месте.</w:t>
            </w:r>
          </w:p>
        </w:tc>
      </w:tr>
    </w:tbl>
    <w:p w:rsidR="00EF117D" w:rsidRPr="001F53EB" w:rsidRDefault="00EF117D" w:rsidP="00EF117D">
      <w:pPr>
        <w:jc w:val="both"/>
        <w:rPr>
          <w:rFonts w:ascii="Times New Roman CYR" w:hAnsi="Times New Roman CYR" w:cs="Times New Roman CYR"/>
        </w:rPr>
      </w:pPr>
    </w:p>
    <w:p w:rsidR="00EF117D" w:rsidRPr="001F53EB" w:rsidRDefault="00EF117D" w:rsidP="00EF117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>Дата заполнения: 26.04</w:t>
      </w:r>
      <w:r w:rsidRPr="001F53EB">
        <w:rPr>
          <w:rFonts w:ascii="Times New Roman CYR" w:hAnsi="Times New Roman CYR" w:cs="Times New Roman CYR"/>
        </w:rPr>
        <w:t xml:space="preserve">.2022           </w:t>
      </w:r>
      <w:r w:rsidRPr="001F53EB">
        <w:rPr>
          <w:rFonts w:ascii="Times New Roman CYR" w:hAnsi="Times New Roman CYR" w:cs="Times New Roman CYR"/>
        </w:rPr>
        <w:tab/>
        <w:t>Подпись непосредственного руководителя практики:</w:t>
      </w:r>
    </w:p>
    <w:p w:rsidR="00EF117D" w:rsidRDefault="00EF117D">
      <w:pPr>
        <w:widowControl/>
        <w:suppressAutoHyphens w:val="0"/>
        <w:spacing w:after="200" w:line="276" w:lineRule="auto"/>
      </w:pPr>
      <w:r>
        <w:br w:type="page"/>
      </w:r>
    </w:p>
    <w:p w:rsidR="00EF117D" w:rsidRPr="001F53EB" w:rsidRDefault="00EF117D" w:rsidP="00EF117D">
      <w:r w:rsidRPr="001F53EB">
        <w:rPr>
          <w:b/>
        </w:rPr>
        <w:lastRenderedPageBreak/>
        <w:t>Раздел практики:</w:t>
      </w:r>
      <w:r>
        <w:rPr>
          <w:b/>
        </w:rPr>
        <w:t xml:space="preserve"> </w:t>
      </w:r>
      <w:r w:rsidRPr="00EF117D">
        <w:t xml:space="preserve">Диуретики в терапии </w:t>
      </w:r>
      <w:proofErr w:type="gramStart"/>
      <w:r w:rsidRPr="00EF117D">
        <w:t>с</w:t>
      </w:r>
      <w:r>
        <w:t>ердечно-сосудистых</w:t>
      </w:r>
      <w:proofErr w:type="gramEnd"/>
      <w:r>
        <w:t xml:space="preserve"> заболеваний.</w:t>
      </w:r>
    </w:p>
    <w:p w:rsidR="00EF117D" w:rsidRPr="001F53EB" w:rsidRDefault="00EF117D" w:rsidP="00EF117D">
      <w:r>
        <w:t xml:space="preserve">Тема: </w:t>
      </w:r>
      <w:proofErr w:type="spellStart"/>
      <w:r>
        <w:t>Тиазидоподобные</w:t>
      </w:r>
      <w:proofErr w:type="spellEnd"/>
      <w:r>
        <w:t xml:space="preserve"> диуретики</w:t>
      </w:r>
    </w:p>
    <w:tbl>
      <w:tblPr>
        <w:tblW w:w="979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6250"/>
      </w:tblGrid>
      <w:tr w:rsidR="00EF117D" w:rsidRPr="001F53EB" w:rsidTr="00281024">
        <w:trPr>
          <w:trHeight w:val="648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Лекарственный препарат (ТН), формы выпуска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Индапамид</w:t>
            </w:r>
            <w:proofErr w:type="spellEnd"/>
            <w:r w:rsidRPr="001F53EB">
              <w:t xml:space="preserve"> табл. 1,5 мг, 2.5 мг</w:t>
            </w:r>
          </w:p>
        </w:tc>
      </w:tr>
      <w:tr w:rsidR="00EF117D" w:rsidRPr="001F53EB" w:rsidTr="00281024">
        <w:trPr>
          <w:trHeight w:val="346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МНН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Индапамид</w:t>
            </w:r>
            <w:proofErr w:type="spellEnd"/>
          </w:p>
        </w:tc>
      </w:tr>
      <w:tr w:rsidR="00EF117D" w:rsidRPr="001F53EB" w:rsidTr="00281024">
        <w:trPr>
          <w:trHeight w:val="493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Синонимическая замена  (ТН)</w:t>
            </w:r>
          </w:p>
        </w:tc>
        <w:tc>
          <w:tcPr>
            <w:tcW w:w="6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Акрипамид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Акрипамид</w:t>
            </w:r>
            <w:proofErr w:type="spellEnd"/>
            <w:r w:rsidRPr="001F53EB">
              <w:t xml:space="preserve"> </w:t>
            </w:r>
            <w:proofErr w:type="spellStart"/>
            <w:r w:rsidRPr="001F53EB">
              <w:t>ретард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Арифон</w:t>
            </w:r>
            <w:proofErr w:type="spellEnd"/>
          </w:p>
        </w:tc>
      </w:tr>
      <w:tr w:rsidR="00EF117D" w:rsidRPr="001F53EB" w:rsidTr="00281024">
        <w:trPr>
          <w:trHeight w:val="329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Аналоговая замена (ТН)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Гидрохлортиазид</w:t>
            </w:r>
            <w:proofErr w:type="spellEnd"/>
          </w:p>
        </w:tc>
      </w:tr>
      <w:tr w:rsidR="00EF117D" w:rsidRPr="001F53EB" w:rsidTr="00281024">
        <w:trPr>
          <w:trHeight w:val="599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Комбинированные препараты (ГН)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Амлодипин+Индапамид</w:t>
            </w:r>
            <w:proofErr w:type="spellEnd"/>
            <w:r w:rsidRPr="001F53EB">
              <w:t xml:space="preserve"> (</w:t>
            </w:r>
            <w:proofErr w:type="spellStart"/>
            <w:r w:rsidRPr="001F53EB">
              <w:t>арифам</w:t>
            </w:r>
            <w:proofErr w:type="spellEnd"/>
            <w:r w:rsidRPr="001F53EB">
              <w:t>)</w:t>
            </w:r>
          </w:p>
        </w:tc>
      </w:tr>
      <w:tr w:rsidR="00EF117D" w:rsidRPr="001F53EB" w:rsidTr="00281024">
        <w:trPr>
          <w:trHeight w:val="527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Механизм действия</w:t>
            </w:r>
          </w:p>
          <w:p w:rsidR="00EF117D" w:rsidRPr="001F53EB" w:rsidRDefault="00EF117D" w:rsidP="00A122AB"/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 xml:space="preserve">Ингибируют транспортный белок, обеспечивающий перенос натрия и хлора в клетки канальцев эпителия, </w:t>
            </w:r>
            <w:proofErr w:type="gramStart"/>
            <w:r w:rsidRPr="001F53EB">
              <w:t>следовательно</w:t>
            </w:r>
            <w:proofErr w:type="gramEnd"/>
            <w:r w:rsidRPr="001F53EB">
              <w:t xml:space="preserve"> снижается </w:t>
            </w:r>
            <w:proofErr w:type="spellStart"/>
            <w:r w:rsidRPr="001F53EB">
              <w:t>реабсорбция</w:t>
            </w:r>
            <w:proofErr w:type="spellEnd"/>
            <w:r w:rsidRPr="001F53EB">
              <w:t xml:space="preserve"> этих ионов в дистальных отделах канальцев. Повышение концентрац</w:t>
            </w:r>
            <w:proofErr w:type="gramStart"/>
            <w:r w:rsidRPr="001F53EB">
              <w:t>ии ио</w:t>
            </w:r>
            <w:proofErr w:type="gramEnd"/>
            <w:r w:rsidRPr="001F53EB">
              <w:t xml:space="preserve">нов натрия стимулирует его обмен на ионы калия, что приводит к повышению потерь калия. </w:t>
            </w:r>
          </w:p>
        </w:tc>
      </w:tr>
      <w:tr w:rsidR="00EF117D" w:rsidRPr="001F53EB" w:rsidTr="00281024">
        <w:trPr>
          <w:trHeight w:val="57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Основные фармакологические эффекты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spellStart"/>
            <w:r w:rsidRPr="001F53EB">
              <w:t>вазодилатирующее</w:t>
            </w:r>
            <w:proofErr w:type="spellEnd"/>
            <w:r w:rsidRPr="001F53EB">
              <w:t>, гипотензивное, диуретическое действие</w:t>
            </w:r>
          </w:p>
        </w:tc>
      </w:tr>
      <w:tr w:rsidR="00EF117D" w:rsidRPr="001F53EB" w:rsidTr="00281024">
        <w:trPr>
          <w:trHeight w:val="262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Показания к применению</w:t>
            </w:r>
          </w:p>
          <w:p w:rsidR="00EF117D" w:rsidRPr="001F53EB" w:rsidRDefault="00EF117D" w:rsidP="00A122AB"/>
        </w:tc>
        <w:tc>
          <w:tcPr>
            <w:tcW w:w="6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>артериальная гипертензия</w:t>
            </w:r>
          </w:p>
        </w:tc>
      </w:tr>
      <w:tr w:rsidR="00EF117D" w:rsidRPr="001F53EB" w:rsidTr="00281024">
        <w:trPr>
          <w:trHeight w:val="855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Способ применения и режим дозирования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 xml:space="preserve">Таблетки принимают внутрь, не разжевывая. Суточная доза препарата - 1 таб. </w:t>
            </w:r>
            <w:proofErr w:type="spellStart"/>
            <w:r w:rsidRPr="001F53EB">
              <w:t>Индапамида</w:t>
            </w:r>
            <w:proofErr w:type="spellEnd"/>
            <w:r w:rsidRPr="001F53EB">
              <w:t xml:space="preserve"> 1 раз/</w:t>
            </w:r>
            <w:proofErr w:type="spellStart"/>
            <w:r w:rsidRPr="001F53EB">
              <w:t>сут</w:t>
            </w:r>
            <w:proofErr w:type="spellEnd"/>
            <w:r w:rsidRPr="001F53EB">
              <w:t xml:space="preserve"> (утром), запивая достаточным количеством жидкости.</w:t>
            </w:r>
          </w:p>
        </w:tc>
      </w:tr>
      <w:tr w:rsidR="00EF117D" w:rsidRPr="001F53EB" w:rsidTr="00281024">
        <w:trPr>
          <w:trHeight w:val="57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Побочные эффекты</w:t>
            </w:r>
          </w:p>
          <w:p w:rsidR="00EF117D" w:rsidRPr="001F53EB" w:rsidRDefault="00EF117D" w:rsidP="00A122AB"/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gramStart"/>
            <w:r w:rsidRPr="001F53EB">
              <w:t xml:space="preserve">Электролитные (артериальная гипотония, </w:t>
            </w:r>
            <w:proofErr w:type="spellStart"/>
            <w:r w:rsidRPr="001F53EB">
              <w:t>гипокалиемия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гипо</w:t>
            </w:r>
            <w:proofErr w:type="spellEnd"/>
            <w:r w:rsidRPr="001F53EB">
              <w:t>-натрий-</w:t>
            </w:r>
            <w:proofErr w:type="spellStart"/>
            <w:r w:rsidRPr="001F53EB">
              <w:t>хлоро</w:t>
            </w:r>
            <w:proofErr w:type="spellEnd"/>
            <w:r w:rsidRPr="001F53EB">
              <w:t>-магний-кальций-</w:t>
            </w:r>
            <w:proofErr w:type="spellStart"/>
            <w:r w:rsidRPr="001F53EB">
              <w:t>емия</w:t>
            </w:r>
            <w:proofErr w:type="spellEnd"/>
            <w:r w:rsidRPr="001F53EB">
              <w:t xml:space="preserve">), нарушения со стороны ЦНС (головокружение, головная боль, слабость), со стороны ЖКТ (тошнота, рвота, колики, запоры или диарея), сексуальные расстройства (импотенция, снижение либидо), дерматологические (кожная сыпь, </w:t>
            </w:r>
            <w:proofErr w:type="spellStart"/>
            <w:r w:rsidRPr="001F53EB">
              <w:t>фотосенсибилизация</w:t>
            </w:r>
            <w:proofErr w:type="spellEnd"/>
            <w:r w:rsidRPr="001F53EB">
              <w:t>).</w:t>
            </w:r>
            <w:proofErr w:type="gramEnd"/>
          </w:p>
        </w:tc>
      </w:tr>
      <w:tr w:rsidR="00EF117D" w:rsidRPr="001F53EB" w:rsidTr="00281024">
        <w:trPr>
          <w:trHeight w:val="51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Противопоказания к применению</w:t>
            </w:r>
          </w:p>
          <w:p w:rsidR="00EF117D" w:rsidRPr="001F53EB" w:rsidRDefault="00EF117D" w:rsidP="00A122AB"/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proofErr w:type="gramStart"/>
            <w:r w:rsidRPr="001F53EB">
              <w:t xml:space="preserve">тяжелая почечная недостаточность (стадия анурии), </w:t>
            </w:r>
            <w:proofErr w:type="spellStart"/>
            <w:r w:rsidRPr="001F53EB">
              <w:t>гипокалиемия</w:t>
            </w:r>
            <w:proofErr w:type="spellEnd"/>
            <w:r w:rsidRPr="001F53EB">
              <w:t xml:space="preserve">, выраженная печеночная (в </w:t>
            </w:r>
            <w:proofErr w:type="spellStart"/>
            <w:r w:rsidRPr="001F53EB">
              <w:t>т.ч</w:t>
            </w:r>
            <w:proofErr w:type="spellEnd"/>
            <w:r w:rsidRPr="001F53EB">
              <w:t>. с энцефалопатией) недостаточность, беременность, период лактации, возраст до 18 лет</w:t>
            </w:r>
            <w:proofErr w:type="gramEnd"/>
          </w:p>
        </w:tc>
      </w:tr>
      <w:tr w:rsidR="00EF117D" w:rsidRPr="001F53EB" w:rsidTr="00281024">
        <w:trPr>
          <w:trHeight w:val="735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Взаимодействие с другими лекарственными средствами</w:t>
            </w:r>
          </w:p>
        </w:tc>
        <w:tc>
          <w:tcPr>
            <w:tcW w:w="6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 xml:space="preserve">сердечные гликозиды, </w:t>
            </w:r>
            <w:proofErr w:type="spellStart"/>
            <w:r w:rsidRPr="001F53EB">
              <w:t>глюко</w:t>
            </w:r>
            <w:proofErr w:type="spellEnd"/>
            <w:r w:rsidRPr="001F53EB">
              <w:t xml:space="preserve">- и </w:t>
            </w:r>
            <w:proofErr w:type="spellStart"/>
            <w:r w:rsidRPr="001F53EB">
              <w:t>минералокортикоиды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тетракозактид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амфотерицин</w:t>
            </w:r>
            <w:proofErr w:type="spellEnd"/>
            <w:proofErr w:type="gramStart"/>
            <w:r w:rsidRPr="001F53EB">
              <w:t xml:space="preserve"> В</w:t>
            </w:r>
            <w:proofErr w:type="gramEnd"/>
            <w:r w:rsidRPr="001F53EB">
              <w:t xml:space="preserve"> (в/в), слабительные средства повышают риск развития </w:t>
            </w:r>
            <w:proofErr w:type="spellStart"/>
            <w:r w:rsidRPr="001F53EB">
              <w:t>гипокалиемии</w:t>
            </w:r>
            <w:proofErr w:type="spellEnd"/>
            <w:r w:rsidRPr="001F53EB">
              <w:t>.</w:t>
            </w:r>
          </w:p>
          <w:p w:rsidR="00EF117D" w:rsidRPr="001F53EB" w:rsidRDefault="00EF117D" w:rsidP="00A122AB">
            <w:pPr>
              <w:snapToGrid w:val="0"/>
            </w:pPr>
            <w:r w:rsidRPr="001F53EB">
              <w:t xml:space="preserve">При одновременном приеме с сердечными гликозидами повышается вероятность развития </w:t>
            </w:r>
            <w:proofErr w:type="spellStart"/>
            <w:r w:rsidRPr="001F53EB">
              <w:t>дигиталисной</w:t>
            </w:r>
            <w:proofErr w:type="spellEnd"/>
            <w:r w:rsidRPr="001F53EB">
              <w:t xml:space="preserve"> интоксикации; с препаратами кальция - </w:t>
            </w:r>
            <w:proofErr w:type="spellStart"/>
            <w:r w:rsidRPr="001F53EB">
              <w:t>гиперкальциемии</w:t>
            </w:r>
            <w:proofErr w:type="spellEnd"/>
            <w:r w:rsidRPr="001F53EB">
              <w:t xml:space="preserve">; с </w:t>
            </w:r>
            <w:proofErr w:type="spellStart"/>
            <w:r w:rsidRPr="001F53EB">
              <w:t>метформином</w:t>
            </w:r>
            <w:proofErr w:type="spellEnd"/>
            <w:r w:rsidRPr="001F53EB">
              <w:t xml:space="preserve"> - возможно усугубление молочнокислого ацидоза.</w:t>
            </w:r>
          </w:p>
          <w:p w:rsidR="00EF117D" w:rsidRPr="001F53EB" w:rsidRDefault="00EF117D" w:rsidP="00A122AB">
            <w:pPr>
              <w:snapToGrid w:val="0"/>
            </w:pPr>
            <w:r w:rsidRPr="001F53EB">
              <w:t>Ингибиторы АПФ увеличивают риск развития артериальной гипотензии и/или острой почечной недостаточности (особенно при имеющемся стенозе почечной артерии).</w:t>
            </w:r>
          </w:p>
        </w:tc>
      </w:tr>
      <w:tr w:rsidR="00EF117D" w:rsidRPr="001F53EB" w:rsidTr="00281024">
        <w:trPr>
          <w:trHeight w:val="333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 xml:space="preserve">Наличие ЛП в списках* 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>Нет</w:t>
            </w:r>
          </w:p>
        </w:tc>
      </w:tr>
      <w:tr w:rsidR="00EF117D" w:rsidRPr="001F53EB" w:rsidTr="00281024">
        <w:trPr>
          <w:trHeight w:val="624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t>Правила отпуска из аптеки**</w:t>
            </w:r>
          </w:p>
        </w:tc>
        <w:tc>
          <w:tcPr>
            <w:tcW w:w="6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rPr>
                <w:kern w:val="2"/>
              </w:rPr>
              <w:t>по рецепту врача (форма бланка 107-1/у). Рецепт в аптеке не хранится</w:t>
            </w:r>
          </w:p>
        </w:tc>
      </w:tr>
      <w:tr w:rsidR="00EF117D" w:rsidRPr="001F53EB" w:rsidTr="00281024">
        <w:trPr>
          <w:trHeight w:val="735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r w:rsidRPr="001F53EB">
              <w:lastRenderedPageBreak/>
              <w:t>Информация о хранении в домашних условиях</w:t>
            </w:r>
          </w:p>
        </w:tc>
        <w:tc>
          <w:tcPr>
            <w:tcW w:w="6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117D" w:rsidRPr="001F53EB" w:rsidRDefault="00EF117D" w:rsidP="00A122AB">
            <w:pPr>
              <w:snapToGrid w:val="0"/>
            </w:pPr>
            <w:r w:rsidRPr="001F53EB">
              <w:t>Хранить, в сухом, защищенном от света месте, при температуре от 15° до 25°С.</w:t>
            </w:r>
          </w:p>
        </w:tc>
      </w:tr>
    </w:tbl>
    <w:p w:rsidR="00EF117D" w:rsidRPr="001F53EB" w:rsidRDefault="00EF117D" w:rsidP="00EF117D">
      <w:pPr>
        <w:jc w:val="both"/>
        <w:rPr>
          <w:rFonts w:ascii="Times New Roman CYR" w:hAnsi="Times New Roman CYR" w:cs="Times New Roman CYR"/>
        </w:rPr>
      </w:pPr>
    </w:p>
    <w:p w:rsidR="00EF117D" w:rsidRPr="001F53EB" w:rsidRDefault="00EF117D" w:rsidP="00EF117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>Дата заполнения: 26.04</w:t>
      </w:r>
      <w:r w:rsidRPr="001F53EB">
        <w:rPr>
          <w:rFonts w:ascii="Times New Roman CYR" w:hAnsi="Times New Roman CYR" w:cs="Times New Roman CYR"/>
        </w:rPr>
        <w:t>.2022</w:t>
      </w:r>
      <w:r w:rsidRPr="001F53EB">
        <w:rPr>
          <w:rFonts w:ascii="Times New Roman CYR" w:hAnsi="Times New Roman CYR" w:cs="Times New Roman CYR"/>
        </w:rPr>
        <w:tab/>
        <w:t xml:space="preserve">          Подпись непосредственного руководителя практики:</w:t>
      </w:r>
    </w:p>
    <w:p w:rsidR="00281024" w:rsidRDefault="00281024">
      <w:pPr>
        <w:widowControl/>
        <w:suppressAutoHyphens w:val="0"/>
        <w:spacing w:after="200" w:line="276" w:lineRule="auto"/>
      </w:pPr>
      <w:r>
        <w:br w:type="page"/>
      </w:r>
    </w:p>
    <w:p w:rsidR="00281024" w:rsidRPr="001F53EB" w:rsidRDefault="00281024" w:rsidP="00281024">
      <w:r w:rsidRPr="001F53EB">
        <w:rPr>
          <w:b/>
        </w:rPr>
        <w:lastRenderedPageBreak/>
        <w:t>Раздел практики:</w:t>
      </w:r>
      <w:r>
        <w:rPr>
          <w:b/>
        </w:rPr>
        <w:t xml:space="preserve"> </w:t>
      </w:r>
      <w:r w:rsidRPr="00281024">
        <w:t xml:space="preserve">Диуретики в терапии </w:t>
      </w:r>
      <w:proofErr w:type="gramStart"/>
      <w:r w:rsidRPr="00281024">
        <w:t>с</w:t>
      </w:r>
      <w:r>
        <w:t>ердечно-сосудистых</w:t>
      </w:r>
      <w:proofErr w:type="gramEnd"/>
      <w:r>
        <w:t xml:space="preserve"> заболеваний.</w:t>
      </w:r>
    </w:p>
    <w:p w:rsidR="00281024" w:rsidRPr="001F53EB" w:rsidRDefault="00281024" w:rsidP="00281024">
      <w:r w:rsidRPr="001F53EB">
        <w:t>Тема:</w:t>
      </w:r>
      <w:r>
        <w:t xml:space="preserve"> Калийсберегающие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966"/>
      </w:tblGrid>
      <w:tr w:rsidR="00281024" w:rsidRPr="001F53EB" w:rsidTr="00A122AB">
        <w:trPr>
          <w:trHeight w:val="582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Лекарственный препарат (ТН), формы выпуска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r w:rsidRPr="001F53EB">
              <w:t>Верошпирон табл.25мг</w:t>
            </w:r>
          </w:p>
        </w:tc>
      </w:tr>
      <w:tr w:rsidR="00281024" w:rsidRPr="001F53EB" w:rsidTr="00A122AB">
        <w:trPr>
          <w:trHeight w:val="493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МНН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proofErr w:type="spellStart"/>
            <w:r w:rsidRPr="001F53EB">
              <w:rPr>
                <w:bCs/>
              </w:rPr>
              <w:t>Спиронолактон</w:t>
            </w:r>
            <w:proofErr w:type="spellEnd"/>
          </w:p>
        </w:tc>
      </w:tr>
      <w:tr w:rsidR="00281024" w:rsidRPr="001F53EB" w:rsidTr="00A122AB">
        <w:trPr>
          <w:trHeight w:val="272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Синонимическая замена  (ТН)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proofErr w:type="spellStart"/>
            <w:r w:rsidRPr="001F53EB">
              <w:t>Верошпилактон</w:t>
            </w:r>
            <w:proofErr w:type="spellEnd"/>
          </w:p>
        </w:tc>
      </w:tr>
      <w:tr w:rsidR="00281024" w:rsidRPr="001F53EB" w:rsidTr="00A122AB">
        <w:trPr>
          <w:trHeight w:val="33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Аналоговая замена (ТН)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proofErr w:type="spellStart"/>
            <w:r w:rsidRPr="001F53EB">
              <w:t>Триамтерен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Амилорид</w:t>
            </w:r>
            <w:proofErr w:type="spellEnd"/>
          </w:p>
        </w:tc>
      </w:tr>
      <w:tr w:rsidR="00281024" w:rsidRPr="001F53EB" w:rsidTr="00A122AB">
        <w:trPr>
          <w:trHeight w:val="35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Комбинированные препараты (ГН)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r w:rsidRPr="001F53EB">
              <w:t>-</w:t>
            </w:r>
          </w:p>
        </w:tc>
      </w:tr>
      <w:tr w:rsidR="00281024" w:rsidRPr="001F53EB" w:rsidTr="00A122AB">
        <w:trPr>
          <w:trHeight w:val="52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Механизм действия</w:t>
            </w:r>
          </w:p>
          <w:p w:rsidR="00281024" w:rsidRPr="001F53EB" w:rsidRDefault="00281024" w:rsidP="00A122AB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r w:rsidRPr="001F53EB">
              <w:t xml:space="preserve">связываются с </w:t>
            </w:r>
            <w:proofErr w:type="spellStart"/>
            <w:r w:rsidRPr="001F53EB">
              <w:t>альдостероновыми</w:t>
            </w:r>
            <w:proofErr w:type="spellEnd"/>
            <w:r w:rsidRPr="001F53EB">
              <w:t xml:space="preserve"> рецепторами, блокируя тем самым биологические эффекты последнего. Действие альдостерона заключается в регуляции синтеза белка, который участвует в переносе натрия из просвета канальцев. Аналогично блокаторам натриевых канальцев, </w:t>
            </w:r>
            <w:proofErr w:type="spellStart"/>
            <w:r w:rsidRPr="001F53EB">
              <w:t>спиронолактон</w:t>
            </w:r>
            <w:proofErr w:type="spellEnd"/>
            <w:r w:rsidRPr="001F53EB">
              <w:t xml:space="preserve"> повышает секрецию натрия и хлора и снижает экскрецию калия, водорода, кальция и магния.</w:t>
            </w:r>
          </w:p>
        </w:tc>
      </w:tr>
      <w:tr w:rsidR="00281024" w:rsidRPr="001F53EB" w:rsidTr="00A122AB">
        <w:trPr>
          <w:trHeight w:val="5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Основные фармакологические эффекты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proofErr w:type="spellStart"/>
            <w:r w:rsidRPr="001F53EB">
              <w:t>Антигипертензивное</w:t>
            </w:r>
            <w:proofErr w:type="spellEnd"/>
            <w:r w:rsidRPr="001F53EB">
              <w:t xml:space="preserve"> действие</w:t>
            </w:r>
          </w:p>
        </w:tc>
      </w:tr>
      <w:tr w:rsidR="00281024" w:rsidRPr="001F53EB" w:rsidTr="00A122AB">
        <w:trPr>
          <w:trHeight w:val="513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Показания к применению</w:t>
            </w:r>
          </w:p>
          <w:p w:rsidR="00281024" w:rsidRPr="001F53EB" w:rsidRDefault="00281024" w:rsidP="00A122AB"/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r w:rsidRPr="001F53EB">
              <w:t xml:space="preserve">ХСН в сочетании с др. </w:t>
            </w:r>
            <w:proofErr w:type="spellStart"/>
            <w:r w:rsidRPr="001F53EB">
              <w:t>салуретиками</w:t>
            </w:r>
            <w:proofErr w:type="spellEnd"/>
            <w:r w:rsidRPr="001F53EB">
              <w:t xml:space="preserve"> для усиления их действия и снижения потерь калия, самостоятельно – при аденоме (железистая опухоль) и гиперплазии (избыточном образовании структурных элементов ткани) надпочечников и предстательной железы, цирроз печени</w:t>
            </w:r>
          </w:p>
        </w:tc>
      </w:tr>
      <w:tr w:rsidR="00281024" w:rsidRPr="001F53EB" w:rsidTr="00A122AB">
        <w:trPr>
          <w:trHeight w:val="85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Способ применения и режим дозирования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r w:rsidRPr="001F53EB">
              <w:t>Внутрь, после еды, 1 или 2 раза в сутки. Прием суточной дозы или первой части суточной дозы препарата рекомендуется утром.</w:t>
            </w:r>
          </w:p>
        </w:tc>
      </w:tr>
      <w:tr w:rsidR="00281024" w:rsidRPr="001F53EB" w:rsidTr="00A122AB">
        <w:trPr>
          <w:trHeight w:val="5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Побочные эффекты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proofErr w:type="spellStart"/>
            <w:r w:rsidRPr="001F53EB">
              <w:t>гиперкалиемия</w:t>
            </w:r>
            <w:proofErr w:type="spellEnd"/>
            <w:r w:rsidRPr="001F53EB">
              <w:t>, ацидоз, тошнота, рвота, диарея, гастрит, головокружение, головная боль</w:t>
            </w:r>
          </w:p>
        </w:tc>
      </w:tr>
      <w:tr w:rsidR="00281024" w:rsidRPr="001F53EB" w:rsidTr="00A122AB">
        <w:trPr>
          <w:trHeight w:val="51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Противопоказания к применению</w:t>
            </w:r>
          </w:p>
          <w:p w:rsidR="00281024" w:rsidRPr="001F53EB" w:rsidRDefault="00281024" w:rsidP="00A122AB"/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r w:rsidRPr="001F53EB">
              <w:t xml:space="preserve">Болезнь </w:t>
            </w:r>
            <w:proofErr w:type="spellStart"/>
            <w:r w:rsidRPr="001F53EB">
              <w:t>Аддисона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гиперкалиемия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гиперкальциемия</w:t>
            </w:r>
            <w:proofErr w:type="spellEnd"/>
            <w:r w:rsidRPr="001F53EB">
              <w:t xml:space="preserve">, </w:t>
            </w:r>
            <w:proofErr w:type="spellStart"/>
            <w:r w:rsidRPr="001F53EB">
              <w:t>гипонатриемия</w:t>
            </w:r>
            <w:proofErr w:type="spellEnd"/>
            <w:r w:rsidRPr="001F53EB">
              <w:t xml:space="preserve">, хроническая почечная недостаточность, анурия, печеночная недостаточность, I триместр беременности, метаболический ацидоз, повышенная чувствительность к </w:t>
            </w:r>
            <w:proofErr w:type="spellStart"/>
            <w:r w:rsidRPr="001F53EB">
              <w:t>спиронолактону</w:t>
            </w:r>
            <w:proofErr w:type="spellEnd"/>
            <w:r w:rsidRPr="001F53EB">
              <w:t>.</w:t>
            </w:r>
          </w:p>
        </w:tc>
      </w:tr>
      <w:tr w:rsidR="00281024" w:rsidRPr="001F53EB" w:rsidTr="00A122AB">
        <w:trPr>
          <w:trHeight w:val="735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Взаимодействие с другими лекарственными средствами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r w:rsidRPr="001F53EB">
              <w:t xml:space="preserve">Одновременный прием препарата Верошпирон с другими калийсберегающими диуретиками, ингибиторами АПФ, антагонистами рецепторов </w:t>
            </w:r>
            <w:proofErr w:type="spellStart"/>
            <w:r w:rsidRPr="001F53EB">
              <w:t>ангиотензина</w:t>
            </w:r>
            <w:proofErr w:type="spellEnd"/>
            <w:r w:rsidRPr="001F53EB">
              <w:t xml:space="preserve"> II, блокаторами альдостерона, препаратами калия, а также соблюдение богатой калием диеты, или употребление калийсодержащих заменителей соли, может привести к развитию тяжелой </w:t>
            </w:r>
            <w:proofErr w:type="spellStart"/>
            <w:r w:rsidRPr="001F53EB">
              <w:t>гиперкалиемии</w:t>
            </w:r>
            <w:proofErr w:type="spellEnd"/>
            <w:r w:rsidRPr="001F53EB">
              <w:t>.</w:t>
            </w:r>
          </w:p>
          <w:p w:rsidR="00281024" w:rsidRPr="001F53EB" w:rsidRDefault="00281024" w:rsidP="00A122AB">
            <w:pPr>
              <w:snapToGrid w:val="0"/>
            </w:pPr>
            <w:r w:rsidRPr="001F53EB">
              <w:t xml:space="preserve">Одновременный прием с нитроглицерином, иными нитратами или вазодилататорами может усиливать </w:t>
            </w:r>
            <w:proofErr w:type="spellStart"/>
            <w:r w:rsidRPr="001F53EB">
              <w:t>антигипертензивный</w:t>
            </w:r>
            <w:proofErr w:type="spellEnd"/>
            <w:r w:rsidRPr="001F53EB">
              <w:t xml:space="preserve"> эффект </w:t>
            </w:r>
            <w:proofErr w:type="spellStart"/>
            <w:r w:rsidRPr="001F53EB">
              <w:t>спиронолактона</w:t>
            </w:r>
            <w:proofErr w:type="spellEnd"/>
            <w:r w:rsidRPr="001F53EB">
              <w:t>.</w:t>
            </w:r>
          </w:p>
        </w:tc>
      </w:tr>
      <w:tr w:rsidR="00281024" w:rsidRPr="001F53EB" w:rsidTr="00A122AB">
        <w:trPr>
          <w:trHeight w:val="30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 xml:space="preserve">Наличие ЛП в списках* 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r w:rsidRPr="001F53EB">
              <w:t>нет</w:t>
            </w:r>
          </w:p>
        </w:tc>
      </w:tr>
      <w:tr w:rsidR="00281024" w:rsidRPr="001F53EB" w:rsidTr="00A122AB">
        <w:trPr>
          <w:trHeight w:val="624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Правила отпуска из аптеки**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r w:rsidRPr="001F53EB">
              <w:rPr>
                <w:kern w:val="2"/>
              </w:rPr>
              <w:t>по рецепту врача (форма бланка 107-1/у). Рецепт в аптеке не хранится</w:t>
            </w:r>
          </w:p>
        </w:tc>
      </w:tr>
      <w:tr w:rsidR="00281024" w:rsidRPr="001F53EB" w:rsidTr="00A122AB">
        <w:trPr>
          <w:trHeight w:val="735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r w:rsidRPr="001F53EB">
              <w:t>Информация о хранении в домашних условиях</w:t>
            </w:r>
          </w:p>
        </w:tc>
        <w:tc>
          <w:tcPr>
            <w:tcW w:w="59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024" w:rsidRPr="001F53EB" w:rsidRDefault="00281024" w:rsidP="00A122AB">
            <w:pPr>
              <w:snapToGrid w:val="0"/>
            </w:pPr>
            <w:r w:rsidRPr="001F53EB">
              <w:t>Препарат следует хранить в недоступном для детей месте при температуре не выше 30°С.</w:t>
            </w:r>
          </w:p>
        </w:tc>
      </w:tr>
    </w:tbl>
    <w:p w:rsidR="002C4DB3" w:rsidRDefault="00281024" w:rsidP="0028102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 заполнения: 26.04</w:t>
      </w:r>
      <w:r w:rsidRPr="001F53EB">
        <w:rPr>
          <w:rFonts w:ascii="Times New Roman CYR" w:hAnsi="Times New Roman CYR" w:cs="Times New Roman CYR"/>
        </w:rPr>
        <w:t xml:space="preserve">.2022          </w:t>
      </w:r>
      <w:r w:rsidRPr="001F53EB">
        <w:rPr>
          <w:rFonts w:ascii="Times New Roman CYR" w:hAnsi="Times New Roman CYR" w:cs="Times New Roman CYR"/>
        </w:rPr>
        <w:tab/>
        <w:t>Подпись непосредственного руководителя практики:</w:t>
      </w:r>
    </w:p>
    <w:p w:rsidR="00E50147" w:rsidRDefault="002C4DB3" w:rsidP="00E50147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</w:rPr>
        <w:br w:type="page"/>
      </w:r>
      <w:bookmarkStart w:id="0" w:name="_GoBack"/>
      <w:r w:rsidR="00E50147">
        <w:rPr>
          <w:b/>
        </w:rPr>
        <w:lastRenderedPageBreak/>
        <w:t>ОТЧЕТ  ПО ПРЕДДИПЛОМНОЙ  ПРАКТИКЕ</w:t>
      </w:r>
    </w:p>
    <w:p w:rsidR="00E50147" w:rsidRDefault="00E50147" w:rsidP="00E50147">
      <w:pPr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Прач</w:t>
      </w:r>
      <w:proofErr w:type="spellEnd"/>
      <w:r>
        <w:rPr>
          <w:sz w:val="28"/>
          <w:szCs w:val="28"/>
        </w:rPr>
        <w:t xml:space="preserve"> Ольга Григорьевна _________________________________________</w:t>
      </w:r>
    </w:p>
    <w:p w:rsidR="00E50147" w:rsidRDefault="00E50147" w:rsidP="00E50147">
      <w:pPr>
        <w:rPr>
          <w:sz w:val="28"/>
          <w:szCs w:val="28"/>
        </w:rPr>
      </w:pPr>
    </w:p>
    <w:p w:rsidR="00E50147" w:rsidRDefault="00E50147" w:rsidP="00E50147">
      <w:pPr>
        <w:rPr>
          <w:sz w:val="28"/>
          <w:szCs w:val="28"/>
        </w:rPr>
      </w:pPr>
      <w:r>
        <w:rPr>
          <w:sz w:val="28"/>
          <w:szCs w:val="28"/>
        </w:rPr>
        <w:t xml:space="preserve">Группа___302____Специальность__фармация </w:t>
      </w:r>
    </w:p>
    <w:p w:rsidR="00E50147" w:rsidRDefault="00E50147" w:rsidP="00E50147">
      <w:pPr>
        <w:rPr>
          <w:sz w:val="28"/>
          <w:szCs w:val="28"/>
        </w:rPr>
      </w:pPr>
    </w:p>
    <w:p w:rsidR="00E50147" w:rsidRDefault="00E50147" w:rsidP="00E50147">
      <w:pPr>
        <w:rPr>
          <w:sz w:val="28"/>
          <w:szCs w:val="28"/>
        </w:rPr>
      </w:pPr>
      <w:r>
        <w:rPr>
          <w:sz w:val="28"/>
          <w:szCs w:val="28"/>
        </w:rPr>
        <w:t>Проходившего преддипломную  практику с 20.04.  по  26.04.2022г</w:t>
      </w:r>
    </w:p>
    <w:p w:rsidR="00E50147" w:rsidRDefault="00E50147" w:rsidP="00E50147">
      <w:pPr>
        <w:rPr>
          <w:sz w:val="28"/>
          <w:szCs w:val="28"/>
        </w:rPr>
      </w:pPr>
    </w:p>
    <w:p w:rsidR="00E50147" w:rsidRDefault="00E50147" w:rsidP="00E50147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базе__</w:t>
      </w:r>
      <w:r w:rsidRPr="0054427F">
        <w:rPr>
          <w:sz w:val="28"/>
          <w:szCs w:val="28"/>
          <w:u w:val="single"/>
        </w:rPr>
        <w:t>ИП</w:t>
      </w:r>
      <w:proofErr w:type="spellEnd"/>
      <w:r w:rsidRPr="0054427F">
        <w:rPr>
          <w:sz w:val="28"/>
          <w:szCs w:val="28"/>
          <w:u w:val="single"/>
        </w:rPr>
        <w:t xml:space="preserve"> Полынцева З.П. (аптека «Здоровье+»)</w:t>
      </w:r>
      <w:r>
        <w:rPr>
          <w:sz w:val="28"/>
          <w:szCs w:val="28"/>
        </w:rPr>
        <w:t xml:space="preserve"> Города/района</w:t>
      </w:r>
      <w:r w:rsidRPr="00E86451">
        <w:rPr>
          <w:sz w:val="28"/>
          <w:szCs w:val="28"/>
          <w:u w:val="single"/>
        </w:rPr>
        <w:t>____</w:t>
      </w:r>
      <w:proofErr w:type="spellStart"/>
      <w:r w:rsidRPr="00E86451">
        <w:rPr>
          <w:sz w:val="28"/>
          <w:szCs w:val="28"/>
          <w:u w:val="single"/>
        </w:rPr>
        <w:t>пгт</w:t>
      </w:r>
      <w:proofErr w:type="gramStart"/>
      <w:r w:rsidRPr="00E86451">
        <w:rPr>
          <w:sz w:val="28"/>
          <w:szCs w:val="28"/>
          <w:u w:val="single"/>
        </w:rPr>
        <w:t>.М</w:t>
      </w:r>
      <w:proofErr w:type="gramEnd"/>
      <w:r w:rsidRPr="00E86451">
        <w:rPr>
          <w:sz w:val="28"/>
          <w:szCs w:val="28"/>
          <w:u w:val="single"/>
        </w:rPr>
        <w:t>отыгино</w:t>
      </w:r>
      <w:proofErr w:type="spellEnd"/>
      <w:r>
        <w:rPr>
          <w:sz w:val="28"/>
          <w:szCs w:val="28"/>
        </w:rPr>
        <w:t xml:space="preserve"> </w:t>
      </w:r>
    </w:p>
    <w:p w:rsidR="00E50147" w:rsidRDefault="00E50147" w:rsidP="00E50147">
      <w:pPr>
        <w:rPr>
          <w:sz w:val="28"/>
          <w:szCs w:val="28"/>
        </w:rPr>
      </w:pPr>
    </w:p>
    <w:p w:rsidR="00E50147" w:rsidRDefault="00E50147" w:rsidP="00E50147">
      <w:pPr>
        <w:rPr>
          <w:sz w:val="28"/>
          <w:szCs w:val="28"/>
        </w:rPr>
      </w:pPr>
      <w:r>
        <w:rPr>
          <w:sz w:val="28"/>
          <w:szCs w:val="28"/>
        </w:rPr>
        <w:t>За время прохождения мною выполнены следующие объемы работ:</w:t>
      </w:r>
    </w:p>
    <w:p w:rsidR="00E50147" w:rsidRDefault="00E50147" w:rsidP="00E50147">
      <w:pPr>
        <w:rPr>
          <w:sz w:val="28"/>
          <w:szCs w:val="28"/>
        </w:rPr>
      </w:pPr>
    </w:p>
    <w:p w:rsidR="00E50147" w:rsidRDefault="00E50147" w:rsidP="00E50147">
      <w:pPr>
        <w:rPr>
          <w:sz w:val="28"/>
          <w:szCs w:val="28"/>
        </w:rPr>
      </w:pPr>
      <w:r>
        <w:rPr>
          <w:sz w:val="28"/>
          <w:szCs w:val="28"/>
        </w:rPr>
        <w:t>А.  Цифровой отчет</w:t>
      </w:r>
    </w:p>
    <w:p w:rsidR="00E50147" w:rsidRDefault="00E50147" w:rsidP="00E50147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2677"/>
      </w:tblGrid>
      <w:tr w:rsidR="00E50147" w:rsidTr="00A122AB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47" w:rsidRDefault="00E50147" w:rsidP="00A122AB">
            <w:pPr>
              <w:tabs>
                <w:tab w:val="left" w:pos="708"/>
              </w:tabs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47" w:rsidRPr="00C051CD" w:rsidRDefault="00E50147" w:rsidP="00A122A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051CD">
              <w:rPr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47" w:rsidRDefault="00E50147" w:rsidP="00A122AB">
            <w:pPr>
              <w:tabs>
                <w:tab w:val="left" w:pos="708"/>
              </w:tabs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E50147" w:rsidTr="00A122A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47" w:rsidRDefault="00E50147" w:rsidP="00A122AB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47" w:rsidRPr="00C051CD" w:rsidRDefault="00E50147" w:rsidP="00A122AB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C051CD">
              <w:rPr>
                <w:sz w:val="28"/>
                <w:szCs w:val="28"/>
                <w:lang w:eastAsia="ru-RU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47" w:rsidRPr="00C051CD" w:rsidRDefault="00E50147" w:rsidP="00A122AB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C051CD">
              <w:rPr>
                <w:sz w:val="28"/>
                <w:szCs w:val="28"/>
              </w:rPr>
              <w:t>6ч</w:t>
            </w:r>
          </w:p>
        </w:tc>
      </w:tr>
      <w:tr w:rsidR="00E50147" w:rsidTr="00A122AB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47" w:rsidRDefault="00E50147" w:rsidP="00A122AB"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C051CD">
              <w:rPr>
                <w:rFonts w:cs="Times New Roman"/>
                <w:b/>
                <w:sz w:val="28"/>
                <w:szCs w:val="28"/>
              </w:rPr>
              <w:t xml:space="preserve">Лекарственные средства, влияющие на исполнительные органы. </w:t>
            </w:r>
          </w:p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051CD">
              <w:rPr>
                <w:rFonts w:cs="Times New Roman"/>
                <w:b/>
                <w:sz w:val="28"/>
                <w:szCs w:val="28"/>
              </w:rPr>
              <w:t xml:space="preserve">Лекарственные средства,  влияющие на функции </w:t>
            </w:r>
            <w:proofErr w:type="gramStart"/>
            <w:r w:rsidRPr="00C051CD">
              <w:rPr>
                <w:rFonts w:cs="Times New Roman"/>
                <w:b/>
                <w:sz w:val="28"/>
                <w:szCs w:val="28"/>
              </w:rPr>
              <w:t>сердечно-сосудистой</w:t>
            </w:r>
            <w:proofErr w:type="gramEnd"/>
            <w:r w:rsidRPr="00C051CD">
              <w:rPr>
                <w:rFonts w:cs="Times New Roman"/>
                <w:b/>
                <w:sz w:val="28"/>
                <w:szCs w:val="28"/>
              </w:rPr>
              <w:t xml:space="preserve">  системы. </w:t>
            </w:r>
          </w:p>
          <w:p w:rsidR="00E50147" w:rsidRPr="00C051CD" w:rsidRDefault="00E50147" w:rsidP="00A122AB">
            <w:pPr>
              <w:rPr>
                <w:rFonts w:cs="Times New Roman"/>
                <w:sz w:val="28"/>
                <w:szCs w:val="28"/>
              </w:rPr>
            </w:pPr>
            <w:r w:rsidRPr="00C051CD">
              <w:rPr>
                <w:rFonts w:cs="Times New Roman"/>
                <w:sz w:val="28"/>
                <w:szCs w:val="28"/>
              </w:rPr>
              <w:t>Ингибиторы АПФ</w:t>
            </w:r>
          </w:p>
          <w:p w:rsidR="00E50147" w:rsidRPr="00C051CD" w:rsidRDefault="00E50147" w:rsidP="00A122AB">
            <w:pPr>
              <w:rPr>
                <w:sz w:val="28"/>
                <w:szCs w:val="28"/>
              </w:rPr>
            </w:pPr>
            <w:r w:rsidRPr="00C051CD">
              <w:rPr>
                <w:rFonts w:cs="Times New Roman"/>
                <w:sz w:val="28"/>
                <w:szCs w:val="28"/>
              </w:rPr>
              <w:t xml:space="preserve">Блокаторы  </w:t>
            </w:r>
            <w:proofErr w:type="spellStart"/>
            <w:r w:rsidRPr="00C051CD">
              <w:rPr>
                <w:rFonts w:cs="Times New Roman"/>
                <w:sz w:val="28"/>
                <w:szCs w:val="28"/>
              </w:rPr>
              <w:t>ангиотензиновых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47" w:rsidRPr="00C051CD" w:rsidRDefault="00E50147" w:rsidP="00A122AB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C051CD">
              <w:rPr>
                <w:sz w:val="28"/>
                <w:szCs w:val="28"/>
              </w:rPr>
              <w:t>6ч</w:t>
            </w:r>
          </w:p>
        </w:tc>
      </w:tr>
      <w:tr w:rsidR="00E50147" w:rsidTr="00A122A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47" w:rsidRDefault="00E50147" w:rsidP="00A122AB"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051CD">
              <w:rPr>
                <w:rFonts w:cs="Times New Roman"/>
                <w:sz w:val="28"/>
                <w:szCs w:val="28"/>
              </w:rPr>
              <w:t xml:space="preserve">Нитраты. </w:t>
            </w:r>
          </w:p>
          <w:p w:rsidR="00E50147" w:rsidRPr="00C051CD" w:rsidRDefault="00E50147" w:rsidP="00A122AB">
            <w:pPr>
              <w:rPr>
                <w:sz w:val="28"/>
                <w:szCs w:val="28"/>
              </w:rPr>
            </w:pPr>
            <w:r w:rsidRPr="00C051CD">
              <w:rPr>
                <w:rFonts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47" w:rsidRPr="00C051CD" w:rsidRDefault="00E50147" w:rsidP="00A122AB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C051CD">
              <w:rPr>
                <w:sz w:val="28"/>
                <w:szCs w:val="28"/>
              </w:rPr>
              <w:t>6ч</w:t>
            </w:r>
          </w:p>
        </w:tc>
      </w:tr>
      <w:tr w:rsidR="00E50147" w:rsidTr="00A122A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47" w:rsidRDefault="00E50147" w:rsidP="00A122AB"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051CD">
              <w:rPr>
                <w:rFonts w:cs="Times New Roman"/>
                <w:sz w:val="28"/>
                <w:szCs w:val="28"/>
              </w:rPr>
              <w:t>Бета-адреноблокаторы.</w:t>
            </w:r>
          </w:p>
          <w:p w:rsidR="00E50147" w:rsidRPr="00C051CD" w:rsidRDefault="00E50147" w:rsidP="00A122AB">
            <w:pPr>
              <w:rPr>
                <w:rFonts w:cs="Times New Roman"/>
                <w:sz w:val="28"/>
                <w:szCs w:val="28"/>
              </w:rPr>
            </w:pPr>
            <w:r w:rsidRPr="00C051CD">
              <w:rPr>
                <w:rFonts w:cs="Times New Roman"/>
                <w:sz w:val="28"/>
                <w:szCs w:val="28"/>
              </w:rPr>
              <w:t>Неселективные бета</w:t>
            </w:r>
            <w:proofErr w:type="gramStart"/>
            <w:r w:rsidRPr="00C051CD">
              <w:rPr>
                <w:rFonts w:cs="Times New Roman"/>
                <w:sz w:val="28"/>
                <w:szCs w:val="28"/>
              </w:rPr>
              <w:t>1</w:t>
            </w:r>
            <w:proofErr w:type="gramEnd"/>
            <w:r w:rsidRPr="00C051CD">
              <w:rPr>
                <w:rFonts w:cs="Times New Roman"/>
                <w:sz w:val="28"/>
                <w:szCs w:val="28"/>
              </w:rPr>
              <w:t xml:space="preserve">,2-адреноблокаторы </w:t>
            </w:r>
            <w:proofErr w:type="spellStart"/>
            <w:r w:rsidRPr="00C051CD">
              <w:rPr>
                <w:rFonts w:cs="Times New Roman"/>
                <w:sz w:val="28"/>
                <w:szCs w:val="28"/>
              </w:rPr>
              <w:t>Кардиоселективные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 xml:space="preserve"> бета1-адреноблокаторы</w:t>
            </w:r>
          </w:p>
          <w:p w:rsidR="00E50147" w:rsidRPr="00C051CD" w:rsidRDefault="00E50147" w:rsidP="00A122AB">
            <w:pPr>
              <w:rPr>
                <w:sz w:val="28"/>
                <w:szCs w:val="28"/>
              </w:rPr>
            </w:pPr>
            <w:r w:rsidRPr="00C051CD">
              <w:rPr>
                <w:rFonts w:cs="Times New Roman"/>
                <w:sz w:val="28"/>
                <w:szCs w:val="28"/>
              </w:rPr>
              <w:t>Альфа, бета-адреноблокаторы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47" w:rsidRPr="00C051CD" w:rsidRDefault="00E50147" w:rsidP="00A122AB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C051CD">
              <w:rPr>
                <w:sz w:val="28"/>
                <w:szCs w:val="28"/>
              </w:rPr>
              <w:t>6ч</w:t>
            </w:r>
          </w:p>
        </w:tc>
      </w:tr>
      <w:tr w:rsidR="00E50147" w:rsidTr="00A122AB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47" w:rsidRDefault="00E50147" w:rsidP="00A122AB">
            <w:r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051CD">
              <w:rPr>
                <w:rFonts w:cs="Times New Roman"/>
                <w:sz w:val="28"/>
                <w:szCs w:val="28"/>
              </w:rPr>
              <w:t>Гиполипидемические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 xml:space="preserve"> средства</w:t>
            </w:r>
          </w:p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051CD">
              <w:rPr>
                <w:rFonts w:cs="Times New Roman"/>
                <w:sz w:val="28"/>
                <w:szCs w:val="28"/>
              </w:rPr>
              <w:t>Статины</w:t>
            </w:r>
            <w:proofErr w:type="spellEnd"/>
          </w:p>
          <w:p w:rsidR="00E50147" w:rsidRPr="00C051CD" w:rsidRDefault="00E50147" w:rsidP="00A122AB">
            <w:pPr>
              <w:rPr>
                <w:sz w:val="28"/>
                <w:szCs w:val="28"/>
              </w:rPr>
            </w:pPr>
            <w:r w:rsidRPr="00C051CD">
              <w:rPr>
                <w:rFonts w:cs="Times New Roman"/>
                <w:sz w:val="28"/>
                <w:szCs w:val="28"/>
              </w:rPr>
              <w:t>ПНЖК (полиненасыщенные жирные кислоты)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47" w:rsidRPr="00C051CD" w:rsidRDefault="00E50147" w:rsidP="00A122AB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C051CD">
              <w:rPr>
                <w:sz w:val="28"/>
                <w:szCs w:val="28"/>
              </w:rPr>
              <w:t>6ч</w:t>
            </w:r>
          </w:p>
        </w:tc>
      </w:tr>
      <w:tr w:rsidR="00E50147" w:rsidTr="00A122A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47" w:rsidRDefault="00E50147" w:rsidP="00A122AB">
            <w:r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051CD">
              <w:rPr>
                <w:rFonts w:cs="Times New Roman"/>
                <w:b/>
                <w:sz w:val="28"/>
                <w:szCs w:val="28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gramStart"/>
            <w:r w:rsidRPr="00C051CD">
              <w:rPr>
                <w:rFonts w:cs="Times New Roman"/>
                <w:b/>
                <w:sz w:val="28"/>
                <w:szCs w:val="28"/>
              </w:rPr>
              <w:t>сердечно-сосудистых</w:t>
            </w:r>
            <w:proofErr w:type="gramEnd"/>
            <w:r w:rsidRPr="00C051CD">
              <w:rPr>
                <w:rFonts w:cs="Times New Roman"/>
                <w:b/>
                <w:sz w:val="28"/>
                <w:szCs w:val="28"/>
              </w:rPr>
              <w:t xml:space="preserve"> заболеваниях.                     </w:t>
            </w:r>
          </w:p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051CD">
              <w:rPr>
                <w:rFonts w:cs="Times New Roman"/>
                <w:sz w:val="28"/>
                <w:szCs w:val="28"/>
              </w:rPr>
              <w:t>Мельдоний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C051CD">
              <w:rPr>
                <w:rFonts w:cs="Times New Roman"/>
                <w:sz w:val="28"/>
                <w:szCs w:val="28"/>
              </w:rPr>
              <w:t>Милдронат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 w:rsidRPr="00C051CD">
              <w:rPr>
                <w:rFonts w:cs="Times New Roman"/>
                <w:sz w:val="28"/>
                <w:szCs w:val="28"/>
              </w:rPr>
              <w:t>Кардионат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>»</w:t>
            </w:r>
          </w:p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051CD">
              <w:rPr>
                <w:rFonts w:cs="Times New Roman"/>
                <w:sz w:val="28"/>
                <w:szCs w:val="28"/>
              </w:rPr>
              <w:t>Триметазидин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 xml:space="preserve">  «</w:t>
            </w:r>
            <w:proofErr w:type="spellStart"/>
            <w:r w:rsidRPr="00C051CD"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>» «</w:t>
            </w:r>
            <w:proofErr w:type="spellStart"/>
            <w:r w:rsidRPr="00C051CD"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 xml:space="preserve"> МВ»</w:t>
            </w:r>
          </w:p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051CD">
              <w:rPr>
                <w:rFonts w:cs="Times New Roman"/>
                <w:sz w:val="28"/>
                <w:szCs w:val="28"/>
              </w:rPr>
              <w:t>Элькарнитин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C051CD">
              <w:rPr>
                <w:rFonts w:cs="Times New Roman"/>
                <w:sz w:val="28"/>
                <w:szCs w:val="28"/>
              </w:rPr>
              <w:t>Элькар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>»</w:t>
            </w:r>
          </w:p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051CD">
              <w:rPr>
                <w:rFonts w:cs="Times New Roman"/>
                <w:sz w:val="28"/>
                <w:szCs w:val="28"/>
              </w:rPr>
              <w:t>Этилметилгидроксипиридина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51CD">
              <w:rPr>
                <w:rFonts w:cs="Times New Roman"/>
                <w:sz w:val="28"/>
                <w:szCs w:val="28"/>
              </w:rPr>
              <w:t>сукцинат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C051CD">
              <w:rPr>
                <w:rFonts w:cs="Times New Roman"/>
                <w:sz w:val="28"/>
                <w:szCs w:val="28"/>
              </w:rPr>
              <w:t>Мексиприм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 w:rsidRPr="00C051CD">
              <w:rPr>
                <w:rFonts w:cs="Times New Roman"/>
                <w:sz w:val="28"/>
                <w:szCs w:val="28"/>
              </w:rPr>
              <w:t>Мексидол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>»</w:t>
            </w:r>
          </w:p>
          <w:p w:rsidR="00E50147" w:rsidRPr="00C051CD" w:rsidRDefault="00E50147" w:rsidP="00A122AB">
            <w:pPr>
              <w:rPr>
                <w:sz w:val="28"/>
                <w:szCs w:val="28"/>
              </w:rPr>
            </w:pPr>
            <w:proofErr w:type="spellStart"/>
            <w:r w:rsidRPr="00C051CD">
              <w:rPr>
                <w:rFonts w:cs="Times New Roman"/>
                <w:sz w:val="28"/>
                <w:szCs w:val="28"/>
              </w:rPr>
              <w:t>Рибоксин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47" w:rsidRPr="00C051CD" w:rsidRDefault="00E50147" w:rsidP="00A122AB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C051CD">
              <w:rPr>
                <w:sz w:val="28"/>
                <w:szCs w:val="28"/>
              </w:rPr>
              <w:t>6ч</w:t>
            </w:r>
          </w:p>
        </w:tc>
      </w:tr>
      <w:tr w:rsidR="00E50147" w:rsidTr="00A122A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147" w:rsidRDefault="00E50147" w:rsidP="00A122AB">
            <w:r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147" w:rsidRPr="00C051CD" w:rsidRDefault="00E50147" w:rsidP="00A122A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051CD">
              <w:rPr>
                <w:rFonts w:cs="Times New Roman"/>
                <w:b/>
                <w:sz w:val="28"/>
                <w:szCs w:val="28"/>
              </w:rPr>
              <w:t xml:space="preserve">Диуретики в терапии </w:t>
            </w:r>
            <w:proofErr w:type="gramStart"/>
            <w:r w:rsidRPr="00C051CD">
              <w:rPr>
                <w:rFonts w:cs="Times New Roman"/>
                <w:b/>
                <w:sz w:val="28"/>
                <w:szCs w:val="28"/>
              </w:rPr>
              <w:t>сердечно-сосудистых</w:t>
            </w:r>
            <w:proofErr w:type="gramEnd"/>
            <w:r w:rsidRPr="00C051CD">
              <w:rPr>
                <w:rFonts w:cs="Times New Roman"/>
                <w:b/>
                <w:sz w:val="28"/>
                <w:szCs w:val="28"/>
              </w:rPr>
              <w:t xml:space="preserve"> заболеваний.</w:t>
            </w:r>
          </w:p>
          <w:p w:rsidR="00E50147" w:rsidRPr="00C051CD" w:rsidRDefault="00E50147" w:rsidP="00A122AB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051CD">
              <w:rPr>
                <w:rFonts w:cs="Times New Roman"/>
                <w:sz w:val="28"/>
                <w:szCs w:val="28"/>
              </w:rPr>
              <w:lastRenderedPageBreak/>
              <w:t>Петлевые (сильные) диуретики</w:t>
            </w:r>
          </w:p>
          <w:p w:rsidR="00E50147" w:rsidRPr="00C051CD" w:rsidRDefault="00E50147" w:rsidP="00A122AB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051CD">
              <w:rPr>
                <w:rFonts w:cs="Times New Roman"/>
                <w:sz w:val="28"/>
                <w:szCs w:val="28"/>
              </w:rPr>
              <w:t>Тиазидные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51CD">
              <w:rPr>
                <w:rFonts w:cs="Times New Roman"/>
                <w:sz w:val="28"/>
                <w:szCs w:val="28"/>
              </w:rPr>
              <w:t>тиазидоподобные</w:t>
            </w:r>
            <w:proofErr w:type="spellEnd"/>
            <w:r w:rsidRPr="00C051CD">
              <w:rPr>
                <w:rFonts w:cs="Times New Roman"/>
                <w:sz w:val="28"/>
                <w:szCs w:val="28"/>
              </w:rPr>
              <w:t xml:space="preserve">  диуретики </w:t>
            </w:r>
          </w:p>
          <w:p w:rsidR="00E50147" w:rsidRPr="00C051CD" w:rsidRDefault="00E50147" w:rsidP="00A122AB">
            <w:pPr>
              <w:rPr>
                <w:sz w:val="28"/>
                <w:szCs w:val="28"/>
              </w:rPr>
            </w:pPr>
            <w:r w:rsidRPr="00C051CD">
              <w:rPr>
                <w:rFonts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147" w:rsidRPr="00C051CD" w:rsidRDefault="00E50147" w:rsidP="00A122AB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C051CD">
              <w:rPr>
                <w:sz w:val="28"/>
                <w:szCs w:val="28"/>
              </w:rPr>
              <w:lastRenderedPageBreak/>
              <w:t>6ч</w:t>
            </w:r>
          </w:p>
        </w:tc>
      </w:tr>
    </w:tbl>
    <w:p w:rsidR="00E50147" w:rsidRDefault="00E50147" w:rsidP="00E50147">
      <w:pPr>
        <w:rPr>
          <w:sz w:val="28"/>
          <w:szCs w:val="28"/>
        </w:rPr>
      </w:pPr>
    </w:p>
    <w:p w:rsidR="00E50147" w:rsidRDefault="00E50147" w:rsidP="00E50147">
      <w:pPr>
        <w:rPr>
          <w:sz w:val="28"/>
          <w:szCs w:val="28"/>
        </w:rPr>
      </w:pPr>
      <w:r>
        <w:rPr>
          <w:sz w:val="28"/>
          <w:szCs w:val="28"/>
        </w:rPr>
        <w:t>Б. Текстовой отчет</w:t>
      </w:r>
    </w:p>
    <w:p w:rsidR="00E50147" w:rsidRDefault="00E50147" w:rsidP="00E50147">
      <w:pPr>
        <w:rPr>
          <w:i/>
        </w:rPr>
      </w:pPr>
    </w:p>
    <w:p w:rsidR="00E50147" w:rsidRPr="00427C1F" w:rsidRDefault="00E50147" w:rsidP="00E50147">
      <w:pPr>
        <w:jc w:val="both"/>
        <w:rPr>
          <w:rFonts w:cs="Times New Roman"/>
          <w:i/>
        </w:rPr>
      </w:pPr>
      <w:r w:rsidRPr="00427C1F">
        <w:rPr>
          <w:rFonts w:cs="Times New Roman"/>
        </w:rPr>
        <w:t>Программа производственной практики выполнена в полном объеме</w:t>
      </w:r>
      <w:r w:rsidRPr="00427C1F">
        <w:rPr>
          <w:rFonts w:cs="Times New Roman"/>
          <w:i/>
        </w:rPr>
        <w:t>.</w:t>
      </w:r>
    </w:p>
    <w:p w:rsidR="00E50147" w:rsidRPr="00427C1F" w:rsidRDefault="00E50147" w:rsidP="00E50147">
      <w:pPr>
        <w:jc w:val="both"/>
        <w:rPr>
          <w:rFonts w:cs="Times New Roman"/>
          <w:i/>
        </w:rPr>
      </w:pPr>
      <w:r w:rsidRPr="00427C1F">
        <w:rPr>
          <w:rFonts w:cs="Times New Roman"/>
        </w:rPr>
        <w:t>За время прохождения практики закреплены знания</w:t>
      </w:r>
      <w:r w:rsidR="00A122AB" w:rsidRPr="00427C1F">
        <w:rPr>
          <w:rFonts w:cs="Times New Roman"/>
        </w:rPr>
        <w:t>:</w:t>
      </w:r>
      <w:r w:rsidRPr="00427C1F">
        <w:rPr>
          <w:rFonts w:cs="Times New Roman"/>
        </w:rPr>
        <w:t xml:space="preserve"> </w:t>
      </w:r>
      <w:r w:rsidR="00A122AB" w:rsidRPr="00427C1F">
        <w:rPr>
          <w:rFonts w:cs="Times New Roman"/>
        </w:rPr>
        <w:t xml:space="preserve">современного ассортимента готовых лекарственных средств, лекарственных средств растительного происхождения, других товаров аптечного ассортимента;  фармакологических групп </w:t>
      </w:r>
      <w:r w:rsidRPr="00427C1F">
        <w:rPr>
          <w:rFonts w:cs="Times New Roman"/>
        </w:rPr>
        <w:t>препаратов,</w:t>
      </w:r>
      <w:r w:rsidR="00A122AB" w:rsidRPr="00427C1F">
        <w:rPr>
          <w:rFonts w:cs="Times New Roman"/>
        </w:rPr>
        <w:t xml:space="preserve"> их характеристик,</w:t>
      </w:r>
      <w:r w:rsidRPr="00427C1F">
        <w:rPr>
          <w:rFonts w:cs="Times New Roman"/>
        </w:rPr>
        <w:t xml:space="preserve"> а именно их торговые наименования, международные непатентованные наименования, способы применения, характерные побочные эффекты, основные показания, механизмы действия и противопоказания.</w:t>
      </w:r>
    </w:p>
    <w:p w:rsidR="00A122AB" w:rsidRPr="00427C1F" w:rsidRDefault="00E50147" w:rsidP="00A122AB">
      <w:pPr>
        <w:pStyle w:val="ConsPlusNormal"/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7C1F">
        <w:rPr>
          <w:rFonts w:ascii="Times New Roman" w:hAnsi="Times New Roman" w:cs="Times New Roman"/>
          <w:sz w:val="24"/>
          <w:szCs w:val="24"/>
        </w:rPr>
        <w:t>Отработаны  практические умения</w:t>
      </w:r>
      <w:r w:rsidRPr="00427C1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7C1F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122AB" w:rsidRPr="00427C1F">
        <w:rPr>
          <w:rFonts w:ascii="Times New Roman" w:hAnsi="Times New Roman" w:cs="Times New Roman"/>
          <w:color w:val="auto"/>
          <w:sz w:val="24"/>
          <w:szCs w:val="24"/>
        </w:rPr>
        <w:t xml:space="preserve">рименять современные технологии и давать обоснованные рекомендации при отпуске товаров аптечного ассортимента; </w:t>
      </w:r>
      <w:r w:rsidR="00427C1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A122AB" w:rsidRPr="00427C1F">
        <w:rPr>
          <w:rFonts w:ascii="Times New Roman" w:hAnsi="Times New Roman" w:cs="Times New Roman"/>
          <w:color w:val="auto"/>
          <w:sz w:val="24"/>
          <w:szCs w:val="24"/>
        </w:rPr>
        <w:t xml:space="preserve">облюдать условия хранения лекарственных средств и товаров аптечного ассортимента; </w:t>
      </w:r>
      <w:r w:rsidR="00427C1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122AB" w:rsidRPr="00427C1F">
        <w:rPr>
          <w:rFonts w:ascii="Times New Roman" w:hAnsi="Times New Roman" w:cs="Times New Roman"/>
          <w:color w:val="auto"/>
          <w:sz w:val="24"/>
          <w:szCs w:val="24"/>
        </w:rPr>
        <w:t>казывать консультативную помощь в целях обеспече</w:t>
      </w:r>
      <w:r w:rsidR="00427C1F">
        <w:rPr>
          <w:rFonts w:ascii="Times New Roman" w:hAnsi="Times New Roman" w:cs="Times New Roman"/>
          <w:color w:val="auto"/>
          <w:sz w:val="24"/>
          <w:szCs w:val="24"/>
        </w:rPr>
        <w:t>ния ответственного самолечения;</w:t>
      </w:r>
    </w:p>
    <w:p w:rsidR="00E50147" w:rsidRPr="00427C1F" w:rsidRDefault="00E50147" w:rsidP="00E50147">
      <w:pPr>
        <w:jc w:val="both"/>
        <w:rPr>
          <w:rFonts w:cs="Times New Roman"/>
        </w:rPr>
      </w:pPr>
      <w:r w:rsidRPr="00427C1F">
        <w:rPr>
          <w:rFonts w:cs="Times New Roman"/>
        </w:rPr>
        <w:t>Приобретен практический опыт реализации лекарственных средств и товаров аптечного ассортимента.</w:t>
      </w:r>
    </w:p>
    <w:p w:rsidR="00E50147" w:rsidRPr="00427C1F" w:rsidRDefault="00E50147" w:rsidP="00E50147">
      <w:pPr>
        <w:jc w:val="both"/>
        <w:rPr>
          <w:rFonts w:cs="Times New Roman"/>
        </w:rPr>
      </w:pPr>
      <w:r w:rsidRPr="00427C1F">
        <w:rPr>
          <w:rFonts w:cs="Times New Roman"/>
        </w:rPr>
        <w:t xml:space="preserve">Выполнена самостоятельная работа: заполнение дневника практики. </w:t>
      </w:r>
    </w:p>
    <w:p w:rsidR="00E50147" w:rsidRPr="00427C1F" w:rsidRDefault="00E50147" w:rsidP="00E50147">
      <w:pPr>
        <w:jc w:val="both"/>
        <w:rPr>
          <w:rFonts w:cs="Times New Roman"/>
        </w:rPr>
      </w:pPr>
      <w:r w:rsidRPr="00427C1F">
        <w:rPr>
          <w:rFonts w:cs="Times New Roman"/>
        </w:rPr>
        <w:t>Условия прохождения практики были созданы благоприятно. Коллектив дружный, отношения с руководством построены на взаимопонимании. Сотрудники аптеки готовы оказать помощь. Самостоятельной работы было много, это позволило закрепить знания и отработать умения.</w:t>
      </w:r>
    </w:p>
    <w:p w:rsidR="00E50147" w:rsidRDefault="00E50147" w:rsidP="00E50147">
      <w:pPr>
        <w:jc w:val="both"/>
        <w:rPr>
          <w:i/>
        </w:rPr>
      </w:pPr>
    </w:p>
    <w:p w:rsidR="00E50147" w:rsidRDefault="00E50147" w:rsidP="00E50147">
      <w:pPr>
        <w:pStyle w:val="a8"/>
        <w:numPr>
          <w:ilvl w:val="0"/>
          <w:numId w:val="2"/>
        </w:numPr>
        <w:spacing w:after="0" w:line="240" w:lineRule="auto"/>
        <w:ind w:left="431" w:hanging="4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 ___________        </w:t>
      </w:r>
      <w:r w:rsidR="00427C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427C1F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proofErr w:type="spellStart"/>
      <w:r w:rsidRPr="00427C1F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Прач</w:t>
      </w:r>
      <w:proofErr w:type="spellEnd"/>
      <w:r w:rsidRPr="00427C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О.Г._</w:t>
      </w:r>
    </w:p>
    <w:p w:rsidR="00E50147" w:rsidRDefault="00E50147" w:rsidP="00E50147">
      <w:pPr>
        <w:pStyle w:val="a8"/>
        <w:numPr>
          <w:ilvl w:val="0"/>
          <w:numId w:val="2"/>
        </w:numPr>
        <w:spacing w:after="0" w:line="240" w:lineRule="auto"/>
        <w:ind w:left="431" w:hanging="43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(подпись)                  (ФИО)</w:t>
      </w:r>
    </w:p>
    <w:p w:rsidR="00E50147" w:rsidRDefault="00E50147" w:rsidP="00E50147">
      <w:pPr>
        <w:pStyle w:val="a8"/>
        <w:numPr>
          <w:ilvl w:val="0"/>
          <w:numId w:val="2"/>
        </w:numPr>
        <w:spacing w:after="0" w:line="240" w:lineRule="auto"/>
        <w:ind w:left="431" w:hanging="431"/>
      </w:pPr>
    </w:p>
    <w:p w:rsidR="00E50147" w:rsidRDefault="00E50147" w:rsidP="00E50147">
      <w:pPr>
        <w:pStyle w:val="a8"/>
        <w:numPr>
          <w:ilvl w:val="0"/>
          <w:numId w:val="2"/>
        </w:numPr>
        <w:spacing w:after="0" w:line="240" w:lineRule="auto"/>
        <w:ind w:left="431" w:hanging="4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Общий/непосредственный руководите</w:t>
      </w:r>
      <w:r w:rsidR="00427C1F">
        <w:rPr>
          <w:rFonts w:ascii="Times New Roman" w:hAnsi="Times New Roman" w:cs="Times New Roman"/>
          <w:color w:val="000000"/>
          <w:sz w:val="24"/>
          <w:szCs w:val="24"/>
        </w:rPr>
        <w:t xml:space="preserve">ль практики ___________        </w:t>
      </w:r>
      <w:r w:rsidR="00427C1F" w:rsidRPr="00427C1F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Полынцева М.Н.</w:t>
      </w:r>
      <w:r w:rsidR="00427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147" w:rsidRDefault="00E50147" w:rsidP="00E50147">
      <w:pPr>
        <w:pStyle w:val="a8"/>
        <w:numPr>
          <w:ilvl w:val="0"/>
          <w:numId w:val="2"/>
        </w:numPr>
        <w:spacing w:after="0" w:line="240" w:lineRule="auto"/>
        <w:ind w:left="431" w:hanging="43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E50147" w:rsidRDefault="00E50147" w:rsidP="00E50147">
      <w:pPr>
        <w:pStyle w:val="WW-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«26» апреля  2022 г.</w:t>
      </w:r>
    </w:p>
    <w:p w:rsidR="00E50147" w:rsidRPr="00E50147" w:rsidRDefault="00E50147" w:rsidP="00E50147">
      <w:pPr>
        <w:pStyle w:val="WW-"/>
        <w:numPr>
          <w:ilvl w:val="0"/>
          <w:numId w:val="2"/>
        </w:numPr>
        <w:spacing w:after="19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</w:p>
    <w:p w:rsidR="00E50147" w:rsidRPr="00E50147" w:rsidRDefault="00E50147" w:rsidP="00E50147">
      <w:pPr>
        <w:pStyle w:val="WW-"/>
        <w:numPr>
          <w:ilvl w:val="0"/>
          <w:numId w:val="2"/>
        </w:numPr>
        <w:spacing w:after="19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E50147" w:rsidRPr="00E50147" w:rsidRDefault="00E50147" w:rsidP="00E50147">
      <w:pPr>
        <w:pStyle w:val="WW-"/>
        <w:numPr>
          <w:ilvl w:val="0"/>
          <w:numId w:val="2"/>
        </w:numPr>
        <w:spacing w:after="19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E50147" w:rsidRDefault="00E50147" w:rsidP="00E50147">
      <w:pPr>
        <w:pStyle w:val="WW-"/>
        <w:numPr>
          <w:ilvl w:val="0"/>
          <w:numId w:val="2"/>
        </w:numPr>
        <w:spacing w:after="19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E50147" w:rsidRDefault="00E50147" w:rsidP="00E50147">
      <w:pPr>
        <w:pStyle w:val="WW-"/>
        <w:numPr>
          <w:ilvl w:val="0"/>
          <w:numId w:val="2"/>
        </w:numPr>
        <w:spacing w:after="198"/>
        <w:contextualSpacing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аптечной организации</w:t>
      </w:r>
    </w:p>
    <w:p w:rsidR="002C4DB3" w:rsidRDefault="002C4DB3">
      <w:pPr>
        <w:widowControl/>
        <w:suppressAutoHyphens w:val="0"/>
        <w:spacing w:after="200" w:line="276" w:lineRule="auto"/>
        <w:rPr>
          <w:rFonts w:ascii="Times New Roman CYR" w:hAnsi="Times New Roman CYR" w:cs="Times New Roman CYR"/>
        </w:rPr>
      </w:pPr>
    </w:p>
    <w:bookmarkEnd w:id="0"/>
    <w:p w:rsidR="00281024" w:rsidRPr="001F53EB" w:rsidRDefault="00281024" w:rsidP="0028102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</w:rPr>
      </w:pPr>
    </w:p>
    <w:sectPr w:rsidR="00281024" w:rsidRPr="001F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1C"/>
    <w:rsid w:val="000054B2"/>
    <w:rsid w:val="00016AD2"/>
    <w:rsid w:val="000E2B45"/>
    <w:rsid w:val="00166D78"/>
    <w:rsid w:val="00281024"/>
    <w:rsid w:val="00284BCA"/>
    <w:rsid w:val="00294CF2"/>
    <w:rsid w:val="002A61F8"/>
    <w:rsid w:val="002C36ED"/>
    <w:rsid w:val="002C4DB3"/>
    <w:rsid w:val="002D0A5D"/>
    <w:rsid w:val="0033674F"/>
    <w:rsid w:val="0035566F"/>
    <w:rsid w:val="00361097"/>
    <w:rsid w:val="003D3B9A"/>
    <w:rsid w:val="003E3320"/>
    <w:rsid w:val="0040105E"/>
    <w:rsid w:val="00427C1F"/>
    <w:rsid w:val="00433C34"/>
    <w:rsid w:val="004D3CE8"/>
    <w:rsid w:val="00597020"/>
    <w:rsid w:val="00706D83"/>
    <w:rsid w:val="00735DF0"/>
    <w:rsid w:val="007573B3"/>
    <w:rsid w:val="00762175"/>
    <w:rsid w:val="007904D7"/>
    <w:rsid w:val="00797280"/>
    <w:rsid w:val="008A20EC"/>
    <w:rsid w:val="00956C36"/>
    <w:rsid w:val="009D521C"/>
    <w:rsid w:val="009E2443"/>
    <w:rsid w:val="00A122AB"/>
    <w:rsid w:val="00AF076F"/>
    <w:rsid w:val="00B03D1B"/>
    <w:rsid w:val="00B35E4D"/>
    <w:rsid w:val="00BA7F22"/>
    <w:rsid w:val="00C322D9"/>
    <w:rsid w:val="00DE2236"/>
    <w:rsid w:val="00E50147"/>
    <w:rsid w:val="00E51BDF"/>
    <w:rsid w:val="00E5202E"/>
    <w:rsid w:val="00EA68EE"/>
    <w:rsid w:val="00EF117D"/>
    <w:rsid w:val="00FA2FD5"/>
    <w:rsid w:val="00FD3561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C322D9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294CF2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 w:cs="Times New Roman"/>
      <w:color w:val="00000A"/>
      <w:kern w:val="0"/>
      <w:sz w:val="22"/>
      <w:szCs w:val="22"/>
      <w:lang w:bidi="ar-SA"/>
    </w:rPr>
  </w:style>
  <w:style w:type="character" w:customStyle="1" w:styleId="20">
    <w:name w:val="Заголовок 2 Знак"/>
    <w:basedOn w:val="a1"/>
    <w:link w:val="2"/>
    <w:rsid w:val="00C322D9"/>
    <w:rPr>
      <w:rFonts w:ascii="Cambria" w:eastAsia="SimSun" w:hAnsi="Cambria" w:cs="Mangal"/>
      <w:b/>
      <w:bCs/>
      <w:color w:val="4F81BD"/>
      <w:kern w:val="1"/>
      <w:sz w:val="26"/>
      <w:szCs w:val="26"/>
      <w:lang w:eastAsia="zh-CN" w:bidi="hi-IN"/>
    </w:rPr>
  </w:style>
  <w:style w:type="paragraph" w:styleId="a5">
    <w:name w:val="Body Text Indent"/>
    <w:basedOn w:val="a"/>
    <w:link w:val="a6"/>
    <w:rsid w:val="00C322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C322D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">
    <w:name w:val="WW-Базовый"/>
    <w:rsid w:val="00C322D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C322D9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C322D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8">
    <w:name w:val="No Spacing"/>
    <w:qFormat/>
    <w:rsid w:val="00E50147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ConsPlusNormal">
    <w:name w:val="ConsPlusNormal"/>
    <w:rsid w:val="00A122AB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C322D9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294CF2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 w:cs="Times New Roman"/>
      <w:color w:val="00000A"/>
      <w:kern w:val="0"/>
      <w:sz w:val="22"/>
      <w:szCs w:val="22"/>
      <w:lang w:bidi="ar-SA"/>
    </w:rPr>
  </w:style>
  <w:style w:type="character" w:customStyle="1" w:styleId="20">
    <w:name w:val="Заголовок 2 Знак"/>
    <w:basedOn w:val="a1"/>
    <w:link w:val="2"/>
    <w:rsid w:val="00C322D9"/>
    <w:rPr>
      <w:rFonts w:ascii="Cambria" w:eastAsia="SimSun" w:hAnsi="Cambria" w:cs="Mangal"/>
      <w:b/>
      <w:bCs/>
      <w:color w:val="4F81BD"/>
      <w:kern w:val="1"/>
      <w:sz w:val="26"/>
      <w:szCs w:val="26"/>
      <w:lang w:eastAsia="zh-CN" w:bidi="hi-IN"/>
    </w:rPr>
  </w:style>
  <w:style w:type="paragraph" w:styleId="a5">
    <w:name w:val="Body Text Indent"/>
    <w:basedOn w:val="a"/>
    <w:link w:val="a6"/>
    <w:rsid w:val="00C322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C322D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">
    <w:name w:val="WW-Базовый"/>
    <w:rsid w:val="00C322D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C322D9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C322D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8">
    <w:name w:val="No Spacing"/>
    <w:qFormat/>
    <w:rsid w:val="00E50147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ConsPlusNormal">
    <w:name w:val="ConsPlusNormal"/>
    <w:rsid w:val="00A122AB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84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2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0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6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82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8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2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353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34</Pages>
  <Words>7453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2022-04-23T03:42:00Z</dcterms:created>
  <dcterms:modified xsi:type="dcterms:W3CDTF">2022-05-13T05:00:00Z</dcterms:modified>
</cp:coreProperties>
</file>