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БРОНХИАЛЬНАЯ АСТМА У ДЕТЕЙ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патогенеза бронхиальной астмы у детей, диагностику заболевания с учетом возраста ребенка, основы классификации и виды терапевтических программ в зависимости от формы, периода и степени тяжести болезни у детей.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3E1" w:rsidRPr="00CB03E1">
        <w:rPr>
          <w:rFonts w:ascii="Times New Roman" w:hAnsi="Times New Roman" w:cs="Times New Roman"/>
          <w:sz w:val="28"/>
          <w:szCs w:val="28"/>
        </w:rPr>
        <w:t>Понятие бронхиальной астмы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заболевания.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диагностики астмы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степени тяжести и уровня контроля болезни.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элименационных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54BC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респираторной аллергии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Принципы базисной терапии астмы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Тактика неотложной терапии при приступе.</w:t>
      </w:r>
    </w:p>
    <w:p w:rsidR="00DA087E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Диспансерное наблюдение детей с бронхиальной астмой.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1. ПРЕПАРАТОМ ВЫБОРА ДЛЯ КУПИРОВАНИЯ ПРИСТУПА БРОНХИАЛЬНОЙ АСТМЫ ЯВЛЯЕТСЯ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b2-адреномиметик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блокатор Н1-гистаминовых рецепторов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В) системный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глюкокортикоид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блокатор Н2-гистаминовых рецепторов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2. К БЫСТРОМУ И ПРОЛОНГИРОВАННОМУ БРОНХОДИЛАТИРУЮЩЕМУ ЭФФЕКТУ ПРИВОДИТ СОЧЕТАННОЕ ПРИМЕНЕНИЕ ИПРАТРОПИУМ-БРОМИДА И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β2-агонистов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кромогликата</w:t>
      </w:r>
      <w:proofErr w:type="spellEnd"/>
      <w:r w:rsidRPr="00AA4E97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М-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холинолитиков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адреналина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3. РЕБЕНКУ И ЕГО СЕМЬЕ ПРИ ДИАГНОСТИРОВАНИИ У НЕГО БРОНХИАЛЬНОЙ АСТМЫ ВРАЧ ДОЛЖЕН РЕКОМЕНДОВАТЬ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обучение на дому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посещение астма-школы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lastRenderedPageBreak/>
        <w:t>В) исключение всех физических нагрузок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смену места жительства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4. С ПОМОЩЬЮ ПИКФЛОУМЕТРА ИЗМЕРЯЕТСЯ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А) сатурация кислорода 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максимальная (пиковая) скорость выдоха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напряжение кислорода в крови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напряжение углекислого газа в крови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5. НАИБОЛЕЕ ЧАСТЫМ ОСЛОЖНЕНИЕМ ПРИ ТЯЖЕЛОЙ БРОНХИАЛЬНОЙ ОБСТРУКЦИИ ЯВЛЯЕТСЯ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абсцесс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пневмоторакс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В) ателектаз 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булла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6. ОБЪЕМ ФОРСИРОВАННОГО ВЫДОХА ЗА ПЕРВУЮ СЕКУНДУ (ОФВ1) ПРИ ТЯЖЕЛОЙ БРОНХИАЛЬНОЙ АСТМЕ МЕНЕЕ ____%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70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60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80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90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7. ПРИ АСТМАТИЧЕСКОМ СТАТУСЕ В СТАДИИ ДЕКОМПЕНСАЦИИ ПРИ АУСКУЛЬТАЦИИ ВЫСЛУШИВАЮТ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«немое легкое»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ослабленное дыхание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жесткое дыхание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везикулярное дыхание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8. ОДНОЙ ИЗ ОСНОВНЫХ ЖАЛОБ БОЛЬНОГО С БРОНХИАЛЬНОЙ АСТМОЙ ЯВЛЯЕТСЯ ЖАЛОБА НА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А) кашель с гнойной мокротой 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приступы удушья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кровохарканье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боль в грудной клетке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9. ДЛЯ АУСКУЛЬТАТИВНОЙ КАРТИНЫ ВО ВРЕМЯ ПРИСТУПА БРОНХИАЛЬНОЙ АСТМЫ НАИБОЛЕЕ ХАРАКТЕРНО НАЛИЧИЕ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крепитации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влажных мелкопузырчатых хрипов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шума трения плевры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сухих свистящих хрипов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lastRenderedPageBreak/>
        <w:t>10. ПРИ АТОПИЧЕСКОЙ БРОНХИАЛЬНОЙ АСТМЕ НАБЛЮДАЕТСЯ ГИПЕРПРОДУКЦИЯ ИММУНОГЛОБУЛИНОВ КЛАССА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Е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А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М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G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11. БРОНХИАЛЬНАЯ АСТМА С ПОВТОРЯЮЩИМИСЯ ПРИСТУПАМИ ВЕСНОЙ ОБУСЛОВЛЕНА СЕНСИБИЛИЗАЦИЕЙ К ____________ АЛЛЕРГЕНАМ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пыльцевым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пищевым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грибковым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эпидермальным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12. БРОНХИАЛЬНАЯ АСТМА – ЭТО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хроническое инфекционное воспаление слизистой оболочки бронхов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Б) 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 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В) хроническое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обструктивное</w:t>
      </w:r>
      <w:proofErr w:type="spellEnd"/>
      <w:r w:rsidRPr="00AA4E97">
        <w:rPr>
          <w:rFonts w:ascii="Times New Roman" w:hAnsi="Times New Roman" w:cs="Times New Roman"/>
          <w:sz w:val="28"/>
          <w:szCs w:val="28"/>
        </w:rPr>
        <w:t xml:space="preserve"> заболевание с нарушением реологических свойств мокроты и задержкой физического развития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хроническое заболевание дыхательной системы, характеризующееся прогрессирующей необратимой обструкцией бронхов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 13. ДЛЯ БЫСТРОГО КУПИРОВАНИЯ СИМПТОМОВ БРОНХИАЛЬНОЙ АСТМЫ ПРИМЕНЯЮТ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А) теофиллины замедленного высвобождения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Б) ингаляционные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бета-2 агонисты короткого действия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антигистаминные препараты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14. На 3-й ступени базисной терапии бронхиальной астмы у детей старше 5 лет преимущественно применяют: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А) высокие дозы ингаляционных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Б) низкие дозы ингаляционных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AA4E97">
        <w:rPr>
          <w:rFonts w:ascii="Times New Roman" w:hAnsi="Times New Roman" w:cs="Times New Roman"/>
          <w:sz w:val="28"/>
          <w:szCs w:val="28"/>
        </w:rPr>
        <w:t xml:space="preserve"> в комбинации с длительно-действующими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бронхолитиками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В) низкие дозы </w:t>
      </w:r>
      <w:proofErr w:type="gramStart"/>
      <w:r w:rsidRPr="00AA4E97">
        <w:rPr>
          <w:rFonts w:ascii="Times New Roman" w:hAnsi="Times New Roman" w:cs="Times New Roman"/>
          <w:sz w:val="28"/>
          <w:szCs w:val="28"/>
        </w:rPr>
        <w:t>ингаляционных</w:t>
      </w:r>
      <w:proofErr w:type="gramEnd"/>
      <w:r w:rsidRPr="00AA4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AA4E97">
        <w:rPr>
          <w:rFonts w:ascii="Times New Roman" w:hAnsi="Times New Roman" w:cs="Times New Roman"/>
          <w:sz w:val="28"/>
          <w:szCs w:val="28"/>
        </w:rPr>
        <w:t xml:space="preserve"> в комбинации с коротко-действующими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бронхолитиками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Г) блокаторы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лейкотриеновых</w:t>
      </w:r>
      <w:proofErr w:type="spellEnd"/>
      <w:r w:rsidRPr="00AA4E97">
        <w:rPr>
          <w:rFonts w:ascii="Times New Roman" w:hAnsi="Times New Roman" w:cs="Times New Roman"/>
          <w:sz w:val="28"/>
          <w:szCs w:val="28"/>
        </w:rPr>
        <w:t xml:space="preserve"> рецепторов в комбинации со средними дозами ингаляционных </w:t>
      </w:r>
      <w:proofErr w:type="spellStart"/>
      <w:r w:rsidRPr="00AA4E97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15. ПО УРОВНЮ КОНТРЛЯ БРОНХИАЛЬНУЮ АСТМУ МОЖНО КЛАССИФИЦИРОВАТЬ КАК КОНТРОЛИРУЕМУЮ, ЕСЛИ У ПАЦИЕНТА ОТМЕЧАЮТСЯ ТОЛЬКО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lastRenderedPageBreak/>
        <w:t>А) дневные приступы астмы не чаще 4 раз в неделю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Б) дневные приступы астмы не чаще 1 раза в неделю, которые длятся не более нескольких минут и отсутствуют какие либо ограничения  из-за астмы</w:t>
      </w:r>
    </w:p>
    <w:p w:rsidR="00AA4E97" w:rsidRP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В) ночные приступы астмы не чаще 2 раз в неделю</w:t>
      </w:r>
    </w:p>
    <w:p w:rsidR="00AA4E97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Г) дневные приступы астмы не чаще 1 раза в неделю, но имеются редкие ограничения при физической нагрузке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Бронхиальная астма это- _________________________________________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факторы определяют предрасположенность к развитию бронхиальной астмы у детей?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Распишите патогенез бронхиальной астмы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96">
        <w:rPr>
          <w:rFonts w:ascii="Times New Roman" w:hAnsi="Times New Roman" w:cs="Times New Roman"/>
          <w:sz w:val="28"/>
          <w:szCs w:val="28"/>
        </w:rPr>
        <w:t xml:space="preserve">. </w:t>
      </w:r>
      <w:r w:rsidR="007C4C73">
        <w:rPr>
          <w:rFonts w:ascii="Times New Roman" w:hAnsi="Times New Roman" w:cs="Times New Roman"/>
          <w:sz w:val="28"/>
          <w:szCs w:val="28"/>
        </w:rPr>
        <w:t>Перечислите аллергены бытовые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73">
        <w:rPr>
          <w:rFonts w:ascii="Times New Roman" w:hAnsi="Times New Roman" w:cs="Times New Roman"/>
          <w:sz w:val="28"/>
          <w:szCs w:val="28"/>
        </w:rPr>
        <w:t xml:space="preserve">. Перечислите аллергены </w:t>
      </w:r>
      <w:proofErr w:type="spellStart"/>
      <w:r w:rsidR="007C4C73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AE1ABD">
        <w:rPr>
          <w:rFonts w:ascii="Times New Roman" w:hAnsi="Times New Roman" w:cs="Times New Roman"/>
          <w:sz w:val="28"/>
          <w:szCs w:val="28"/>
        </w:rPr>
        <w:t>Какие препараты используют в качестве базисной терапии?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1AB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Механизм действия </w:t>
      </w:r>
      <w:r w:rsidR="004B7821">
        <w:rPr>
          <w:rFonts w:ascii="Times New Roman" w:hAnsi="Times New Roman" w:cs="Times New Roman"/>
          <w:sz w:val="28"/>
          <w:szCs w:val="28"/>
        </w:rPr>
        <w:t>препаратов базисной терапии?</w:t>
      </w:r>
    </w:p>
    <w:p w:rsidR="004B7821" w:rsidRDefault="004B782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7821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>. Какие препараты применяются при неотложной терапии болезни?</w:t>
      </w:r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BED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BED">
        <w:rPr>
          <w:rFonts w:ascii="Times New Roman" w:hAnsi="Times New Roman" w:cs="Times New Roman"/>
          <w:sz w:val="28"/>
          <w:szCs w:val="28"/>
        </w:rPr>
        <w:t xml:space="preserve">. Перечислите показания для применения парентерально </w:t>
      </w:r>
      <w:proofErr w:type="spellStart"/>
      <w:r w:rsidR="00170BED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="00170BED">
        <w:rPr>
          <w:rFonts w:ascii="Times New Roman" w:hAnsi="Times New Roman" w:cs="Times New Roman"/>
          <w:sz w:val="28"/>
          <w:szCs w:val="28"/>
        </w:rPr>
        <w:t xml:space="preserve"> при приступе астмы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Перечислите показания для перевода в палату интенсивной терапии ребенка с приступом бронхиальной астмы.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пикфлуометрия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она выполнятся?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исследования и для чего они применяются</w:t>
      </w:r>
      <w:r w:rsidR="00FE05FC">
        <w:rPr>
          <w:rFonts w:ascii="Times New Roman" w:hAnsi="Times New Roman" w:cs="Times New Roman"/>
          <w:sz w:val="28"/>
          <w:szCs w:val="28"/>
        </w:rPr>
        <w:t>?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052"/>
      </w:tblGrid>
      <w:tr w:rsidR="00EB2E09" w:rsidTr="009543AB">
        <w:trPr>
          <w:trHeight w:val="1691"/>
        </w:trPr>
        <w:tc>
          <w:tcPr>
            <w:tcW w:w="4219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CC43D" wp14:editId="423121E4">
                  <wp:extent cx="2520950" cy="1890713"/>
                  <wp:effectExtent l="0" t="0" r="0" b="0"/>
                  <wp:docPr id="1" name="Рисунок 1" descr="https://4kurorta.info/images/12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kurorta.info/images/12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996" cy="189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970"/>
        </w:trPr>
        <w:tc>
          <w:tcPr>
            <w:tcW w:w="4219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EDF779" wp14:editId="513BE061">
                  <wp:extent cx="1819275" cy="1819275"/>
                  <wp:effectExtent l="0" t="0" r="9525" b="9525"/>
                  <wp:docPr id="2" name="Рисунок 2" descr="https://www.onlinetrade.ru/img/items/m/philips_respironics_personal_best_hh1327_00_1304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trade.ru/img/items/m/philips_respironics_personal_best_hh1327_00_1304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970"/>
        </w:trPr>
        <w:tc>
          <w:tcPr>
            <w:tcW w:w="4219" w:type="dxa"/>
          </w:tcPr>
          <w:p w:rsidR="00EB2E09" w:rsidRDefault="009543A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1BDA29" wp14:editId="248D001B">
                  <wp:extent cx="1838325" cy="2101819"/>
                  <wp:effectExtent l="0" t="0" r="0" b="0"/>
                  <wp:docPr id="3" name="Рисунок 3" descr="https://cdn.medizzy.com/2v01HqD-qLeHUKDLLpLb0tzYnaY=/600x686/img/posts/ef3bb1ff-80d9-4f2c-bbb1-ff80d9ff2c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medizzy.com/2v01HqD-qLeHUKDLLpLb0tzYnaY=/600x686/img/posts/ef3bb1ff-80d9-4f2c-bbb1-ff80d9ff2c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77" cy="21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970"/>
        </w:trPr>
        <w:tc>
          <w:tcPr>
            <w:tcW w:w="4219" w:type="dxa"/>
          </w:tcPr>
          <w:p w:rsidR="00EB2E09" w:rsidRDefault="008C1E3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9E1E7" wp14:editId="3D6C34F2">
                  <wp:extent cx="1809750" cy="1874342"/>
                  <wp:effectExtent l="0" t="0" r="0" b="0"/>
                  <wp:docPr id="4" name="Рисунок 4" descr="https://cf2.ppt-online.org/files2/slide/e/Ea0Tleo9j2whsWzHbR7mOiCI1ANSMJF6vdk8ZBVnKQ/slid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2.ppt-online.org/files2/slide/e/Ea0Tleo9j2whsWzHbR7mOiCI1ANSMJF6vdk8ZBVnKQ/slide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1" t="43742"/>
                          <a:stretch/>
                        </pic:blipFill>
                        <pic:spPr bwMode="auto">
                          <a:xfrm>
                            <a:off x="0" y="0"/>
                            <a:ext cx="1808783" cy="187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970"/>
        </w:trPr>
        <w:tc>
          <w:tcPr>
            <w:tcW w:w="4219" w:type="dxa"/>
          </w:tcPr>
          <w:p w:rsidR="00EB2E09" w:rsidRDefault="0073563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7F7C9" wp14:editId="2D29CBFD">
                  <wp:extent cx="1619250" cy="1619250"/>
                  <wp:effectExtent l="0" t="0" r="0" b="0"/>
                  <wp:docPr id="5" name="Рисунок 5" descr="https://pcixi.ru/_bd/19/2689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cixi.ru/_bd/19/2689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1016"/>
        </w:trPr>
        <w:tc>
          <w:tcPr>
            <w:tcW w:w="4219" w:type="dxa"/>
          </w:tcPr>
          <w:p w:rsidR="00EB2E09" w:rsidRDefault="0073563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836707" wp14:editId="47144146">
                  <wp:extent cx="2201471" cy="1466850"/>
                  <wp:effectExtent l="0" t="0" r="8890" b="0"/>
                  <wp:docPr id="6" name="Рисунок 6" descr="https://sovdok.ru/wp-content/uploads/proby-na-allergi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dok.ru/wp-content/uploads/proby-na-allergi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71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9543AB">
        <w:trPr>
          <w:trHeight w:val="970"/>
        </w:trPr>
        <w:tc>
          <w:tcPr>
            <w:tcW w:w="4219" w:type="dxa"/>
          </w:tcPr>
          <w:p w:rsidR="00EB2E09" w:rsidRDefault="0073563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8EA13" wp14:editId="29D8DE54">
                  <wp:extent cx="1762125" cy="1762125"/>
                  <wp:effectExtent l="0" t="0" r="9525" b="0"/>
                  <wp:docPr id="7" name="Рисунок 7" descr="https://images.ru.prom.st/755391288_w640_h640_choicemmed-md300c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ru.prom.st/755391288_w640_h640_choicemmed-md300c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3527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352709" w:rsidRDefault="003527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количество положительный ответов, соответствующих каждому уровню контроля над бронхиальной астмой </w:t>
      </w:r>
    </w:p>
    <w:p w:rsidR="0081101C" w:rsidRDefault="008110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55"/>
        <w:gridCol w:w="1313"/>
        <w:gridCol w:w="1559"/>
        <w:gridCol w:w="1755"/>
      </w:tblGrid>
      <w:tr w:rsidR="0081101C" w:rsidTr="0081101C">
        <w:trPr>
          <w:trHeight w:val="334"/>
        </w:trPr>
        <w:tc>
          <w:tcPr>
            <w:tcW w:w="4749" w:type="dxa"/>
            <w:gridSpan w:val="2"/>
            <w:vMerge w:val="restart"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4627" w:type="dxa"/>
            <w:gridSpan w:val="3"/>
          </w:tcPr>
          <w:p w:rsid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контроля</w:t>
            </w:r>
          </w:p>
        </w:tc>
      </w:tr>
      <w:tr w:rsidR="0081101C" w:rsidTr="0081101C">
        <w:trPr>
          <w:trHeight w:val="334"/>
        </w:trPr>
        <w:tc>
          <w:tcPr>
            <w:tcW w:w="4749" w:type="dxa"/>
            <w:gridSpan w:val="2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81101C" w:rsidRP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  <w:tc>
          <w:tcPr>
            <w:tcW w:w="1559" w:type="dxa"/>
          </w:tcPr>
          <w:p w:rsidR="0081101C" w:rsidRP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  <w:tc>
          <w:tcPr>
            <w:tcW w:w="1755" w:type="dxa"/>
          </w:tcPr>
          <w:p w:rsidR="0081101C" w:rsidRP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1101C" w:rsidTr="007F1FFD">
        <w:trPr>
          <w:trHeight w:val="1987"/>
        </w:trPr>
        <w:tc>
          <w:tcPr>
            <w:tcW w:w="3794" w:type="dxa"/>
          </w:tcPr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Дневные симптомы БА, длящиеся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более чем несколько мин чаще,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 xml:space="preserve">чем 2 раза в </w:t>
            </w:r>
            <w:proofErr w:type="spellStart"/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101C" w:rsidRDefault="0081101C" w:rsidP="007F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Для детей до 6 лет – чаще, чем 1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spellStart"/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55" w:type="dxa"/>
          </w:tcPr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Да □</w:t>
            </w: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Нет □</w:t>
            </w:r>
          </w:p>
        </w:tc>
        <w:tc>
          <w:tcPr>
            <w:tcW w:w="1313" w:type="dxa"/>
            <w:vMerge w:val="restart"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7"/>
            </w:tblGrid>
            <w:tr w:rsidR="007A38AE" w:rsidTr="00807D9A">
              <w:tc>
                <w:tcPr>
                  <w:tcW w:w="1524" w:type="dxa"/>
                </w:tcPr>
                <w:p w:rsidR="007A38AE" w:rsidRDefault="007A38AE" w:rsidP="00807D9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3"/>
            </w:tblGrid>
            <w:tr w:rsidR="007A38AE" w:rsidTr="00807D9A">
              <w:tc>
                <w:tcPr>
                  <w:tcW w:w="1524" w:type="dxa"/>
                </w:tcPr>
                <w:p w:rsidR="007A38AE" w:rsidRDefault="007A38AE" w:rsidP="00807D9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101C" w:rsidRDefault="0081101C" w:rsidP="0081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4"/>
            </w:tblGrid>
            <w:tr w:rsidR="007A38AE" w:rsidTr="007A38AE">
              <w:tc>
                <w:tcPr>
                  <w:tcW w:w="1524" w:type="dxa"/>
                </w:tcPr>
                <w:p w:rsidR="007A38AE" w:rsidRDefault="007A38AE" w:rsidP="008110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101C" w:rsidRPr="0081101C" w:rsidRDefault="0081101C" w:rsidP="0081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01C" w:rsidTr="007F1FFD">
        <w:trPr>
          <w:trHeight w:val="2256"/>
        </w:trPr>
        <w:tc>
          <w:tcPr>
            <w:tcW w:w="3794" w:type="dxa"/>
          </w:tcPr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Любое ограничение активности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вследствие астмы.</w:t>
            </w:r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Для детей до 6 лет - бегает,</w:t>
            </w:r>
          </w:p>
          <w:p w:rsidR="0081101C" w:rsidRDefault="007F1FFD" w:rsidP="007F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101C" w:rsidRPr="0081101C">
              <w:rPr>
                <w:rFonts w:ascii="Times New Roman" w:hAnsi="Times New Roman" w:cs="Times New Roman"/>
                <w:sz w:val="28"/>
                <w:szCs w:val="28"/>
              </w:rPr>
              <w:t>грает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01C" w:rsidRPr="0081101C">
              <w:rPr>
                <w:rFonts w:ascii="Times New Roman" w:hAnsi="Times New Roman" w:cs="Times New Roman"/>
                <w:sz w:val="28"/>
                <w:szCs w:val="28"/>
              </w:rPr>
              <w:t>меньше, чем другие дети;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01C" w:rsidRPr="0081101C">
              <w:rPr>
                <w:rFonts w:ascii="Times New Roman" w:hAnsi="Times New Roman" w:cs="Times New Roman"/>
                <w:sz w:val="28"/>
                <w:szCs w:val="28"/>
              </w:rPr>
              <w:t>устает от ходьбы/игры</w:t>
            </w:r>
          </w:p>
        </w:tc>
        <w:tc>
          <w:tcPr>
            <w:tcW w:w="955" w:type="dxa"/>
          </w:tcPr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Да □</w:t>
            </w: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Нет □</w:t>
            </w:r>
          </w:p>
        </w:tc>
        <w:tc>
          <w:tcPr>
            <w:tcW w:w="1313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C" w:rsidTr="0081101C">
        <w:trPr>
          <w:trHeight w:val="319"/>
        </w:trPr>
        <w:tc>
          <w:tcPr>
            <w:tcW w:w="3794" w:type="dxa"/>
          </w:tcPr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spellStart"/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бронходилататоров</w:t>
            </w:r>
            <w:proofErr w:type="spellEnd"/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чаще, чем 2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101C" w:rsidRDefault="0081101C" w:rsidP="007F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Для детей до 6 лет – чаще, чем 1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955" w:type="dxa"/>
          </w:tcPr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Да □</w:t>
            </w: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Нет □</w:t>
            </w:r>
          </w:p>
        </w:tc>
        <w:tc>
          <w:tcPr>
            <w:tcW w:w="1313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C" w:rsidTr="007F1FFD">
        <w:trPr>
          <w:trHeight w:val="988"/>
        </w:trPr>
        <w:tc>
          <w:tcPr>
            <w:tcW w:w="3794" w:type="dxa"/>
          </w:tcPr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Ночные пробуждения или</w:t>
            </w:r>
          </w:p>
          <w:p w:rsidR="0081101C" w:rsidRDefault="0081101C" w:rsidP="007F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ночной кашель, обусловленные</w:t>
            </w:r>
            <w:r w:rsidR="007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астмой</w:t>
            </w:r>
          </w:p>
        </w:tc>
        <w:tc>
          <w:tcPr>
            <w:tcW w:w="955" w:type="dxa"/>
          </w:tcPr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1C" w:rsidRP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Да □</w:t>
            </w:r>
          </w:p>
          <w:p w:rsidR="0081101C" w:rsidRDefault="0081101C" w:rsidP="0081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C">
              <w:rPr>
                <w:rFonts w:ascii="Times New Roman" w:hAnsi="Times New Roman" w:cs="Times New Roman"/>
                <w:sz w:val="28"/>
                <w:szCs w:val="28"/>
              </w:rPr>
              <w:t>Нет □</w:t>
            </w:r>
          </w:p>
        </w:tc>
        <w:tc>
          <w:tcPr>
            <w:tcW w:w="1313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1101C" w:rsidRDefault="0081101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01C" w:rsidRDefault="008110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алгоритм  бронхиальной астмы у детей.</w:t>
      </w: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9C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69C">
        <w:rPr>
          <w:rFonts w:ascii="Times New Roman" w:hAnsi="Times New Roman" w:cs="Times New Roman"/>
          <w:sz w:val="28"/>
          <w:szCs w:val="28"/>
        </w:rPr>
        <w:t>Опишите признаки характерные для бронхиальной астмы</w:t>
      </w: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A59" w:rsidTr="00872A59">
        <w:tc>
          <w:tcPr>
            <w:tcW w:w="4785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и опишите признаки</w:t>
            </w:r>
          </w:p>
        </w:tc>
      </w:tr>
      <w:tr w:rsidR="00872A59" w:rsidTr="004C520A">
        <w:trPr>
          <w:trHeight w:val="966"/>
        </w:trPr>
        <w:tc>
          <w:tcPr>
            <w:tcW w:w="4785" w:type="dxa"/>
            <w:vMerge w:val="restart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Анамнез</w:t>
            </w:r>
          </w:p>
          <w:p w:rsidR="00872A59" w:rsidRDefault="00872A59" w:rsidP="0087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наличие характерных симптомов в анамнезе:</w:t>
            </w:r>
          </w:p>
          <w:p w:rsidR="00872A59" w:rsidRDefault="00872A59" w:rsidP="0087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предшествующих болезней:</w:t>
            </w:r>
          </w:p>
          <w:p w:rsidR="00872A59" w:rsidRDefault="00872A59" w:rsidP="00872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семейный анамнез:</w:t>
            </w: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  <w:vMerge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  <w:vMerge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  <w:vMerge w:val="restart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</w:p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перкуссия </w:t>
            </w:r>
          </w:p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аускультация</w:t>
            </w: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  <w:vMerge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  <w:vMerge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59" w:rsidTr="00872A59">
        <w:tc>
          <w:tcPr>
            <w:tcW w:w="4785" w:type="dxa"/>
          </w:tcPr>
          <w:p w:rsidR="00872A59" w:rsidRDefault="007B21D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обследования:</w:t>
            </w:r>
          </w:p>
        </w:tc>
        <w:tc>
          <w:tcPr>
            <w:tcW w:w="4786" w:type="dxa"/>
          </w:tcPr>
          <w:p w:rsidR="00872A59" w:rsidRDefault="00872A5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D1" w:rsidRDefault="007B21D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D1" w:rsidTr="00872A59">
        <w:tc>
          <w:tcPr>
            <w:tcW w:w="4785" w:type="dxa"/>
          </w:tcPr>
          <w:p w:rsidR="007B21D1" w:rsidRDefault="007B21D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обследования</w:t>
            </w:r>
          </w:p>
        </w:tc>
        <w:tc>
          <w:tcPr>
            <w:tcW w:w="4786" w:type="dxa"/>
          </w:tcPr>
          <w:p w:rsidR="007B21D1" w:rsidRDefault="007B21D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D1" w:rsidRDefault="007B21D1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9C" w:rsidRPr="000A298D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легкий приступ бронхиальной астмы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приступ бронхиальной астмы средней степени тяжести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тяжелый приступ бронхиальной астмы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крайне тяжелый приступ бронхиальной астмы (астматический статус) 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proofErr w:type="gramStart"/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98D" w:rsidRDefault="000A298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бронхиальной астмы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2878">
        <w:rPr>
          <w:rFonts w:ascii="Times New Roman" w:hAnsi="Times New Roman" w:cs="Times New Roman"/>
          <w:sz w:val="28"/>
          <w:szCs w:val="28"/>
        </w:rPr>
        <w:t xml:space="preserve">Перечислите ингаляционные </w:t>
      </w:r>
      <w:proofErr w:type="spellStart"/>
      <w:r w:rsidR="00242878">
        <w:rPr>
          <w:rFonts w:ascii="Times New Roman" w:hAnsi="Times New Roman" w:cs="Times New Roman"/>
          <w:sz w:val="28"/>
          <w:szCs w:val="28"/>
        </w:rPr>
        <w:t>глюкокортикостериды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 (ИКС), применяемые в качестве базисной терапии (МНН)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2878">
        <w:rPr>
          <w:rFonts w:ascii="Times New Roman" w:hAnsi="Times New Roman" w:cs="Times New Roman"/>
          <w:sz w:val="28"/>
          <w:szCs w:val="28"/>
        </w:rPr>
        <w:t xml:space="preserve">Перечислите фиксированные комбинации ИКС + </w:t>
      </w:r>
      <w:proofErr w:type="spellStart"/>
      <w:r w:rsidR="00242878">
        <w:rPr>
          <w:rFonts w:ascii="Times New Roman" w:hAnsi="Times New Roman" w:cs="Times New Roman"/>
          <w:sz w:val="28"/>
          <w:szCs w:val="28"/>
        </w:rPr>
        <w:t>бронхолитик</w:t>
      </w:r>
      <w:proofErr w:type="spellEnd"/>
      <w:r w:rsidR="00242878">
        <w:rPr>
          <w:rFonts w:ascii="Times New Roman" w:hAnsi="Times New Roman" w:cs="Times New Roman"/>
          <w:sz w:val="28"/>
          <w:szCs w:val="28"/>
        </w:rPr>
        <w:t xml:space="preserve"> длительного действия, применяемые при базисной терапии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2878">
        <w:rPr>
          <w:rFonts w:ascii="Times New Roman" w:hAnsi="Times New Roman" w:cs="Times New Roman"/>
          <w:sz w:val="28"/>
          <w:szCs w:val="28"/>
        </w:rPr>
        <w:t>Перечислите другие лекарственные средства, применяемые при базисной терапии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7B" w:rsidRPr="004D1377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767B">
        <w:rPr>
          <w:rFonts w:ascii="Times New Roman" w:hAnsi="Times New Roman" w:cs="Times New Roman"/>
          <w:sz w:val="28"/>
          <w:szCs w:val="28"/>
        </w:rPr>
        <w:t xml:space="preserve">Впишите </w:t>
      </w:r>
      <w:r w:rsidR="00EC537C">
        <w:rPr>
          <w:rFonts w:ascii="Times New Roman" w:hAnsi="Times New Roman" w:cs="Times New Roman"/>
          <w:sz w:val="28"/>
          <w:szCs w:val="28"/>
        </w:rPr>
        <w:t xml:space="preserve">степень тяжести и </w:t>
      </w:r>
      <w:r w:rsidR="00A5767B">
        <w:rPr>
          <w:rFonts w:ascii="Times New Roman" w:hAnsi="Times New Roman" w:cs="Times New Roman"/>
          <w:sz w:val="28"/>
          <w:szCs w:val="28"/>
        </w:rPr>
        <w:t>группы лекарственных препаратов (при необходимости дозы)</w:t>
      </w:r>
      <w:r w:rsidR="00EC537C">
        <w:rPr>
          <w:rFonts w:ascii="Times New Roman" w:hAnsi="Times New Roman" w:cs="Times New Roman"/>
          <w:sz w:val="28"/>
          <w:szCs w:val="28"/>
        </w:rPr>
        <w:t xml:space="preserve">, соответствующие степеням </w:t>
      </w:r>
      <w:r w:rsidR="00A5767B">
        <w:rPr>
          <w:rFonts w:ascii="Times New Roman" w:hAnsi="Times New Roman" w:cs="Times New Roman"/>
          <w:sz w:val="28"/>
          <w:szCs w:val="28"/>
        </w:rPr>
        <w:t xml:space="preserve"> в схему базисной терапии для  пациентов старше 5 лет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215"/>
        <w:gridCol w:w="1692"/>
        <w:gridCol w:w="1486"/>
        <w:gridCol w:w="1481"/>
        <w:gridCol w:w="1486"/>
        <w:gridCol w:w="1482"/>
      </w:tblGrid>
      <w:tr w:rsidR="00EC537C" w:rsidTr="00623D01">
        <w:trPr>
          <w:trHeight w:val="404"/>
        </w:trPr>
        <w:tc>
          <w:tcPr>
            <w:tcW w:w="2215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1ступень</w:t>
            </w: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ступень</w:t>
            </w:r>
          </w:p>
        </w:tc>
        <w:tc>
          <w:tcPr>
            <w:tcW w:w="1481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ступень</w:t>
            </w:r>
          </w:p>
        </w:tc>
        <w:tc>
          <w:tcPr>
            <w:tcW w:w="148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степень</w:t>
            </w:r>
          </w:p>
        </w:tc>
      </w:tr>
      <w:tr w:rsidR="00EC537C" w:rsidTr="00EC537C">
        <w:trPr>
          <w:trHeight w:val="2342"/>
        </w:trPr>
        <w:tc>
          <w:tcPr>
            <w:tcW w:w="2215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тяжести</w:t>
            </w:r>
          </w:p>
        </w:tc>
        <w:tc>
          <w:tcPr>
            <w:tcW w:w="169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7C" w:rsidTr="00EC537C">
        <w:trPr>
          <w:trHeight w:val="2399"/>
        </w:trPr>
        <w:tc>
          <w:tcPr>
            <w:tcW w:w="2215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Приоритетная терапия</w:t>
            </w:r>
          </w:p>
        </w:tc>
        <w:tc>
          <w:tcPr>
            <w:tcW w:w="169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7C" w:rsidTr="00EC537C">
        <w:trPr>
          <w:trHeight w:val="2399"/>
        </w:trPr>
        <w:tc>
          <w:tcPr>
            <w:tcW w:w="2215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терапия</w:t>
            </w:r>
          </w:p>
        </w:tc>
        <w:tc>
          <w:tcPr>
            <w:tcW w:w="169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EC537C" w:rsidRDefault="00EC537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67B" w:rsidRDefault="00A5767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67" w:rsidRPr="004D1377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7267">
        <w:rPr>
          <w:rFonts w:ascii="Times New Roman" w:hAnsi="Times New Roman" w:cs="Times New Roman"/>
          <w:sz w:val="28"/>
          <w:szCs w:val="28"/>
        </w:rPr>
        <w:t>Отметьте цифрами последовательность манипуляций при оказании неотложной помощи пациенту с бронхиальной астмой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911"/>
      </w:tblGrid>
      <w:tr w:rsidR="007F1FFD" w:rsidTr="006E0A09">
        <w:tc>
          <w:tcPr>
            <w:tcW w:w="1526" w:type="dxa"/>
            <w:vMerge w:val="restart"/>
            <w:textDirection w:val="btLr"/>
          </w:tcPr>
          <w:p w:rsidR="007F1FFD" w:rsidRDefault="007F1FFD" w:rsidP="0060157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FD" w:rsidRDefault="007F1FFD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Физикальное</w:t>
            </w:r>
            <w:proofErr w:type="spellEnd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пациента 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(определение состояния дыхательной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73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Информировать и получить согласие 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ребенка на проведение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оказание медицинской помощи</w:t>
            </w:r>
          </w:p>
        </w:tc>
      </w:tr>
      <w:tr w:rsidR="007F1FFD" w:rsidTr="006E0A09">
        <w:tc>
          <w:tcPr>
            <w:tcW w:w="1526" w:type="dxa"/>
            <w:vMerge/>
            <w:textDirection w:val="btLr"/>
          </w:tcPr>
          <w:p w:rsidR="007F1FFD" w:rsidRDefault="007F1FFD" w:rsidP="0060157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ценить цвет кожных покровов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Поздороваться с пациентом (и/или его представителем)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ФИО пациента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Представиться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80C">
              <w:rPr>
                <w:rFonts w:ascii="Times New Roman" w:hAnsi="Times New Roman" w:cs="Times New Roman"/>
                <w:sz w:val="28"/>
                <w:szCs w:val="28"/>
              </w:rPr>
              <w:t>ценить положение пациента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фонендоскоп (оливы, мембраны) 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способом, одеть перчатки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ценить наличие деформаций грудной клетки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ценить форму грудной клетки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носового дыхания (поочередно зажав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крылья носа справа и слева)</w:t>
            </w:r>
          </w:p>
        </w:tc>
      </w:tr>
      <w:tr w:rsidR="007F1FFD" w:rsidTr="00DC1BD8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симметричности правой и левой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половин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синхронности движения правой и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левой половин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 xml:space="preserve">Оценить эластичность грудной клетки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при сдавлении грудной клетки в переднезаднем (ладонь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одной руки исследователя устанавливается на грудину, вторая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на грудной отдел позвоночника параллельно друг другу)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боковом направлениях (руки исследователя располагаются в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боковых отделах)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частоты дыхательных движений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голосовое дрожание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(ладони рук расположить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симметричные участки грудной клетки: область верхушек легких,</w:t>
            </w:r>
          </w:p>
          <w:p w:rsidR="007F1FFD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по передней, боковым, задней поверхностям грудной клетки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произнести слова с буквой «р»)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Перкуссия легких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Аускультация лёгких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Сделать заключение о состоянии дыхательной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выделив ведущий синдром для оказания неотложной помощи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A09" w:rsidTr="006E0A09">
        <w:tc>
          <w:tcPr>
            <w:tcW w:w="1526" w:type="dxa"/>
            <w:vMerge w:val="restart"/>
            <w:textDirection w:val="btLr"/>
          </w:tcPr>
          <w:p w:rsidR="006E0A09" w:rsidRDefault="006E0A09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Продолжение. Неотложная помощь.</w:t>
            </w:r>
          </w:p>
          <w:p w:rsidR="006E0A09" w:rsidRDefault="006E0A09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небулайзера</w:t>
            </w:r>
            <w:proofErr w:type="spellEnd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(обработать составные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установить на твердой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повехности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Придать пациенту удобное положение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ингаляционного устройства лицевая маска/мундштук 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Выбрать лекарственные препараты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физиологический раствор), проверка сроков годности и герметичности препаратов, набрать в шприц необходимый объем.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ингаляции лекарственного препарата через </w:t>
            </w: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8A">
              <w:rPr>
                <w:rFonts w:ascii="Times New Roman" w:hAnsi="Times New Roman" w:cs="Times New Roman"/>
                <w:sz w:val="28"/>
                <w:szCs w:val="28"/>
              </w:rPr>
              <w:t>Отсоединить лицеву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маску/мундштук от компрессора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0D738A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Выключить устройство, отключить от электрической розетки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Отсоединить </w:t>
            </w:r>
            <w:proofErr w:type="spellStart"/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небулайзерную</w:t>
            </w:r>
            <w:proofErr w:type="spellEnd"/>
            <w:r w:rsidRPr="00574217">
              <w:rPr>
                <w:rFonts w:ascii="Times New Roman" w:hAnsi="Times New Roman" w:cs="Times New Roman"/>
                <w:sz w:val="28"/>
                <w:szCs w:val="28"/>
              </w:rPr>
              <w:t xml:space="preserve"> камеру от компрессора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о его самочувствии</w:t>
            </w:r>
          </w:p>
        </w:tc>
      </w:tr>
      <w:tr w:rsidR="006E0A09" w:rsidTr="006E0A09">
        <w:tc>
          <w:tcPr>
            <w:tcW w:w="1526" w:type="dxa"/>
            <w:vMerge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обработке полости рта, глаз и лица</w:t>
            </w:r>
          </w:p>
        </w:tc>
      </w:tr>
      <w:tr w:rsidR="006E0A09" w:rsidTr="006E0A09">
        <w:tc>
          <w:tcPr>
            <w:tcW w:w="1526" w:type="dxa"/>
            <w:vMerge w:val="restart"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9731D" w:rsidRDefault="006E0A09" w:rsidP="0069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мундштук/лицевую маску, </w:t>
            </w:r>
            <w:proofErr w:type="spellStart"/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небулайзерную</w:t>
            </w:r>
            <w:proofErr w:type="spellEnd"/>
            <w:r w:rsidRPr="0069731D">
              <w:rPr>
                <w:rFonts w:ascii="Times New Roman" w:hAnsi="Times New Roman" w:cs="Times New Roman"/>
                <w:sz w:val="28"/>
                <w:szCs w:val="28"/>
              </w:rPr>
              <w:t xml:space="preserve"> камеру в лоток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последующей обработки</w:t>
            </w:r>
          </w:p>
        </w:tc>
      </w:tr>
      <w:tr w:rsidR="006E0A09" w:rsidTr="006E0A09">
        <w:tc>
          <w:tcPr>
            <w:tcW w:w="1526" w:type="dxa"/>
            <w:vMerge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9731D" w:rsidRDefault="006E0A09" w:rsidP="0069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Снять перчатки</w:t>
            </w:r>
          </w:p>
        </w:tc>
      </w:tr>
    </w:tbl>
    <w:p w:rsidR="00623D01" w:rsidRDefault="00623D0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B340BB" w:rsidRDefault="00B340BB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D0452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3D5" w:rsidRDefault="00B340BB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Мальчик 12 лет, наблюдается с бронхиальной астмой </w:t>
      </w:r>
      <w:r w:rsidR="008C72A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 лет. Получает базисную терапию: </w:t>
      </w:r>
      <w:proofErr w:type="spellStart"/>
      <w:r w:rsidR="008C72A5">
        <w:rPr>
          <w:rFonts w:ascii="Times New Roman" w:hAnsi="Times New Roman" w:cs="Times New Roman"/>
          <w:color w:val="000000"/>
          <w:sz w:val="28"/>
          <w:szCs w:val="28"/>
        </w:rPr>
        <w:t>Будесонид</w:t>
      </w:r>
      <w:proofErr w:type="spellEnd"/>
      <w:r w:rsidR="008C72A5">
        <w:rPr>
          <w:rFonts w:ascii="Times New Roman" w:hAnsi="Times New Roman" w:cs="Times New Roman"/>
          <w:color w:val="000000"/>
          <w:sz w:val="28"/>
          <w:szCs w:val="28"/>
        </w:rPr>
        <w:t xml:space="preserve"> 200мкг\сутки через дозированный </w:t>
      </w:r>
      <w:proofErr w:type="spellStart"/>
      <w:r w:rsidR="008C72A5">
        <w:rPr>
          <w:rFonts w:ascii="Times New Roman" w:hAnsi="Times New Roman" w:cs="Times New Roman"/>
          <w:color w:val="000000"/>
          <w:sz w:val="28"/>
          <w:szCs w:val="28"/>
        </w:rPr>
        <w:t>аэрозолный</w:t>
      </w:r>
      <w:proofErr w:type="spellEnd"/>
      <w:r w:rsidR="008C72A5">
        <w:rPr>
          <w:rFonts w:ascii="Times New Roman" w:hAnsi="Times New Roman" w:cs="Times New Roman"/>
          <w:color w:val="000000"/>
          <w:sz w:val="28"/>
          <w:szCs w:val="28"/>
        </w:rPr>
        <w:t xml:space="preserve"> ингалятор</w:t>
      </w:r>
      <w:r w:rsidR="001D53D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мес. </w:t>
      </w:r>
    </w:p>
    <w:p w:rsidR="00B340BB" w:rsidRDefault="001D53D5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диспансерном приме, лечащим врачом установлено, что 2 месяца назад в доме появился котенок. За последний месяц у </w:t>
      </w:r>
      <w:r w:rsidR="007F1FFD">
        <w:rPr>
          <w:rFonts w:ascii="Times New Roman" w:hAnsi="Times New Roman" w:cs="Times New Roman"/>
          <w:color w:val="000000"/>
          <w:sz w:val="28"/>
          <w:szCs w:val="28"/>
        </w:rPr>
        <w:t xml:space="preserve">ребенка стали отмечаться одышки до 2 раз в неделю, Затем одышки участились до 4-5 раз в неделю, для купирования их требовалось применение </w:t>
      </w:r>
      <w:proofErr w:type="spellStart"/>
      <w:r w:rsidR="007F1FFD">
        <w:rPr>
          <w:rFonts w:ascii="Times New Roman" w:hAnsi="Times New Roman" w:cs="Times New Roman"/>
          <w:color w:val="000000"/>
          <w:sz w:val="28"/>
          <w:szCs w:val="28"/>
        </w:rPr>
        <w:t>бронхолитика</w:t>
      </w:r>
      <w:proofErr w:type="spellEnd"/>
      <w:r w:rsidR="007F1FFD">
        <w:rPr>
          <w:rFonts w:ascii="Times New Roman" w:hAnsi="Times New Roman" w:cs="Times New Roman"/>
          <w:color w:val="000000"/>
          <w:sz w:val="28"/>
          <w:szCs w:val="28"/>
        </w:rPr>
        <w:t xml:space="preserve"> короткого действия до 3 раз в день. Отмечались ночные пробуждения из-за астмы. При измерении ПСВ – снижение показателя до 70% от нормы. </w:t>
      </w:r>
    </w:p>
    <w:p w:rsidR="007F1FFD" w:rsidRDefault="007F1FF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1: Оцените степень тяжести</w:t>
      </w:r>
      <w:r w:rsidR="00F210D7">
        <w:rPr>
          <w:rFonts w:ascii="Times New Roman" w:hAnsi="Times New Roman" w:cs="Times New Roman"/>
          <w:color w:val="000000"/>
          <w:sz w:val="28"/>
          <w:szCs w:val="28"/>
        </w:rPr>
        <w:t xml:space="preserve"> и уровень контроля бронхиальной астмы на данное время.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2: На какой ступени базисной терапии находился пациент до обращения к врачу?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3: Ваша тактика коррекции базисной терапии в данном случае?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4: </w:t>
      </w:r>
      <w:r w:rsidR="0035659F">
        <w:rPr>
          <w:rFonts w:ascii="Times New Roman" w:hAnsi="Times New Roman" w:cs="Times New Roman"/>
          <w:color w:val="000000"/>
          <w:sz w:val="28"/>
          <w:szCs w:val="28"/>
        </w:rPr>
        <w:t>Назначьте лекарственный конкретный препарат с указанием дозы для базисной терапии</w:t>
      </w:r>
    </w:p>
    <w:p w:rsidR="0035659F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5659F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5: Что способствовало ухудшению пациента?</w:t>
      </w:r>
    </w:p>
    <w:p w:rsidR="00856521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054" w:rsidRDefault="00EA0054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Фенотипы бронхиальной астмы 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2.  Астма физического напряжения </w:t>
      </w:r>
    </w:p>
    <w:p w:rsid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136C"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36C">
        <w:rPr>
          <w:rFonts w:ascii="Times New Roman" w:hAnsi="Times New Roman" w:cs="Times New Roman"/>
          <w:color w:val="000000"/>
          <w:sz w:val="28"/>
          <w:szCs w:val="28"/>
        </w:rPr>
        <w:t>Астма при ожирении</w:t>
      </w:r>
    </w:p>
    <w:p w:rsid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1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36C"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Оптимальный выбор ингаляционного устройства для детей 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Профессиональная ориентация для детей с астмой.</w:t>
      </w:r>
    </w:p>
    <w:p w:rsidR="00073EED" w:rsidRP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Принципы диспансерного наблюдения детей с бронхиальной астмой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 для пациентов с бронхиальной астмой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астмы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</w:p>
    <w:p w:rsidR="009A725B" w:rsidRDefault="009A725B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Алгоритм неотложной помощи при астме с учетом тяжести обострения</w:t>
      </w:r>
    </w:p>
    <w:p w:rsidR="00FE281C" w:rsidRDefault="00FE281C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55486"/>
    <w:rsid w:val="00073EED"/>
    <w:rsid w:val="0008569C"/>
    <w:rsid w:val="000A298D"/>
    <w:rsid w:val="000D738A"/>
    <w:rsid w:val="00104025"/>
    <w:rsid w:val="00170BED"/>
    <w:rsid w:val="001D53D5"/>
    <w:rsid w:val="001E2F18"/>
    <w:rsid w:val="0024280C"/>
    <w:rsid w:val="00242878"/>
    <w:rsid w:val="00352709"/>
    <w:rsid w:val="0035659F"/>
    <w:rsid w:val="00370996"/>
    <w:rsid w:val="003711B2"/>
    <w:rsid w:val="003C2C6C"/>
    <w:rsid w:val="004B7821"/>
    <w:rsid w:val="004C7084"/>
    <w:rsid w:val="004D1377"/>
    <w:rsid w:val="005132B9"/>
    <w:rsid w:val="005141E3"/>
    <w:rsid w:val="00545B48"/>
    <w:rsid w:val="00574217"/>
    <w:rsid w:val="00585C1C"/>
    <w:rsid w:val="0060157F"/>
    <w:rsid w:val="00623D01"/>
    <w:rsid w:val="0064193C"/>
    <w:rsid w:val="0069731D"/>
    <w:rsid w:val="006D418C"/>
    <w:rsid w:val="006E0A09"/>
    <w:rsid w:val="0073563B"/>
    <w:rsid w:val="00737267"/>
    <w:rsid w:val="007A305F"/>
    <w:rsid w:val="007A38AE"/>
    <w:rsid w:val="007B21D1"/>
    <w:rsid w:val="007C4C73"/>
    <w:rsid w:val="007F1B42"/>
    <w:rsid w:val="007F1FFD"/>
    <w:rsid w:val="0081101C"/>
    <w:rsid w:val="00856521"/>
    <w:rsid w:val="00872A59"/>
    <w:rsid w:val="00883305"/>
    <w:rsid w:val="008C1E34"/>
    <w:rsid w:val="008C72A5"/>
    <w:rsid w:val="0093136C"/>
    <w:rsid w:val="009543AB"/>
    <w:rsid w:val="009A725B"/>
    <w:rsid w:val="009D5767"/>
    <w:rsid w:val="009D5B67"/>
    <w:rsid w:val="00A5767B"/>
    <w:rsid w:val="00AA4E97"/>
    <w:rsid w:val="00AE1ABD"/>
    <w:rsid w:val="00B340BB"/>
    <w:rsid w:val="00BE040F"/>
    <w:rsid w:val="00CB03E1"/>
    <w:rsid w:val="00D04524"/>
    <w:rsid w:val="00DA087E"/>
    <w:rsid w:val="00DF516C"/>
    <w:rsid w:val="00E54BCE"/>
    <w:rsid w:val="00E72DC5"/>
    <w:rsid w:val="00EA0054"/>
    <w:rsid w:val="00EB2E09"/>
    <w:rsid w:val="00EC537C"/>
    <w:rsid w:val="00F210D7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2021-01-18T09:40:00Z</dcterms:created>
  <dcterms:modified xsi:type="dcterms:W3CDTF">2021-01-18T09:41:00Z</dcterms:modified>
</cp:coreProperties>
</file>