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5E4" w:rsidRPr="003723F0" w:rsidRDefault="00D225E4" w:rsidP="00D225E4">
      <w:pPr>
        <w:spacing w:after="0" w:line="240" w:lineRule="auto"/>
        <w:rPr>
          <w:rFonts w:ascii="Times New Roman" w:eastAsia="Calibri" w:hAnsi="Times New Roman" w:cs="Times New Roman"/>
        </w:rPr>
      </w:pPr>
      <w:r w:rsidRPr="003723F0">
        <w:rPr>
          <w:rFonts w:ascii="Times New Roman" w:eastAsia="Calibri" w:hAnsi="Times New Roman" w:cs="Times New Roman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3723F0">
        <w:rPr>
          <w:rFonts w:ascii="Times New Roman" w:eastAsia="Calibri" w:hAnsi="Times New Roman" w:cs="Times New Roman"/>
        </w:rPr>
        <w:t>Войно-Ясенецкого</w:t>
      </w:r>
      <w:proofErr w:type="spellEnd"/>
      <w:r w:rsidRPr="003723F0">
        <w:rPr>
          <w:rFonts w:ascii="Times New Roman" w:eastAsia="Calibri" w:hAnsi="Times New Roman" w:cs="Times New Roman"/>
        </w:rPr>
        <w:t xml:space="preserve">» Министерства здравоохранения Российской Федерации </w:t>
      </w: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  <w:r w:rsidRPr="003723F0">
        <w:rPr>
          <w:rFonts w:ascii="Times New Roman" w:eastAsia="Calibri" w:hAnsi="Times New Roman" w:cs="Times New Roman"/>
        </w:rPr>
        <w:t xml:space="preserve"> </w:t>
      </w: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3723F0">
        <w:rPr>
          <w:rFonts w:ascii="Times New Roman" w:eastAsia="Calibri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50EE102D" wp14:editId="57EF7E5D">
            <wp:extent cx="1228953" cy="1228953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D4yDCo_400x4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841" cy="122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E4" w:rsidRPr="003723F0" w:rsidRDefault="00D225E4" w:rsidP="00D225E4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hd w:val="clear" w:color="auto" w:fill="FFFFFF"/>
        </w:rPr>
      </w:pPr>
    </w:p>
    <w:p w:rsidR="00D225E4" w:rsidRPr="003723F0" w:rsidRDefault="00D225E4" w:rsidP="00D225E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3723F0">
        <w:rPr>
          <w:rFonts w:ascii="Times New Roman" w:eastAsia="Calibri" w:hAnsi="Times New Roman" w:cs="Times New Roman"/>
          <w:color w:val="000000"/>
          <w:shd w:val="clear" w:color="auto" w:fill="FFFFFF"/>
        </w:rPr>
        <w:t>Кафедра терапии ИПО</w:t>
      </w:r>
    </w:p>
    <w:p w:rsidR="00D225E4" w:rsidRPr="003723F0" w:rsidRDefault="00D225E4" w:rsidP="00D225E4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3723F0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</w:p>
    <w:p w:rsidR="00D225E4" w:rsidRPr="003723F0" w:rsidRDefault="00D225E4" w:rsidP="00D225E4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3723F0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3723F0">
        <w:rPr>
          <w:rFonts w:ascii="Times New Roman" w:eastAsia="Calibri" w:hAnsi="Times New Roman" w:cs="Times New Roman"/>
          <w:b/>
          <w:sz w:val="40"/>
          <w:szCs w:val="40"/>
        </w:rPr>
        <w:t xml:space="preserve">РЕФЕРАТ </w:t>
      </w: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3723F0">
        <w:rPr>
          <w:rFonts w:ascii="Times New Roman" w:eastAsia="Calibri" w:hAnsi="Times New Roman" w:cs="Times New Roman"/>
          <w:b/>
          <w:sz w:val="40"/>
          <w:szCs w:val="40"/>
        </w:rPr>
        <w:t xml:space="preserve"> тема </w:t>
      </w:r>
      <w:proofErr w:type="gramStart"/>
      <w:r w:rsidRPr="003723F0">
        <w:rPr>
          <w:rFonts w:ascii="Times New Roman" w:eastAsia="Calibri" w:hAnsi="Times New Roman" w:cs="Times New Roman"/>
          <w:b/>
          <w:sz w:val="40"/>
          <w:szCs w:val="40"/>
        </w:rPr>
        <w:t>« Болезнь</w:t>
      </w:r>
      <w:proofErr w:type="gramEnd"/>
      <w:r w:rsidRPr="003723F0">
        <w:rPr>
          <w:rFonts w:ascii="Times New Roman" w:eastAsia="Calibri" w:hAnsi="Times New Roman" w:cs="Times New Roman"/>
          <w:b/>
          <w:sz w:val="40"/>
          <w:szCs w:val="40"/>
        </w:rPr>
        <w:t xml:space="preserve"> Крона»</w:t>
      </w: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:rsidR="00D225E4" w:rsidRPr="003723F0" w:rsidRDefault="00D225E4" w:rsidP="00D225E4">
      <w:pPr>
        <w:spacing w:line="240" w:lineRule="auto"/>
        <w:jc w:val="right"/>
        <w:rPr>
          <w:rFonts w:ascii="Times New Roman" w:eastAsia="Calibri" w:hAnsi="Times New Roman" w:cs="Times New Roman"/>
        </w:rPr>
      </w:pPr>
      <w:r w:rsidRPr="003723F0">
        <w:rPr>
          <w:rFonts w:ascii="Times New Roman" w:eastAsia="Times New Roman" w:hAnsi="Times New Roman" w:cs="Times New Roman"/>
          <w:color w:val="424242"/>
          <w:lang w:eastAsia="ru-RU"/>
        </w:rPr>
        <w:t xml:space="preserve"> </w:t>
      </w: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D225E4" w:rsidRPr="003723F0" w:rsidRDefault="00D225E4" w:rsidP="00D225E4">
      <w:pPr>
        <w:spacing w:line="240" w:lineRule="auto"/>
        <w:jc w:val="right"/>
        <w:rPr>
          <w:rFonts w:ascii="Times New Roman" w:eastAsia="Calibri" w:hAnsi="Times New Roman" w:cs="Times New Roman"/>
        </w:rPr>
      </w:pPr>
      <w:r w:rsidRPr="003723F0">
        <w:rPr>
          <w:rFonts w:ascii="Times New Roman" w:eastAsia="Calibri" w:hAnsi="Times New Roman" w:cs="Times New Roman"/>
        </w:rPr>
        <w:t xml:space="preserve">Выполнила ординатор первого года обучения </w:t>
      </w:r>
    </w:p>
    <w:p w:rsidR="00D225E4" w:rsidRPr="003723F0" w:rsidRDefault="00D225E4" w:rsidP="00D225E4">
      <w:pPr>
        <w:spacing w:line="240" w:lineRule="auto"/>
        <w:jc w:val="right"/>
        <w:rPr>
          <w:rFonts w:ascii="Times New Roman" w:eastAsia="Calibri" w:hAnsi="Times New Roman" w:cs="Times New Roman"/>
        </w:rPr>
      </w:pPr>
      <w:r w:rsidRPr="003723F0">
        <w:rPr>
          <w:rFonts w:ascii="Times New Roman" w:eastAsia="Calibri" w:hAnsi="Times New Roman" w:cs="Times New Roman"/>
        </w:rPr>
        <w:t>Смирнова Екатерина Александровна</w:t>
      </w: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D225E4" w:rsidRPr="003723F0" w:rsidRDefault="00D225E4" w:rsidP="00D225E4">
      <w:pPr>
        <w:spacing w:line="240" w:lineRule="auto"/>
        <w:jc w:val="center"/>
        <w:rPr>
          <w:rFonts w:ascii="Times New Roman" w:eastAsia="Calibri" w:hAnsi="Times New Roman" w:cs="Times New Roman"/>
        </w:rPr>
      </w:pPr>
      <w:r w:rsidRPr="003723F0">
        <w:rPr>
          <w:rFonts w:ascii="Times New Roman" w:eastAsia="Calibri" w:hAnsi="Times New Roman" w:cs="Times New Roman"/>
        </w:rPr>
        <w:t xml:space="preserve"> КРАСНОЯРСК 2019</w:t>
      </w:r>
    </w:p>
    <w:p w:rsidR="003723F0" w:rsidRDefault="003723F0" w:rsidP="00D225E4">
      <w:pPr>
        <w:rPr>
          <w:rFonts w:ascii="Times New Roman" w:hAnsi="Times New Roman" w:cs="Times New Roman"/>
          <w:b/>
        </w:rPr>
      </w:pPr>
    </w:p>
    <w:p w:rsidR="003723F0" w:rsidRDefault="003723F0" w:rsidP="00D225E4">
      <w:pPr>
        <w:rPr>
          <w:rFonts w:ascii="Times New Roman" w:hAnsi="Times New Roman" w:cs="Times New Roman"/>
          <w:b/>
        </w:rPr>
      </w:pPr>
    </w:p>
    <w:p w:rsidR="00D225E4" w:rsidRPr="003723F0" w:rsidRDefault="00D225E4" w:rsidP="00D225E4">
      <w:pPr>
        <w:rPr>
          <w:rFonts w:ascii="Times New Roman" w:hAnsi="Times New Roman" w:cs="Times New Roman"/>
          <w:b/>
        </w:rPr>
      </w:pPr>
      <w:r w:rsidRPr="003723F0">
        <w:rPr>
          <w:rFonts w:ascii="Times New Roman" w:hAnsi="Times New Roman" w:cs="Times New Roman"/>
          <w:b/>
        </w:rPr>
        <w:lastRenderedPageBreak/>
        <w:t>Определение</w:t>
      </w:r>
    </w:p>
    <w:p w:rsidR="00D225E4" w:rsidRPr="003723F0" w:rsidRDefault="00D225E4" w:rsidP="00D225E4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Болезнь Крона (БК) - хроническое, рецидивирующее заболевание </w:t>
      </w:r>
      <w:proofErr w:type="spellStart"/>
      <w:r w:rsidRPr="003723F0">
        <w:rPr>
          <w:rFonts w:ascii="Times New Roman" w:hAnsi="Times New Roman" w:cs="Times New Roman"/>
        </w:rPr>
        <w:t>желудочнокишечного</w:t>
      </w:r>
      <w:proofErr w:type="spellEnd"/>
      <w:r w:rsidRPr="003723F0">
        <w:rPr>
          <w:rFonts w:ascii="Times New Roman" w:hAnsi="Times New Roman" w:cs="Times New Roman"/>
        </w:rPr>
        <w:t xml:space="preserve"> тракта неясной этиологии, характеризующееся трансмуральным, сегментарным, гранулематозным воспалением с развитием местных и системных осложнений. </w:t>
      </w:r>
    </w:p>
    <w:p w:rsidR="00D225E4" w:rsidRPr="003723F0" w:rsidRDefault="00D225E4" w:rsidP="00D225E4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i/>
        </w:rPr>
        <w:t>Обострение</w:t>
      </w:r>
      <w:r w:rsidRPr="003723F0">
        <w:rPr>
          <w:rFonts w:ascii="Times New Roman" w:hAnsi="Times New Roman" w:cs="Times New Roman"/>
        </w:rPr>
        <w:t xml:space="preserve"> (рецидив, атака) БК – появление типичных симптомов заболевания у больных БК в стадии клинической ремиссии, спонтанной или медикаментозно поддерживаемой.</w:t>
      </w:r>
    </w:p>
    <w:p w:rsidR="00D225E4" w:rsidRPr="003723F0" w:rsidRDefault="00D225E4" w:rsidP="00D225E4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i/>
        </w:rPr>
        <w:t xml:space="preserve"> Ремиссия БК</w:t>
      </w:r>
      <w:r w:rsidRPr="003723F0">
        <w:rPr>
          <w:rFonts w:ascii="Times New Roman" w:hAnsi="Times New Roman" w:cs="Times New Roman"/>
        </w:rPr>
        <w:t xml:space="preserve"> – исчезновение типичных проявлений заболевания. </w:t>
      </w:r>
    </w:p>
    <w:p w:rsidR="00F073F7" w:rsidRPr="003723F0" w:rsidRDefault="00D225E4" w:rsidP="00D225E4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i/>
        </w:rPr>
        <w:t>Ремиссия БК, клиническая</w:t>
      </w:r>
      <w:r w:rsidRPr="003723F0">
        <w:rPr>
          <w:rFonts w:ascii="Times New Roman" w:hAnsi="Times New Roman" w:cs="Times New Roman"/>
        </w:rPr>
        <w:t xml:space="preserve"> – отсутствие симптомов БК (соответствует значению Индекса активности БК</w:t>
      </w:r>
    </w:p>
    <w:p w:rsidR="00D225E4" w:rsidRPr="003723F0" w:rsidRDefault="00D225E4" w:rsidP="00D225E4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i/>
        </w:rPr>
        <w:t>Ремиссия БК, эндоскопическая</w:t>
      </w:r>
      <w:r w:rsidRPr="003723F0">
        <w:rPr>
          <w:rFonts w:ascii="Times New Roman" w:hAnsi="Times New Roman" w:cs="Times New Roman"/>
        </w:rPr>
        <w:t xml:space="preserve"> – отсутствие видимых макроскопических признаков воспаления при эндоскопическом исследовании.</w:t>
      </w: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3723F0" w:rsidRPr="003723F0" w:rsidRDefault="003723F0" w:rsidP="00D225E4">
      <w:pPr>
        <w:rPr>
          <w:rFonts w:ascii="Times New Roman" w:hAnsi="Times New Roman" w:cs="Times New Roman"/>
        </w:rPr>
      </w:pPr>
    </w:p>
    <w:p w:rsidR="00D225E4" w:rsidRPr="003723F0" w:rsidRDefault="00D225E4" w:rsidP="00D225E4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b/>
        </w:rPr>
        <w:lastRenderedPageBreak/>
        <w:t>Этиология</w:t>
      </w:r>
      <w:r w:rsidR="00586929" w:rsidRPr="003723F0">
        <w:rPr>
          <w:rFonts w:ascii="Times New Roman" w:hAnsi="Times New Roman" w:cs="Times New Roman"/>
        </w:rPr>
        <w:t xml:space="preserve"> не установлена. З</w:t>
      </w:r>
      <w:r w:rsidRPr="003723F0">
        <w:rPr>
          <w:rFonts w:ascii="Times New Roman" w:hAnsi="Times New Roman" w:cs="Times New Roman"/>
        </w:rPr>
        <w:t>аболевание развивается в результате сочетания нескольких факторов</w:t>
      </w:r>
      <w:r w:rsidR="00562206" w:rsidRPr="003723F0">
        <w:rPr>
          <w:rFonts w:ascii="Times New Roman" w:hAnsi="Times New Roman" w:cs="Times New Roman"/>
        </w:rPr>
        <w:t>, таких как:</w:t>
      </w:r>
    </w:p>
    <w:p w:rsidR="00562206" w:rsidRPr="003723F0" w:rsidRDefault="00562206" w:rsidP="00D225E4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1.генетическая предрасположенность (Описано около 100 </w:t>
      </w:r>
      <w:proofErr w:type="spellStart"/>
      <w:r w:rsidRPr="003723F0">
        <w:rPr>
          <w:rFonts w:ascii="Times New Roman" w:hAnsi="Times New Roman" w:cs="Times New Roman"/>
        </w:rPr>
        <w:t>однонуклеотидных</w:t>
      </w:r>
      <w:proofErr w:type="spellEnd"/>
      <w:r w:rsidRPr="003723F0">
        <w:rPr>
          <w:rFonts w:ascii="Times New Roman" w:hAnsi="Times New Roman" w:cs="Times New Roman"/>
        </w:rPr>
        <w:t xml:space="preserve"> полиморфизмов, ассоциированных с БК. Данный генетический фон предрасполагает к изменениям врожденного иммунного ответа, </w:t>
      </w:r>
      <w:proofErr w:type="spellStart"/>
      <w:r w:rsidRPr="003723F0">
        <w:rPr>
          <w:rFonts w:ascii="Times New Roman" w:hAnsi="Times New Roman" w:cs="Times New Roman"/>
        </w:rPr>
        <w:t>аутофагии</w:t>
      </w:r>
      <w:proofErr w:type="spellEnd"/>
      <w:r w:rsidRPr="003723F0">
        <w:rPr>
          <w:rFonts w:ascii="Times New Roman" w:hAnsi="Times New Roman" w:cs="Times New Roman"/>
        </w:rPr>
        <w:t xml:space="preserve">, механизмов распознавания микроорганизмов, эндоплазматического </w:t>
      </w:r>
      <w:proofErr w:type="spellStart"/>
      <w:r w:rsidRPr="003723F0">
        <w:rPr>
          <w:rFonts w:ascii="Times New Roman" w:hAnsi="Times New Roman" w:cs="Times New Roman"/>
        </w:rPr>
        <w:t>ретикулоцитарного</w:t>
      </w:r>
      <w:proofErr w:type="spellEnd"/>
      <w:r w:rsidRPr="003723F0">
        <w:rPr>
          <w:rFonts w:ascii="Times New Roman" w:hAnsi="Times New Roman" w:cs="Times New Roman"/>
        </w:rPr>
        <w:t xml:space="preserve"> стресса, функций эпителиального барьера и адаптивного иммунного ответа)</w:t>
      </w:r>
    </w:p>
    <w:p w:rsidR="00562206" w:rsidRPr="003723F0" w:rsidRDefault="00562206" w:rsidP="00562206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2. дефекты врожденного и приобретенного </w:t>
      </w:r>
      <w:proofErr w:type="gramStart"/>
      <w:r w:rsidRPr="003723F0">
        <w:rPr>
          <w:rFonts w:ascii="Times New Roman" w:hAnsi="Times New Roman" w:cs="Times New Roman"/>
        </w:rPr>
        <w:t>иммунитета,(</w:t>
      </w:r>
      <w:proofErr w:type="gramEnd"/>
      <w:r w:rsidRPr="003723F0">
        <w:rPr>
          <w:rFonts w:ascii="Times New Roman" w:hAnsi="Times New Roman" w:cs="Times New Roman"/>
        </w:rPr>
        <w:t xml:space="preserve"> нарушения распознавания бактериальных молекулярных маркеров (паттернов) дендритными клетками, что приводит к </w:t>
      </w:r>
      <w:proofErr w:type="spellStart"/>
      <w:r w:rsidRPr="003723F0">
        <w:rPr>
          <w:rFonts w:ascii="Times New Roman" w:hAnsi="Times New Roman" w:cs="Times New Roman"/>
        </w:rPr>
        <w:t>гиперактивации</w:t>
      </w:r>
      <w:proofErr w:type="spellEnd"/>
      <w:r w:rsidRPr="003723F0">
        <w:rPr>
          <w:rFonts w:ascii="Times New Roman" w:hAnsi="Times New Roman" w:cs="Times New Roman"/>
        </w:rPr>
        <w:t xml:space="preserve"> сигнальных </w:t>
      </w:r>
      <w:proofErr w:type="spellStart"/>
      <w:r w:rsidRPr="003723F0">
        <w:rPr>
          <w:rFonts w:ascii="Times New Roman" w:hAnsi="Times New Roman" w:cs="Times New Roman"/>
        </w:rPr>
        <w:t>провоспалительных</w:t>
      </w:r>
      <w:proofErr w:type="spellEnd"/>
      <w:r w:rsidRPr="003723F0">
        <w:rPr>
          <w:rFonts w:ascii="Times New Roman" w:hAnsi="Times New Roman" w:cs="Times New Roman"/>
        </w:rPr>
        <w:t xml:space="preserve"> путей)</w:t>
      </w:r>
    </w:p>
    <w:p w:rsidR="00562206" w:rsidRPr="003723F0" w:rsidRDefault="00562206" w:rsidP="00D225E4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3. кишечная микрофлора и различные факторы окружающей </w:t>
      </w:r>
      <w:proofErr w:type="gramStart"/>
      <w:r w:rsidRPr="003723F0">
        <w:rPr>
          <w:rFonts w:ascii="Times New Roman" w:hAnsi="Times New Roman" w:cs="Times New Roman"/>
        </w:rPr>
        <w:t>среды  (</w:t>
      </w:r>
      <w:proofErr w:type="gramEnd"/>
      <w:r w:rsidRPr="003723F0">
        <w:rPr>
          <w:rFonts w:ascii="Times New Roman" w:hAnsi="Times New Roman" w:cs="Times New Roman"/>
        </w:rPr>
        <w:t xml:space="preserve">снижение разнообразия кишечной микрофлоры за счет снижения доли анаэробных бактерий, преимущественно </w:t>
      </w:r>
      <w:proofErr w:type="spellStart"/>
      <w:r w:rsidRPr="003723F0">
        <w:rPr>
          <w:rFonts w:ascii="Times New Roman" w:hAnsi="Times New Roman" w:cs="Times New Roman"/>
        </w:rPr>
        <w:t>Bacteroidetes</w:t>
      </w:r>
      <w:proofErr w:type="spellEnd"/>
      <w:r w:rsidRPr="003723F0">
        <w:rPr>
          <w:rFonts w:ascii="Times New Roman" w:hAnsi="Times New Roman" w:cs="Times New Roman"/>
        </w:rPr>
        <w:t xml:space="preserve"> и </w:t>
      </w:r>
      <w:proofErr w:type="spellStart"/>
      <w:r w:rsidRPr="003723F0">
        <w:rPr>
          <w:rFonts w:ascii="Times New Roman" w:hAnsi="Times New Roman" w:cs="Times New Roman"/>
        </w:rPr>
        <w:t>Firmicutes</w:t>
      </w:r>
      <w:proofErr w:type="spellEnd"/>
      <w:r w:rsidRPr="003723F0">
        <w:rPr>
          <w:rFonts w:ascii="Times New Roman" w:hAnsi="Times New Roman" w:cs="Times New Roman"/>
        </w:rPr>
        <w:t>)</w:t>
      </w:r>
    </w:p>
    <w:p w:rsidR="00562206" w:rsidRPr="003723F0" w:rsidRDefault="00562206" w:rsidP="00D225E4">
      <w:pPr>
        <w:rPr>
          <w:rFonts w:ascii="Times New Roman" w:hAnsi="Times New Roman" w:cs="Times New Roman"/>
        </w:rPr>
      </w:pPr>
      <w:proofErr w:type="spellStart"/>
      <w:r w:rsidRPr="003723F0">
        <w:rPr>
          <w:rFonts w:ascii="Times New Roman" w:hAnsi="Times New Roman" w:cs="Times New Roman"/>
        </w:rPr>
        <w:t>Предраспологающие</w:t>
      </w:r>
      <w:proofErr w:type="spellEnd"/>
      <w:r w:rsidRPr="003723F0">
        <w:rPr>
          <w:rFonts w:ascii="Times New Roman" w:hAnsi="Times New Roman" w:cs="Times New Roman"/>
        </w:rPr>
        <w:t xml:space="preserve"> факторы: курение, нервный стресс, дефицит витамина D, питание с пониженным содержанием пищевых волокон и повышенным содержанием животного белка, кишечные инфекции, особенно инфекцию </w:t>
      </w:r>
      <w:proofErr w:type="spellStart"/>
      <w:proofErr w:type="gramStart"/>
      <w:r w:rsidRPr="003723F0">
        <w:rPr>
          <w:rFonts w:ascii="Times New Roman" w:hAnsi="Times New Roman" w:cs="Times New Roman"/>
        </w:rPr>
        <w:t>C.difficile</w:t>
      </w:r>
      <w:proofErr w:type="spellEnd"/>
      <w:r w:rsidRPr="003723F0">
        <w:rPr>
          <w:rFonts w:ascii="Times New Roman" w:hAnsi="Times New Roman" w:cs="Times New Roman"/>
        </w:rPr>
        <w:t>..</w:t>
      </w:r>
      <w:proofErr w:type="gramEnd"/>
    </w:p>
    <w:p w:rsidR="00562206" w:rsidRPr="003723F0" w:rsidRDefault="00562206" w:rsidP="00D225E4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Вследствие их действия происходит </w:t>
      </w:r>
      <w:proofErr w:type="gramStart"/>
      <w:r w:rsidRPr="003723F0">
        <w:rPr>
          <w:rFonts w:ascii="Times New Roman" w:hAnsi="Times New Roman" w:cs="Times New Roman"/>
        </w:rPr>
        <w:t>активация  Th</w:t>
      </w:r>
      <w:proofErr w:type="gramEnd"/>
      <w:r w:rsidRPr="003723F0">
        <w:rPr>
          <w:rFonts w:ascii="Times New Roman" w:hAnsi="Times New Roman" w:cs="Times New Roman"/>
        </w:rPr>
        <w:t xml:space="preserve">1- и Th17-клеток, ФНО, ИЛ13, ИЛ23, молекул клеточной адгезии &gt;трансмуральное  воспаление кишечной стенки с образованием характерных для БК </w:t>
      </w:r>
      <w:proofErr w:type="spellStart"/>
      <w:r w:rsidRPr="003723F0">
        <w:rPr>
          <w:rFonts w:ascii="Times New Roman" w:hAnsi="Times New Roman" w:cs="Times New Roman"/>
        </w:rPr>
        <w:t>саркоидных</w:t>
      </w:r>
      <w:proofErr w:type="spellEnd"/>
      <w:r w:rsidRPr="003723F0">
        <w:rPr>
          <w:rFonts w:ascii="Times New Roman" w:hAnsi="Times New Roman" w:cs="Times New Roman"/>
        </w:rPr>
        <w:t xml:space="preserve"> гранулем, состоящих из эпителиоидных гистиоцитов без очагов некроза и гигантских клеток.</w:t>
      </w:r>
    </w:p>
    <w:p w:rsidR="00B4057A" w:rsidRPr="003723F0" w:rsidRDefault="00B4057A" w:rsidP="00D225E4">
      <w:pPr>
        <w:rPr>
          <w:rFonts w:ascii="Times New Roman" w:hAnsi="Times New Roman" w:cs="Times New Roman"/>
        </w:rPr>
      </w:pPr>
    </w:p>
    <w:p w:rsidR="00B4057A" w:rsidRPr="003723F0" w:rsidRDefault="00B4057A" w:rsidP="00D225E4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b/>
        </w:rPr>
        <w:t>Эпидемиология</w:t>
      </w:r>
    </w:p>
    <w:p w:rsidR="00B4057A" w:rsidRPr="003723F0" w:rsidRDefault="00B4057A" w:rsidP="00D225E4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Согласно зарубежным данным, заболеваемость БК составляет от 0,3 до 20,2 на 100 000 человек, распространенность достигает 322 на 100 000 человек. Данные о распространенности БК в Российской Федерации ограничены.</w:t>
      </w:r>
    </w:p>
    <w:p w:rsidR="00B4057A" w:rsidRPr="003723F0" w:rsidRDefault="00B4057A" w:rsidP="00D225E4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Пик заболеваемости отмечается между 20 и 30 годами жизни, а второй пик заболеваемости описан в возрасте 60-70 лет. </w:t>
      </w:r>
    </w:p>
    <w:p w:rsidR="00B4057A" w:rsidRPr="003723F0" w:rsidRDefault="00B4057A" w:rsidP="00D225E4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Заболеваемость приблизительно одинакова у мужчин и женщин.</w:t>
      </w:r>
    </w:p>
    <w:p w:rsidR="003723F0" w:rsidRPr="003723F0" w:rsidRDefault="003723F0" w:rsidP="00D225E4">
      <w:pPr>
        <w:rPr>
          <w:rFonts w:ascii="Times New Roman" w:hAnsi="Times New Roman" w:cs="Times New Roman"/>
          <w:b/>
        </w:rPr>
      </w:pPr>
    </w:p>
    <w:p w:rsidR="003723F0" w:rsidRPr="003723F0" w:rsidRDefault="003723F0" w:rsidP="00D225E4">
      <w:pPr>
        <w:rPr>
          <w:rFonts w:ascii="Times New Roman" w:hAnsi="Times New Roman" w:cs="Times New Roman"/>
          <w:b/>
        </w:rPr>
      </w:pPr>
    </w:p>
    <w:p w:rsidR="003723F0" w:rsidRPr="003723F0" w:rsidRDefault="003723F0" w:rsidP="00D225E4">
      <w:pPr>
        <w:rPr>
          <w:rFonts w:ascii="Times New Roman" w:hAnsi="Times New Roman" w:cs="Times New Roman"/>
          <w:b/>
        </w:rPr>
      </w:pPr>
    </w:p>
    <w:p w:rsidR="003723F0" w:rsidRPr="003723F0" w:rsidRDefault="003723F0" w:rsidP="00D225E4">
      <w:pPr>
        <w:rPr>
          <w:rFonts w:ascii="Times New Roman" w:hAnsi="Times New Roman" w:cs="Times New Roman"/>
          <w:b/>
        </w:rPr>
      </w:pPr>
    </w:p>
    <w:p w:rsidR="003723F0" w:rsidRPr="003723F0" w:rsidRDefault="003723F0" w:rsidP="00D225E4">
      <w:pPr>
        <w:rPr>
          <w:rFonts w:ascii="Times New Roman" w:hAnsi="Times New Roman" w:cs="Times New Roman"/>
          <w:b/>
        </w:rPr>
      </w:pPr>
    </w:p>
    <w:p w:rsidR="003723F0" w:rsidRPr="003723F0" w:rsidRDefault="003723F0" w:rsidP="00D225E4">
      <w:pPr>
        <w:rPr>
          <w:rFonts w:ascii="Times New Roman" w:hAnsi="Times New Roman" w:cs="Times New Roman"/>
          <w:b/>
        </w:rPr>
      </w:pPr>
    </w:p>
    <w:p w:rsidR="003723F0" w:rsidRPr="003723F0" w:rsidRDefault="003723F0" w:rsidP="00D225E4">
      <w:pPr>
        <w:rPr>
          <w:rFonts w:ascii="Times New Roman" w:hAnsi="Times New Roman" w:cs="Times New Roman"/>
          <w:b/>
        </w:rPr>
      </w:pPr>
    </w:p>
    <w:p w:rsidR="003723F0" w:rsidRPr="003723F0" w:rsidRDefault="003723F0" w:rsidP="00D225E4">
      <w:pPr>
        <w:rPr>
          <w:rFonts w:ascii="Times New Roman" w:hAnsi="Times New Roman" w:cs="Times New Roman"/>
          <w:b/>
        </w:rPr>
      </w:pPr>
    </w:p>
    <w:p w:rsidR="003723F0" w:rsidRPr="003723F0" w:rsidRDefault="003723F0" w:rsidP="00D225E4">
      <w:pPr>
        <w:rPr>
          <w:rFonts w:ascii="Times New Roman" w:hAnsi="Times New Roman" w:cs="Times New Roman"/>
          <w:b/>
        </w:rPr>
      </w:pPr>
    </w:p>
    <w:p w:rsidR="003723F0" w:rsidRDefault="003723F0" w:rsidP="00D225E4">
      <w:pPr>
        <w:rPr>
          <w:rFonts w:ascii="Times New Roman" w:hAnsi="Times New Roman" w:cs="Times New Roman"/>
          <w:b/>
        </w:rPr>
      </w:pPr>
    </w:p>
    <w:p w:rsidR="003723F0" w:rsidRDefault="003723F0" w:rsidP="00D225E4">
      <w:pPr>
        <w:rPr>
          <w:rFonts w:ascii="Times New Roman" w:hAnsi="Times New Roman" w:cs="Times New Roman"/>
          <w:b/>
        </w:rPr>
      </w:pPr>
    </w:p>
    <w:p w:rsidR="003723F0" w:rsidRPr="003723F0" w:rsidRDefault="003723F0" w:rsidP="00D225E4">
      <w:pPr>
        <w:rPr>
          <w:rFonts w:ascii="Times New Roman" w:hAnsi="Times New Roman" w:cs="Times New Roman"/>
          <w:b/>
        </w:rPr>
      </w:pPr>
    </w:p>
    <w:p w:rsidR="00B4057A" w:rsidRPr="003723F0" w:rsidRDefault="00B4057A" w:rsidP="00D225E4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b/>
        </w:rPr>
        <w:lastRenderedPageBreak/>
        <w:t>Классификация</w:t>
      </w:r>
      <w:r w:rsidRPr="003723F0">
        <w:rPr>
          <w:rFonts w:ascii="Times New Roman" w:hAnsi="Times New Roman" w:cs="Times New Roman"/>
        </w:rPr>
        <w:t>:</w:t>
      </w:r>
    </w:p>
    <w:p w:rsidR="00B4057A" w:rsidRPr="003723F0" w:rsidRDefault="00B4057A" w:rsidP="00D225E4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48175" cy="1571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-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6636" r="267" b="47767"/>
                    <a:stretch/>
                  </pic:blipFill>
                  <pic:spPr bwMode="auto">
                    <a:xfrm>
                      <a:off x="0" y="0"/>
                      <a:ext cx="444817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57A" w:rsidRPr="003723F0" w:rsidRDefault="00B4057A" w:rsidP="00D225E4">
      <w:pPr>
        <w:rPr>
          <w:rFonts w:ascii="Times New Roman" w:hAnsi="Times New Roman" w:cs="Times New Roman"/>
        </w:rPr>
      </w:pPr>
    </w:p>
    <w:p w:rsidR="00B4057A" w:rsidRPr="003723F0" w:rsidRDefault="00B4057A" w:rsidP="00D225E4">
      <w:pPr>
        <w:rPr>
          <w:rFonts w:ascii="Times New Roman" w:hAnsi="Times New Roman" w:cs="Times New Roman"/>
          <w:b/>
          <w:u w:val="single"/>
        </w:rPr>
      </w:pPr>
      <w:r w:rsidRPr="003723F0">
        <w:rPr>
          <w:rFonts w:ascii="Times New Roman" w:hAnsi="Times New Roman" w:cs="Times New Roman"/>
          <w:b/>
          <w:u w:val="single"/>
        </w:rPr>
        <w:t>По распространенности поражения выделяют:</w:t>
      </w:r>
    </w:p>
    <w:p w:rsidR="00FE5ADF" w:rsidRPr="003723F0" w:rsidRDefault="00B4057A" w:rsidP="00FE5ADF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1</w:t>
      </w:r>
      <w:r w:rsidRPr="003723F0">
        <w:rPr>
          <w:rFonts w:ascii="Times New Roman" w:hAnsi="Times New Roman" w:cs="Times New Roman"/>
          <w:u w:val="single"/>
        </w:rPr>
        <w:t>. Локализованную</w:t>
      </w:r>
      <w:r w:rsidRPr="003723F0">
        <w:rPr>
          <w:rFonts w:ascii="Times New Roman" w:hAnsi="Times New Roman" w:cs="Times New Roman"/>
        </w:rPr>
        <w:t xml:space="preserve"> БК: Поражение протяженностью менее 30 см. Обычно используется для описания изолированно</w:t>
      </w:r>
      <w:r w:rsidR="00FE5ADF" w:rsidRPr="003723F0">
        <w:rPr>
          <w:rFonts w:ascii="Times New Roman" w:hAnsi="Times New Roman" w:cs="Times New Roman"/>
        </w:rPr>
        <w:t xml:space="preserve">го поражения </w:t>
      </w:r>
      <w:proofErr w:type="spellStart"/>
      <w:r w:rsidR="00FE5ADF" w:rsidRPr="003723F0">
        <w:rPr>
          <w:rFonts w:ascii="Times New Roman" w:hAnsi="Times New Roman" w:cs="Times New Roman"/>
        </w:rPr>
        <w:t>илеоцекальной</w:t>
      </w:r>
      <w:proofErr w:type="spellEnd"/>
      <w:r w:rsidR="00FE5ADF" w:rsidRPr="003723F0">
        <w:rPr>
          <w:rFonts w:ascii="Times New Roman" w:hAnsi="Times New Roman" w:cs="Times New Roman"/>
        </w:rPr>
        <w:t xml:space="preserve"> зоны (&lt;30 см подвздошной кишки + правый отдел толстой кишки);</w:t>
      </w:r>
    </w:p>
    <w:p w:rsidR="00FE5ADF" w:rsidRPr="003723F0" w:rsidRDefault="00FE5ADF" w:rsidP="00FE5ADF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Возможно изолированное поражение небольшого участка толстой кишки.</w:t>
      </w:r>
    </w:p>
    <w:p w:rsidR="00B4057A" w:rsidRPr="003723F0" w:rsidRDefault="00FE5ADF" w:rsidP="00FE5ADF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2. </w:t>
      </w:r>
      <w:r w:rsidRPr="003723F0">
        <w:rPr>
          <w:rFonts w:ascii="Times New Roman" w:hAnsi="Times New Roman" w:cs="Times New Roman"/>
          <w:u w:val="single"/>
        </w:rPr>
        <w:t>Распространенную БК</w:t>
      </w:r>
      <w:r w:rsidRPr="003723F0">
        <w:rPr>
          <w:rFonts w:ascii="Times New Roman" w:hAnsi="Times New Roman" w:cs="Times New Roman"/>
        </w:rPr>
        <w:t>: Поражение протяженностью более 100 см (сумма всех пораженных участков).</w:t>
      </w:r>
    </w:p>
    <w:p w:rsidR="00FE5ADF" w:rsidRPr="003723F0" w:rsidRDefault="00FE5ADF" w:rsidP="00FE5ADF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b/>
          <w:u w:val="single"/>
        </w:rPr>
        <w:t xml:space="preserve">По характеру течения </w:t>
      </w:r>
      <w:proofErr w:type="gramStart"/>
      <w:r w:rsidRPr="003723F0">
        <w:rPr>
          <w:rFonts w:ascii="Times New Roman" w:hAnsi="Times New Roman" w:cs="Times New Roman"/>
          <w:b/>
          <w:u w:val="single"/>
        </w:rPr>
        <w:t xml:space="preserve">выделяют </w:t>
      </w:r>
      <w:r w:rsidRPr="003723F0">
        <w:rPr>
          <w:rFonts w:ascii="Times New Roman" w:hAnsi="Times New Roman" w:cs="Times New Roman"/>
        </w:rPr>
        <w:t>:</w:t>
      </w:r>
      <w:proofErr w:type="gramEnd"/>
      <w:r w:rsidRPr="003723F0">
        <w:rPr>
          <w:rFonts w:ascii="Times New Roman" w:hAnsi="Times New Roman" w:cs="Times New Roman"/>
        </w:rPr>
        <w:t xml:space="preserve"> </w:t>
      </w:r>
    </w:p>
    <w:p w:rsidR="00FE5ADF" w:rsidRPr="003723F0" w:rsidRDefault="00FE5ADF" w:rsidP="00FE5ADF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1. Острое течение (менее 6 месяцев от дебюта заболевания); </w:t>
      </w:r>
    </w:p>
    <w:p w:rsidR="00FE5ADF" w:rsidRPr="003723F0" w:rsidRDefault="00FE5ADF" w:rsidP="00FE5ADF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2. Хроническое непрерывное течение (отсутствие более чем 6- месячных периодов ремиссии на фоне адекватной терапии); </w:t>
      </w:r>
    </w:p>
    <w:p w:rsidR="00FE5ADF" w:rsidRPr="003723F0" w:rsidRDefault="00FE5ADF" w:rsidP="00FE5ADF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3. Хроническое рецидивирующее течение (наличие более чем 6- месячных периодов ремиссии).</w:t>
      </w:r>
    </w:p>
    <w:p w:rsidR="00FE5ADF" w:rsidRPr="003723F0" w:rsidRDefault="00FE5ADF" w:rsidP="00FE5ADF">
      <w:pPr>
        <w:rPr>
          <w:rFonts w:ascii="Times New Roman" w:hAnsi="Times New Roman" w:cs="Times New Roman"/>
          <w:i/>
          <w:u w:val="single"/>
        </w:rPr>
      </w:pPr>
      <w:r w:rsidRPr="003723F0">
        <w:rPr>
          <w:rFonts w:ascii="Times New Roman" w:hAnsi="Times New Roman" w:cs="Times New Roman"/>
          <w:i/>
          <w:u w:val="single"/>
        </w:rPr>
        <w:t xml:space="preserve">Тяжесть заболевания в целом определяется: </w:t>
      </w:r>
    </w:p>
    <w:p w:rsidR="00FE5ADF" w:rsidRPr="003723F0" w:rsidRDefault="00FE5ADF" w:rsidP="00FE5ADF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тяжестью текущей атаки,</w:t>
      </w:r>
    </w:p>
    <w:p w:rsidR="00FE5ADF" w:rsidRPr="003723F0" w:rsidRDefault="00FE5ADF" w:rsidP="00FE5ADF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наличием внекишечных проявлений и осложнений, </w:t>
      </w:r>
    </w:p>
    <w:p w:rsidR="00FE5ADF" w:rsidRPr="003723F0" w:rsidRDefault="00FE5ADF" w:rsidP="00FE5ADF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протяженностью поражения,</w:t>
      </w:r>
    </w:p>
    <w:p w:rsidR="00FE5ADF" w:rsidRPr="003723F0" w:rsidRDefault="00FE5ADF" w:rsidP="00FE5ADF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</w:t>
      </w:r>
      <w:proofErr w:type="spellStart"/>
      <w:r w:rsidRPr="003723F0">
        <w:rPr>
          <w:rFonts w:ascii="Times New Roman" w:hAnsi="Times New Roman" w:cs="Times New Roman"/>
        </w:rPr>
        <w:t>рефрактерностью</w:t>
      </w:r>
      <w:proofErr w:type="spellEnd"/>
      <w:r w:rsidRPr="003723F0">
        <w:rPr>
          <w:rFonts w:ascii="Times New Roman" w:hAnsi="Times New Roman" w:cs="Times New Roman"/>
        </w:rPr>
        <w:t xml:space="preserve"> к лечению, в частности, развитием гормональной зависимости и резистентности. </w:t>
      </w:r>
    </w:p>
    <w:p w:rsidR="00FE5ADF" w:rsidRPr="003723F0" w:rsidRDefault="00FE5ADF" w:rsidP="00FE5ADF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Однако для формулирования диагноза и определения тактики лечения следует определять тяжесть текущего обострения (атаки), для чего используются простые критерии,   </w:t>
      </w:r>
      <w:proofErr w:type="spellStart"/>
      <w:r w:rsidR="003723F0">
        <w:rPr>
          <w:rFonts w:ascii="Times New Roman" w:hAnsi="Times New Roman" w:cs="Times New Roman"/>
        </w:rPr>
        <w:t>индек</w:t>
      </w:r>
      <w:proofErr w:type="spellEnd"/>
      <w:r w:rsidR="003723F0">
        <w:rPr>
          <w:rFonts w:ascii="Times New Roman" w:hAnsi="Times New Roman" w:cs="Times New Roman"/>
        </w:rPr>
        <w:t xml:space="preserve"> </w:t>
      </w:r>
      <w:r w:rsidRPr="003723F0">
        <w:rPr>
          <w:rFonts w:ascii="Times New Roman" w:hAnsi="Times New Roman" w:cs="Times New Roman"/>
        </w:rPr>
        <w:lastRenderedPageBreak/>
        <w:t>Харви-</w:t>
      </w:r>
      <w:proofErr w:type="spellStart"/>
      <w:r w:rsidRPr="003723F0">
        <w:rPr>
          <w:rFonts w:ascii="Times New Roman" w:hAnsi="Times New Roman" w:cs="Times New Roman"/>
        </w:rPr>
        <w:t>Брэдшоу</w:t>
      </w:r>
      <w:proofErr w:type="spellEnd"/>
      <w:r w:rsidRPr="003723F0">
        <w:rPr>
          <w:rFonts w:ascii="Times New Roman" w:hAnsi="Times New Roman" w:cs="Times New Roman"/>
        </w:rPr>
        <w:t xml:space="preserve">, а также индекс активности БК (индекс </w:t>
      </w:r>
      <w:r w:rsidR="00632155" w:rsidRPr="003723F0">
        <w:rPr>
          <w:rFonts w:ascii="Times New Roman" w:hAnsi="Times New Roman" w:cs="Times New Roman"/>
        </w:rPr>
        <w:t xml:space="preserve">Беста) </w:t>
      </w:r>
      <w:r w:rsidR="00632155" w:rsidRPr="003723F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E59173" wp14:editId="6609BE6B">
            <wp:extent cx="5940425" cy="340259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54" t="21661" r="22555" b="22683"/>
                    <a:stretch/>
                  </pic:blipFill>
                  <pic:spPr bwMode="auto">
                    <a:xfrm>
                      <a:off x="0" y="0"/>
                      <a:ext cx="5940425" cy="340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ADF" w:rsidRPr="003723F0" w:rsidRDefault="00632155" w:rsidP="00FE5ADF">
      <w:pPr>
        <w:ind w:left="360"/>
        <w:rPr>
          <w:rFonts w:ascii="Times New Roman" w:hAnsi="Times New Roman" w:cs="Times New Roman"/>
          <w:b/>
          <w:u w:val="single"/>
        </w:rPr>
      </w:pPr>
      <w:r w:rsidRPr="003723F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2A7D70D" wp14:editId="0BF1ED56">
            <wp:extent cx="5578927" cy="6122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115" t="16255" r="36505" b="15589"/>
                    <a:stretch/>
                  </pic:blipFill>
                  <pic:spPr bwMode="auto">
                    <a:xfrm>
                      <a:off x="0" y="0"/>
                      <a:ext cx="5580796" cy="612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5ADF" w:rsidRPr="003723F0">
        <w:rPr>
          <w:rFonts w:ascii="Times New Roman" w:hAnsi="Times New Roman" w:cs="Times New Roman"/>
          <w:b/>
          <w:u w:val="single"/>
        </w:rPr>
        <w:t>Фенотипический вариант (формы</w:t>
      </w:r>
      <w:proofErr w:type="gramStart"/>
      <w:r w:rsidR="00FE5ADF" w:rsidRPr="003723F0">
        <w:rPr>
          <w:rFonts w:ascii="Times New Roman" w:hAnsi="Times New Roman" w:cs="Times New Roman"/>
          <w:b/>
          <w:u w:val="single"/>
        </w:rPr>
        <w:t>) :</w:t>
      </w:r>
      <w:proofErr w:type="gramEnd"/>
      <w:r w:rsidR="00FE5ADF" w:rsidRPr="003723F0">
        <w:rPr>
          <w:rFonts w:ascii="Times New Roman" w:hAnsi="Times New Roman" w:cs="Times New Roman"/>
          <w:b/>
          <w:u w:val="single"/>
        </w:rPr>
        <w:t xml:space="preserve"> </w:t>
      </w:r>
    </w:p>
    <w:p w:rsidR="00C538DB" w:rsidRPr="003723F0" w:rsidRDefault="00FE5ADF" w:rsidP="00FE5ADF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1. </w:t>
      </w:r>
      <w:proofErr w:type="spellStart"/>
      <w:r w:rsidRPr="003723F0">
        <w:rPr>
          <w:rFonts w:ascii="Times New Roman" w:hAnsi="Times New Roman" w:cs="Times New Roman"/>
        </w:rPr>
        <w:t>Нестриктурирующая</w:t>
      </w:r>
      <w:proofErr w:type="spellEnd"/>
      <w:r w:rsidRPr="003723F0">
        <w:rPr>
          <w:rFonts w:ascii="Times New Roman" w:hAnsi="Times New Roman" w:cs="Times New Roman"/>
        </w:rPr>
        <w:t xml:space="preserve">, </w:t>
      </w:r>
      <w:proofErr w:type="spellStart"/>
      <w:r w:rsidRPr="003723F0">
        <w:rPr>
          <w:rFonts w:ascii="Times New Roman" w:hAnsi="Times New Roman" w:cs="Times New Roman"/>
        </w:rPr>
        <w:t>непенетрирующая</w:t>
      </w:r>
      <w:proofErr w:type="spellEnd"/>
      <w:r w:rsidRPr="003723F0">
        <w:rPr>
          <w:rFonts w:ascii="Times New Roman" w:hAnsi="Times New Roman" w:cs="Times New Roman"/>
        </w:rPr>
        <w:t xml:space="preserve"> (аналоги в русскоязычной литературе-просветная, инфильтративно- воспалительная, неосложненная, в англоязычной литературе</w:t>
      </w:r>
      <w:r w:rsidR="00C538DB" w:rsidRPr="003723F0">
        <w:rPr>
          <w:rFonts w:ascii="Times New Roman" w:hAnsi="Times New Roman" w:cs="Times New Roman"/>
        </w:rPr>
        <w:t xml:space="preserve"> </w:t>
      </w:r>
      <w:proofErr w:type="spellStart"/>
      <w:r w:rsidRPr="003723F0">
        <w:rPr>
          <w:rFonts w:ascii="Times New Roman" w:hAnsi="Times New Roman" w:cs="Times New Roman"/>
        </w:rPr>
        <w:t>luminal</w:t>
      </w:r>
      <w:proofErr w:type="spellEnd"/>
      <w:r w:rsidRPr="003723F0">
        <w:rPr>
          <w:rFonts w:ascii="Times New Roman" w:hAnsi="Times New Roman" w:cs="Times New Roman"/>
        </w:rPr>
        <w:t xml:space="preserve">); </w:t>
      </w:r>
    </w:p>
    <w:p w:rsidR="00C538DB" w:rsidRPr="003723F0" w:rsidRDefault="00FE5ADF" w:rsidP="00FE5ADF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2. </w:t>
      </w:r>
      <w:proofErr w:type="spellStart"/>
      <w:r w:rsidRPr="003723F0">
        <w:rPr>
          <w:rFonts w:ascii="Times New Roman" w:hAnsi="Times New Roman" w:cs="Times New Roman"/>
        </w:rPr>
        <w:t>Стриктурующая</w:t>
      </w:r>
      <w:proofErr w:type="spellEnd"/>
      <w:r w:rsidRPr="003723F0">
        <w:rPr>
          <w:rFonts w:ascii="Times New Roman" w:hAnsi="Times New Roman" w:cs="Times New Roman"/>
        </w:rPr>
        <w:t xml:space="preserve"> (</w:t>
      </w:r>
      <w:proofErr w:type="spellStart"/>
      <w:r w:rsidRPr="003723F0">
        <w:rPr>
          <w:rFonts w:ascii="Times New Roman" w:hAnsi="Times New Roman" w:cs="Times New Roman"/>
        </w:rPr>
        <w:t>стенозирующая</w:t>
      </w:r>
      <w:proofErr w:type="spellEnd"/>
      <w:r w:rsidRPr="003723F0">
        <w:rPr>
          <w:rFonts w:ascii="Times New Roman" w:hAnsi="Times New Roman" w:cs="Times New Roman"/>
        </w:rPr>
        <w:t xml:space="preserve">); </w:t>
      </w:r>
    </w:p>
    <w:p w:rsidR="00C538DB" w:rsidRPr="003723F0" w:rsidRDefault="00FE5ADF" w:rsidP="00FE5ADF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3. Пенетрирующая (свищевая).</w:t>
      </w:r>
    </w:p>
    <w:p w:rsidR="00FE5ADF" w:rsidRPr="003723F0" w:rsidRDefault="00FE5ADF" w:rsidP="00FE5ADF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</w:t>
      </w:r>
      <w:proofErr w:type="spellStart"/>
      <w:r w:rsidRPr="003723F0">
        <w:rPr>
          <w:rFonts w:ascii="Times New Roman" w:hAnsi="Times New Roman" w:cs="Times New Roman"/>
        </w:rPr>
        <w:t>Перианальные</w:t>
      </w:r>
      <w:proofErr w:type="spellEnd"/>
      <w:r w:rsidRPr="003723F0">
        <w:rPr>
          <w:rFonts w:ascii="Times New Roman" w:hAnsi="Times New Roman" w:cs="Times New Roman"/>
        </w:rPr>
        <w:t xml:space="preserve"> поражения (свищи; анальные трещины, </w:t>
      </w:r>
      <w:proofErr w:type="spellStart"/>
      <w:r w:rsidRPr="003723F0">
        <w:rPr>
          <w:rFonts w:ascii="Times New Roman" w:hAnsi="Times New Roman" w:cs="Times New Roman"/>
        </w:rPr>
        <w:t>перианальные</w:t>
      </w:r>
      <w:proofErr w:type="spellEnd"/>
      <w:r w:rsidRPr="003723F0">
        <w:rPr>
          <w:rFonts w:ascii="Times New Roman" w:hAnsi="Times New Roman" w:cs="Times New Roman"/>
        </w:rPr>
        <w:t xml:space="preserve"> абсцессы) могут дополнять любой из указанных фенотипических вариантов, а также быть самостоятельным проявлением БК.</w:t>
      </w:r>
    </w:p>
    <w:p w:rsidR="00C538DB" w:rsidRPr="003723F0" w:rsidRDefault="00C538DB" w:rsidP="00FE5ADF">
      <w:pPr>
        <w:ind w:left="360"/>
        <w:rPr>
          <w:rFonts w:ascii="Times New Roman" w:hAnsi="Times New Roman" w:cs="Times New Roman"/>
          <w:b/>
          <w:u w:val="single"/>
        </w:rPr>
      </w:pPr>
      <w:r w:rsidRPr="003723F0">
        <w:rPr>
          <w:rFonts w:ascii="Times New Roman" w:hAnsi="Times New Roman" w:cs="Times New Roman"/>
          <w:b/>
          <w:u w:val="single"/>
        </w:rPr>
        <w:t xml:space="preserve">Классификация БК в зависимости от ответа на гормональную терапию   </w:t>
      </w:r>
    </w:p>
    <w:p w:rsidR="00586929" w:rsidRPr="003723F0" w:rsidRDefault="00C538DB" w:rsidP="00586929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u w:val="single"/>
        </w:rPr>
        <w:t>Гормональная резистентность</w:t>
      </w:r>
      <w:r w:rsidRPr="003723F0">
        <w:rPr>
          <w:rFonts w:ascii="Times New Roman" w:hAnsi="Times New Roman" w:cs="Times New Roman"/>
        </w:rPr>
        <w:t xml:space="preserve">: </w:t>
      </w:r>
      <w:proofErr w:type="gramStart"/>
      <w:r w:rsidRPr="003723F0">
        <w:rPr>
          <w:rFonts w:ascii="Times New Roman" w:hAnsi="Times New Roman" w:cs="Times New Roman"/>
        </w:rPr>
        <w:t>В</w:t>
      </w:r>
      <w:proofErr w:type="gramEnd"/>
      <w:r w:rsidRPr="003723F0">
        <w:rPr>
          <w:rFonts w:ascii="Times New Roman" w:hAnsi="Times New Roman" w:cs="Times New Roman"/>
        </w:rPr>
        <w:t xml:space="preserve"> случае тяжелой атаки – отсутствие положительной динамики клинических и лабораторных показателей, несмотря на системное введение ГКС в дозе, эквивалентной 75 мг преднизолона или 60 мг </w:t>
      </w:r>
      <w:proofErr w:type="spellStart"/>
      <w:r w:rsidRPr="003723F0">
        <w:rPr>
          <w:rFonts w:ascii="Times New Roman" w:hAnsi="Times New Roman" w:cs="Times New Roman"/>
        </w:rPr>
        <w:t>метилпреднизолона</w:t>
      </w:r>
      <w:proofErr w:type="spellEnd"/>
      <w:r w:rsidRPr="003723F0">
        <w:rPr>
          <w:rFonts w:ascii="Times New Roman" w:hAnsi="Times New Roman" w:cs="Times New Roman"/>
        </w:rPr>
        <w:t xml:space="preserve"> в сутки, в течение более чем 7 дней; </w:t>
      </w:r>
    </w:p>
    <w:p w:rsidR="00C538DB" w:rsidRPr="003723F0" w:rsidRDefault="00586929" w:rsidP="00586929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lastRenderedPageBreak/>
        <w:t>ИЛИ в</w:t>
      </w:r>
      <w:r w:rsidR="00C538DB" w:rsidRPr="003723F0">
        <w:rPr>
          <w:rFonts w:ascii="Times New Roman" w:hAnsi="Times New Roman" w:cs="Times New Roman"/>
        </w:rPr>
        <w:t xml:space="preserve"> случае среднетяжелой атаки – сохранение активности заболевания при пероральном приеме ГКС в дозе, эквивалентной 60 мг преднизолона, в течение 2 недель. </w:t>
      </w:r>
    </w:p>
    <w:p w:rsidR="00586929" w:rsidRPr="003723F0" w:rsidRDefault="00C538DB" w:rsidP="00FE5ADF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2. </w:t>
      </w:r>
      <w:r w:rsidRPr="003723F0">
        <w:rPr>
          <w:rFonts w:ascii="Times New Roman" w:hAnsi="Times New Roman" w:cs="Times New Roman"/>
          <w:u w:val="single"/>
        </w:rPr>
        <w:t>Гормональная зависимость:</w:t>
      </w:r>
      <w:r w:rsidRPr="003723F0">
        <w:rPr>
          <w:rFonts w:ascii="Times New Roman" w:hAnsi="Times New Roman" w:cs="Times New Roman"/>
        </w:rPr>
        <w:t xml:space="preserve"> Увеличение активности болезни при уменьшении дозы ГКС после достижения исходного улучшения в течение 3 месяцев от начал</w:t>
      </w:r>
      <w:r w:rsidR="00586929" w:rsidRPr="003723F0">
        <w:rPr>
          <w:rFonts w:ascii="Times New Roman" w:hAnsi="Times New Roman" w:cs="Times New Roman"/>
        </w:rPr>
        <w:t>а лечения;</w:t>
      </w:r>
    </w:p>
    <w:p w:rsidR="00C538DB" w:rsidRPr="003723F0" w:rsidRDefault="00586929" w:rsidP="00586929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ИЛИ </w:t>
      </w:r>
      <w:r w:rsidR="00C538DB" w:rsidRPr="003723F0">
        <w:rPr>
          <w:rFonts w:ascii="Times New Roman" w:hAnsi="Times New Roman" w:cs="Times New Roman"/>
        </w:rPr>
        <w:t>Возникновение рецидива болезни в течение 3 месяцев после окончания лечения ГКС.</w:t>
      </w: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  <w:b/>
        </w:rPr>
      </w:pPr>
    </w:p>
    <w:p w:rsidR="00632155" w:rsidRPr="003723F0" w:rsidRDefault="00632155" w:rsidP="00632155">
      <w:pPr>
        <w:rPr>
          <w:rFonts w:ascii="Times New Roman" w:hAnsi="Times New Roman" w:cs="Times New Roman"/>
          <w:b/>
        </w:rPr>
      </w:pPr>
    </w:p>
    <w:p w:rsidR="00632155" w:rsidRPr="003723F0" w:rsidRDefault="00632155" w:rsidP="00632155">
      <w:pPr>
        <w:rPr>
          <w:rFonts w:ascii="Times New Roman" w:hAnsi="Times New Roman" w:cs="Times New Roman"/>
          <w:b/>
        </w:rPr>
      </w:pPr>
    </w:p>
    <w:p w:rsidR="00632155" w:rsidRPr="003723F0" w:rsidRDefault="00632155" w:rsidP="00632155">
      <w:pPr>
        <w:rPr>
          <w:rFonts w:ascii="Times New Roman" w:hAnsi="Times New Roman" w:cs="Times New Roman"/>
          <w:b/>
        </w:rPr>
      </w:pPr>
    </w:p>
    <w:p w:rsidR="00632155" w:rsidRPr="003723F0" w:rsidRDefault="00632155" w:rsidP="00632155">
      <w:pPr>
        <w:rPr>
          <w:rFonts w:ascii="Times New Roman" w:hAnsi="Times New Roman" w:cs="Times New Roman"/>
          <w:b/>
        </w:rPr>
      </w:pPr>
    </w:p>
    <w:p w:rsidR="00632155" w:rsidRPr="003723F0" w:rsidRDefault="00632155" w:rsidP="00632155">
      <w:pPr>
        <w:rPr>
          <w:rFonts w:ascii="Times New Roman" w:hAnsi="Times New Roman" w:cs="Times New Roman"/>
          <w:b/>
        </w:rPr>
      </w:pPr>
    </w:p>
    <w:p w:rsidR="00BC29F9" w:rsidRPr="003723F0" w:rsidRDefault="00BC29F9" w:rsidP="00632155">
      <w:pPr>
        <w:rPr>
          <w:rFonts w:ascii="Times New Roman" w:hAnsi="Times New Roman" w:cs="Times New Roman"/>
          <w:b/>
        </w:rPr>
      </w:pPr>
      <w:r w:rsidRPr="003723F0">
        <w:rPr>
          <w:rFonts w:ascii="Times New Roman" w:hAnsi="Times New Roman" w:cs="Times New Roman"/>
          <w:b/>
        </w:rPr>
        <w:lastRenderedPageBreak/>
        <w:t>ДИАГНОСТИКА</w:t>
      </w:r>
    </w:p>
    <w:p w:rsidR="00BC29F9" w:rsidRPr="003723F0" w:rsidRDefault="00BC29F9" w:rsidP="00BC29F9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</w:t>
      </w:r>
    </w:p>
    <w:p w:rsidR="00BC29F9" w:rsidRPr="003723F0" w:rsidRDefault="00BC29F9" w:rsidP="00BC29F9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Общепринятыми являются критерии достоверного диагноза БК по </w:t>
      </w:r>
      <w:proofErr w:type="spellStart"/>
      <w:r w:rsidRPr="003723F0">
        <w:rPr>
          <w:rFonts w:ascii="Times New Roman" w:hAnsi="Times New Roman" w:cs="Times New Roman"/>
        </w:rPr>
        <w:t>Lennard-Jones</w:t>
      </w:r>
      <w:proofErr w:type="spellEnd"/>
      <w:r w:rsidRPr="003723F0">
        <w:rPr>
          <w:rFonts w:ascii="Times New Roman" w:hAnsi="Times New Roman" w:cs="Times New Roman"/>
        </w:rPr>
        <w:t>,</w:t>
      </w:r>
    </w:p>
    <w:p w:rsidR="00BC29F9" w:rsidRPr="003723F0" w:rsidRDefault="00BC29F9" w:rsidP="00BC29F9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включающие определение шести ключевых признаков </w:t>
      </w:r>
      <w:proofErr w:type="gramStart"/>
      <w:r w:rsidRPr="003723F0">
        <w:rPr>
          <w:rFonts w:ascii="Times New Roman" w:hAnsi="Times New Roman" w:cs="Times New Roman"/>
        </w:rPr>
        <w:t>заболевания .</w:t>
      </w:r>
      <w:proofErr w:type="gramEnd"/>
    </w:p>
    <w:p w:rsidR="00BC29F9" w:rsidRPr="003723F0" w:rsidRDefault="00BC29F9" w:rsidP="00BC29F9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1. </w:t>
      </w:r>
      <w:r w:rsidRPr="003723F0">
        <w:rPr>
          <w:rFonts w:ascii="Times New Roman" w:hAnsi="Times New Roman" w:cs="Times New Roman"/>
          <w:b/>
        </w:rPr>
        <w:t>Поражение от полости рта до анального канала:</w:t>
      </w:r>
      <w:r w:rsidRPr="003723F0">
        <w:rPr>
          <w:rFonts w:ascii="Times New Roman" w:hAnsi="Times New Roman" w:cs="Times New Roman"/>
        </w:rPr>
        <w:t xml:space="preserve"> хроническое гранулематозное поражение слизистой оболочки губ или щек; </w:t>
      </w:r>
      <w:proofErr w:type="spellStart"/>
      <w:r w:rsidRPr="003723F0">
        <w:rPr>
          <w:rFonts w:ascii="Times New Roman" w:hAnsi="Times New Roman" w:cs="Times New Roman"/>
        </w:rPr>
        <w:t>пилородуоденальное</w:t>
      </w:r>
      <w:proofErr w:type="spellEnd"/>
      <w:r w:rsidRPr="003723F0">
        <w:rPr>
          <w:rFonts w:ascii="Times New Roman" w:hAnsi="Times New Roman" w:cs="Times New Roman"/>
        </w:rPr>
        <w:t xml:space="preserve"> поражение, поражение тонкой кишки, хроническое </w:t>
      </w:r>
      <w:proofErr w:type="spellStart"/>
      <w:r w:rsidRPr="003723F0">
        <w:rPr>
          <w:rFonts w:ascii="Times New Roman" w:hAnsi="Times New Roman" w:cs="Times New Roman"/>
        </w:rPr>
        <w:t>перианальное</w:t>
      </w:r>
      <w:proofErr w:type="spellEnd"/>
      <w:r w:rsidRPr="003723F0">
        <w:rPr>
          <w:rFonts w:ascii="Times New Roman" w:hAnsi="Times New Roman" w:cs="Times New Roman"/>
        </w:rPr>
        <w:t xml:space="preserve"> поражение;</w:t>
      </w:r>
    </w:p>
    <w:p w:rsidR="00BC29F9" w:rsidRPr="003723F0" w:rsidRDefault="00BC29F9" w:rsidP="00BC29F9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2. </w:t>
      </w:r>
      <w:r w:rsidRPr="003723F0">
        <w:rPr>
          <w:rFonts w:ascii="Times New Roman" w:hAnsi="Times New Roman" w:cs="Times New Roman"/>
          <w:b/>
        </w:rPr>
        <w:t>Прерывистый характер поражения</w:t>
      </w:r>
      <w:r w:rsidRPr="003723F0">
        <w:rPr>
          <w:rFonts w:ascii="Times New Roman" w:hAnsi="Times New Roman" w:cs="Times New Roman"/>
        </w:rPr>
        <w:t>;</w:t>
      </w:r>
    </w:p>
    <w:p w:rsidR="00BC29F9" w:rsidRPr="003723F0" w:rsidRDefault="00BC29F9" w:rsidP="00BC29F9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3. </w:t>
      </w:r>
      <w:r w:rsidRPr="003723F0">
        <w:rPr>
          <w:rFonts w:ascii="Times New Roman" w:hAnsi="Times New Roman" w:cs="Times New Roman"/>
          <w:b/>
        </w:rPr>
        <w:t>Трансмуральный характер поражения</w:t>
      </w:r>
      <w:r w:rsidRPr="003723F0">
        <w:rPr>
          <w:rFonts w:ascii="Times New Roman" w:hAnsi="Times New Roman" w:cs="Times New Roman"/>
        </w:rPr>
        <w:t xml:space="preserve">: </w:t>
      </w:r>
      <w:r w:rsidRPr="003723F0">
        <w:rPr>
          <w:rFonts w:ascii="Times New Roman" w:hAnsi="Times New Roman" w:cs="Times New Roman"/>
          <w:u w:val="single"/>
        </w:rPr>
        <w:t>язвы-трещины, абсцессы, свищи</w:t>
      </w:r>
      <w:r w:rsidRPr="003723F0">
        <w:rPr>
          <w:rFonts w:ascii="Times New Roman" w:hAnsi="Times New Roman" w:cs="Times New Roman"/>
        </w:rPr>
        <w:t>;</w:t>
      </w:r>
    </w:p>
    <w:p w:rsidR="00BC29F9" w:rsidRPr="003723F0" w:rsidRDefault="00BC29F9" w:rsidP="00BC29F9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4. </w:t>
      </w:r>
      <w:r w:rsidRPr="003723F0">
        <w:rPr>
          <w:rFonts w:ascii="Times New Roman" w:hAnsi="Times New Roman" w:cs="Times New Roman"/>
          <w:b/>
        </w:rPr>
        <w:t>Фиброз</w:t>
      </w:r>
      <w:r w:rsidRPr="003723F0">
        <w:rPr>
          <w:rFonts w:ascii="Times New Roman" w:hAnsi="Times New Roman" w:cs="Times New Roman"/>
        </w:rPr>
        <w:t>: стриктуры;</w:t>
      </w:r>
    </w:p>
    <w:p w:rsidR="00BC29F9" w:rsidRPr="003723F0" w:rsidRDefault="00BC29F9" w:rsidP="00BC29F9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5. </w:t>
      </w:r>
      <w:r w:rsidRPr="003723F0">
        <w:rPr>
          <w:rFonts w:ascii="Times New Roman" w:hAnsi="Times New Roman" w:cs="Times New Roman"/>
          <w:b/>
        </w:rPr>
        <w:t>Лимфоидная ткань (гистология):</w:t>
      </w:r>
      <w:r w:rsidRPr="003723F0">
        <w:rPr>
          <w:rFonts w:ascii="Times New Roman" w:hAnsi="Times New Roman" w:cs="Times New Roman"/>
        </w:rPr>
        <w:t xml:space="preserve"> </w:t>
      </w:r>
      <w:proofErr w:type="spellStart"/>
      <w:r w:rsidRPr="003723F0">
        <w:rPr>
          <w:rFonts w:ascii="Times New Roman" w:hAnsi="Times New Roman" w:cs="Times New Roman"/>
        </w:rPr>
        <w:t>афтоидные</w:t>
      </w:r>
      <w:proofErr w:type="spellEnd"/>
      <w:r w:rsidRPr="003723F0">
        <w:rPr>
          <w:rFonts w:ascii="Times New Roman" w:hAnsi="Times New Roman" w:cs="Times New Roman"/>
        </w:rPr>
        <w:t xml:space="preserve"> язвы или трансмуральные лимфоидные скопления;</w:t>
      </w:r>
    </w:p>
    <w:p w:rsidR="00BC29F9" w:rsidRPr="003723F0" w:rsidRDefault="00BC29F9" w:rsidP="00BC29F9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6. </w:t>
      </w:r>
      <w:r w:rsidRPr="003723F0">
        <w:rPr>
          <w:rFonts w:ascii="Times New Roman" w:hAnsi="Times New Roman" w:cs="Times New Roman"/>
          <w:b/>
        </w:rPr>
        <w:t>Муцин (гистология):</w:t>
      </w:r>
      <w:r w:rsidRPr="003723F0">
        <w:rPr>
          <w:rFonts w:ascii="Times New Roman" w:hAnsi="Times New Roman" w:cs="Times New Roman"/>
        </w:rPr>
        <w:t xml:space="preserve"> нормальное содержание муцина в зоне активного воспаления слизистой оболочки толстой кишки;</w:t>
      </w:r>
    </w:p>
    <w:p w:rsidR="00BC29F9" w:rsidRPr="003723F0" w:rsidRDefault="00BC29F9" w:rsidP="00BC29F9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7. </w:t>
      </w:r>
      <w:r w:rsidRPr="003723F0">
        <w:rPr>
          <w:rFonts w:ascii="Times New Roman" w:hAnsi="Times New Roman" w:cs="Times New Roman"/>
          <w:b/>
        </w:rPr>
        <w:t xml:space="preserve">Наличие </w:t>
      </w:r>
      <w:proofErr w:type="spellStart"/>
      <w:r w:rsidRPr="003723F0">
        <w:rPr>
          <w:rFonts w:ascii="Times New Roman" w:hAnsi="Times New Roman" w:cs="Times New Roman"/>
          <w:b/>
        </w:rPr>
        <w:t>саркоидной</w:t>
      </w:r>
      <w:proofErr w:type="spellEnd"/>
      <w:r w:rsidRPr="003723F0">
        <w:rPr>
          <w:rFonts w:ascii="Times New Roman" w:hAnsi="Times New Roman" w:cs="Times New Roman"/>
          <w:b/>
        </w:rPr>
        <w:t xml:space="preserve"> гранулемы</w:t>
      </w:r>
      <w:r w:rsidRPr="003723F0">
        <w:rPr>
          <w:rFonts w:ascii="Times New Roman" w:hAnsi="Times New Roman" w:cs="Times New Roman"/>
        </w:rPr>
        <w:t>.</w:t>
      </w:r>
    </w:p>
    <w:p w:rsidR="00BC29F9" w:rsidRPr="003723F0" w:rsidRDefault="00BC29F9" w:rsidP="00BC29F9">
      <w:pPr>
        <w:ind w:left="360"/>
        <w:rPr>
          <w:rFonts w:ascii="Times New Roman" w:hAnsi="Times New Roman" w:cs="Times New Roman"/>
          <w:u w:val="single"/>
        </w:rPr>
      </w:pPr>
      <w:r w:rsidRPr="003723F0">
        <w:rPr>
          <w:rFonts w:ascii="Times New Roman" w:hAnsi="Times New Roman" w:cs="Times New Roman"/>
          <w:u w:val="single"/>
        </w:rPr>
        <w:t>Диагноз БК считается достоверным при наличии 3 любых признаков или при обнаружении</w:t>
      </w:r>
    </w:p>
    <w:p w:rsidR="00586929" w:rsidRPr="003723F0" w:rsidRDefault="00BC29F9" w:rsidP="00BC29F9">
      <w:pPr>
        <w:ind w:left="360"/>
        <w:rPr>
          <w:rFonts w:ascii="Times New Roman" w:hAnsi="Times New Roman" w:cs="Times New Roman"/>
          <w:u w:val="single"/>
        </w:rPr>
      </w:pPr>
      <w:r w:rsidRPr="003723F0">
        <w:rPr>
          <w:rFonts w:ascii="Times New Roman" w:hAnsi="Times New Roman" w:cs="Times New Roman"/>
          <w:u w:val="single"/>
        </w:rPr>
        <w:t>гранулемы в сочетании с любым другим признаком.</w:t>
      </w:r>
    </w:p>
    <w:p w:rsidR="00BC29F9" w:rsidRPr="003723F0" w:rsidRDefault="00BC29F9" w:rsidP="00BC29F9">
      <w:pPr>
        <w:ind w:left="360"/>
        <w:rPr>
          <w:rFonts w:ascii="Times New Roman" w:hAnsi="Times New Roman" w:cs="Times New Roman"/>
          <w:u w:val="single"/>
        </w:rPr>
      </w:pPr>
    </w:p>
    <w:p w:rsidR="00BC29F9" w:rsidRPr="003723F0" w:rsidRDefault="00BC29F9" w:rsidP="00BC29F9">
      <w:pPr>
        <w:ind w:left="36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b/>
        </w:rPr>
        <w:t>Жалобы:</w:t>
      </w:r>
    </w:p>
    <w:p w:rsidR="00BC29F9" w:rsidRPr="003723F0" w:rsidRDefault="00BC29F9" w:rsidP="00632155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Хроническая диарея (более 6 недель), в большинстве случаев, без примеси крови;</w:t>
      </w:r>
    </w:p>
    <w:p w:rsidR="00BC29F9" w:rsidRPr="003723F0" w:rsidRDefault="00BC29F9" w:rsidP="00632155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Боль в животе</w:t>
      </w:r>
    </w:p>
    <w:p w:rsidR="00BC29F9" w:rsidRPr="003723F0" w:rsidRDefault="00BC29F9" w:rsidP="00632155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Лихорадка</w:t>
      </w:r>
    </w:p>
    <w:p w:rsidR="00034062" w:rsidRPr="003723F0" w:rsidRDefault="00034062" w:rsidP="00632155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Снижение массы тела</w:t>
      </w:r>
    </w:p>
    <w:p w:rsidR="00BC29F9" w:rsidRPr="003723F0" w:rsidRDefault="00BC29F9" w:rsidP="00632155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Анемия неясного генеза</w:t>
      </w:r>
    </w:p>
    <w:p w:rsidR="000F7A03" w:rsidRPr="003723F0" w:rsidRDefault="000F7A03" w:rsidP="00632155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Астеновегетативный синдром</w:t>
      </w:r>
    </w:p>
    <w:p w:rsidR="00BC29F9" w:rsidRPr="003723F0" w:rsidRDefault="00632155" w:rsidP="00632155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С</w:t>
      </w:r>
      <w:r w:rsidR="00BC29F9" w:rsidRPr="003723F0">
        <w:rPr>
          <w:rFonts w:ascii="Times New Roman" w:hAnsi="Times New Roman" w:cs="Times New Roman"/>
        </w:rPr>
        <w:t>имптомы кишечной непроходимости</w:t>
      </w:r>
    </w:p>
    <w:p w:rsidR="00632155" w:rsidRPr="003723F0" w:rsidRDefault="00632155" w:rsidP="00632155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Пальпируемый инфильтрат БП</w:t>
      </w:r>
    </w:p>
    <w:p w:rsidR="00BC29F9" w:rsidRPr="003723F0" w:rsidRDefault="00632155" w:rsidP="00632155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proofErr w:type="spellStart"/>
      <w:r w:rsidRPr="003723F0">
        <w:rPr>
          <w:rFonts w:ascii="Times New Roman" w:hAnsi="Times New Roman" w:cs="Times New Roman"/>
        </w:rPr>
        <w:t>П</w:t>
      </w:r>
      <w:r w:rsidR="00BC29F9" w:rsidRPr="003723F0">
        <w:rPr>
          <w:rFonts w:ascii="Times New Roman" w:hAnsi="Times New Roman" w:cs="Times New Roman"/>
        </w:rPr>
        <w:t>ерианальные</w:t>
      </w:r>
      <w:proofErr w:type="spellEnd"/>
      <w:r w:rsidR="00BC29F9" w:rsidRPr="003723F0">
        <w:rPr>
          <w:rFonts w:ascii="Times New Roman" w:hAnsi="Times New Roman" w:cs="Times New Roman"/>
        </w:rPr>
        <w:t xml:space="preserve"> осложнения (хронические анальные трещины, рецидивирующие после               хирургического лечения, парапроктит, свищи прямой кишки).</w:t>
      </w:r>
    </w:p>
    <w:p w:rsidR="00BC29F9" w:rsidRPr="003723F0" w:rsidRDefault="008F61D8" w:rsidP="00BC29F9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lastRenderedPageBreak/>
        <w:t xml:space="preserve"> </w:t>
      </w:r>
      <w:r w:rsidR="008860CC" w:rsidRPr="003723F0">
        <w:rPr>
          <w:rFonts w:ascii="Times New Roman" w:hAnsi="Times New Roman" w:cs="Times New Roman"/>
          <w:noProof/>
          <w:lang w:eastAsia="ru-RU"/>
        </w:rPr>
        <w:t xml:space="preserve"> </w:t>
      </w:r>
      <w:r w:rsidR="00632155" w:rsidRPr="003723F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077DF5" wp14:editId="49481337">
            <wp:extent cx="6020043" cy="3457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08" t="29658" r="22394" b="14163"/>
                    <a:stretch/>
                  </pic:blipFill>
                  <pic:spPr bwMode="auto">
                    <a:xfrm>
                      <a:off x="0" y="0"/>
                      <a:ext cx="6046965" cy="3473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1D8" w:rsidRPr="003723F0" w:rsidRDefault="008F61D8" w:rsidP="008F61D8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</w:t>
      </w:r>
      <w:r w:rsidR="002A6838">
        <w:rPr>
          <w:rFonts w:ascii="Times New Roman" w:hAnsi="Times New Roman" w:cs="Times New Roman"/>
          <w:b/>
        </w:rPr>
        <w:t xml:space="preserve"> </w:t>
      </w:r>
      <w:proofErr w:type="gramStart"/>
      <w:r w:rsidR="002A6838">
        <w:rPr>
          <w:rFonts w:ascii="Times New Roman" w:hAnsi="Times New Roman" w:cs="Times New Roman"/>
          <w:b/>
        </w:rPr>
        <w:t>Анамнез</w:t>
      </w:r>
      <w:r w:rsidRPr="003723F0">
        <w:rPr>
          <w:rFonts w:ascii="Times New Roman" w:hAnsi="Times New Roman" w:cs="Times New Roman"/>
        </w:rPr>
        <w:t xml:space="preserve"> :</w:t>
      </w:r>
      <w:proofErr w:type="gramEnd"/>
      <w:r w:rsidRPr="003723F0">
        <w:rPr>
          <w:rFonts w:ascii="Times New Roman" w:hAnsi="Times New Roman" w:cs="Times New Roman"/>
        </w:rPr>
        <w:t xml:space="preserve"> о характере начала заболевания, поездках в южные страны, непереносимости пищевых продуктов, приеме лекарственных препаратов (включая антибиотики и НПВС), курении и семейном анамнезе. </w:t>
      </w:r>
    </w:p>
    <w:p w:rsidR="008F61D8" w:rsidRPr="003723F0" w:rsidRDefault="008F61D8" w:rsidP="008F61D8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b/>
        </w:rPr>
        <w:t xml:space="preserve">  </w:t>
      </w:r>
      <w:proofErr w:type="spellStart"/>
      <w:r w:rsidRPr="003723F0">
        <w:rPr>
          <w:rFonts w:ascii="Times New Roman" w:hAnsi="Times New Roman" w:cs="Times New Roman"/>
          <w:b/>
        </w:rPr>
        <w:t>Физикальное</w:t>
      </w:r>
      <w:proofErr w:type="spellEnd"/>
      <w:r w:rsidRPr="003723F0">
        <w:rPr>
          <w:rFonts w:ascii="Times New Roman" w:hAnsi="Times New Roman" w:cs="Times New Roman"/>
          <w:b/>
        </w:rPr>
        <w:t xml:space="preserve"> обследование</w:t>
      </w:r>
      <w:r w:rsidRPr="003723F0">
        <w:rPr>
          <w:rFonts w:ascii="Times New Roman" w:hAnsi="Times New Roman" w:cs="Times New Roman"/>
        </w:rPr>
        <w:t xml:space="preserve">  </w:t>
      </w:r>
    </w:p>
    <w:p w:rsidR="008F61D8" w:rsidRPr="003723F0" w:rsidRDefault="008F61D8" w:rsidP="008F61D8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Осмотр </w:t>
      </w:r>
      <w:proofErr w:type="spellStart"/>
      <w:r w:rsidRPr="003723F0">
        <w:rPr>
          <w:rFonts w:ascii="Times New Roman" w:hAnsi="Times New Roman" w:cs="Times New Roman"/>
        </w:rPr>
        <w:t>перианальной</w:t>
      </w:r>
      <w:proofErr w:type="spellEnd"/>
      <w:r w:rsidRPr="003723F0">
        <w:rPr>
          <w:rFonts w:ascii="Times New Roman" w:hAnsi="Times New Roman" w:cs="Times New Roman"/>
        </w:rPr>
        <w:t xml:space="preserve"> области, пальцевое исследование прямой кишки и </w:t>
      </w:r>
      <w:proofErr w:type="spellStart"/>
      <w:proofErr w:type="gramStart"/>
      <w:r w:rsidRPr="003723F0">
        <w:rPr>
          <w:rFonts w:ascii="Times New Roman" w:hAnsi="Times New Roman" w:cs="Times New Roman"/>
        </w:rPr>
        <w:t>ректороманоскопия</w:t>
      </w:r>
      <w:proofErr w:type="spellEnd"/>
      <w:r w:rsidRPr="003723F0">
        <w:rPr>
          <w:rFonts w:ascii="Times New Roman" w:hAnsi="Times New Roman" w:cs="Times New Roman"/>
        </w:rPr>
        <w:t xml:space="preserve"> .</w:t>
      </w:r>
      <w:proofErr w:type="gramEnd"/>
    </w:p>
    <w:p w:rsidR="00FE5ADF" w:rsidRPr="003723F0" w:rsidRDefault="008F61D8" w:rsidP="008F61D8">
      <w:p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При </w:t>
      </w:r>
      <w:proofErr w:type="spellStart"/>
      <w:r w:rsidRPr="003723F0">
        <w:rPr>
          <w:rFonts w:ascii="Times New Roman" w:hAnsi="Times New Roman" w:cs="Times New Roman"/>
        </w:rPr>
        <w:t>физикальном</w:t>
      </w:r>
      <w:proofErr w:type="spellEnd"/>
      <w:r w:rsidRPr="003723F0">
        <w:rPr>
          <w:rFonts w:ascii="Times New Roman" w:hAnsi="Times New Roman" w:cs="Times New Roman"/>
        </w:rPr>
        <w:t xml:space="preserve"> осмотре могут быть обнаружены различные проявления БК, включая лихорадку, дефицит питания, наличие инфильтрата брюшной полости, наружных кишечных свищей, </w:t>
      </w:r>
      <w:proofErr w:type="spellStart"/>
      <w:r w:rsidRPr="003723F0">
        <w:rPr>
          <w:rFonts w:ascii="Times New Roman" w:hAnsi="Times New Roman" w:cs="Times New Roman"/>
        </w:rPr>
        <w:t>перианальных</w:t>
      </w:r>
      <w:proofErr w:type="spellEnd"/>
      <w:r w:rsidRPr="003723F0">
        <w:rPr>
          <w:rFonts w:ascii="Times New Roman" w:hAnsi="Times New Roman" w:cs="Times New Roman"/>
        </w:rPr>
        <w:t xml:space="preserve"> проявлений (трещин, свищей), а также внекишечные проявлений.</w:t>
      </w:r>
    </w:p>
    <w:p w:rsidR="008F61D8" w:rsidRPr="003723F0" w:rsidRDefault="008F61D8" w:rsidP="008F61D8">
      <w:pPr>
        <w:rPr>
          <w:rFonts w:ascii="Times New Roman" w:hAnsi="Times New Roman" w:cs="Times New Roman"/>
          <w:b/>
        </w:rPr>
      </w:pPr>
      <w:r w:rsidRPr="003723F0">
        <w:rPr>
          <w:rFonts w:ascii="Times New Roman" w:hAnsi="Times New Roman" w:cs="Times New Roman"/>
          <w:b/>
        </w:rPr>
        <w:t>Лабораторная диагностика</w:t>
      </w:r>
    </w:p>
    <w:p w:rsidR="00D23DA7" w:rsidRPr="003723F0" w:rsidRDefault="008F61D8" w:rsidP="008F61D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Исследование крови (общий анализ крови, гематокрит, скорость оседания эритроцитов (СОЭ), С-реактивный белок, </w:t>
      </w:r>
      <w:proofErr w:type="spellStart"/>
      <w:r w:rsidRPr="003723F0">
        <w:rPr>
          <w:rFonts w:ascii="Times New Roman" w:hAnsi="Times New Roman" w:cs="Times New Roman"/>
        </w:rPr>
        <w:t>гемокоагулограмма</w:t>
      </w:r>
      <w:proofErr w:type="spellEnd"/>
      <w:r w:rsidRPr="003723F0">
        <w:rPr>
          <w:rFonts w:ascii="Times New Roman" w:hAnsi="Times New Roman" w:cs="Times New Roman"/>
        </w:rPr>
        <w:t>, общий белок, альбумины, печеночные пробы, электролиты</w:t>
      </w:r>
      <w:r w:rsidR="00D23DA7" w:rsidRPr="003723F0">
        <w:rPr>
          <w:rFonts w:ascii="Times New Roman" w:hAnsi="Times New Roman" w:cs="Times New Roman"/>
        </w:rPr>
        <w:t>.</w:t>
      </w:r>
      <w:r w:rsidRPr="003723F0">
        <w:rPr>
          <w:rFonts w:ascii="Times New Roman" w:hAnsi="Times New Roman" w:cs="Times New Roman"/>
        </w:rPr>
        <w:t xml:space="preserve"> </w:t>
      </w:r>
      <w:r w:rsidR="00D23DA7" w:rsidRPr="003723F0">
        <w:rPr>
          <w:rFonts w:ascii="Times New Roman" w:hAnsi="Times New Roman" w:cs="Times New Roman"/>
        </w:rPr>
        <w:t xml:space="preserve"> </w:t>
      </w:r>
    </w:p>
    <w:p w:rsidR="00D23DA7" w:rsidRPr="003723F0" w:rsidRDefault="008F61D8" w:rsidP="008F61D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При остром начале диареи выполняется анализ кала для исключения острой кишечной инфекции, исследование токсинов А и В </w:t>
      </w:r>
      <w:proofErr w:type="spellStart"/>
      <w:proofErr w:type="gramStart"/>
      <w:r w:rsidRPr="003723F0">
        <w:rPr>
          <w:rFonts w:ascii="Times New Roman" w:hAnsi="Times New Roman" w:cs="Times New Roman"/>
        </w:rPr>
        <w:t>C.difficile</w:t>
      </w:r>
      <w:proofErr w:type="spellEnd"/>
      <w:proofErr w:type="gramEnd"/>
      <w:r w:rsidRPr="003723F0">
        <w:rPr>
          <w:rFonts w:ascii="Times New Roman" w:hAnsi="Times New Roman" w:cs="Times New Roman"/>
        </w:rPr>
        <w:t xml:space="preserve"> (при недавно проведенном курсе антибиотикотерапии или пребывании в стационаре для исключения псевдомембранозного колита). Для выявления инфекции в 90% случаев требуется минимум 4 образца кала </w:t>
      </w:r>
      <w:r w:rsidR="00D23DA7" w:rsidRPr="003723F0">
        <w:rPr>
          <w:rFonts w:ascii="Times New Roman" w:hAnsi="Times New Roman" w:cs="Times New Roman"/>
        </w:rPr>
        <w:t xml:space="preserve"> </w:t>
      </w:r>
    </w:p>
    <w:p w:rsidR="00D23DA7" w:rsidRPr="003723F0" w:rsidRDefault="008F61D8" w:rsidP="008F61D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</w:t>
      </w:r>
      <w:r w:rsidR="00D23DA7" w:rsidRPr="003723F0">
        <w:rPr>
          <w:rFonts w:ascii="Times New Roman" w:hAnsi="Times New Roman" w:cs="Times New Roman"/>
        </w:rPr>
        <w:t>А</w:t>
      </w:r>
      <w:r w:rsidRPr="003723F0">
        <w:rPr>
          <w:rFonts w:ascii="Times New Roman" w:hAnsi="Times New Roman" w:cs="Times New Roman"/>
        </w:rPr>
        <w:t xml:space="preserve">нализ кала на яйца глистов и паразиты. </w:t>
      </w:r>
    </w:p>
    <w:p w:rsidR="00D23DA7" w:rsidRPr="003723F0" w:rsidRDefault="008F61D8" w:rsidP="008F61D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Чувствительным маркером воспаления является </w:t>
      </w:r>
      <w:r w:rsidRPr="003723F0">
        <w:rPr>
          <w:rFonts w:ascii="Times New Roman" w:hAnsi="Times New Roman" w:cs="Times New Roman"/>
          <w:u w:val="single"/>
        </w:rPr>
        <w:t xml:space="preserve">фекальный </w:t>
      </w:r>
      <w:proofErr w:type="spellStart"/>
      <w:r w:rsidRPr="003723F0">
        <w:rPr>
          <w:rFonts w:ascii="Times New Roman" w:hAnsi="Times New Roman" w:cs="Times New Roman"/>
          <w:u w:val="single"/>
        </w:rPr>
        <w:t>кальпротектин</w:t>
      </w:r>
      <w:proofErr w:type="spellEnd"/>
      <w:r w:rsidRPr="003723F0">
        <w:rPr>
          <w:rFonts w:ascii="Times New Roman" w:hAnsi="Times New Roman" w:cs="Times New Roman"/>
        </w:rPr>
        <w:t xml:space="preserve">, применяемый также в качестве способа мониторинга активности заболевания. </w:t>
      </w:r>
    </w:p>
    <w:p w:rsidR="00D23DA7" w:rsidRPr="003723F0" w:rsidRDefault="00D23DA7" w:rsidP="008F61D8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</w:p>
    <w:p w:rsidR="00D23DA7" w:rsidRPr="003723F0" w:rsidRDefault="008F61D8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При клиническом анализе крови могут быть диагностированы</w:t>
      </w:r>
      <w:r w:rsidRPr="003723F0">
        <w:rPr>
          <w:rFonts w:ascii="Times New Roman" w:hAnsi="Times New Roman" w:cs="Times New Roman"/>
          <w:u w:val="single"/>
        </w:rPr>
        <w:t xml:space="preserve"> анемия</w:t>
      </w:r>
      <w:r w:rsidRPr="003723F0">
        <w:rPr>
          <w:rFonts w:ascii="Times New Roman" w:hAnsi="Times New Roman" w:cs="Times New Roman"/>
        </w:rPr>
        <w:t xml:space="preserve"> (железодефицитная, анемии хронического заболевания, В-12- или </w:t>
      </w:r>
      <w:proofErr w:type="spellStart"/>
      <w:r w:rsidRPr="003723F0">
        <w:rPr>
          <w:rFonts w:ascii="Times New Roman" w:hAnsi="Times New Roman" w:cs="Times New Roman"/>
        </w:rPr>
        <w:t>фолат</w:t>
      </w:r>
      <w:proofErr w:type="spellEnd"/>
      <w:r w:rsidRPr="003723F0">
        <w:rPr>
          <w:rFonts w:ascii="Times New Roman" w:hAnsi="Times New Roman" w:cs="Times New Roman"/>
        </w:rPr>
        <w:t xml:space="preserve">-дефицитная), </w:t>
      </w:r>
      <w:r w:rsidRPr="003723F0">
        <w:rPr>
          <w:rFonts w:ascii="Times New Roman" w:hAnsi="Times New Roman" w:cs="Times New Roman"/>
          <w:u w:val="single"/>
        </w:rPr>
        <w:t>лейкоцитоз</w:t>
      </w:r>
      <w:r w:rsidRPr="003723F0">
        <w:rPr>
          <w:rFonts w:ascii="Times New Roman" w:hAnsi="Times New Roman" w:cs="Times New Roman"/>
        </w:rPr>
        <w:t xml:space="preserve"> (на фоне хронического воспаления, при наличии абсцесса или на фоне стероидной терапии). </w:t>
      </w:r>
    </w:p>
    <w:p w:rsidR="008F61D8" w:rsidRPr="003723F0" w:rsidRDefault="008F61D8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Биохимическое исследование позволяет выявить </w:t>
      </w:r>
      <w:r w:rsidRPr="003723F0">
        <w:rPr>
          <w:rFonts w:ascii="Times New Roman" w:hAnsi="Times New Roman" w:cs="Times New Roman"/>
          <w:u w:val="single"/>
        </w:rPr>
        <w:t>электролитные нарушения</w:t>
      </w:r>
      <w:r w:rsidRPr="003723F0">
        <w:rPr>
          <w:rFonts w:ascii="Times New Roman" w:hAnsi="Times New Roman" w:cs="Times New Roman"/>
        </w:rPr>
        <w:t xml:space="preserve">, </w:t>
      </w:r>
      <w:proofErr w:type="spellStart"/>
      <w:r w:rsidRPr="003723F0">
        <w:rPr>
          <w:rFonts w:ascii="Times New Roman" w:hAnsi="Times New Roman" w:cs="Times New Roman"/>
          <w:u w:val="single"/>
        </w:rPr>
        <w:t>гипопротеинемию</w:t>
      </w:r>
      <w:proofErr w:type="spellEnd"/>
      <w:r w:rsidRPr="003723F0">
        <w:rPr>
          <w:rFonts w:ascii="Times New Roman" w:hAnsi="Times New Roman" w:cs="Times New Roman"/>
        </w:rPr>
        <w:t xml:space="preserve"> (в частности, </w:t>
      </w:r>
      <w:proofErr w:type="spellStart"/>
      <w:r w:rsidRPr="003723F0">
        <w:rPr>
          <w:rFonts w:ascii="Times New Roman" w:hAnsi="Times New Roman" w:cs="Times New Roman"/>
        </w:rPr>
        <w:t>гипоальбуминемию</w:t>
      </w:r>
      <w:proofErr w:type="spellEnd"/>
      <w:r w:rsidRPr="003723F0">
        <w:rPr>
          <w:rFonts w:ascii="Times New Roman" w:hAnsi="Times New Roman" w:cs="Times New Roman"/>
        </w:rPr>
        <w:t xml:space="preserve">). При необходимости дифференциальной диагностики анемии целесообразно исследовать уровень фолиевой </w:t>
      </w:r>
      <w:r w:rsidRPr="003723F0">
        <w:rPr>
          <w:rFonts w:ascii="Times New Roman" w:hAnsi="Times New Roman" w:cs="Times New Roman"/>
        </w:rPr>
        <w:lastRenderedPageBreak/>
        <w:t xml:space="preserve">кислоты, витамина В12, сывороточного железа, общую </w:t>
      </w:r>
      <w:proofErr w:type="spellStart"/>
      <w:r w:rsidRPr="003723F0">
        <w:rPr>
          <w:rFonts w:ascii="Times New Roman" w:hAnsi="Times New Roman" w:cs="Times New Roman"/>
        </w:rPr>
        <w:t>железосвязывающую</w:t>
      </w:r>
      <w:proofErr w:type="spellEnd"/>
      <w:r w:rsidRPr="003723F0">
        <w:rPr>
          <w:rFonts w:ascii="Times New Roman" w:hAnsi="Times New Roman" w:cs="Times New Roman"/>
        </w:rPr>
        <w:t xml:space="preserve"> способность сыворотки, </w:t>
      </w:r>
      <w:proofErr w:type="spellStart"/>
      <w:r w:rsidRPr="003723F0">
        <w:rPr>
          <w:rFonts w:ascii="Times New Roman" w:hAnsi="Times New Roman" w:cs="Times New Roman"/>
        </w:rPr>
        <w:t>ферритина</w:t>
      </w:r>
      <w:proofErr w:type="spellEnd"/>
      <w:r w:rsidRPr="003723F0">
        <w:rPr>
          <w:rFonts w:ascii="Times New Roman" w:hAnsi="Times New Roman" w:cs="Times New Roman"/>
        </w:rPr>
        <w:t>.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  <w:b/>
        </w:rPr>
      </w:pP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  <w:b/>
        </w:rPr>
      </w:pPr>
      <w:r w:rsidRPr="003723F0">
        <w:rPr>
          <w:rFonts w:ascii="Times New Roman" w:hAnsi="Times New Roman" w:cs="Times New Roman"/>
          <w:b/>
        </w:rPr>
        <w:t>Инструментальная диагностика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 Для подтверждения диагноза необходимы следующие мероприятия: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• обзорная рентгенография брюшной полости (при симптомах кишечной непроходимости)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• </w:t>
      </w:r>
      <w:proofErr w:type="spellStart"/>
      <w:r w:rsidRPr="003723F0">
        <w:rPr>
          <w:rFonts w:ascii="Times New Roman" w:hAnsi="Times New Roman" w:cs="Times New Roman"/>
        </w:rPr>
        <w:t>колоноскопия</w:t>
      </w:r>
      <w:proofErr w:type="spellEnd"/>
      <w:r w:rsidRPr="003723F0">
        <w:rPr>
          <w:rFonts w:ascii="Times New Roman" w:hAnsi="Times New Roman" w:cs="Times New Roman"/>
        </w:rPr>
        <w:t xml:space="preserve"> с </w:t>
      </w:r>
      <w:proofErr w:type="spellStart"/>
      <w:r w:rsidRPr="003723F0">
        <w:rPr>
          <w:rFonts w:ascii="Times New Roman" w:hAnsi="Times New Roman" w:cs="Times New Roman"/>
        </w:rPr>
        <w:t>илеоскопией</w:t>
      </w:r>
      <w:proofErr w:type="spellEnd"/>
      <w:r w:rsidRPr="003723F0">
        <w:rPr>
          <w:rFonts w:ascii="Times New Roman" w:hAnsi="Times New Roman" w:cs="Times New Roman"/>
        </w:rPr>
        <w:t xml:space="preserve">  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• </w:t>
      </w:r>
      <w:proofErr w:type="spellStart"/>
      <w:r w:rsidRPr="003723F0">
        <w:rPr>
          <w:rFonts w:ascii="Times New Roman" w:hAnsi="Times New Roman" w:cs="Times New Roman"/>
        </w:rPr>
        <w:t>эзофагогастродуоденоскопия</w:t>
      </w:r>
      <w:proofErr w:type="spellEnd"/>
      <w:r w:rsidRPr="003723F0">
        <w:rPr>
          <w:rFonts w:ascii="Times New Roman" w:hAnsi="Times New Roman" w:cs="Times New Roman"/>
        </w:rPr>
        <w:t xml:space="preserve">  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• МРТ, КТ с контрастированием кишечника (диагностика свищей, абсцессов,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инфильтратов);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• </w:t>
      </w:r>
      <w:proofErr w:type="spellStart"/>
      <w:r w:rsidRPr="003723F0">
        <w:rPr>
          <w:rFonts w:ascii="Times New Roman" w:hAnsi="Times New Roman" w:cs="Times New Roman"/>
        </w:rPr>
        <w:t>фистулография</w:t>
      </w:r>
      <w:proofErr w:type="spellEnd"/>
      <w:r w:rsidRPr="003723F0">
        <w:rPr>
          <w:rFonts w:ascii="Times New Roman" w:hAnsi="Times New Roman" w:cs="Times New Roman"/>
        </w:rPr>
        <w:t xml:space="preserve"> (при наличии наружных свищей);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• при невозможности провести МРТ или КТ допустимо </w:t>
      </w:r>
      <w:proofErr w:type="spellStart"/>
      <w:r w:rsidRPr="003723F0">
        <w:rPr>
          <w:rFonts w:ascii="Times New Roman" w:hAnsi="Times New Roman" w:cs="Times New Roman"/>
        </w:rPr>
        <w:t>рентгеноконтрастное</w:t>
      </w:r>
      <w:proofErr w:type="spellEnd"/>
      <w:r w:rsidRPr="003723F0">
        <w:rPr>
          <w:rFonts w:ascii="Times New Roman" w:hAnsi="Times New Roman" w:cs="Times New Roman"/>
        </w:rPr>
        <w:t xml:space="preserve"> исследование тонкой кишки с бариевой взвесью (после исключения признаков непроходимости)  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• биопсия слизистой оболочки кишки в зоне поражения  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• ультразвуковое исследование органов брюшной полости, забрюшинного пространства,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малого таза  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• </w:t>
      </w:r>
      <w:proofErr w:type="spellStart"/>
      <w:r w:rsidRPr="003723F0">
        <w:rPr>
          <w:rFonts w:ascii="Times New Roman" w:hAnsi="Times New Roman" w:cs="Times New Roman"/>
        </w:rPr>
        <w:t>трансректальное</w:t>
      </w:r>
      <w:proofErr w:type="spellEnd"/>
      <w:r w:rsidRPr="003723F0">
        <w:rPr>
          <w:rFonts w:ascii="Times New Roman" w:hAnsi="Times New Roman" w:cs="Times New Roman"/>
        </w:rPr>
        <w:t xml:space="preserve"> ультразвуковое или МР-исследование прямой кишки и анального канала (при </w:t>
      </w:r>
      <w:proofErr w:type="spellStart"/>
      <w:r w:rsidRPr="003723F0">
        <w:rPr>
          <w:rFonts w:ascii="Times New Roman" w:hAnsi="Times New Roman" w:cs="Times New Roman"/>
        </w:rPr>
        <w:t>перианальных</w:t>
      </w:r>
      <w:proofErr w:type="spellEnd"/>
      <w:r w:rsidRPr="003723F0">
        <w:rPr>
          <w:rFonts w:ascii="Times New Roman" w:hAnsi="Times New Roman" w:cs="Times New Roman"/>
        </w:rPr>
        <w:t xml:space="preserve"> поражениях)  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  <w:b/>
          <w:i/>
        </w:rPr>
      </w:pPr>
      <w:r w:rsidRPr="003723F0">
        <w:rPr>
          <w:rFonts w:ascii="Times New Roman" w:hAnsi="Times New Roman" w:cs="Times New Roman"/>
          <w:b/>
          <w:i/>
        </w:rPr>
        <w:t>Диагноз должен быть подтвержден: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• эндоскопическим и морфологическим методом</w:t>
      </w:r>
      <w:r w:rsidRPr="003723F0">
        <w:rPr>
          <w:rFonts w:ascii="Times New Roman" w:hAnsi="Times New Roman" w:cs="Times New Roman"/>
          <w:i/>
        </w:rPr>
        <w:t>; и/или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• эндоскопическим и рентгенологическим методом.</w:t>
      </w: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</w:p>
    <w:p w:rsidR="00D23DA7" w:rsidRPr="003723F0" w:rsidRDefault="00D23DA7" w:rsidP="00D23DA7">
      <w:pPr>
        <w:pStyle w:val="a3"/>
        <w:ind w:left="825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i/>
        </w:rPr>
        <w:t>При необходимости</w:t>
      </w:r>
      <w:r w:rsidRPr="003723F0">
        <w:rPr>
          <w:rFonts w:ascii="Times New Roman" w:hAnsi="Times New Roman" w:cs="Times New Roman"/>
        </w:rPr>
        <w:t xml:space="preserve"> проводят следующие дополнительные исследования: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капсульная эндоскопия (при подозрении на поражение тонкой кишки и при отсутствии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стриктур). Следует помнить, что задержка капсулы в кишечнике наблюдается у 13%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proofErr w:type="gramStart"/>
      <w:r w:rsidRPr="003723F0">
        <w:rPr>
          <w:rFonts w:ascii="Times New Roman" w:hAnsi="Times New Roman" w:cs="Times New Roman"/>
        </w:rPr>
        <w:t>пациентов .</w:t>
      </w:r>
      <w:proofErr w:type="gramEnd"/>
      <w:r w:rsidRPr="003723F0">
        <w:rPr>
          <w:rFonts w:ascii="Times New Roman" w:hAnsi="Times New Roman" w:cs="Times New Roman"/>
        </w:rPr>
        <w:t xml:space="preserve"> В настоящее время у больных БК до проведения капсульной эндоскопии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рекомендуется выполнять рентгенологические исследования (пассаж бария по кишечнику,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КТ-</w:t>
      </w:r>
      <w:proofErr w:type="spellStart"/>
      <w:r w:rsidRPr="003723F0">
        <w:rPr>
          <w:rFonts w:ascii="Times New Roman" w:hAnsi="Times New Roman" w:cs="Times New Roman"/>
        </w:rPr>
        <w:t>энтерография</w:t>
      </w:r>
      <w:proofErr w:type="spellEnd"/>
      <w:r w:rsidRPr="003723F0">
        <w:rPr>
          <w:rFonts w:ascii="Times New Roman" w:hAnsi="Times New Roman" w:cs="Times New Roman"/>
        </w:rPr>
        <w:t>) или МР-</w:t>
      </w:r>
      <w:proofErr w:type="spellStart"/>
      <w:r w:rsidRPr="003723F0">
        <w:rPr>
          <w:rFonts w:ascii="Times New Roman" w:hAnsi="Times New Roman" w:cs="Times New Roman"/>
        </w:rPr>
        <w:t>энтерографию</w:t>
      </w:r>
      <w:proofErr w:type="spellEnd"/>
      <w:r w:rsidRPr="003723F0">
        <w:rPr>
          <w:rFonts w:ascii="Times New Roman" w:hAnsi="Times New Roman" w:cs="Times New Roman"/>
        </w:rPr>
        <w:t xml:space="preserve"> для оценки наличия стриктур тонкой кишки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• баллонная </w:t>
      </w:r>
      <w:proofErr w:type="spellStart"/>
      <w:r w:rsidRPr="003723F0">
        <w:rPr>
          <w:rFonts w:ascii="Times New Roman" w:hAnsi="Times New Roman" w:cs="Times New Roman"/>
        </w:rPr>
        <w:t>энтероскопия</w:t>
      </w:r>
      <w:proofErr w:type="spellEnd"/>
      <w:r w:rsidRPr="003723F0">
        <w:rPr>
          <w:rFonts w:ascii="Times New Roman" w:hAnsi="Times New Roman" w:cs="Times New Roman"/>
        </w:rPr>
        <w:t xml:space="preserve"> (при подозрении на поражение тонкой кишки).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</w:p>
    <w:p w:rsidR="00D23DA7" w:rsidRPr="003723F0" w:rsidRDefault="00D23DA7" w:rsidP="00D23DA7">
      <w:pPr>
        <w:spacing w:after="0"/>
        <w:rPr>
          <w:rFonts w:ascii="Times New Roman" w:hAnsi="Times New Roman" w:cs="Times New Roman"/>
          <w:b/>
        </w:rPr>
      </w:pPr>
      <w:r w:rsidRPr="003723F0">
        <w:rPr>
          <w:rFonts w:ascii="Times New Roman" w:hAnsi="Times New Roman" w:cs="Times New Roman"/>
          <w:b/>
        </w:rPr>
        <w:t xml:space="preserve">Эндоскопическими критериями диагностики БК являются 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регионарное (прерывистое) поражение слизистой оболочки, симптом «булыжной мостовой» (сочетание глубоких продольно ориентированных язв и поперечно направленных язв c островками отечной гиперемированной слизистой оболочкой), линейные язвы (язвы-трещины), афты, а в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некоторых случаях - стриктуры и устья свищей.</w:t>
      </w:r>
    </w:p>
    <w:p w:rsidR="00F86E41" w:rsidRPr="003723F0" w:rsidRDefault="00F86E41" w:rsidP="00D23DA7">
      <w:pPr>
        <w:spacing w:after="0"/>
        <w:rPr>
          <w:rFonts w:ascii="Times New Roman" w:hAnsi="Times New Roman" w:cs="Times New Roman"/>
        </w:rPr>
      </w:pPr>
    </w:p>
    <w:p w:rsidR="00F86E41" w:rsidRPr="003723F0" w:rsidRDefault="00D23DA7" w:rsidP="00D23DA7">
      <w:pPr>
        <w:spacing w:after="0"/>
        <w:rPr>
          <w:rFonts w:ascii="Times New Roman" w:hAnsi="Times New Roman" w:cs="Times New Roman"/>
          <w:b/>
        </w:rPr>
      </w:pPr>
      <w:r w:rsidRPr="003723F0">
        <w:rPr>
          <w:rFonts w:ascii="Times New Roman" w:hAnsi="Times New Roman" w:cs="Times New Roman"/>
          <w:b/>
        </w:rPr>
        <w:t>Рентгенологические проявления БК включают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реги</w:t>
      </w:r>
      <w:r w:rsidR="00F86E41" w:rsidRPr="003723F0">
        <w:rPr>
          <w:rFonts w:ascii="Times New Roman" w:hAnsi="Times New Roman" w:cs="Times New Roman"/>
        </w:rPr>
        <w:t xml:space="preserve">онарное, прерывистое </w:t>
      </w:r>
      <w:proofErr w:type="spellStart"/>
      <w:proofErr w:type="gramStart"/>
      <w:r w:rsidR="00F86E41" w:rsidRPr="003723F0">
        <w:rPr>
          <w:rFonts w:ascii="Times New Roman" w:hAnsi="Times New Roman" w:cs="Times New Roman"/>
        </w:rPr>
        <w:t>поражение,</w:t>
      </w:r>
      <w:r w:rsidRPr="003723F0">
        <w:rPr>
          <w:rFonts w:ascii="Times New Roman" w:hAnsi="Times New Roman" w:cs="Times New Roman"/>
        </w:rPr>
        <w:t>стриктуры</w:t>
      </w:r>
      <w:proofErr w:type="spellEnd"/>
      <w:proofErr w:type="gramEnd"/>
      <w:r w:rsidRPr="003723F0">
        <w:rPr>
          <w:rFonts w:ascii="Times New Roman" w:hAnsi="Times New Roman" w:cs="Times New Roman"/>
        </w:rPr>
        <w:t xml:space="preserve">, «булыжную мостовую», свищи и </w:t>
      </w:r>
      <w:proofErr w:type="spellStart"/>
      <w:r w:rsidRPr="003723F0">
        <w:rPr>
          <w:rFonts w:ascii="Times New Roman" w:hAnsi="Times New Roman" w:cs="Times New Roman"/>
        </w:rPr>
        <w:t>меж</w:t>
      </w:r>
      <w:r w:rsidR="00F86E41" w:rsidRPr="003723F0">
        <w:rPr>
          <w:rFonts w:ascii="Times New Roman" w:hAnsi="Times New Roman" w:cs="Times New Roman"/>
        </w:rPr>
        <w:t>кишечные</w:t>
      </w:r>
      <w:proofErr w:type="spellEnd"/>
      <w:r w:rsidR="00F86E41" w:rsidRPr="003723F0">
        <w:rPr>
          <w:rFonts w:ascii="Times New Roman" w:hAnsi="Times New Roman" w:cs="Times New Roman"/>
        </w:rPr>
        <w:t xml:space="preserve"> или </w:t>
      </w:r>
      <w:proofErr w:type="spellStart"/>
      <w:r w:rsidR="00F86E41" w:rsidRPr="003723F0">
        <w:rPr>
          <w:rFonts w:ascii="Times New Roman" w:hAnsi="Times New Roman" w:cs="Times New Roman"/>
        </w:rPr>
        <w:t>интраабдоминальные</w:t>
      </w:r>
      <w:proofErr w:type="spellEnd"/>
      <w:r w:rsidR="00F86E41" w:rsidRPr="003723F0">
        <w:rPr>
          <w:rFonts w:ascii="Times New Roman" w:hAnsi="Times New Roman" w:cs="Times New Roman"/>
        </w:rPr>
        <w:t xml:space="preserve"> </w:t>
      </w:r>
      <w:r w:rsidRPr="003723F0">
        <w:rPr>
          <w:rFonts w:ascii="Times New Roman" w:hAnsi="Times New Roman" w:cs="Times New Roman"/>
        </w:rPr>
        <w:t>абсцессы.</w:t>
      </w:r>
    </w:p>
    <w:p w:rsidR="00F86E41" w:rsidRPr="003723F0" w:rsidRDefault="00F86E41" w:rsidP="00D23DA7">
      <w:pPr>
        <w:spacing w:after="0"/>
        <w:rPr>
          <w:rFonts w:ascii="Times New Roman" w:hAnsi="Times New Roman" w:cs="Times New Roman"/>
        </w:rPr>
      </w:pPr>
    </w:p>
    <w:p w:rsidR="00D23DA7" w:rsidRPr="003723F0" w:rsidRDefault="00D23DA7" w:rsidP="00D23DA7">
      <w:pPr>
        <w:spacing w:after="0"/>
        <w:rPr>
          <w:rFonts w:ascii="Times New Roman" w:hAnsi="Times New Roman" w:cs="Times New Roman"/>
          <w:b/>
        </w:rPr>
      </w:pPr>
      <w:r w:rsidRPr="003723F0">
        <w:rPr>
          <w:rFonts w:ascii="Times New Roman" w:hAnsi="Times New Roman" w:cs="Times New Roman"/>
          <w:b/>
        </w:rPr>
        <w:t>Морфологическими признаками БК служат: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• Глубокие щелевидные язвы, проникающие в подслизистую основу или мышечный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слой;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• </w:t>
      </w:r>
      <w:proofErr w:type="spellStart"/>
      <w:r w:rsidRPr="003723F0">
        <w:rPr>
          <w:rFonts w:ascii="Times New Roman" w:hAnsi="Times New Roman" w:cs="Times New Roman"/>
        </w:rPr>
        <w:t>Саркоидные</w:t>
      </w:r>
      <w:proofErr w:type="spellEnd"/>
      <w:r w:rsidRPr="003723F0">
        <w:rPr>
          <w:rFonts w:ascii="Times New Roman" w:hAnsi="Times New Roman" w:cs="Times New Roman"/>
        </w:rPr>
        <w:t xml:space="preserve"> гранулемы (скопления эпителиоидных гистиоцитов без очагов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некроза и гигантских клеток), которые обычно обнаруживаются в стенке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резецированного участка и только в 15–36 % случаев – при биопсии слизистой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оболочки);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lastRenderedPageBreak/>
        <w:t>• Фокальная (дискретная) лимфоплазмоцитарная инфильтрация собственной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пластинки слизистой оболочки;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• Трансмуральная воспалительная инфильтрация с лимфоидной гиперплазией во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всех слоях кишечной стенки;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• Поражение подвздошной кишки со структурными изменениями ворсин,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proofErr w:type="spellStart"/>
      <w:r w:rsidRPr="003723F0">
        <w:rPr>
          <w:rFonts w:ascii="Times New Roman" w:hAnsi="Times New Roman" w:cs="Times New Roman"/>
        </w:rPr>
        <w:t>мукоидной</w:t>
      </w:r>
      <w:proofErr w:type="spellEnd"/>
      <w:r w:rsidRPr="003723F0">
        <w:rPr>
          <w:rFonts w:ascii="Times New Roman" w:hAnsi="Times New Roman" w:cs="Times New Roman"/>
        </w:rPr>
        <w:t xml:space="preserve"> или </w:t>
      </w:r>
      <w:proofErr w:type="spellStart"/>
      <w:r w:rsidRPr="003723F0">
        <w:rPr>
          <w:rFonts w:ascii="Times New Roman" w:hAnsi="Times New Roman" w:cs="Times New Roman"/>
        </w:rPr>
        <w:t>псевдопилорической</w:t>
      </w:r>
      <w:proofErr w:type="spellEnd"/>
      <w:r w:rsidRPr="003723F0">
        <w:rPr>
          <w:rFonts w:ascii="Times New Roman" w:hAnsi="Times New Roman" w:cs="Times New Roman"/>
        </w:rPr>
        <w:t xml:space="preserve"> метаплазией крипт и хроническим активным</w:t>
      </w:r>
    </w:p>
    <w:p w:rsidR="00D23DA7" w:rsidRPr="003723F0" w:rsidRDefault="00F86E41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воспаление</w:t>
      </w:r>
      <w:r w:rsidR="00D23DA7" w:rsidRPr="003723F0">
        <w:rPr>
          <w:rFonts w:ascii="Times New Roman" w:hAnsi="Times New Roman" w:cs="Times New Roman"/>
        </w:rPr>
        <w:t>];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• Прерывистое поражение – чередование пораженных и здоровых участков кишки</w:t>
      </w:r>
    </w:p>
    <w:p w:rsidR="00D23DA7" w:rsidRPr="003723F0" w:rsidRDefault="00D23DA7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(при исследовании резецированного участка кишки).</w:t>
      </w:r>
    </w:p>
    <w:p w:rsidR="00F86E41" w:rsidRPr="003723F0" w:rsidRDefault="00F86E41" w:rsidP="00D23DA7">
      <w:pPr>
        <w:spacing w:after="0"/>
        <w:rPr>
          <w:rFonts w:ascii="Times New Roman" w:hAnsi="Times New Roman" w:cs="Times New Roman"/>
          <w:i/>
        </w:rPr>
      </w:pPr>
    </w:p>
    <w:p w:rsidR="00D23DA7" w:rsidRPr="003723F0" w:rsidRDefault="00D23DA7" w:rsidP="00D23DA7">
      <w:pPr>
        <w:spacing w:after="0"/>
        <w:rPr>
          <w:rFonts w:ascii="Times New Roman" w:hAnsi="Times New Roman" w:cs="Times New Roman"/>
          <w:i/>
        </w:rPr>
      </w:pPr>
      <w:r w:rsidRPr="003723F0">
        <w:rPr>
          <w:rFonts w:ascii="Times New Roman" w:hAnsi="Times New Roman" w:cs="Times New Roman"/>
          <w:i/>
        </w:rPr>
        <w:t>В отличие от ЯК, крипт-абсцессы при БК формируются редко, а секреция слизи</w:t>
      </w:r>
    </w:p>
    <w:p w:rsidR="00F86E41" w:rsidRPr="003723F0" w:rsidRDefault="00D23DA7" w:rsidP="00F86E41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i/>
        </w:rPr>
        <w:t>остается нормальной.</w:t>
      </w:r>
      <w:r w:rsidR="00F86E41" w:rsidRPr="003723F0">
        <w:rPr>
          <w:rFonts w:ascii="Times New Roman" w:hAnsi="Times New Roman" w:cs="Times New Roman"/>
        </w:rPr>
        <w:t xml:space="preserve"> </w:t>
      </w:r>
    </w:p>
    <w:p w:rsidR="00F86E41" w:rsidRPr="003723F0" w:rsidRDefault="00F86E41" w:rsidP="00F86E41">
      <w:pPr>
        <w:spacing w:after="0"/>
        <w:rPr>
          <w:rFonts w:ascii="Times New Roman" w:hAnsi="Times New Roman" w:cs="Times New Roman"/>
        </w:rPr>
      </w:pPr>
    </w:p>
    <w:p w:rsidR="00F86E41" w:rsidRPr="00D95A87" w:rsidRDefault="00F86E41" w:rsidP="00F86E41">
      <w:pPr>
        <w:spacing w:after="0"/>
        <w:rPr>
          <w:rFonts w:ascii="Times New Roman" w:hAnsi="Times New Roman" w:cs="Times New Roman"/>
          <w:b/>
        </w:rPr>
      </w:pPr>
      <w:r w:rsidRPr="003723F0">
        <w:rPr>
          <w:rFonts w:ascii="Times New Roman" w:hAnsi="Times New Roman" w:cs="Times New Roman"/>
        </w:rPr>
        <w:t xml:space="preserve"> </w:t>
      </w:r>
      <w:r w:rsidRPr="00D95A87">
        <w:rPr>
          <w:rFonts w:ascii="Times New Roman" w:hAnsi="Times New Roman" w:cs="Times New Roman"/>
          <w:b/>
        </w:rPr>
        <w:t>Дифференциальный диагноз проводится с:</w:t>
      </w:r>
    </w:p>
    <w:p w:rsidR="00F86E41" w:rsidRPr="003723F0" w:rsidRDefault="00F86E41" w:rsidP="00F86E41">
      <w:pPr>
        <w:spacing w:after="0"/>
        <w:rPr>
          <w:rFonts w:ascii="Times New Roman" w:hAnsi="Times New Roman" w:cs="Times New Roman"/>
        </w:rPr>
      </w:pPr>
    </w:p>
    <w:p w:rsidR="00F86E41" w:rsidRDefault="00236378" w:rsidP="0023637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D95A87">
        <w:rPr>
          <w:rFonts w:ascii="Times New Roman" w:hAnsi="Times New Roman" w:cs="Times New Roman"/>
          <w:u w:val="single"/>
        </w:rPr>
        <w:t>Язвенным</w:t>
      </w:r>
      <w:r w:rsidR="00F86E41" w:rsidRPr="00D95A87">
        <w:rPr>
          <w:rFonts w:ascii="Times New Roman" w:hAnsi="Times New Roman" w:cs="Times New Roman"/>
          <w:u w:val="single"/>
        </w:rPr>
        <w:t xml:space="preserve"> </w:t>
      </w:r>
      <w:proofErr w:type="gramStart"/>
      <w:r w:rsidR="00F86E41" w:rsidRPr="00D95A87">
        <w:rPr>
          <w:rFonts w:ascii="Times New Roman" w:hAnsi="Times New Roman" w:cs="Times New Roman"/>
          <w:u w:val="single"/>
        </w:rPr>
        <w:t>колит</w:t>
      </w:r>
      <w:r w:rsidRPr="00D95A87">
        <w:rPr>
          <w:rFonts w:ascii="Times New Roman" w:hAnsi="Times New Roman" w:cs="Times New Roman"/>
          <w:u w:val="single"/>
        </w:rPr>
        <w:t>ом</w:t>
      </w:r>
      <w:r w:rsidR="00F86E41" w:rsidRPr="00D95A87">
        <w:rPr>
          <w:rFonts w:ascii="Times New Roman" w:hAnsi="Times New Roman" w:cs="Times New Roman"/>
          <w:u w:val="single"/>
        </w:rPr>
        <w:t>,</w:t>
      </w:r>
      <w:r w:rsidRPr="00D95A87">
        <w:rPr>
          <w:u w:val="single"/>
        </w:rPr>
        <w:t>.</w:t>
      </w:r>
      <w:proofErr w:type="gramEnd"/>
      <w:r>
        <w:t xml:space="preserve"> </w:t>
      </w:r>
      <w:proofErr w:type="gramStart"/>
      <w:r>
        <w:t>ЯК это</w:t>
      </w:r>
      <w:proofErr w:type="gramEnd"/>
      <w:r>
        <w:t xml:space="preserve"> </w:t>
      </w:r>
      <w:r>
        <w:rPr>
          <w:rFonts w:ascii="Times New Roman" w:hAnsi="Times New Roman" w:cs="Times New Roman"/>
        </w:rPr>
        <w:t>х</w:t>
      </w:r>
      <w:r w:rsidRPr="00236378">
        <w:rPr>
          <w:rFonts w:ascii="Times New Roman" w:hAnsi="Times New Roman" w:cs="Times New Roman"/>
        </w:rPr>
        <w:t xml:space="preserve">роническое заболевание толстой кишки, характеризующееся иммунным воспалением ее </w:t>
      </w:r>
      <w:r>
        <w:rPr>
          <w:rFonts w:ascii="Times New Roman" w:hAnsi="Times New Roman" w:cs="Times New Roman"/>
        </w:rPr>
        <w:t xml:space="preserve">слизистой оболочки. </w:t>
      </w:r>
      <w:r w:rsidRPr="00236378">
        <w:rPr>
          <w:rFonts w:ascii="Times New Roman" w:hAnsi="Times New Roman" w:cs="Times New Roman"/>
        </w:rPr>
        <w:t xml:space="preserve"> При ЯК поражается </w:t>
      </w:r>
      <w:r w:rsidRPr="00236378">
        <w:rPr>
          <w:rFonts w:ascii="Times New Roman" w:hAnsi="Times New Roman" w:cs="Times New Roman"/>
          <w:i/>
        </w:rPr>
        <w:t>только толстая кишка</w:t>
      </w:r>
      <w:r w:rsidRPr="00236378">
        <w:rPr>
          <w:rFonts w:ascii="Times New Roman" w:hAnsi="Times New Roman" w:cs="Times New Roman"/>
        </w:rPr>
        <w:t xml:space="preserve">, в процесс </w:t>
      </w:r>
      <w:r w:rsidRPr="00236378">
        <w:rPr>
          <w:rFonts w:ascii="Times New Roman" w:hAnsi="Times New Roman" w:cs="Times New Roman"/>
          <w:i/>
        </w:rPr>
        <w:t>обязательно вовлекается прямая кишка</w:t>
      </w:r>
      <w:r w:rsidRPr="00236378">
        <w:rPr>
          <w:rFonts w:ascii="Times New Roman" w:hAnsi="Times New Roman" w:cs="Times New Roman"/>
        </w:rPr>
        <w:t xml:space="preserve">, воспаление чаще всего ограничивается слизистой оболочкой и носит диффузный </w:t>
      </w:r>
      <w:proofErr w:type="gramStart"/>
      <w:r w:rsidRPr="00236378">
        <w:rPr>
          <w:rFonts w:ascii="Times New Roman" w:hAnsi="Times New Roman" w:cs="Times New Roman"/>
        </w:rPr>
        <w:t>характер</w:t>
      </w:r>
      <w:r w:rsidR="00F86E41" w:rsidRPr="002363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.</w:t>
      </w:r>
      <w:proofErr w:type="gramEnd"/>
    </w:p>
    <w:p w:rsidR="006B40F5" w:rsidRDefault="006B40F5" w:rsidP="00236378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Выделяют :</w:t>
      </w:r>
      <w:proofErr w:type="gramEnd"/>
      <w:r>
        <w:rPr>
          <w:rFonts w:ascii="Times New Roman" w:hAnsi="Times New Roman" w:cs="Times New Roman"/>
        </w:rPr>
        <w:t xml:space="preserve"> </w:t>
      </w:r>
      <w:r w:rsidR="00236378" w:rsidRPr="00236378">
        <w:rPr>
          <w:rFonts w:ascii="Times New Roman" w:hAnsi="Times New Roman" w:cs="Times New Roman"/>
        </w:rPr>
        <w:t>Тотальный колит 18%</w:t>
      </w:r>
      <w:r>
        <w:rPr>
          <w:rFonts w:ascii="Times New Roman" w:hAnsi="Times New Roman" w:cs="Times New Roman"/>
        </w:rPr>
        <w:t xml:space="preserve">. </w:t>
      </w:r>
      <w:r w:rsidR="00236378" w:rsidRPr="00236378">
        <w:rPr>
          <w:rFonts w:ascii="Times New Roman" w:hAnsi="Times New Roman" w:cs="Times New Roman"/>
        </w:rPr>
        <w:t xml:space="preserve"> Левосторонний колит 28% </w:t>
      </w:r>
      <w:proofErr w:type="spellStart"/>
      <w:r w:rsidR="00236378" w:rsidRPr="00236378">
        <w:rPr>
          <w:rFonts w:ascii="Times New Roman" w:hAnsi="Times New Roman" w:cs="Times New Roman"/>
        </w:rPr>
        <w:t>Проктосигмоидит</w:t>
      </w:r>
      <w:proofErr w:type="spellEnd"/>
      <w:r w:rsidR="00236378" w:rsidRPr="00236378">
        <w:rPr>
          <w:rFonts w:ascii="Times New Roman" w:hAnsi="Times New Roman" w:cs="Times New Roman"/>
        </w:rPr>
        <w:t xml:space="preserve"> 54%</w:t>
      </w:r>
    </w:p>
    <w:p w:rsidR="006B40F5" w:rsidRDefault="006B40F5" w:rsidP="00236378">
      <w:pPr>
        <w:spacing w:after="0"/>
        <w:rPr>
          <w:rFonts w:ascii="Times New Roman" w:hAnsi="Times New Roman" w:cs="Times New Roman"/>
        </w:rPr>
      </w:pPr>
    </w:p>
    <w:p w:rsidR="006B40F5" w:rsidRDefault="006B40F5" w:rsidP="00236378">
      <w:pPr>
        <w:spacing w:after="0"/>
        <w:rPr>
          <w:rFonts w:ascii="Times New Roman" w:hAnsi="Times New Roman" w:cs="Times New Roman"/>
        </w:rPr>
      </w:pPr>
    </w:p>
    <w:p w:rsidR="00D95A87" w:rsidRDefault="006B40F5" w:rsidP="002363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Характерны так же внекишечные проявления..</w:t>
      </w:r>
      <w:r w:rsidR="00D95A87">
        <w:rPr>
          <w:noProof/>
          <w:lang w:eastAsia="ru-RU"/>
        </w:rPr>
        <w:drawing>
          <wp:inline distT="0" distB="0" distL="0" distR="0">
            <wp:extent cx="5067300" cy="29266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ntasa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248" cy="293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87" w:rsidRDefault="00D95A87" w:rsidP="00236378">
      <w:pPr>
        <w:spacing w:after="0"/>
        <w:rPr>
          <w:rFonts w:ascii="Times New Roman" w:hAnsi="Times New Roman" w:cs="Times New Roman"/>
        </w:rPr>
      </w:pPr>
    </w:p>
    <w:p w:rsidR="00D95A87" w:rsidRDefault="00D95A87" w:rsidP="00236378">
      <w:pPr>
        <w:spacing w:after="0"/>
        <w:rPr>
          <w:rFonts w:ascii="Times New Roman" w:hAnsi="Times New Roman" w:cs="Times New Roman"/>
        </w:rPr>
      </w:pPr>
    </w:p>
    <w:p w:rsidR="00D95A87" w:rsidRDefault="006B40F5" w:rsidP="00D95A87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F8D5328" wp14:editId="1C5C2041">
            <wp:extent cx="5745981" cy="18859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532" t="38212" r="23196" b="31274"/>
                    <a:stretch/>
                  </pic:blipFill>
                  <pic:spPr bwMode="auto">
                    <a:xfrm>
                      <a:off x="0" y="0"/>
                      <a:ext cx="5759722" cy="189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E41" w:rsidRPr="00D95A87" w:rsidRDefault="00F86E41" w:rsidP="00D95A87">
      <w:pPr>
        <w:spacing w:after="0"/>
        <w:rPr>
          <w:rFonts w:ascii="Times New Roman" w:hAnsi="Times New Roman" w:cs="Times New Roman"/>
        </w:rPr>
      </w:pPr>
      <w:r w:rsidRPr="00D95A87">
        <w:rPr>
          <w:rFonts w:ascii="Times New Roman" w:hAnsi="Times New Roman" w:cs="Times New Roman"/>
        </w:rPr>
        <w:lastRenderedPageBreak/>
        <w:t>острые кишечные инфекции (дизентерия, сальмонеллез,</w:t>
      </w:r>
      <w:r w:rsidR="002A6838" w:rsidRPr="00D95A87">
        <w:rPr>
          <w:rFonts w:ascii="Times New Roman" w:hAnsi="Times New Roman" w:cs="Times New Roman"/>
        </w:rPr>
        <w:t xml:space="preserve"> </w:t>
      </w:r>
      <w:proofErr w:type="spellStart"/>
      <w:r w:rsidRPr="00D95A87">
        <w:rPr>
          <w:rFonts w:ascii="Times New Roman" w:hAnsi="Times New Roman" w:cs="Times New Roman"/>
        </w:rPr>
        <w:t>кампилобактериоз</w:t>
      </w:r>
      <w:proofErr w:type="spellEnd"/>
      <w:r w:rsidRPr="00D95A87">
        <w:rPr>
          <w:rFonts w:ascii="Times New Roman" w:hAnsi="Times New Roman" w:cs="Times New Roman"/>
        </w:rPr>
        <w:t xml:space="preserve">, </w:t>
      </w:r>
      <w:proofErr w:type="spellStart"/>
      <w:r w:rsidRPr="00D95A87">
        <w:rPr>
          <w:rFonts w:ascii="Times New Roman" w:hAnsi="Times New Roman" w:cs="Times New Roman"/>
        </w:rPr>
        <w:t>иерсиниоз</w:t>
      </w:r>
      <w:proofErr w:type="spellEnd"/>
      <w:r w:rsidRPr="00D95A87">
        <w:rPr>
          <w:rFonts w:ascii="Times New Roman" w:hAnsi="Times New Roman" w:cs="Times New Roman"/>
        </w:rPr>
        <w:t xml:space="preserve">, амебиаз, </w:t>
      </w:r>
      <w:proofErr w:type="spellStart"/>
      <w:r w:rsidRPr="00D95A87">
        <w:rPr>
          <w:rFonts w:ascii="Times New Roman" w:hAnsi="Times New Roman" w:cs="Times New Roman"/>
        </w:rPr>
        <w:t>паразитозы</w:t>
      </w:r>
      <w:proofErr w:type="spellEnd"/>
      <w:r w:rsidRPr="00D95A87">
        <w:rPr>
          <w:rFonts w:ascii="Times New Roman" w:hAnsi="Times New Roman" w:cs="Times New Roman"/>
        </w:rPr>
        <w:t xml:space="preserve">), </w:t>
      </w:r>
    </w:p>
    <w:p w:rsidR="00F86E41" w:rsidRPr="00236378" w:rsidRDefault="00F86E41" w:rsidP="0023637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236378">
        <w:rPr>
          <w:rFonts w:ascii="Times New Roman" w:hAnsi="Times New Roman" w:cs="Times New Roman"/>
        </w:rPr>
        <w:t>антибиотико-ассоциированные</w:t>
      </w:r>
      <w:r w:rsidR="002A6838" w:rsidRPr="00236378">
        <w:rPr>
          <w:rFonts w:ascii="Times New Roman" w:hAnsi="Times New Roman" w:cs="Times New Roman"/>
        </w:rPr>
        <w:t xml:space="preserve"> </w:t>
      </w:r>
      <w:r w:rsidRPr="00236378">
        <w:rPr>
          <w:rFonts w:ascii="Times New Roman" w:hAnsi="Times New Roman" w:cs="Times New Roman"/>
        </w:rPr>
        <w:t xml:space="preserve">поражения кишечника (в </w:t>
      </w:r>
      <w:proofErr w:type="spellStart"/>
      <w:r w:rsidRPr="00236378">
        <w:rPr>
          <w:rFonts w:ascii="Times New Roman" w:hAnsi="Times New Roman" w:cs="Times New Roman"/>
        </w:rPr>
        <w:t>т.ч</w:t>
      </w:r>
      <w:proofErr w:type="spellEnd"/>
      <w:r w:rsidRPr="00236378">
        <w:rPr>
          <w:rFonts w:ascii="Times New Roman" w:hAnsi="Times New Roman" w:cs="Times New Roman"/>
        </w:rPr>
        <w:t xml:space="preserve">. инфекция </w:t>
      </w:r>
      <w:proofErr w:type="spellStart"/>
      <w:proofErr w:type="gramStart"/>
      <w:r w:rsidRPr="00236378">
        <w:rPr>
          <w:rFonts w:ascii="Times New Roman" w:hAnsi="Times New Roman" w:cs="Times New Roman"/>
        </w:rPr>
        <w:t>C.difficile</w:t>
      </w:r>
      <w:proofErr w:type="spellEnd"/>
      <w:proofErr w:type="gramEnd"/>
      <w:r w:rsidRPr="00236378">
        <w:rPr>
          <w:rFonts w:ascii="Times New Roman" w:hAnsi="Times New Roman" w:cs="Times New Roman"/>
        </w:rPr>
        <w:t xml:space="preserve">) </w:t>
      </w:r>
    </w:p>
    <w:p w:rsidR="00F86E41" w:rsidRPr="00236378" w:rsidRDefault="00F86E41" w:rsidP="0023637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236378">
        <w:rPr>
          <w:rFonts w:ascii="Times New Roman" w:hAnsi="Times New Roman" w:cs="Times New Roman"/>
        </w:rPr>
        <w:t xml:space="preserve">туберкулез кишечника, </w:t>
      </w:r>
    </w:p>
    <w:p w:rsidR="00F86E41" w:rsidRPr="00236378" w:rsidRDefault="00F86E41" w:rsidP="0023637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236378">
        <w:rPr>
          <w:rFonts w:ascii="Times New Roman" w:hAnsi="Times New Roman" w:cs="Times New Roman"/>
        </w:rPr>
        <w:t>системные</w:t>
      </w:r>
      <w:r w:rsidR="002A6838" w:rsidRPr="00236378">
        <w:rPr>
          <w:rFonts w:ascii="Times New Roman" w:hAnsi="Times New Roman" w:cs="Times New Roman"/>
        </w:rPr>
        <w:t xml:space="preserve"> </w:t>
      </w:r>
      <w:proofErr w:type="spellStart"/>
      <w:r w:rsidRPr="00236378">
        <w:rPr>
          <w:rFonts w:ascii="Times New Roman" w:hAnsi="Times New Roman" w:cs="Times New Roman"/>
        </w:rPr>
        <w:t>васкулиты</w:t>
      </w:r>
      <w:proofErr w:type="spellEnd"/>
      <w:r w:rsidRPr="00236378">
        <w:rPr>
          <w:rFonts w:ascii="Times New Roman" w:hAnsi="Times New Roman" w:cs="Times New Roman"/>
        </w:rPr>
        <w:t>, неоплазии толстой и тонкой кишки,</w:t>
      </w:r>
    </w:p>
    <w:p w:rsidR="00F86E41" w:rsidRPr="00236378" w:rsidRDefault="00F86E41" w:rsidP="0023637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proofErr w:type="spellStart"/>
      <w:r w:rsidRPr="00236378">
        <w:rPr>
          <w:rFonts w:ascii="Times New Roman" w:hAnsi="Times New Roman" w:cs="Times New Roman"/>
        </w:rPr>
        <w:t>дивертикулит</w:t>
      </w:r>
      <w:proofErr w:type="spellEnd"/>
      <w:r w:rsidRPr="00236378">
        <w:rPr>
          <w:rFonts w:ascii="Times New Roman" w:hAnsi="Times New Roman" w:cs="Times New Roman"/>
        </w:rPr>
        <w:t xml:space="preserve">, </w:t>
      </w:r>
    </w:p>
    <w:p w:rsidR="00F86E41" w:rsidRPr="00236378" w:rsidRDefault="00F86E41" w:rsidP="0023637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236378">
        <w:rPr>
          <w:rFonts w:ascii="Times New Roman" w:hAnsi="Times New Roman" w:cs="Times New Roman"/>
        </w:rPr>
        <w:t xml:space="preserve">аппендицит, </w:t>
      </w:r>
    </w:p>
    <w:p w:rsidR="00F86E41" w:rsidRPr="00236378" w:rsidRDefault="00F86E41" w:rsidP="0023637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proofErr w:type="spellStart"/>
      <w:r w:rsidRPr="00236378">
        <w:rPr>
          <w:rFonts w:ascii="Times New Roman" w:hAnsi="Times New Roman" w:cs="Times New Roman"/>
        </w:rPr>
        <w:t>эндометриоз</w:t>
      </w:r>
      <w:proofErr w:type="spellEnd"/>
      <w:r w:rsidRPr="00236378">
        <w:rPr>
          <w:rFonts w:ascii="Times New Roman" w:hAnsi="Times New Roman" w:cs="Times New Roman"/>
        </w:rPr>
        <w:t>,</w:t>
      </w:r>
    </w:p>
    <w:p w:rsidR="00F86E41" w:rsidRPr="00236378" w:rsidRDefault="00F86E41" w:rsidP="0023637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proofErr w:type="spellStart"/>
      <w:r w:rsidRPr="00236378">
        <w:rPr>
          <w:rFonts w:ascii="Times New Roman" w:hAnsi="Times New Roman" w:cs="Times New Roman"/>
        </w:rPr>
        <w:t>солитарную</w:t>
      </w:r>
      <w:proofErr w:type="spellEnd"/>
      <w:r w:rsidRPr="00236378">
        <w:rPr>
          <w:rFonts w:ascii="Times New Roman" w:hAnsi="Times New Roman" w:cs="Times New Roman"/>
        </w:rPr>
        <w:t xml:space="preserve"> язву прямой кишки,</w:t>
      </w:r>
    </w:p>
    <w:p w:rsidR="00F86E41" w:rsidRPr="00236378" w:rsidRDefault="00F86E41" w:rsidP="0023637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236378">
        <w:rPr>
          <w:rFonts w:ascii="Times New Roman" w:hAnsi="Times New Roman" w:cs="Times New Roman"/>
        </w:rPr>
        <w:t>ишемический колит,</w:t>
      </w:r>
    </w:p>
    <w:p w:rsidR="00F86E41" w:rsidRPr="00236378" w:rsidRDefault="00F86E41" w:rsidP="0023637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236378">
        <w:rPr>
          <w:rFonts w:ascii="Times New Roman" w:hAnsi="Times New Roman" w:cs="Times New Roman"/>
        </w:rPr>
        <w:t xml:space="preserve">актиномикоз, </w:t>
      </w:r>
    </w:p>
    <w:p w:rsidR="00B4057A" w:rsidRPr="00236378" w:rsidRDefault="00F86E41" w:rsidP="00236378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236378">
        <w:rPr>
          <w:rFonts w:ascii="Times New Roman" w:hAnsi="Times New Roman" w:cs="Times New Roman"/>
        </w:rPr>
        <w:t>лучевые поражения кишечника и синдром раздраженного кишечника.</w:t>
      </w:r>
    </w:p>
    <w:p w:rsidR="00C8466D" w:rsidRPr="003723F0" w:rsidRDefault="00C8466D" w:rsidP="00F86E41">
      <w:pPr>
        <w:spacing w:after="0"/>
        <w:rPr>
          <w:rFonts w:ascii="Times New Roman" w:hAnsi="Times New Roman" w:cs="Times New Roman"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3F4D20" w:rsidRDefault="003F4D20" w:rsidP="00F86E41">
      <w:pPr>
        <w:spacing w:after="0"/>
        <w:rPr>
          <w:rFonts w:ascii="Times New Roman" w:hAnsi="Times New Roman" w:cs="Times New Roman"/>
          <w:b/>
        </w:rPr>
      </w:pPr>
    </w:p>
    <w:p w:rsidR="00C8466D" w:rsidRPr="003723F0" w:rsidRDefault="00C8466D" w:rsidP="00F86E41">
      <w:pPr>
        <w:spacing w:after="0"/>
        <w:rPr>
          <w:rFonts w:ascii="Times New Roman" w:hAnsi="Times New Roman" w:cs="Times New Roman"/>
          <w:b/>
        </w:rPr>
      </w:pPr>
      <w:r w:rsidRPr="003723F0">
        <w:rPr>
          <w:rFonts w:ascii="Times New Roman" w:hAnsi="Times New Roman" w:cs="Times New Roman"/>
          <w:b/>
        </w:rPr>
        <w:lastRenderedPageBreak/>
        <w:t>Лечение</w:t>
      </w:r>
    </w:p>
    <w:p w:rsidR="00C8466D" w:rsidRPr="003723F0" w:rsidRDefault="00C8466D" w:rsidP="00C8466D">
      <w:pPr>
        <w:spacing w:after="0"/>
        <w:rPr>
          <w:rFonts w:ascii="Times New Roman" w:hAnsi="Times New Roman" w:cs="Times New Roman"/>
          <w:u w:val="single"/>
        </w:rPr>
      </w:pPr>
      <w:r w:rsidRPr="003723F0">
        <w:rPr>
          <w:rFonts w:ascii="Times New Roman" w:hAnsi="Times New Roman" w:cs="Times New Roman"/>
          <w:u w:val="single"/>
        </w:rPr>
        <w:t>Принципы терапии</w:t>
      </w: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Лечебные мероприятия при БК включают в себя назначение лекарственных</w:t>
      </w: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препаратов, хирургическое лечение, психосоциальную поддержку и диетотерапию.</w:t>
      </w: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Выбор вида консервативного или хирургического лечения определяется тяжестью</w:t>
      </w: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атаки, протяженностью и локализацией поражения ЖКТ, наличием внекишечных проявлений</w:t>
      </w: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и кишечных осложнений (стриктуры, абсцесс, инфильтрат), длительностью анамнеза,</w:t>
      </w: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эффективностью и безопасностью ранее проводившейся терапии, а также риском развития</w:t>
      </w: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осложнений БК.</w:t>
      </w: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b/>
        </w:rPr>
        <w:t>Лекарственные препараты, назначаемые пациентам с БК, условно подразделяются на</w:t>
      </w:r>
      <w:r w:rsidRPr="003723F0">
        <w:rPr>
          <w:rFonts w:ascii="Times New Roman" w:hAnsi="Times New Roman" w:cs="Times New Roman"/>
        </w:rPr>
        <w:t xml:space="preserve">: </w:t>
      </w: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1. </w:t>
      </w:r>
      <w:r w:rsidRPr="003723F0">
        <w:rPr>
          <w:rFonts w:ascii="Times New Roman" w:hAnsi="Times New Roman" w:cs="Times New Roman"/>
          <w:i/>
          <w:u w:val="single"/>
        </w:rPr>
        <w:t>Средства для индукции ремиссии</w:t>
      </w:r>
      <w:r w:rsidRPr="003723F0">
        <w:rPr>
          <w:rFonts w:ascii="Times New Roman" w:hAnsi="Times New Roman" w:cs="Times New Roman"/>
        </w:rPr>
        <w:t xml:space="preserve">: системные ГКС (преднизолон и </w:t>
      </w:r>
      <w:proofErr w:type="spellStart"/>
      <w:r w:rsidRPr="003723F0">
        <w:rPr>
          <w:rFonts w:ascii="Times New Roman" w:hAnsi="Times New Roman" w:cs="Times New Roman"/>
        </w:rPr>
        <w:t>метилпреднизолон</w:t>
      </w:r>
      <w:proofErr w:type="spellEnd"/>
      <w:r w:rsidRPr="003723F0">
        <w:rPr>
          <w:rFonts w:ascii="Times New Roman" w:hAnsi="Times New Roman" w:cs="Times New Roman"/>
        </w:rPr>
        <w:t>) и топические (</w:t>
      </w:r>
      <w:proofErr w:type="spellStart"/>
      <w:r w:rsidRPr="003723F0">
        <w:rPr>
          <w:rFonts w:ascii="Times New Roman" w:hAnsi="Times New Roman" w:cs="Times New Roman"/>
        </w:rPr>
        <w:t>будесонид</w:t>
      </w:r>
      <w:proofErr w:type="spellEnd"/>
      <w:r w:rsidRPr="003723F0">
        <w:rPr>
          <w:rFonts w:ascii="Times New Roman" w:hAnsi="Times New Roman" w:cs="Times New Roman"/>
        </w:rPr>
        <w:t xml:space="preserve">), </w:t>
      </w:r>
      <w:proofErr w:type="spellStart"/>
      <w:r w:rsidRPr="003723F0">
        <w:rPr>
          <w:rFonts w:ascii="Times New Roman" w:hAnsi="Times New Roman" w:cs="Times New Roman"/>
        </w:rPr>
        <w:t>иммуносупрессоры</w:t>
      </w:r>
      <w:proofErr w:type="spellEnd"/>
      <w:r w:rsidRPr="003723F0">
        <w:rPr>
          <w:rFonts w:ascii="Times New Roman" w:hAnsi="Times New Roman" w:cs="Times New Roman"/>
        </w:rPr>
        <w:t xml:space="preserve"> (</w:t>
      </w:r>
      <w:proofErr w:type="spellStart"/>
      <w:r w:rsidRPr="003723F0">
        <w:rPr>
          <w:rFonts w:ascii="Times New Roman" w:hAnsi="Times New Roman" w:cs="Times New Roman"/>
        </w:rPr>
        <w:t>азатиоприн</w:t>
      </w:r>
      <w:proofErr w:type="spellEnd"/>
      <w:r w:rsidRPr="003723F0">
        <w:rPr>
          <w:rFonts w:ascii="Times New Roman" w:hAnsi="Times New Roman" w:cs="Times New Roman"/>
        </w:rPr>
        <w:t xml:space="preserve">, 6- </w:t>
      </w:r>
      <w:proofErr w:type="spellStart"/>
      <w:r w:rsidRPr="003723F0">
        <w:rPr>
          <w:rFonts w:ascii="Times New Roman" w:hAnsi="Times New Roman" w:cs="Times New Roman"/>
        </w:rPr>
        <w:t>меркаптопурин</w:t>
      </w:r>
      <w:proofErr w:type="spellEnd"/>
      <w:r w:rsidRPr="003723F0">
        <w:rPr>
          <w:rFonts w:ascii="Times New Roman" w:hAnsi="Times New Roman" w:cs="Times New Roman"/>
        </w:rPr>
        <w:t xml:space="preserve">, </w:t>
      </w:r>
      <w:proofErr w:type="spellStart"/>
      <w:r w:rsidRPr="003723F0">
        <w:rPr>
          <w:rFonts w:ascii="Times New Roman" w:hAnsi="Times New Roman" w:cs="Times New Roman"/>
        </w:rPr>
        <w:t>метотрексат</w:t>
      </w:r>
      <w:proofErr w:type="spellEnd"/>
      <w:r w:rsidRPr="003723F0">
        <w:rPr>
          <w:rFonts w:ascii="Times New Roman" w:hAnsi="Times New Roman" w:cs="Times New Roman"/>
        </w:rPr>
        <w:t xml:space="preserve">), биологические генно-инженерные препараты: </w:t>
      </w:r>
      <w:proofErr w:type="spellStart"/>
      <w:r w:rsidRPr="003723F0">
        <w:rPr>
          <w:rFonts w:ascii="Times New Roman" w:hAnsi="Times New Roman" w:cs="Times New Roman"/>
        </w:rPr>
        <w:t>моноклональные</w:t>
      </w:r>
      <w:proofErr w:type="spellEnd"/>
      <w:r w:rsidRPr="003723F0">
        <w:rPr>
          <w:rFonts w:ascii="Times New Roman" w:hAnsi="Times New Roman" w:cs="Times New Roman"/>
        </w:rPr>
        <w:t xml:space="preserve"> антитела к ФНО-альфа (</w:t>
      </w:r>
      <w:proofErr w:type="spellStart"/>
      <w:r w:rsidRPr="003723F0">
        <w:rPr>
          <w:rFonts w:ascii="Times New Roman" w:hAnsi="Times New Roman" w:cs="Times New Roman"/>
        </w:rPr>
        <w:t>инфликсимаб</w:t>
      </w:r>
      <w:proofErr w:type="spellEnd"/>
      <w:r w:rsidRPr="003723F0">
        <w:rPr>
          <w:rFonts w:ascii="Times New Roman" w:hAnsi="Times New Roman" w:cs="Times New Roman"/>
        </w:rPr>
        <w:t xml:space="preserve">, </w:t>
      </w:r>
      <w:proofErr w:type="spellStart"/>
      <w:r w:rsidRPr="003723F0">
        <w:rPr>
          <w:rFonts w:ascii="Times New Roman" w:hAnsi="Times New Roman" w:cs="Times New Roman"/>
        </w:rPr>
        <w:t>адалимумаб</w:t>
      </w:r>
      <w:proofErr w:type="spellEnd"/>
      <w:r w:rsidRPr="003723F0">
        <w:rPr>
          <w:rFonts w:ascii="Times New Roman" w:hAnsi="Times New Roman" w:cs="Times New Roman"/>
        </w:rPr>
        <w:t xml:space="preserve"> и </w:t>
      </w:r>
      <w:proofErr w:type="spellStart"/>
      <w:r w:rsidRPr="003723F0">
        <w:rPr>
          <w:rFonts w:ascii="Times New Roman" w:hAnsi="Times New Roman" w:cs="Times New Roman"/>
        </w:rPr>
        <w:t>цертолизумаба</w:t>
      </w:r>
      <w:proofErr w:type="spellEnd"/>
      <w:r w:rsidRPr="003723F0">
        <w:rPr>
          <w:rFonts w:ascii="Times New Roman" w:hAnsi="Times New Roman" w:cs="Times New Roman"/>
        </w:rPr>
        <w:t xml:space="preserve"> </w:t>
      </w:r>
      <w:proofErr w:type="spellStart"/>
      <w:r w:rsidRPr="003723F0">
        <w:rPr>
          <w:rFonts w:ascii="Times New Roman" w:hAnsi="Times New Roman" w:cs="Times New Roman"/>
        </w:rPr>
        <w:t>пэгол</w:t>
      </w:r>
      <w:proofErr w:type="spellEnd"/>
      <w:r w:rsidRPr="003723F0">
        <w:rPr>
          <w:rFonts w:ascii="Times New Roman" w:hAnsi="Times New Roman" w:cs="Times New Roman"/>
        </w:rPr>
        <w:t xml:space="preserve">) и </w:t>
      </w:r>
      <w:proofErr w:type="spellStart"/>
      <w:r w:rsidRPr="003723F0">
        <w:rPr>
          <w:rFonts w:ascii="Times New Roman" w:hAnsi="Times New Roman" w:cs="Times New Roman"/>
        </w:rPr>
        <w:t>моноклональные</w:t>
      </w:r>
      <w:proofErr w:type="spellEnd"/>
      <w:r w:rsidRPr="003723F0">
        <w:rPr>
          <w:rFonts w:ascii="Times New Roman" w:hAnsi="Times New Roman" w:cs="Times New Roman"/>
        </w:rPr>
        <w:t xml:space="preserve"> антитела к </w:t>
      </w:r>
      <w:proofErr w:type="spellStart"/>
      <w:r w:rsidRPr="003723F0">
        <w:rPr>
          <w:rFonts w:ascii="Times New Roman" w:hAnsi="Times New Roman" w:cs="Times New Roman"/>
        </w:rPr>
        <w:t>интегринам</w:t>
      </w:r>
      <w:proofErr w:type="spellEnd"/>
      <w:r w:rsidRPr="003723F0">
        <w:rPr>
          <w:rFonts w:ascii="Times New Roman" w:hAnsi="Times New Roman" w:cs="Times New Roman"/>
        </w:rPr>
        <w:t>, селективно действующие только в ЖКТ (</w:t>
      </w:r>
      <w:proofErr w:type="spellStart"/>
      <w:r w:rsidRPr="003723F0">
        <w:rPr>
          <w:rFonts w:ascii="Times New Roman" w:hAnsi="Times New Roman" w:cs="Times New Roman"/>
        </w:rPr>
        <w:t>ведолизумаб</w:t>
      </w:r>
      <w:proofErr w:type="spellEnd"/>
      <w:r w:rsidRPr="003723F0">
        <w:rPr>
          <w:rFonts w:ascii="Times New Roman" w:hAnsi="Times New Roman" w:cs="Times New Roman"/>
        </w:rPr>
        <w:t>), а также антибиотики и салицилаты.</w:t>
      </w: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2</w:t>
      </w:r>
      <w:r w:rsidRPr="003723F0">
        <w:rPr>
          <w:rFonts w:ascii="Times New Roman" w:hAnsi="Times New Roman" w:cs="Times New Roman"/>
          <w:i/>
          <w:u w:val="single"/>
        </w:rPr>
        <w:t>. Средства для поддержания ремиссии</w:t>
      </w:r>
      <w:r w:rsidRPr="003723F0">
        <w:rPr>
          <w:rFonts w:ascii="Times New Roman" w:hAnsi="Times New Roman" w:cs="Times New Roman"/>
        </w:rPr>
        <w:t xml:space="preserve"> (</w:t>
      </w:r>
      <w:proofErr w:type="spellStart"/>
      <w:r w:rsidRPr="003723F0">
        <w:rPr>
          <w:rFonts w:ascii="Times New Roman" w:hAnsi="Times New Roman" w:cs="Times New Roman"/>
        </w:rPr>
        <w:t>противорецидивные</w:t>
      </w:r>
      <w:proofErr w:type="spellEnd"/>
      <w:r w:rsidRPr="003723F0">
        <w:rPr>
          <w:rFonts w:ascii="Times New Roman" w:hAnsi="Times New Roman" w:cs="Times New Roman"/>
        </w:rPr>
        <w:t xml:space="preserve"> средства): </w:t>
      </w:r>
      <w:proofErr w:type="spellStart"/>
      <w:r w:rsidRPr="003723F0">
        <w:rPr>
          <w:rFonts w:ascii="Times New Roman" w:hAnsi="Times New Roman" w:cs="Times New Roman"/>
        </w:rPr>
        <w:t>иммуносупрессоры</w:t>
      </w:r>
      <w:proofErr w:type="spellEnd"/>
      <w:r w:rsidRPr="003723F0">
        <w:rPr>
          <w:rFonts w:ascii="Times New Roman" w:hAnsi="Times New Roman" w:cs="Times New Roman"/>
        </w:rPr>
        <w:t xml:space="preserve"> (</w:t>
      </w:r>
      <w:proofErr w:type="spellStart"/>
      <w:r w:rsidRPr="003723F0">
        <w:rPr>
          <w:rFonts w:ascii="Times New Roman" w:hAnsi="Times New Roman" w:cs="Times New Roman"/>
        </w:rPr>
        <w:t>азатиоприн</w:t>
      </w:r>
      <w:proofErr w:type="spellEnd"/>
      <w:r w:rsidRPr="003723F0">
        <w:rPr>
          <w:rFonts w:ascii="Times New Roman" w:hAnsi="Times New Roman" w:cs="Times New Roman"/>
        </w:rPr>
        <w:t>, 6-меркаптопурин), биологические препараты (</w:t>
      </w:r>
      <w:proofErr w:type="spellStart"/>
      <w:r w:rsidRPr="003723F0">
        <w:rPr>
          <w:rFonts w:ascii="Times New Roman" w:hAnsi="Times New Roman" w:cs="Times New Roman"/>
        </w:rPr>
        <w:t>инфликсимаб</w:t>
      </w:r>
      <w:proofErr w:type="spellEnd"/>
      <w:r w:rsidRPr="003723F0">
        <w:rPr>
          <w:rFonts w:ascii="Times New Roman" w:hAnsi="Times New Roman" w:cs="Times New Roman"/>
        </w:rPr>
        <w:t xml:space="preserve">, </w:t>
      </w:r>
      <w:proofErr w:type="spellStart"/>
      <w:r w:rsidRPr="003723F0">
        <w:rPr>
          <w:rFonts w:ascii="Times New Roman" w:hAnsi="Times New Roman" w:cs="Times New Roman"/>
        </w:rPr>
        <w:t>адалимумаб</w:t>
      </w:r>
      <w:proofErr w:type="spellEnd"/>
      <w:r w:rsidRPr="003723F0">
        <w:rPr>
          <w:rFonts w:ascii="Times New Roman" w:hAnsi="Times New Roman" w:cs="Times New Roman"/>
        </w:rPr>
        <w:t xml:space="preserve">, </w:t>
      </w:r>
      <w:proofErr w:type="spellStart"/>
      <w:r w:rsidRPr="003723F0">
        <w:rPr>
          <w:rFonts w:ascii="Times New Roman" w:hAnsi="Times New Roman" w:cs="Times New Roman"/>
        </w:rPr>
        <w:t>цертолизумаба</w:t>
      </w:r>
      <w:proofErr w:type="spellEnd"/>
      <w:r w:rsidRPr="003723F0">
        <w:rPr>
          <w:rFonts w:ascii="Times New Roman" w:hAnsi="Times New Roman" w:cs="Times New Roman"/>
        </w:rPr>
        <w:t xml:space="preserve"> </w:t>
      </w:r>
      <w:proofErr w:type="spellStart"/>
      <w:r w:rsidRPr="003723F0">
        <w:rPr>
          <w:rFonts w:ascii="Times New Roman" w:hAnsi="Times New Roman" w:cs="Times New Roman"/>
        </w:rPr>
        <w:t>пэгол</w:t>
      </w:r>
      <w:proofErr w:type="spellEnd"/>
      <w:r w:rsidRPr="003723F0">
        <w:rPr>
          <w:rFonts w:ascii="Times New Roman" w:hAnsi="Times New Roman" w:cs="Times New Roman"/>
        </w:rPr>
        <w:t xml:space="preserve"> и </w:t>
      </w:r>
      <w:proofErr w:type="spellStart"/>
      <w:r w:rsidRPr="003723F0">
        <w:rPr>
          <w:rFonts w:ascii="Times New Roman" w:hAnsi="Times New Roman" w:cs="Times New Roman"/>
        </w:rPr>
        <w:t>ведолизумаб</w:t>
      </w:r>
      <w:proofErr w:type="spellEnd"/>
      <w:r w:rsidRPr="003723F0">
        <w:rPr>
          <w:rFonts w:ascii="Times New Roman" w:hAnsi="Times New Roman" w:cs="Times New Roman"/>
        </w:rPr>
        <w:t xml:space="preserve">) и 5-аминосалициловая кислота и ее производные. </w:t>
      </w: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3. </w:t>
      </w:r>
      <w:r w:rsidRPr="003723F0">
        <w:rPr>
          <w:rFonts w:ascii="Times New Roman" w:hAnsi="Times New Roman" w:cs="Times New Roman"/>
          <w:i/>
          <w:u w:val="single"/>
        </w:rPr>
        <w:t>Вспомогательные симптоматические средства</w:t>
      </w:r>
      <w:r w:rsidRPr="003723F0">
        <w:rPr>
          <w:rFonts w:ascii="Times New Roman" w:hAnsi="Times New Roman" w:cs="Times New Roman"/>
        </w:rPr>
        <w:t xml:space="preserve">: парентеральные препараты железа для коррекции анемии, препараты для коррекции </w:t>
      </w:r>
      <w:proofErr w:type="spellStart"/>
      <w:r w:rsidRPr="003723F0">
        <w:rPr>
          <w:rFonts w:ascii="Times New Roman" w:hAnsi="Times New Roman" w:cs="Times New Roman"/>
        </w:rPr>
        <w:t>белково</w:t>
      </w:r>
      <w:proofErr w:type="spellEnd"/>
      <w:r w:rsidRPr="003723F0">
        <w:rPr>
          <w:rFonts w:ascii="Times New Roman" w:hAnsi="Times New Roman" w:cs="Times New Roman"/>
        </w:rPr>
        <w:t>-электролитных нарушений, средства для профилактики остеопороза (препараты кальция) и др.</w:t>
      </w: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Следует особо отметить, что ГКС не могут применяться в качестве поддерживающей терапии, а также назначаться более 12 недель.</w:t>
      </w:r>
    </w:p>
    <w:p w:rsidR="009D0A98" w:rsidRPr="003723F0" w:rsidRDefault="009D0A98" w:rsidP="00C8466D">
      <w:pPr>
        <w:spacing w:after="0"/>
        <w:rPr>
          <w:rFonts w:ascii="Times New Roman" w:hAnsi="Times New Roman" w:cs="Times New Roman"/>
        </w:rPr>
      </w:pPr>
    </w:p>
    <w:p w:rsidR="009D0A98" w:rsidRPr="003723F0" w:rsidRDefault="009D0A98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b/>
        </w:rPr>
        <w:t xml:space="preserve">БК </w:t>
      </w:r>
      <w:proofErr w:type="spellStart"/>
      <w:r w:rsidRPr="003723F0">
        <w:rPr>
          <w:rFonts w:ascii="Times New Roman" w:hAnsi="Times New Roman" w:cs="Times New Roman"/>
          <w:b/>
        </w:rPr>
        <w:t>илеоцекальной</w:t>
      </w:r>
      <w:proofErr w:type="spellEnd"/>
      <w:r w:rsidRPr="003723F0">
        <w:rPr>
          <w:rFonts w:ascii="Times New Roman" w:hAnsi="Times New Roman" w:cs="Times New Roman"/>
          <w:b/>
        </w:rPr>
        <w:t xml:space="preserve"> локализации (терминальный илеит, </w:t>
      </w:r>
      <w:proofErr w:type="spellStart"/>
      <w:r w:rsidRPr="003723F0">
        <w:rPr>
          <w:rFonts w:ascii="Times New Roman" w:hAnsi="Times New Roman" w:cs="Times New Roman"/>
          <w:b/>
        </w:rPr>
        <w:t>илеоколит</w:t>
      </w:r>
      <w:proofErr w:type="spellEnd"/>
      <w:r w:rsidRPr="003723F0">
        <w:rPr>
          <w:rFonts w:ascii="Times New Roman" w:hAnsi="Times New Roman" w:cs="Times New Roman"/>
          <w:b/>
        </w:rPr>
        <w:t>), лёгкая атака</w:t>
      </w:r>
      <w:r w:rsidRPr="003723F0">
        <w:rPr>
          <w:rFonts w:ascii="Times New Roman" w:hAnsi="Times New Roman" w:cs="Times New Roman"/>
        </w:rPr>
        <w:t xml:space="preserve">. </w:t>
      </w:r>
    </w:p>
    <w:p w:rsidR="009D0A98" w:rsidRPr="003723F0" w:rsidRDefault="009D0A98" w:rsidP="00C8466D">
      <w:pPr>
        <w:spacing w:after="0"/>
        <w:rPr>
          <w:rFonts w:ascii="Times New Roman" w:hAnsi="Times New Roman" w:cs="Times New Roman"/>
        </w:rPr>
      </w:pPr>
    </w:p>
    <w:p w:rsidR="009D0A98" w:rsidRPr="003723F0" w:rsidRDefault="009D0A98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В качестве терапии первой линии используется </w:t>
      </w:r>
      <w:proofErr w:type="spellStart"/>
      <w:r w:rsidRPr="003723F0">
        <w:rPr>
          <w:rFonts w:ascii="Times New Roman" w:hAnsi="Times New Roman" w:cs="Times New Roman"/>
          <w:i/>
          <w:u w:val="single"/>
        </w:rPr>
        <w:t>будесонид</w:t>
      </w:r>
      <w:proofErr w:type="spellEnd"/>
      <w:r w:rsidRPr="003723F0">
        <w:rPr>
          <w:rFonts w:ascii="Times New Roman" w:hAnsi="Times New Roman" w:cs="Times New Roman"/>
        </w:rPr>
        <w:t xml:space="preserve"> (9 мг/</w:t>
      </w:r>
      <w:proofErr w:type="spellStart"/>
      <w:r w:rsidRPr="003723F0">
        <w:rPr>
          <w:rFonts w:ascii="Times New Roman" w:hAnsi="Times New Roman" w:cs="Times New Roman"/>
        </w:rPr>
        <w:t>сут</w:t>
      </w:r>
      <w:proofErr w:type="spellEnd"/>
      <w:r w:rsidRPr="003723F0">
        <w:rPr>
          <w:rFonts w:ascii="Times New Roman" w:hAnsi="Times New Roman" w:cs="Times New Roman"/>
        </w:rPr>
        <w:t>. в течение 8 недель с последующим снижением по 3 мг в неделю до полной отмены).</w:t>
      </w:r>
    </w:p>
    <w:p w:rsidR="009D0A98" w:rsidRPr="003723F0" w:rsidRDefault="009D0A98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Терапевтический эффект </w:t>
      </w:r>
      <w:proofErr w:type="spellStart"/>
      <w:r w:rsidRPr="003723F0">
        <w:rPr>
          <w:rFonts w:ascii="Times New Roman" w:hAnsi="Times New Roman" w:cs="Times New Roman"/>
        </w:rPr>
        <w:t>будесонида</w:t>
      </w:r>
      <w:proofErr w:type="spellEnd"/>
      <w:r w:rsidRPr="003723F0">
        <w:rPr>
          <w:rFonts w:ascii="Times New Roman" w:hAnsi="Times New Roman" w:cs="Times New Roman"/>
        </w:rPr>
        <w:t xml:space="preserve"> следует оценивать через 2-4 недели. </w:t>
      </w:r>
    </w:p>
    <w:p w:rsidR="009D0A98" w:rsidRPr="003723F0" w:rsidRDefault="009D0A98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Эффективность </w:t>
      </w:r>
      <w:proofErr w:type="spellStart"/>
      <w:r w:rsidRPr="003723F0">
        <w:rPr>
          <w:rFonts w:ascii="Times New Roman" w:hAnsi="Times New Roman" w:cs="Times New Roman"/>
        </w:rPr>
        <w:t>месалазина</w:t>
      </w:r>
      <w:proofErr w:type="spellEnd"/>
      <w:r w:rsidRPr="003723F0">
        <w:rPr>
          <w:rFonts w:ascii="Times New Roman" w:hAnsi="Times New Roman" w:cs="Times New Roman"/>
        </w:rPr>
        <w:t xml:space="preserve"> при БК ограничена </w:t>
      </w:r>
    </w:p>
    <w:p w:rsidR="009D0A98" w:rsidRPr="003723F0" w:rsidRDefault="009D0A98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В случае первой атаки при достижении клинической ремиссии (ИАБК≤150) допустима поддерживающая </w:t>
      </w:r>
      <w:proofErr w:type="spellStart"/>
      <w:r w:rsidRPr="003723F0">
        <w:rPr>
          <w:rFonts w:ascii="Times New Roman" w:hAnsi="Times New Roman" w:cs="Times New Roman"/>
        </w:rPr>
        <w:t>противорецидивная</w:t>
      </w:r>
      <w:proofErr w:type="spellEnd"/>
      <w:r w:rsidRPr="003723F0">
        <w:rPr>
          <w:rFonts w:ascii="Times New Roman" w:hAnsi="Times New Roman" w:cs="Times New Roman"/>
        </w:rPr>
        <w:t xml:space="preserve"> терапия </w:t>
      </w:r>
      <w:proofErr w:type="spellStart"/>
      <w:r w:rsidRPr="003723F0">
        <w:rPr>
          <w:rFonts w:ascii="Times New Roman" w:hAnsi="Times New Roman" w:cs="Times New Roman"/>
        </w:rPr>
        <w:t>месалазином</w:t>
      </w:r>
      <w:proofErr w:type="spellEnd"/>
      <w:r w:rsidRPr="003723F0">
        <w:rPr>
          <w:rFonts w:ascii="Times New Roman" w:hAnsi="Times New Roman" w:cs="Times New Roman"/>
        </w:rPr>
        <w:t xml:space="preserve"> или </w:t>
      </w:r>
      <w:proofErr w:type="spellStart"/>
      <w:r w:rsidRPr="003723F0">
        <w:rPr>
          <w:rFonts w:ascii="Times New Roman" w:hAnsi="Times New Roman" w:cs="Times New Roman"/>
        </w:rPr>
        <w:t>сульфасалазином</w:t>
      </w:r>
      <w:proofErr w:type="spellEnd"/>
      <w:r w:rsidRPr="003723F0">
        <w:rPr>
          <w:rFonts w:ascii="Times New Roman" w:hAnsi="Times New Roman" w:cs="Times New Roman"/>
        </w:rPr>
        <w:t xml:space="preserve"> не менее 2 г/</w:t>
      </w:r>
      <w:proofErr w:type="spellStart"/>
      <w:r w:rsidRPr="003723F0">
        <w:rPr>
          <w:rFonts w:ascii="Times New Roman" w:hAnsi="Times New Roman" w:cs="Times New Roman"/>
        </w:rPr>
        <w:t>сут</w:t>
      </w:r>
      <w:proofErr w:type="spellEnd"/>
      <w:r w:rsidRPr="003723F0">
        <w:rPr>
          <w:rFonts w:ascii="Times New Roman" w:hAnsi="Times New Roman" w:cs="Times New Roman"/>
        </w:rPr>
        <w:t xml:space="preserve">., однако доказательной базы для этого положения пока нет. При отсутствии терапевтического ответа на </w:t>
      </w:r>
      <w:proofErr w:type="spellStart"/>
      <w:r w:rsidRPr="003723F0">
        <w:rPr>
          <w:rFonts w:ascii="Times New Roman" w:hAnsi="Times New Roman" w:cs="Times New Roman"/>
        </w:rPr>
        <w:t>будесонид</w:t>
      </w:r>
      <w:proofErr w:type="spellEnd"/>
      <w:r w:rsidRPr="003723F0">
        <w:rPr>
          <w:rFonts w:ascii="Times New Roman" w:hAnsi="Times New Roman" w:cs="Times New Roman"/>
        </w:rPr>
        <w:t xml:space="preserve"> лечение проводится как при среднетяжёлой атаке БК. </w:t>
      </w:r>
    </w:p>
    <w:p w:rsidR="009D0A98" w:rsidRPr="003723F0" w:rsidRDefault="009D0A98" w:rsidP="00C8466D">
      <w:pPr>
        <w:spacing w:after="0"/>
        <w:rPr>
          <w:rFonts w:ascii="Times New Roman" w:hAnsi="Times New Roman" w:cs="Times New Roman"/>
        </w:rPr>
      </w:pPr>
    </w:p>
    <w:p w:rsidR="009D0A98" w:rsidRPr="003723F0" w:rsidRDefault="009D0A98" w:rsidP="00C8466D">
      <w:pPr>
        <w:spacing w:after="0"/>
        <w:rPr>
          <w:rFonts w:ascii="Times New Roman" w:hAnsi="Times New Roman" w:cs="Times New Roman"/>
          <w:b/>
        </w:rPr>
      </w:pPr>
    </w:p>
    <w:p w:rsidR="009D0A98" w:rsidRPr="003723F0" w:rsidRDefault="009D0A98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b/>
        </w:rPr>
        <w:t xml:space="preserve">  БК </w:t>
      </w:r>
      <w:proofErr w:type="spellStart"/>
      <w:r w:rsidRPr="003723F0">
        <w:rPr>
          <w:rFonts w:ascii="Times New Roman" w:hAnsi="Times New Roman" w:cs="Times New Roman"/>
          <w:b/>
        </w:rPr>
        <w:t>илеоцекальной</w:t>
      </w:r>
      <w:proofErr w:type="spellEnd"/>
      <w:r w:rsidRPr="003723F0">
        <w:rPr>
          <w:rFonts w:ascii="Times New Roman" w:hAnsi="Times New Roman" w:cs="Times New Roman"/>
          <w:b/>
        </w:rPr>
        <w:t xml:space="preserve"> локализации (терминальный илеит, </w:t>
      </w:r>
      <w:proofErr w:type="spellStart"/>
      <w:r w:rsidRPr="003723F0">
        <w:rPr>
          <w:rFonts w:ascii="Times New Roman" w:hAnsi="Times New Roman" w:cs="Times New Roman"/>
          <w:b/>
        </w:rPr>
        <w:t>илеоколит</w:t>
      </w:r>
      <w:proofErr w:type="spellEnd"/>
      <w:r w:rsidRPr="003723F0">
        <w:rPr>
          <w:rFonts w:ascii="Times New Roman" w:hAnsi="Times New Roman" w:cs="Times New Roman"/>
          <w:b/>
        </w:rPr>
        <w:t>). Среднетяжёлая атака.</w:t>
      </w:r>
      <w:r w:rsidRPr="003723F0">
        <w:rPr>
          <w:rFonts w:ascii="Times New Roman" w:hAnsi="Times New Roman" w:cs="Times New Roman"/>
        </w:rPr>
        <w:t xml:space="preserve"> </w:t>
      </w:r>
    </w:p>
    <w:p w:rsidR="009D0A98" w:rsidRPr="003723F0" w:rsidRDefault="009D0A98" w:rsidP="00C8466D">
      <w:pPr>
        <w:spacing w:after="0"/>
        <w:rPr>
          <w:rFonts w:ascii="Times New Roman" w:hAnsi="Times New Roman" w:cs="Times New Roman"/>
        </w:rPr>
      </w:pPr>
    </w:p>
    <w:p w:rsidR="00147959" w:rsidRPr="003723F0" w:rsidRDefault="009D0A98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Для индукции ремиссии применяют </w:t>
      </w:r>
      <w:r w:rsidRPr="003723F0">
        <w:rPr>
          <w:rFonts w:ascii="Times New Roman" w:hAnsi="Times New Roman" w:cs="Times New Roman"/>
          <w:i/>
          <w:u w:val="single"/>
        </w:rPr>
        <w:t>ГКС</w:t>
      </w:r>
      <w:r w:rsidRPr="003723F0">
        <w:rPr>
          <w:rFonts w:ascii="Times New Roman" w:hAnsi="Times New Roman" w:cs="Times New Roman"/>
        </w:rPr>
        <w:t xml:space="preserve"> (преднизолон 60 мг или </w:t>
      </w:r>
      <w:proofErr w:type="spellStart"/>
      <w:r w:rsidRPr="003723F0">
        <w:rPr>
          <w:rFonts w:ascii="Times New Roman" w:hAnsi="Times New Roman" w:cs="Times New Roman"/>
        </w:rPr>
        <w:t>метилпреднизолон</w:t>
      </w:r>
      <w:proofErr w:type="spellEnd"/>
      <w:r w:rsidRPr="003723F0">
        <w:rPr>
          <w:rFonts w:ascii="Times New Roman" w:hAnsi="Times New Roman" w:cs="Times New Roman"/>
        </w:rPr>
        <w:t xml:space="preserve"> 48 м</w:t>
      </w:r>
      <w:r w:rsidR="00147959" w:rsidRPr="003723F0">
        <w:rPr>
          <w:rFonts w:ascii="Times New Roman" w:hAnsi="Times New Roman" w:cs="Times New Roman"/>
        </w:rPr>
        <w:t>г перорально)</w:t>
      </w:r>
      <w:r w:rsidRPr="003723F0">
        <w:rPr>
          <w:rFonts w:ascii="Times New Roman" w:hAnsi="Times New Roman" w:cs="Times New Roman"/>
        </w:rPr>
        <w:t xml:space="preserve"> или топические (</w:t>
      </w:r>
      <w:proofErr w:type="spellStart"/>
      <w:r w:rsidRPr="003723F0">
        <w:rPr>
          <w:rFonts w:ascii="Times New Roman" w:hAnsi="Times New Roman" w:cs="Times New Roman"/>
        </w:rPr>
        <w:t>будесонид</w:t>
      </w:r>
      <w:proofErr w:type="spellEnd"/>
      <w:r w:rsidRPr="003723F0">
        <w:rPr>
          <w:rFonts w:ascii="Times New Roman" w:hAnsi="Times New Roman" w:cs="Times New Roman"/>
        </w:rPr>
        <w:t xml:space="preserve"> 9 мг/</w:t>
      </w:r>
      <w:proofErr w:type="spellStart"/>
      <w:r w:rsidRPr="003723F0">
        <w:rPr>
          <w:rFonts w:ascii="Times New Roman" w:hAnsi="Times New Roman" w:cs="Times New Roman"/>
        </w:rPr>
        <w:t>сут</w:t>
      </w:r>
      <w:proofErr w:type="spellEnd"/>
      <w:r w:rsidRPr="003723F0">
        <w:rPr>
          <w:rFonts w:ascii="Times New Roman" w:hAnsi="Times New Roman" w:cs="Times New Roman"/>
        </w:rPr>
        <w:t xml:space="preserve">.) </w:t>
      </w:r>
    </w:p>
    <w:p w:rsidR="00147959" w:rsidRPr="003723F0" w:rsidRDefault="009D0A98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При наличии системных внекишечных проявлений и/или инфильтрата брюшной полости препаратами выбора являются системные ГКС в сочетании с антибиотиками. </w:t>
      </w:r>
    </w:p>
    <w:p w:rsidR="00C8466D" w:rsidRPr="003723F0" w:rsidRDefault="009D0A98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Рекомендуется раннее (одновременно с ГКС) назначение </w:t>
      </w:r>
      <w:proofErr w:type="spellStart"/>
      <w:r w:rsidRPr="003723F0">
        <w:rPr>
          <w:rFonts w:ascii="Times New Roman" w:hAnsi="Times New Roman" w:cs="Times New Roman"/>
        </w:rPr>
        <w:t>иммуносупрессоров</w:t>
      </w:r>
      <w:proofErr w:type="spellEnd"/>
      <w:r w:rsidRPr="003723F0">
        <w:rPr>
          <w:rFonts w:ascii="Times New Roman" w:hAnsi="Times New Roman" w:cs="Times New Roman"/>
        </w:rPr>
        <w:t xml:space="preserve"> (АЗА 2-2,5 мг/кг, 6-МП 1,5 мг/кг), а при их непереносимости или неэффективности – </w:t>
      </w:r>
      <w:proofErr w:type="spellStart"/>
      <w:r w:rsidRPr="003723F0">
        <w:rPr>
          <w:rFonts w:ascii="Times New Roman" w:hAnsi="Times New Roman" w:cs="Times New Roman"/>
        </w:rPr>
        <w:t>метотр</w:t>
      </w:r>
      <w:r w:rsidR="00147959" w:rsidRPr="003723F0">
        <w:rPr>
          <w:rFonts w:ascii="Times New Roman" w:hAnsi="Times New Roman" w:cs="Times New Roman"/>
        </w:rPr>
        <w:t>ексат</w:t>
      </w:r>
      <w:proofErr w:type="spellEnd"/>
      <w:r w:rsidR="00147959" w:rsidRPr="003723F0">
        <w:rPr>
          <w:rFonts w:ascii="Times New Roman" w:hAnsi="Times New Roman" w:cs="Times New Roman"/>
        </w:rPr>
        <w:t xml:space="preserve"> (25 мг/</w:t>
      </w:r>
      <w:proofErr w:type="spellStart"/>
      <w:r w:rsidR="00147959" w:rsidRPr="003723F0">
        <w:rPr>
          <w:rFonts w:ascii="Times New Roman" w:hAnsi="Times New Roman" w:cs="Times New Roman"/>
        </w:rPr>
        <w:t>нед</w:t>
      </w:r>
      <w:proofErr w:type="spellEnd"/>
      <w:r w:rsidR="00147959" w:rsidRPr="003723F0">
        <w:rPr>
          <w:rFonts w:ascii="Times New Roman" w:hAnsi="Times New Roman" w:cs="Times New Roman"/>
        </w:rPr>
        <w:t>. п/к или в/м 1 раз в неделю)</w:t>
      </w:r>
      <w:r w:rsidRPr="003723F0">
        <w:rPr>
          <w:rFonts w:ascii="Times New Roman" w:hAnsi="Times New Roman" w:cs="Times New Roman"/>
        </w:rPr>
        <w:t xml:space="preserve">. Эффективность ГКС или комбинированной терапии оценивается через 2- 4 недели. </w:t>
      </w:r>
      <w:r w:rsidR="00147959" w:rsidRPr="003723F0">
        <w:rPr>
          <w:rFonts w:ascii="Times New Roman" w:hAnsi="Times New Roman" w:cs="Times New Roman"/>
        </w:rPr>
        <w:t xml:space="preserve"> </w:t>
      </w:r>
    </w:p>
    <w:p w:rsidR="00C8466D" w:rsidRPr="003723F0" w:rsidRDefault="00C8466D" w:rsidP="00C8466D">
      <w:pPr>
        <w:spacing w:after="0"/>
        <w:rPr>
          <w:rFonts w:ascii="Times New Roman" w:hAnsi="Times New Roman" w:cs="Times New Roman"/>
        </w:rPr>
      </w:pPr>
    </w:p>
    <w:p w:rsidR="00C8466D" w:rsidRPr="003723F0" w:rsidRDefault="00147959" w:rsidP="00C8466D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E552DD8" wp14:editId="14A520D6">
            <wp:extent cx="5181600" cy="41417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815" t="17110" r="27045" b="15874"/>
                    <a:stretch/>
                  </pic:blipFill>
                  <pic:spPr bwMode="auto">
                    <a:xfrm>
                      <a:off x="0" y="0"/>
                      <a:ext cx="5195633" cy="415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959" w:rsidRPr="003723F0" w:rsidRDefault="00147959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b/>
        </w:rPr>
        <w:t>БК толстой кишки. Лёгкая атака</w:t>
      </w:r>
      <w:r w:rsidRPr="003723F0">
        <w:rPr>
          <w:rFonts w:ascii="Times New Roman" w:hAnsi="Times New Roman" w:cs="Times New Roman"/>
        </w:rPr>
        <w:t xml:space="preserve">. </w:t>
      </w:r>
    </w:p>
    <w:p w:rsidR="00147959" w:rsidRPr="003723F0" w:rsidRDefault="00147959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При лечении легкой атаки БК толстой кишки может быть эффективен </w:t>
      </w:r>
      <w:proofErr w:type="spellStart"/>
      <w:r w:rsidRPr="003723F0">
        <w:rPr>
          <w:rFonts w:ascii="Times New Roman" w:hAnsi="Times New Roman" w:cs="Times New Roman"/>
          <w:i/>
        </w:rPr>
        <w:t>сульфасалазин</w:t>
      </w:r>
      <w:proofErr w:type="spellEnd"/>
      <w:r w:rsidRPr="003723F0">
        <w:rPr>
          <w:rFonts w:ascii="Times New Roman" w:hAnsi="Times New Roman" w:cs="Times New Roman"/>
        </w:rPr>
        <w:t xml:space="preserve"> в дозе 4 </w:t>
      </w:r>
      <w:proofErr w:type="gramStart"/>
      <w:r w:rsidRPr="003723F0">
        <w:rPr>
          <w:rFonts w:ascii="Times New Roman" w:hAnsi="Times New Roman" w:cs="Times New Roman"/>
        </w:rPr>
        <w:t>г  или</w:t>
      </w:r>
      <w:proofErr w:type="gramEnd"/>
      <w:r w:rsidRPr="003723F0">
        <w:rPr>
          <w:rFonts w:ascii="Times New Roman" w:hAnsi="Times New Roman" w:cs="Times New Roman"/>
        </w:rPr>
        <w:t xml:space="preserve"> пероральный </w:t>
      </w:r>
      <w:proofErr w:type="spellStart"/>
      <w:r w:rsidRPr="003723F0">
        <w:rPr>
          <w:rFonts w:ascii="Times New Roman" w:hAnsi="Times New Roman" w:cs="Times New Roman"/>
          <w:i/>
        </w:rPr>
        <w:t>месалазин</w:t>
      </w:r>
      <w:proofErr w:type="spellEnd"/>
      <w:r w:rsidRPr="003723F0">
        <w:rPr>
          <w:rFonts w:ascii="Times New Roman" w:hAnsi="Times New Roman" w:cs="Times New Roman"/>
        </w:rPr>
        <w:t xml:space="preserve"> 4-4,8 г (таблетки, таблетки ММХ, гранулы).</w:t>
      </w:r>
    </w:p>
    <w:p w:rsidR="00147959" w:rsidRPr="003723F0" w:rsidRDefault="00147959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Оценка терапевтического эффекта производится через 2-4 недели. </w:t>
      </w:r>
    </w:p>
    <w:p w:rsidR="00A45C19" w:rsidRPr="003723F0" w:rsidRDefault="00147959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При достижении клинической ремиссии (ИАКБ≤150) поддерживающая терапия проводится также </w:t>
      </w:r>
      <w:proofErr w:type="spellStart"/>
      <w:r w:rsidRPr="003723F0">
        <w:rPr>
          <w:rFonts w:ascii="Times New Roman" w:hAnsi="Times New Roman" w:cs="Times New Roman"/>
        </w:rPr>
        <w:t>сульфасалазином</w:t>
      </w:r>
      <w:proofErr w:type="spellEnd"/>
      <w:r w:rsidRPr="003723F0">
        <w:rPr>
          <w:rFonts w:ascii="Times New Roman" w:hAnsi="Times New Roman" w:cs="Times New Roman"/>
        </w:rPr>
        <w:t xml:space="preserve"> 2 г или </w:t>
      </w:r>
      <w:proofErr w:type="spellStart"/>
      <w:r w:rsidRPr="003723F0">
        <w:rPr>
          <w:rFonts w:ascii="Times New Roman" w:hAnsi="Times New Roman" w:cs="Times New Roman"/>
        </w:rPr>
        <w:t>месалазином</w:t>
      </w:r>
      <w:proofErr w:type="spellEnd"/>
      <w:r w:rsidRPr="003723F0">
        <w:rPr>
          <w:rFonts w:ascii="Times New Roman" w:hAnsi="Times New Roman" w:cs="Times New Roman"/>
        </w:rPr>
        <w:t xml:space="preserve"> 1,5-2 г (не менее 4 лет). При отсутствии терапевтического ответа лечение проводится как при среднетяжелой БК.</w:t>
      </w:r>
    </w:p>
    <w:p w:rsidR="00A45C19" w:rsidRPr="003723F0" w:rsidRDefault="00A45C19" w:rsidP="00D23DA7">
      <w:pPr>
        <w:spacing w:after="0"/>
        <w:rPr>
          <w:rFonts w:ascii="Times New Roman" w:hAnsi="Times New Roman" w:cs="Times New Roman"/>
        </w:rPr>
      </w:pPr>
    </w:p>
    <w:p w:rsidR="00B4057A" w:rsidRPr="003723F0" w:rsidRDefault="00A45C19" w:rsidP="00D23DA7">
      <w:pPr>
        <w:spacing w:after="0"/>
        <w:rPr>
          <w:rFonts w:ascii="Times New Roman" w:hAnsi="Times New Roman" w:cs="Times New Roman"/>
          <w:b/>
        </w:rPr>
      </w:pPr>
      <w:r w:rsidRPr="003723F0">
        <w:rPr>
          <w:rFonts w:ascii="Times New Roman" w:hAnsi="Times New Roman" w:cs="Times New Roman"/>
          <w:b/>
        </w:rPr>
        <w:t xml:space="preserve"> БК толстой кишки. Среднетяжёлая атака</w:t>
      </w:r>
    </w:p>
    <w:p w:rsidR="00A45C19" w:rsidRPr="003723F0" w:rsidRDefault="00A45C19" w:rsidP="00D23DA7">
      <w:pPr>
        <w:spacing w:after="0"/>
        <w:rPr>
          <w:rFonts w:ascii="Times New Roman" w:hAnsi="Times New Roman" w:cs="Times New Roman"/>
        </w:rPr>
      </w:pPr>
    </w:p>
    <w:p w:rsidR="00A45C19" w:rsidRPr="003723F0" w:rsidRDefault="003F4D20" w:rsidP="00D23DA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2A2A799">
            <wp:extent cx="5457825" cy="42297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52" cy="423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057A" w:rsidRPr="003723F0" w:rsidRDefault="00B4057A" w:rsidP="00D23DA7">
      <w:pPr>
        <w:spacing w:after="0"/>
        <w:rPr>
          <w:rFonts w:ascii="Times New Roman" w:hAnsi="Times New Roman" w:cs="Times New Roman"/>
        </w:rPr>
      </w:pPr>
    </w:p>
    <w:p w:rsidR="00A45C19" w:rsidRPr="003723F0" w:rsidRDefault="00A45C19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b/>
        </w:rPr>
        <w:t>БК тонкой кишки (кроме терминального илеита). Лёгкая атака</w:t>
      </w:r>
      <w:r w:rsidRPr="003723F0">
        <w:rPr>
          <w:rFonts w:ascii="Times New Roman" w:hAnsi="Times New Roman" w:cs="Times New Roman"/>
        </w:rPr>
        <w:t>.</w:t>
      </w:r>
    </w:p>
    <w:p w:rsidR="00A45C19" w:rsidRPr="003723F0" w:rsidRDefault="00A45C19" w:rsidP="00D23DA7">
      <w:pPr>
        <w:spacing w:after="0"/>
        <w:rPr>
          <w:rFonts w:ascii="Times New Roman" w:hAnsi="Times New Roman" w:cs="Times New Roman"/>
        </w:rPr>
      </w:pPr>
    </w:p>
    <w:p w:rsidR="00A45C19" w:rsidRPr="003723F0" w:rsidRDefault="00A45C19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 Препаратом выбора является </w:t>
      </w:r>
      <w:proofErr w:type="spellStart"/>
      <w:r w:rsidRPr="003723F0">
        <w:rPr>
          <w:rFonts w:ascii="Times New Roman" w:hAnsi="Times New Roman" w:cs="Times New Roman"/>
          <w:i/>
        </w:rPr>
        <w:t>месалазин</w:t>
      </w:r>
      <w:proofErr w:type="spellEnd"/>
      <w:r w:rsidRPr="003723F0">
        <w:rPr>
          <w:rFonts w:ascii="Times New Roman" w:hAnsi="Times New Roman" w:cs="Times New Roman"/>
        </w:rPr>
        <w:t xml:space="preserve"> с этилцеллюлозным покрытием 4 г/</w:t>
      </w:r>
      <w:proofErr w:type="spellStart"/>
      <w:r w:rsidRPr="003723F0">
        <w:rPr>
          <w:rFonts w:ascii="Times New Roman" w:hAnsi="Times New Roman" w:cs="Times New Roman"/>
        </w:rPr>
        <w:t>сут</w:t>
      </w:r>
      <w:proofErr w:type="spellEnd"/>
      <w:r w:rsidRPr="003723F0">
        <w:rPr>
          <w:rFonts w:ascii="Times New Roman" w:hAnsi="Times New Roman" w:cs="Times New Roman"/>
        </w:rPr>
        <w:t>., прием которого в этой же дозе продолжается и в качестве поддерживающей терапии не менее 2 лет</w:t>
      </w:r>
    </w:p>
    <w:p w:rsidR="00A45C19" w:rsidRPr="003723F0" w:rsidRDefault="00A45C19" w:rsidP="00D23DA7">
      <w:pPr>
        <w:spacing w:after="0"/>
        <w:rPr>
          <w:rFonts w:ascii="Times New Roman" w:hAnsi="Times New Roman" w:cs="Times New Roman"/>
        </w:rPr>
      </w:pPr>
    </w:p>
    <w:p w:rsidR="00A45C19" w:rsidRPr="003723F0" w:rsidRDefault="00A45C19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  <w:b/>
        </w:rPr>
        <w:t>БК тонкой кишки (кроме терминального илеита). Среднетяжёлая атака</w:t>
      </w:r>
      <w:r w:rsidRPr="003723F0">
        <w:rPr>
          <w:rFonts w:ascii="Times New Roman" w:hAnsi="Times New Roman" w:cs="Times New Roman"/>
        </w:rPr>
        <w:t xml:space="preserve"> </w:t>
      </w:r>
    </w:p>
    <w:p w:rsidR="00A45C19" w:rsidRPr="003723F0" w:rsidRDefault="00A45C19" w:rsidP="00D23DA7">
      <w:pPr>
        <w:spacing w:after="0"/>
        <w:rPr>
          <w:rFonts w:ascii="Times New Roman" w:hAnsi="Times New Roman" w:cs="Times New Roman"/>
        </w:rPr>
      </w:pPr>
    </w:p>
    <w:p w:rsidR="00A45C19" w:rsidRPr="003723F0" w:rsidRDefault="00A45C19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При таком варианте БК назначаются</w:t>
      </w:r>
      <w:r w:rsidRPr="003723F0">
        <w:rPr>
          <w:rFonts w:ascii="Times New Roman" w:hAnsi="Times New Roman" w:cs="Times New Roman"/>
          <w:i/>
        </w:rPr>
        <w:t>: преднизолон</w:t>
      </w:r>
      <w:r w:rsidRPr="003723F0">
        <w:rPr>
          <w:rFonts w:ascii="Times New Roman" w:hAnsi="Times New Roman" w:cs="Times New Roman"/>
        </w:rPr>
        <w:t xml:space="preserve"> 60 мг </w:t>
      </w:r>
      <w:r w:rsidRPr="003723F0">
        <w:rPr>
          <w:rFonts w:ascii="Times New Roman" w:hAnsi="Times New Roman" w:cs="Times New Roman"/>
          <w:i/>
        </w:rPr>
        <w:t xml:space="preserve">или </w:t>
      </w:r>
      <w:proofErr w:type="spellStart"/>
      <w:r w:rsidRPr="003723F0">
        <w:rPr>
          <w:rFonts w:ascii="Times New Roman" w:hAnsi="Times New Roman" w:cs="Times New Roman"/>
          <w:i/>
        </w:rPr>
        <w:t>метилпреднизолон</w:t>
      </w:r>
      <w:proofErr w:type="spellEnd"/>
      <w:r w:rsidRPr="003723F0">
        <w:rPr>
          <w:rFonts w:ascii="Times New Roman" w:hAnsi="Times New Roman" w:cs="Times New Roman"/>
        </w:rPr>
        <w:t xml:space="preserve"> 48 мг   в комбинации с </w:t>
      </w:r>
      <w:proofErr w:type="spellStart"/>
      <w:r w:rsidRPr="003723F0">
        <w:rPr>
          <w:rFonts w:ascii="Times New Roman" w:hAnsi="Times New Roman" w:cs="Times New Roman"/>
        </w:rPr>
        <w:t>иммуносупрессорами</w:t>
      </w:r>
      <w:proofErr w:type="spellEnd"/>
      <w:r w:rsidRPr="003723F0">
        <w:rPr>
          <w:rFonts w:ascii="Times New Roman" w:hAnsi="Times New Roman" w:cs="Times New Roman"/>
        </w:rPr>
        <w:t xml:space="preserve">: АЗА (2-2,5 мг/кг), 6-МП (1,5 мг/кг), а при непереносимости </w:t>
      </w:r>
      <w:proofErr w:type="spellStart"/>
      <w:r w:rsidRPr="003723F0">
        <w:rPr>
          <w:rFonts w:ascii="Times New Roman" w:hAnsi="Times New Roman" w:cs="Times New Roman"/>
        </w:rPr>
        <w:t>тиопуринов</w:t>
      </w:r>
      <w:proofErr w:type="spellEnd"/>
      <w:r w:rsidRPr="003723F0">
        <w:rPr>
          <w:rFonts w:ascii="Times New Roman" w:hAnsi="Times New Roman" w:cs="Times New Roman"/>
        </w:rPr>
        <w:t xml:space="preserve"> – </w:t>
      </w:r>
      <w:proofErr w:type="spellStart"/>
      <w:r w:rsidRPr="003723F0">
        <w:rPr>
          <w:rFonts w:ascii="Times New Roman" w:hAnsi="Times New Roman" w:cs="Times New Roman"/>
        </w:rPr>
        <w:t>метотрексат</w:t>
      </w:r>
      <w:proofErr w:type="spellEnd"/>
      <w:r w:rsidRPr="003723F0">
        <w:rPr>
          <w:rFonts w:ascii="Times New Roman" w:hAnsi="Times New Roman" w:cs="Times New Roman"/>
        </w:rPr>
        <w:t xml:space="preserve"> (25 мг/</w:t>
      </w:r>
      <w:proofErr w:type="spellStart"/>
      <w:r w:rsidRPr="003723F0">
        <w:rPr>
          <w:rFonts w:ascii="Times New Roman" w:hAnsi="Times New Roman" w:cs="Times New Roman"/>
        </w:rPr>
        <w:t>нед</w:t>
      </w:r>
      <w:proofErr w:type="spellEnd"/>
      <w:r w:rsidRPr="003723F0">
        <w:rPr>
          <w:rFonts w:ascii="Times New Roman" w:hAnsi="Times New Roman" w:cs="Times New Roman"/>
        </w:rPr>
        <w:t xml:space="preserve">. п/к или в/м 1 раз в неделю). </w:t>
      </w:r>
    </w:p>
    <w:p w:rsidR="00A45C19" w:rsidRPr="003723F0" w:rsidRDefault="00A45C19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При наличии инфильтрата брюшной полости назначаются антибиотики: </w:t>
      </w:r>
      <w:proofErr w:type="spellStart"/>
      <w:r w:rsidRPr="003723F0">
        <w:rPr>
          <w:rFonts w:ascii="Times New Roman" w:hAnsi="Times New Roman" w:cs="Times New Roman"/>
        </w:rPr>
        <w:t>метронидазол</w:t>
      </w:r>
      <w:proofErr w:type="spellEnd"/>
      <w:r w:rsidRPr="003723F0">
        <w:rPr>
          <w:rFonts w:ascii="Times New Roman" w:hAnsi="Times New Roman" w:cs="Times New Roman"/>
        </w:rPr>
        <w:t xml:space="preserve"> + </w:t>
      </w:r>
      <w:proofErr w:type="spellStart"/>
      <w:r w:rsidRPr="003723F0">
        <w:rPr>
          <w:rFonts w:ascii="Times New Roman" w:hAnsi="Times New Roman" w:cs="Times New Roman"/>
        </w:rPr>
        <w:t>фторхинолоны</w:t>
      </w:r>
      <w:proofErr w:type="spellEnd"/>
      <w:r w:rsidRPr="003723F0">
        <w:rPr>
          <w:rFonts w:ascii="Times New Roman" w:hAnsi="Times New Roman" w:cs="Times New Roman"/>
        </w:rPr>
        <w:t xml:space="preserve"> парентерально 10-14 дней</w:t>
      </w:r>
    </w:p>
    <w:p w:rsidR="00814A1B" w:rsidRPr="003723F0" w:rsidRDefault="00A45C19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. При необходимости назначают </w:t>
      </w:r>
      <w:proofErr w:type="spellStart"/>
      <w:r w:rsidRPr="003723F0">
        <w:rPr>
          <w:rFonts w:ascii="Times New Roman" w:hAnsi="Times New Roman" w:cs="Times New Roman"/>
        </w:rPr>
        <w:t>нутритивную</w:t>
      </w:r>
      <w:proofErr w:type="spellEnd"/>
      <w:r w:rsidRPr="003723F0">
        <w:rPr>
          <w:rFonts w:ascii="Times New Roman" w:hAnsi="Times New Roman" w:cs="Times New Roman"/>
        </w:rPr>
        <w:t xml:space="preserve"> поддержку (</w:t>
      </w:r>
      <w:proofErr w:type="spellStart"/>
      <w:r w:rsidRPr="003723F0">
        <w:rPr>
          <w:rFonts w:ascii="Times New Roman" w:hAnsi="Times New Roman" w:cs="Times New Roman"/>
        </w:rPr>
        <w:t>энтеральное</w:t>
      </w:r>
      <w:proofErr w:type="spellEnd"/>
      <w:r w:rsidRPr="003723F0">
        <w:rPr>
          <w:rFonts w:ascii="Times New Roman" w:hAnsi="Times New Roman" w:cs="Times New Roman"/>
        </w:rPr>
        <w:t xml:space="preserve"> или зондовое питание). При достижении ремиссии поддерживающая терапия проводится </w:t>
      </w:r>
      <w:proofErr w:type="spellStart"/>
      <w:r w:rsidRPr="003723F0">
        <w:rPr>
          <w:rFonts w:ascii="Times New Roman" w:hAnsi="Times New Roman" w:cs="Times New Roman"/>
        </w:rPr>
        <w:t>иммуносупрессорами</w:t>
      </w:r>
      <w:proofErr w:type="spellEnd"/>
      <w:r w:rsidRPr="003723F0">
        <w:rPr>
          <w:rFonts w:ascii="Times New Roman" w:hAnsi="Times New Roman" w:cs="Times New Roman"/>
        </w:rPr>
        <w:t xml:space="preserve"> в течение не менее чем 4 лет]. Неэффективность терапии ГКС или развитие гормональной зависимости является показанием к назначению биологических препаратов. </w:t>
      </w:r>
      <w:r w:rsidR="00814A1B" w:rsidRPr="003723F0">
        <w:rPr>
          <w:rFonts w:ascii="Times New Roman" w:hAnsi="Times New Roman" w:cs="Times New Roman"/>
        </w:rPr>
        <w:t xml:space="preserve"> </w:t>
      </w:r>
    </w:p>
    <w:p w:rsidR="00814A1B" w:rsidRPr="003723F0" w:rsidRDefault="00814A1B" w:rsidP="00D23DA7">
      <w:pPr>
        <w:spacing w:after="0"/>
        <w:rPr>
          <w:rFonts w:ascii="Times New Roman" w:hAnsi="Times New Roman" w:cs="Times New Roman"/>
        </w:rPr>
      </w:pPr>
    </w:p>
    <w:p w:rsidR="00562206" w:rsidRPr="003723F0" w:rsidRDefault="00814A1B" w:rsidP="00D23DA7">
      <w:pPr>
        <w:spacing w:after="0"/>
        <w:rPr>
          <w:rFonts w:ascii="Times New Roman" w:hAnsi="Times New Roman" w:cs="Times New Roman"/>
          <w:b/>
        </w:rPr>
      </w:pPr>
      <w:r w:rsidRPr="003723F0">
        <w:rPr>
          <w:rFonts w:ascii="Times New Roman" w:hAnsi="Times New Roman" w:cs="Times New Roman"/>
          <w:b/>
        </w:rPr>
        <w:t>Тяжёлая атака БК (любая локализация)</w:t>
      </w:r>
    </w:p>
    <w:p w:rsidR="00814A1B" w:rsidRPr="003723F0" w:rsidRDefault="00814A1B" w:rsidP="00D23DA7">
      <w:pPr>
        <w:spacing w:after="0"/>
        <w:rPr>
          <w:rFonts w:ascii="Times New Roman" w:hAnsi="Times New Roman" w:cs="Times New Roman"/>
        </w:rPr>
      </w:pPr>
    </w:p>
    <w:p w:rsidR="00686C38" w:rsidRPr="003723F0" w:rsidRDefault="00814A1B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 xml:space="preserve">Антибактериальная терапия - </w:t>
      </w:r>
      <w:proofErr w:type="spellStart"/>
      <w:r w:rsidRPr="003723F0">
        <w:rPr>
          <w:rFonts w:ascii="Times New Roman" w:hAnsi="Times New Roman" w:cs="Times New Roman"/>
        </w:rPr>
        <w:t>метронидазол</w:t>
      </w:r>
      <w:proofErr w:type="spellEnd"/>
      <w:r w:rsidRPr="003723F0">
        <w:rPr>
          <w:rFonts w:ascii="Times New Roman" w:hAnsi="Times New Roman" w:cs="Times New Roman"/>
        </w:rPr>
        <w:t xml:space="preserve"> 1,5 г/сутки + </w:t>
      </w:r>
      <w:proofErr w:type="spellStart"/>
      <w:r w:rsidRPr="003723F0">
        <w:rPr>
          <w:rFonts w:ascii="Times New Roman" w:hAnsi="Times New Roman" w:cs="Times New Roman"/>
        </w:rPr>
        <w:t>фторхинолоны</w:t>
      </w:r>
      <w:proofErr w:type="spellEnd"/>
      <w:r w:rsidRPr="003723F0">
        <w:rPr>
          <w:rFonts w:ascii="Times New Roman" w:hAnsi="Times New Roman" w:cs="Times New Roman"/>
        </w:rPr>
        <w:t xml:space="preserve"> (</w:t>
      </w:r>
      <w:proofErr w:type="spellStart"/>
      <w:r w:rsidRPr="003723F0">
        <w:rPr>
          <w:rFonts w:ascii="Times New Roman" w:hAnsi="Times New Roman" w:cs="Times New Roman"/>
        </w:rPr>
        <w:t>ципрофлоксацин</w:t>
      </w:r>
      <w:proofErr w:type="spellEnd"/>
      <w:r w:rsidRPr="003723F0">
        <w:rPr>
          <w:rFonts w:ascii="Times New Roman" w:hAnsi="Times New Roman" w:cs="Times New Roman"/>
        </w:rPr>
        <w:t xml:space="preserve">, </w:t>
      </w:r>
      <w:proofErr w:type="spellStart"/>
      <w:r w:rsidRPr="003723F0">
        <w:rPr>
          <w:rFonts w:ascii="Times New Roman" w:hAnsi="Times New Roman" w:cs="Times New Roman"/>
        </w:rPr>
        <w:t>офлоксацин</w:t>
      </w:r>
      <w:proofErr w:type="spellEnd"/>
      <w:r w:rsidRPr="003723F0">
        <w:rPr>
          <w:rFonts w:ascii="Times New Roman" w:hAnsi="Times New Roman" w:cs="Times New Roman"/>
        </w:rPr>
        <w:t xml:space="preserve">) в/в 10-14 </w:t>
      </w:r>
      <w:proofErr w:type="gramStart"/>
      <w:r w:rsidRPr="003723F0">
        <w:rPr>
          <w:rFonts w:ascii="Times New Roman" w:hAnsi="Times New Roman" w:cs="Times New Roman"/>
        </w:rPr>
        <w:t>дней;  2</w:t>
      </w:r>
      <w:proofErr w:type="gramEnd"/>
      <w:r w:rsidRPr="003723F0">
        <w:rPr>
          <w:rFonts w:ascii="Times New Roman" w:hAnsi="Times New Roman" w:cs="Times New Roman"/>
        </w:rPr>
        <w:t xml:space="preserve"> линия - цефалоспорины в/в 7-10 дней; 3 линия - </w:t>
      </w:r>
      <w:proofErr w:type="spellStart"/>
      <w:r w:rsidRPr="003723F0">
        <w:rPr>
          <w:rFonts w:ascii="Times New Roman" w:hAnsi="Times New Roman" w:cs="Times New Roman"/>
        </w:rPr>
        <w:t>рифаксимин</w:t>
      </w:r>
      <w:proofErr w:type="spellEnd"/>
      <w:r w:rsidRPr="003723F0">
        <w:rPr>
          <w:rFonts w:ascii="Times New Roman" w:hAnsi="Times New Roman" w:cs="Times New Roman"/>
        </w:rPr>
        <w:t xml:space="preserve"> в дозе 800-1200 мг в течение 14 дней</w:t>
      </w:r>
      <w:r w:rsidR="00686C38" w:rsidRPr="003723F0">
        <w:rPr>
          <w:rFonts w:ascii="Times New Roman" w:hAnsi="Times New Roman" w:cs="Times New Roman"/>
        </w:rPr>
        <w:t xml:space="preserve">. </w:t>
      </w:r>
    </w:p>
    <w:p w:rsidR="00686C38" w:rsidRPr="003723F0" w:rsidRDefault="00686C38" w:rsidP="00D23DA7">
      <w:pPr>
        <w:spacing w:after="0"/>
        <w:rPr>
          <w:rFonts w:ascii="Times New Roman" w:hAnsi="Times New Roman" w:cs="Times New Roman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</w:rPr>
      </w:pPr>
      <w:r w:rsidRPr="003723F0">
        <w:rPr>
          <w:rFonts w:ascii="Times New Roman" w:hAnsi="Times New Roman" w:cs="Times New Roman"/>
        </w:rPr>
        <w:t>В ряде случаев при тяжёлой острой атаке БК любой локализации может быть назначена ГКС терапия высокими дозами 125 мг, эквивалентной преднизолону парентерально. Данная терапия проводится не более 7 дней с последующим переводом на пероральные ГКС после введения последовательно 100 мг внутривенно в первый день снижения дозы, затем 75 мг, а затем – 50 мг.</w:t>
      </w:r>
    </w:p>
    <w:p w:rsidR="00686C38" w:rsidRPr="003723F0" w:rsidRDefault="00686C38" w:rsidP="00D23DA7">
      <w:pPr>
        <w:spacing w:after="0"/>
        <w:rPr>
          <w:rFonts w:ascii="Times New Roman" w:hAnsi="Times New Roman" w:cs="Times New Roman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b/>
          <w:noProof/>
          <w:lang w:eastAsia="ru-RU"/>
        </w:rPr>
      </w:pPr>
    </w:p>
    <w:p w:rsidR="003F4D20" w:rsidRDefault="003F4D20" w:rsidP="00D23DA7">
      <w:pPr>
        <w:spacing w:after="0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204E30F">
            <wp:extent cx="5474970" cy="399351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D20" w:rsidRDefault="003F4D20" w:rsidP="00D23DA7">
      <w:pPr>
        <w:spacing w:after="0"/>
        <w:rPr>
          <w:rFonts w:ascii="Times New Roman" w:hAnsi="Times New Roman" w:cs="Times New Roman"/>
          <w:b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b/>
          <w:noProof/>
          <w:lang w:eastAsia="ru-RU"/>
        </w:rPr>
      </w:pPr>
      <w:r w:rsidRPr="003723F0">
        <w:rPr>
          <w:rFonts w:ascii="Times New Roman" w:hAnsi="Times New Roman" w:cs="Times New Roman"/>
          <w:b/>
          <w:noProof/>
          <w:lang w:eastAsia="ru-RU"/>
        </w:rPr>
        <w:t>Хирургическое лечение</w:t>
      </w: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3723F0">
        <w:rPr>
          <w:rFonts w:ascii="Times New Roman" w:hAnsi="Times New Roman" w:cs="Times New Roman"/>
          <w:noProof/>
          <w:lang w:eastAsia="ru-RU"/>
        </w:rPr>
        <w:t>Показаниями к оперативному вмешательству при БК служат острые( кишечное кровотечение, перфорацию кишки и токсическую дилатацию ободочной кишки) и хронические осложнения</w:t>
      </w:r>
      <w:r w:rsidR="009B76A3" w:rsidRPr="003723F0">
        <w:rPr>
          <w:rFonts w:ascii="Times New Roman" w:hAnsi="Times New Roman" w:cs="Times New Roman"/>
        </w:rPr>
        <w:t xml:space="preserve"> (</w:t>
      </w:r>
      <w:r w:rsidR="009B76A3" w:rsidRPr="003723F0">
        <w:rPr>
          <w:rFonts w:ascii="Times New Roman" w:hAnsi="Times New Roman" w:cs="Times New Roman"/>
          <w:noProof/>
          <w:lang w:eastAsia="ru-RU"/>
        </w:rPr>
        <w:t>стриктуры, инфильтрат брюшной полости, внутренние или наружные кишечные свищи и наличие неоплазии)</w:t>
      </w:r>
      <w:r w:rsidRPr="003723F0">
        <w:rPr>
          <w:rFonts w:ascii="Times New Roman" w:hAnsi="Times New Roman" w:cs="Times New Roman"/>
          <w:noProof/>
          <w:lang w:eastAsia="ru-RU"/>
        </w:rPr>
        <w:t xml:space="preserve">, а также неэффективность консервативной терапии и задержка физического развития   </w:t>
      </w:r>
    </w:p>
    <w:p w:rsidR="00891C52" w:rsidRPr="003723F0" w:rsidRDefault="00891C52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891C52" w:rsidRPr="003723F0" w:rsidRDefault="00891C52" w:rsidP="007D5D6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noProof/>
          <w:lang w:eastAsia="ru-RU"/>
        </w:rPr>
      </w:pPr>
      <w:r w:rsidRPr="003723F0">
        <w:rPr>
          <w:rFonts w:ascii="Times New Roman" w:hAnsi="Times New Roman" w:cs="Times New Roman"/>
          <w:noProof/>
          <w:lang w:eastAsia="ru-RU"/>
        </w:rPr>
        <w:t>Обязательна противорецидивная терапия после хирургического лечения БК.</w:t>
      </w:r>
      <w:r w:rsidRPr="003723F0">
        <w:rPr>
          <w:rFonts w:ascii="Times New Roman" w:hAnsi="Times New Roman" w:cs="Times New Roman"/>
        </w:rPr>
        <w:t xml:space="preserve"> </w:t>
      </w:r>
      <w:r w:rsidRPr="003723F0">
        <w:rPr>
          <w:rFonts w:ascii="Times New Roman" w:hAnsi="Times New Roman" w:cs="Times New Roman"/>
          <w:noProof/>
          <w:lang w:eastAsia="ru-RU"/>
        </w:rPr>
        <w:t>В зависимости от сочетания факторов риска, а также от эффективности, ранее проводившейся противорецидивной терапии, пациенты после операции должны быть стратифицированы на группы с различным риском послеоперационного рецидива.</w:t>
      </w:r>
    </w:p>
    <w:p w:rsidR="00891C52" w:rsidRPr="003723F0" w:rsidRDefault="00891C52" w:rsidP="007D5D6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noProof/>
          <w:lang w:eastAsia="ru-RU"/>
        </w:rPr>
      </w:pPr>
      <w:r w:rsidRPr="003723F0">
        <w:rPr>
          <w:rFonts w:ascii="Times New Roman" w:hAnsi="Times New Roman" w:cs="Times New Roman"/>
          <w:noProof/>
          <w:lang w:eastAsia="ru-RU"/>
        </w:rPr>
        <w:t xml:space="preserve">В группе низкого риска рецидива БК целесообразно назначение месалазина (4 г) или сульфасалазина (4 г). </w:t>
      </w:r>
    </w:p>
    <w:p w:rsidR="007D5D6E" w:rsidRPr="003723F0" w:rsidRDefault="00891C52" w:rsidP="007D5D6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noProof/>
          <w:lang w:eastAsia="ru-RU"/>
        </w:rPr>
      </w:pPr>
      <w:r w:rsidRPr="003723F0">
        <w:rPr>
          <w:rFonts w:ascii="Times New Roman" w:hAnsi="Times New Roman" w:cs="Times New Roman"/>
          <w:noProof/>
          <w:lang w:eastAsia="ru-RU"/>
        </w:rPr>
        <w:t>Пациенты из группы промежуточного риска являются кандидатами на проведение терапии азатиоприном (2,0-2,5 мг/кг/сут) или 6-мерка</w:t>
      </w:r>
      <w:r w:rsidR="007D5D6E" w:rsidRPr="003723F0">
        <w:rPr>
          <w:rFonts w:ascii="Times New Roman" w:hAnsi="Times New Roman" w:cs="Times New Roman"/>
          <w:noProof/>
          <w:lang w:eastAsia="ru-RU"/>
        </w:rPr>
        <w:t>птопурином (1,5 мг/кг/сут.)</w:t>
      </w:r>
    </w:p>
    <w:p w:rsidR="007D5D6E" w:rsidRPr="003723F0" w:rsidRDefault="00891C52" w:rsidP="007D5D6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noProof/>
          <w:lang w:eastAsia="ru-RU"/>
        </w:rPr>
      </w:pPr>
      <w:r w:rsidRPr="003723F0">
        <w:rPr>
          <w:rFonts w:ascii="Times New Roman" w:hAnsi="Times New Roman" w:cs="Times New Roman"/>
          <w:noProof/>
          <w:lang w:eastAsia="ru-RU"/>
        </w:rPr>
        <w:t xml:space="preserve"> Пациентам с высоким риском рецидива целесообразно еще до проведения контрольного эндоскопического исследования начать курс биологической терапии (инфликсимаб, адалимумаб, церто</w:t>
      </w:r>
      <w:r w:rsidR="007D5D6E" w:rsidRPr="003723F0">
        <w:rPr>
          <w:rFonts w:ascii="Times New Roman" w:hAnsi="Times New Roman" w:cs="Times New Roman"/>
          <w:noProof/>
          <w:lang w:eastAsia="ru-RU"/>
        </w:rPr>
        <w:t>лизумаба пэгол, ведолизумаб)</w:t>
      </w:r>
    </w:p>
    <w:p w:rsidR="00686C38" w:rsidRPr="003723F0" w:rsidRDefault="00891C52" w:rsidP="007D5D6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noProof/>
          <w:lang w:eastAsia="ru-RU"/>
        </w:rPr>
      </w:pPr>
      <w:r w:rsidRPr="003723F0">
        <w:rPr>
          <w:rFonts w:ascii="Times New Roman" w:hAnsi="Times New Roman" w:cs="Times New Roman"/>
          <w:noProof/>
          <w:lang w:eastAsia="ru-RU"/>
        </w:rPr>
        <w:t xml:space="preserve"> Противорецидивную терапию рекомендуется начинать через 2 недели после оперативного вмешательства. Спустя 6-12 месяцев всем оперированным пациентам с БК показано проведение контрольного обследования, в первую очередь, эндоскопического</w:t>
      </w:r>
      <w:r w:rsidR="007D5D6E" w:rsidRPr="003723F0">
        <w:rPr>
          <w:rFonts w:ascii="Times New Roman" w:hAnsi="Times New Roman" w:cs="Times New Roman"/>
          <w:noProof/>
          <w:lang w:eastAsia="ru-RU"/>
        </w:rPr>
        <w:t xml:space="preserve">. </w:t>
      </w:r>
    </w:p>
    <w:p w:rsidR="00686C38" w:rsidRPr="003723F0" w:rsidRDefault="00891C52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3723F0">
        <w:rPr>
          <w:rFonts w:ascii="Times New Roman" w:hAnsi="Times New Roman" w:cs="Times New Roman"/>
          <w:noProof/>
          <w:lang w:eastAsia="ru-RU"/>
        </w:rPr>
        <w:lastRenderedPageBreak/>
        <w:t xml:space="preserve"> </w:t>
      </w:r>
      <w:r w:rsidR="007D5D6E" w:rsidRPr="003723F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08A8A3" wp14:editId="743A70EB">
            <wp:extent cx="6065520" cy="1600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395" t="18403" r="23169" b="56994"/>
                    <a:stretch/>
                  </pic:blipFill>
                  <pic:spPr bwMode="auto">
                    <a:xfrm>
                      <a:off x="0" y="0"/>
                      <a:ext cx="6085179" cy="1605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C38" w:rsidRPr="003723F0" w:rsidRDefault="007D5D6E" w:rsidP="007D5D6E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3723F0">
        <w:rPr>
          <w:rFonts w:ascii="Times New Roman" w:hAnsi="Times New Roman" w:cs="Times New Roman"/>
          <w:noProof/>
          <w:lang w:eastAsia="ru-RU"/>
        </w:rPr>
        <w:t>При отсутствии признаков воспаления или обнаружении минимальных (i1 по шкале Rutgeerts) воспалительных изменений проводимая терапия должна быть продолжена. Наличие более выраженных воспалительных изменений (i2-i4) указывает на неэффективность проводимой терапии и должно служить показанием к усилению терапии: подключению иммуносупрессоров у пациентов, ранее их не получавших или к проведению биологической терапии (адалимумабом, инфликсимабом, цертолизумаба пэголом, ведолизумабом) у пациентов, находящихся на поддерживающей терапии азатиоприном/6-меркаптопурином. В дальнейшем, вне зависимости от характера течения заболевания и клинической манифестации БК, следует не реже раза в 1-3 года выполнять контрольное эндоскопическое исследование, следуя этому же алгоритму выбора противорецидивного средства.</w:t>
      </w:r>
    </w:p>
    <w:p w:rsidR="002A6838" w:rsidRDefault="002A6838" w:rsidP="002A6838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A6838" w:rsidRDefault="002A6838" w:rsidP="002A6838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2A6838">
        <w:rPr>
          <w:rFonts w:ascii="Times New Roman" w:hAnsi="Times New Roman" w:cs="Times New Roman"/>
          <w:b/>
          <w:noProof/>
          <w:lang w:eastAsia="ru-RU"/>
        </w:rPr>
        <w:t>РЕАБИЛИТАЦИЯ</w:t>
      </w:r>
    </w:p>
    <w:p w:rsidR="002A6838" w:rsidRDefault="002A6838" w:rsidP="002A6838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A6838" w:rsidRDefault="002A6838" w:rsidP="002A6838">
      <w:pPr>
        <w:spacing w:after="0"/>
      </w:pPr>
      <w:r w:rsidRPr="002A6838">
        <w:rPr>
          <w:rFonts w:ascii="Times New Roman" w:hAnsi="Times New Roman" w:cs="Times New Roman"/>
          <w:noProof/>
          <w:lang w:eastAsia="ru-RU"/>
        </w:rPr>
        <w:t xml:space="preserve"> Специфические меры реабилитации пациентов с БК отсутствуют. Меры медицинской реабилитации направлены на профилактику осложнений консервативной терапии и нежелательных последствий хирургического лечения. Поскольку в подавляющем большинстве случаев терапия БК сопряжена с применением иммуносупрессоров, основным способом реабилитации пациентов является профилактика оппортунистических инфекций</w:t>
      </w:r>
      <w:r>
        <w:rPr>
          <w:rFonts w:ascii="Times New Roman" w:hAnsi="Times New Roman" w:cs="Times New Roman"/>
          <w:noProof/>
          <w:lang w:eastAsia="ru-RU"/>
        </w:rPr>
        <w:t>.</w:t>
      </w:r>
      <w:r w:rsidRPr="002A6838">
        <w:t xml:space="preserve"> </w:t>
      </w:r>
    </w:p>
    <w:p w:rsidR="002A6838" w:rsidRDefault="002A6838" w:rsidP="002A6838">
      <w:pPr>
        <w:spacing w:after="0"/>
      </w:pPr>
    </w:p>
    <w:p w:rsidR="002A6838" w:rsidRDefault="002A6838" w:rsidP="002A6838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П</w:t>
      </w:r>
      <w:r w:rsidRPr="002A6838">
        <w:rPr>
          <w:rFonts w:ascii="Times New Roman" w:hAnsi="Times New Roman" w:cs="Times New Roman"/>
          <w:noProof/>
          <w:lang w:eastAsia="ru-RU"/>
        </w:rPr>
        <w:t>ациенты подлежат обязательной вакцинопрофилактике. Необходимым минимумом вакцинопрофилактики является:</w:t>
      </w:r>
    </w:p>
    <w:p w:rsidR="002A6838" w:rsidRDefault="002A6838" w:rsidP="002A6838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2A6838">
        <w:rPr>
          <w:rFonts w:ascii="Times New Roman" w:hAnsi="Times New Roman" w:cs="Times New Roman"/>
          <w:noProof/>
          <w:lang w:eastAsia="ru-RU"/>
        </w:rPr>
        <w:t xml:space="preserve"> • рекомбинантная вакцина против HBV; </w:t>
      </w:r>
    </w:p>
    <w:p w:rsidR="002A6838" w:rsidRDefault="002A6838" w:rsidP="002A6838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2A6838">
        <w:rPr>
          <w:rFonts w:ascii="Times New Roman" w:hAnsi="Times New Roman" w:cs="Times New Roman"/>
          <w:noProof/>
          <w:lang w:eastAsia="ru-RU"/>
        </w:rPr>
        <w:t xml:space="preserve">• поливалентная инактивированная пневмококковая вакцина; </w:t>
      </w:r>
    </w:p>
    <w:p w:rsidR="002A6838" w:rsidRDefault="002A6838" w:rsidP="002A6838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2A6838">
        <w:rPr>
          <w:rFonts w:ascii="Times New Roman" w:hAnsi="Times New Roman" w:cs="Times New Roman"/>
          <w:noProof/>
          <w:lang w:eastAsia="ru-RU"/>
        </w:rPr>
        <w:t xml:space="preserve">• трехвалентная инактивированная вакцина против вируса гриппа. </w:t>
      </w:r>
    </w:p>
    <w:p w:rsidR="00686C38" w:rsidRPr="003723F0" w:rsidRDefault="002A6838" w:rsidP="002A6838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2A6838">
        <w:rPr>
          <w:rFonts w:ascii="Times New Roman" w:hAnsi="Times New Roman" w:cs="Times New Roman"/>
          <w:noProof/>
          <w:lang w:eastAsia="ru-RU"/>
        </w:rPr>
        <w:t>Для женщин до 26 лет, при отсутствии вируса на момент скрининга рекомендуется вакцинация от вируса папилломы человека.</w:t>
      </w: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3F4D20" w:rsidRDefault="003F4D20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Pr="00236378" w:rsidRDefault="00236378" w:rsidP="00D23DA7">
      <w:pPr>
        <w:spacing w:after="0"/>
        <w:rPr>
          <w:rFonts w:ascii="Times New Roman" w:hAnsi="Times New Roman" w:cs="Times New Roman"/>
          <w:b/>
          <w:noProof/>
          <w:lang w:eastAsia="ru-RU"/>
        </w:rPr>
      </w:pPr>
      <w:r w:rsidRPr="00236378">
        <w:rPr>
          <w:rFonts w:ascii="Times New Roman" w:hAnsi="Times New Roman" w:cs="Times New Roman"/>
          <w:b/>
          <w:noProof/>
          <w:lang w:eastAsia="ru-RU"/>
        </w:rPr>
        <w:lastRenderedPageBreak/>
        <w:t>Литература</w:t>
      </w: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C84F6D" w:rsidRDefault="00236378" w:rsidP="00C84F6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noProof/>
          <w:lang w:eastAsia="ru-RU"/>
        </w:rPr>
      </w:pPr>
      <w:r w:rsidRPr="00C84F6D">
        <w:rPr>
          <w:rFonts w:ascii="Times New Roman" w:hAnsi="Times New Roman" w:cs="Times New Roman"/>
          <w:noProof/>
          <w:lang w:eastAsia="ru-RU"/>
        </w:rPr>
        <w:t>КЛИНИЧЕСКИЕ РЕКОМЕНДАЦИИ РОССИЙСКОЙ ГАСТРОЭНТЕРОЛОГИЧЕСКОЙ АССОЦИАЦИИ И АССОЦИАЦИИ КОЛОПРОКТОЛОГОВ РОССИИ ПО ДИАГНОСТИКЕ И ЛЕЧЕНИЮ БОЛЕЗНИ КРОНА</w:t>
      </w:r>
      <w:r w:rsidR="00C84F6D" w:rsidRPr="00C84F6D">
        <w:rPr>
          <w:rFonts w:ascii="Times New Roman" w:hAnsi="Times New Roman" w:cs="Times New Roman"/>
          <w:noProof/>
          <w:lang w:eastAsia="ru-RU"/>
        </w:rPr>
        <w:t xml:space="preserve"> </w:t>
      </w:r>
      <w:r w:rsidR="00C84F6D">
        <w:rPr>
          <w:rFonts w:ascii="Times New Roman" w:hAnsi="Times New Roman" w:cs="Times New Roman"/>
          <w:noProof/>
          <w:lang w:eastAsia="ru-RU"/>
        </w:rPr>
        <w:t>от 2017</w:t>
      </w:r>
      <w:r w:rsidR="003F4D20">
        <w:rPr>
          <w:rFonts w:ascii="Times New Roman" w:hAnsi="Times New Roman" w:cs="Times New Roman"/>
          <w:noProof/>
          <w:lang w:eastAsia="ru-RU"/>
        </w:rPr>
        <w:t xml:space="preserve"> </w:t>
      </w:r>
      <w:r w:rsidR="00C84F6D">
        <w:rPr>
          <w:rFonts w:ascii="Times New Roman" w:hAnsi="Times New Roman" w:cs="Times New Roman"/>
          <w:noProof/>
          <w:lang w:eastAsia="ru-RU"/>
        </w:rPr>
        <w:t>года</w:t>
      </w: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Pr="00C84F6D" w:rsidRDefault="00236378" w:rsidP="00C84F6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noProof/>
          <w:u w:val="single"/>
          <w:lang w:eastAsia="ru-RU"/>
        </w:rPr>
      </w:pPr>
      <w:r w:rsidRPr="00C84F6D">
        <w:rPr>
          <w:rFonts w:ascii="Times New Roman" w:hAnsi="Times New Roman" w:cs="Times New Roman"/>
          <w:noProof/>
          <w:u w:val="single"/>
          <w:lang w:eastAsia="ru-RU"/>
        </w:rPr>
        <w:t xml:space="preserve">Российский журнал гастроэнтерологии, гепатологии, колопроктологии </w:t>
      </w:r>
    </w:p>
    <w:p w:rsidR="00236378" w:rsidRDefault="0023637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236378" w:rsidRDefault="00236378" w:rsidP="00C84F6D">
      <w:pPr>
        <w:pStyle w:val="a3"/>
        <w:numPr>
          <w:ilvl w:val="0"/>
          <w:numId w:val="7"/>
        </w:numPr>
        <w:spacing w:after="0"/>
      </w:pPr>
      <w:r w:rsidRPr="00C84F6D">
        <w:rPr>
          <w:rFonts w:ascii="Times New Roman" w:hAnsi="Times New Roman" w:cs="Times New Roman"/>
          <w:noProof/>
          <w:lang w:eastAsia="ru-RU"/>
        </w:rPr>
        <w:t>«Клинический разбор: пациент 27 лет с впервые выявленной болезнью Крона и тяжелой белково-энергетической недостаточностью»  В.С. Щербаха, О.З. Охлобыстина, А.В. Королев, О.С. Шифрин, А.В. Степанов, А.С. Тертычный, А.В. Охлобыстин, В.Т. Ивашкин от 2018г.</w:t>
      </w:r>
      <w:r w:rsidRPr="00236378">
        <w:t xml:space="preserve"> </w:t>
      </w:r>
    </w:p>
    <w:p w:rsidR="003102D4" w:rsidRDefault="003102D4" w:rsidP="003102D4">
      <w:pPr>
        <w:pStyle w:val="a3"/>
      </w:pPr>
    </w:p>
    <w:p w:rsidR="003102D4" w:rsidRPr="003102D4" w:rsidRDefault="003102D4" w:rsidP="00C84F6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3102D4">
        <w:rPr>
          <w:rFonts w:ascii="Times New Roman" w:hAnsi="Times New Roman" w:cs="Times New Roman"/>
        </w:rPr>
        <w:t xml:space="preserve">Внекишечные проявления воспалительных заболеваний кишечника: </w:t>
      </w:r>
      <w:proofErr w:type="spellStart"/>
      <w:r w:rsidRPr="003102D4">
        <w:rPr>
          <w:rFonts w:ascii="Times New Roman" w:hAnsi="Times New Roman" w:cs="Times New Roman"/>
        </w:rPr>
        <w:t>артропатии</w:t>
      </w:r>
      <w:proofErr w:type="spellEnd"/>
      <w:r w:rsidRPr="003102D4">
        <w:rPr>
          <w:rFonts w:ascii="Times New Roman" w:hAnsi="Times New Roman" w:cs="Times New Roman"/>
        </w:rPr>
        <w:t xml:space="preserve"> и артриты Г.Г. </w:t>
      </w:r>
      <w:proofErr w:type="spellStart"/>
      <w:r w:rsidRPr="003102D4">
        <w:rPr>
          <w:rFonts w:ascii="Times New Roman" w:hAnsi="Times New Roman" w:cs="Times New Roman"/>
        </w:rPr>
        <w:t>Садыгова</w:t>
      </w:r>
      <w:proofErr w:type="spellEnd"/>
      <w:r w:rsidRPr="003102D4">
        <w:rPr>
          <w:rFonts w:ascii="Times New Roman" w:hAnsi="Times New Roman" w:cs="Times New Roman"/>
        </w:rPr>
        <w:t xml:space="preserve"> 2016г</w:t>
      </w:r>
    </w:p>
    <w:p w:rsidR="00236378" w:rsidRPr="003102D4" w:rsidRDefault="00236378" w:rsidP="00D23DA7">
      <w:pPr>
        <w:spacing w:after="0"/>
        <w:rPr>
          <w:rFonts w:ascii="Times New Roman" w:hAnsi="Times New Roman" w:cs="Times New Roman"/>
        </w:rPr>
      </w:pPr>
    </w:p>
    <w:p w:rsidR="00236378" w:rsidRDefault="00236378" w:rsidP="00C84F6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noProof/>
          <w:lang w:eastAsia="ru-RU"/>
        </w:rPr>
      </w:pPr>
      <w:r w:rsidRPr="00C84F6D">
        <w:rPr>
          <w:rFonts w:ascii="Times New Roman" w:hAnsi="Times New Roman" w:cs="Times New Roman"/>
          <w:noProof/>
          <w:lang w:eastAsia="ru-RU"/>
        </w:rPr>
        <w:t>Спецвыпуск № 4/2017 «ГАСТРОЭНТЕРОЛОГИЯ»</w:t>
      </w:r>
      <w:r w:rsidRPr="00236378">
        <w:t xml:space="preserve"> </w:t>
      </w:r>
      <w:r w:rsidRPr="00C84F6D">
        <w:rPr>
          <w:rFonts w:ascii="Times New Roman" w:hAnsi="Times New Roman" w:cs="Times New Roman"/>
          <w:noProof/>
          <w:lang w:eastAsia="ru-RU"/>
        </w:rPr>
        <w:t>Изменения в клинических рекомендациях по диагностике и лечению больных ВЗК И.Л. Халиф, д.м.н., профессор, ФГБУ ГНЦ Колопроктологии им. А.Н. Рыжих МЗ РФ</w:t>
      </w:r>
    </w:p>
    <w:p w:rsidR="003102D4" w:rsidRPr="003102D4" w:rsidRDefault="003102D4" w:rsidP="003102D4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3102D4" w:rsidRPr="003F4D20" w:rsidRDefault="003102D4" w:rsidP="003F4D20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686C38" w:rsidRPr="003723F0" w:rsidRDefault="00686C38" w:rsidP="00D23DA7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814A1B" w:rsidRPr="003723F0" w:rsidRDefault="00814A1B" w:rsidP="00D23DA7">
      <w:pPr>
        <w:spacing w:after="0"/>
        <w:rPr>
          <w:rFonts w:ascii="Times New Roman" w:hAnsi="Times New Roman" w:cs="Times New Roman"/>
        </w:rPr>
      </w:pPr>
    </w:p>
    <w:sectPr w:rsidR="00814A1B" w:rsidRPr="00372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64EE3"/>
    <w:multiLevelType w:val="hybridMultilevel"/>
    <w:tmpl w:val="208612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423EE"/>
    <w:multiLevelType w:val="hybridMultilevel"/>
    <w:tmpl w:val="2988C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13E45"/>
    <w:multiLevelType w:val="hybridMultilevel"/>
    <w:tmpl w:val="D43CB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C4377C"/>
    <w:multiLevelType w:val="hybridMultilevel"/>
    <w:tmpl w:val="BC5E1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365F17"/>
    <w:multiLevelType w:val="hybridMultilevel"/>
    <w:tmpl w:val="85720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BD7CE5"/>
    <w:multiLevelType w:val="hybridMultilevel"/>
    <w:tmpl w:val="6C8CC58C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 w15:restartNumberingAfterBreak="0">
    <w:nsid w:val="7B1A6F3F"/>
    <w:multiLevelType w:val="hybridMultilevel"/>
    <w:tmpl w:val="9A96FACE"/>
    <w:lvl w:ilvl="0" w:tplc="EE3293F4">
      <w:start w:val="1"/>
      <w:numFmt w:val="decimal"/>
      <w:lvlText w:val="%1."/>
      <w:lvlJc w:val="left"/>
      <w:pPr>
        <w:ind w:left="7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70E"/>
    <w:rsid w:val="0003170E"/>
    <w:rsid w:val="00034062"/>
    <w:rsid w:val="000F7A03"/>
    <w:rsid w:val="00147959"/>
    <w:rsid w:val="00236378"/>
    <w:rsid w:val="002A6838"/>
    <w:rsid w:val="003102D4"/>
    <w:rsid w:val="003723F0"/>
    <w:rsid w:val="003F4D20"/>
    <w:rsid w:val="00562206"/>
    <w:rsid w:val="00586929"/>
    <w:rsid w:val="00632155"/>
    <w:rsid w:val="00686C38"/>
    <w:rsid w:val="006B40F5"/>
    <w:rsid w:val="0079412E"/>
    <w:rsid w:val="007D5D6E"/>
    <w:rsid w:val="00814A1B"/>
    <w:rsid w:val="008860CC"/>
    <w:rsid w:val="00891C52"/>
    <w:rsid w:val="008F61D8"/>
    <w:rsid w:val="009B76A3"/>
    <w:rsid w:val="009D0A98"/>
    <w:rsid w:val="00A45C19"/>
    <w:rsid w:val="00B4057A"/>
    <w:rsid w:val="00BC29F9"/>
    <w:rsid w:val="00C538DB"/>
    <w:rsid w:val="00C8466D"/>
    <w:rsid w:val="00C84F6D"/>
    <w:rsid w:val="00D225E4"/>
    <w:rsid w:val="00D23DA7"/>
    <w:rsid w:val="00D95A87"/>
    <w:rsid w:val="00F073F7"/>
    <w:rsid w:val="00F86E41"/>
    <w:rsid w:val="00FE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96679"/>
  <w15:chartTrackingRefBased/>
  <w15:docId w15:val="{4490CD8A-F216-4018-9E5B-2AFF2490D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5E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A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18</Pages>
  <Words>3153</Words>
  <Characters>17975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Смирнова</dc:creator>
  <cp:keywords/>
  <dc:description/>
  <cp:lastModifiedBy>Екатерина Смирнова</cp:lastModifiedBy>
  <cp:revision>5</cp:revision>
  <dcterms:created xsi:type="dcterms:W3CDTF">2019-10-17T14:56:00Z</dcterms:created>
  <dcterms:modified xsi:type="dcterms:W3CDTF">2019-10-23T15:34:00Z</dcterms:modified>
</cp:coreProperties>
</file>