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Default="00397119" w:rsidP="00E52D9E">
      <w:pPr>
        <w:spacing w:line="276" w:lineRule="auto"/>
        <w:ind w:right="0"/>
        <w:jc w:val="center"/>
        <w:rPr>
          <w:b/>
          <w:szCs w:val="24"/>
        </w:rPr>
      </w:pPr>
      <w:r w:rsidRPr="00E52D9E">
        <w:rPr>
          <w:b/>
          <w:szCs w:val="24"/>
        </w:rPr>
        <w:t>Переваривание углеводов</w:t>
      </w:r>
    </w:p>
    <w:p w:rsidR="00E52D9E" w:rsidRPr="00E52D9E" w:rsidRDefault="00E52D9E" w:rsidP="00E52D9E">
      <w:pPr>
        <w:spacing w:line="276" w:lineRule="auto"/>
        <w:ind w:right="0"/>
        <w:jc w:val="center"/>
        <w:rPr>
          <w:b/>
          <w:szCs w:val="24"/>
        </w:rPr>
      </w:pPr>
    </w:p>
    <w:p w:rsidR="00397119" w:rsidRPr="00E52D9E" w:rsidRDefault="00397119" w:rsidP="00E52D9E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sz w:val="24"/>
          <w:szCs w:val="24"/>
        </w:rPr>
      </w:pPr>
      <w:r w:rsidRPr="00E52D9E">
        <w:rPr>
          <w:sz w:val="24"/>
          <w:szCs w:val="24"/>
        </w:rPr>
        <w:t>Охарактеризуйте ферменты, участвующие в переваривании углеводов по следующей схеме:</w:t>
      </w:r>
    </w:p>
    <w:p w:rsidR="00397119" w:rsidRPr="00E52D9E" w:rsidRDefault="00397119" w:rsidP="00E52D9E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E52D9E">
        <w:rPr>
          <w:sz w:val="24"/>
          <w:szCs w:val="24"/>
        </w:rPr>
        <w:t>Название фермента, класс фермента, название субстрата, название продукта, название расщепляемой связи, реакция со структурными формулами.</w:t>
      </w:r>
    </w:p>
    <w:p w:rsidR="009630BB" w:rsidRPr="00E52D9E" w:rsidRDefault="009630BB" w:rsidP="00E52D9E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sz w:val="24"/>
          <w:szCs w:val="24"/>
        </w:rPr>
      </w:pPr>
      <w:r w:rsidRPr="00E52D9E">
        <w:rPr>
          <w:sz w:val="24"/>
          <w:szCs w:val="24"/>
        </w:rPr>
        <w:t>Напишите реакции синтеза гликогена. Где происходит этот процесс? Сколько молекул АТФ затрачивается на присоединение одного остатка глюкозы к молекуле гликогена?</w:t>
      </w:r>
    </w:p>
    <w:p w:rsidR="009630BB" w:rsidRPr="00E52D9E" w:rsidRDefault="009630BB" w:rsidP="00E52D9E">
      <w:pPr>
        <w:pStyle w:val="a3"/>
        <w:numPr>
          <w:ilvl w:val="0"/>
          <w:numId w:val="1"/>
        </w:numPr>
        <w:spacing w:line="276" w:lineRule="auto"/>
        <w:ind w:right="0"/>
        <w:jc w:val="both"/>
        <w:rPr>
          <w:sz w:val="24"/>
          <w:szCs w:val="24"/>
        </w:rPr>
      </w:pPr>
      <w:r w:rsidRPr="00E52D9E">
        <w:rPr>
          <w:sz w:val="24"/>
          <w:szCs w:val="24"/>
        </w:rPr>
        <w:t xml:space="preserve">Какие есть пути распада гликогена? </w:t>
      </w:r>
      <w:r w:rsidR="002422EC" w:rsidRPr="00E52D9E">
        <w:rPr>
          <w:sz w:val="24"/>
          <w:szCs w:val="24"/>
        </w:rPr>
        <w:t>Чем они отличаются? Напишите реакции со структурными формулами. Какие ферменты катализируют эти реакции? Какие продукты образуются?</w:t>
      </w:r>
    </w:p>
    <w:p w:rsidR="009630BB" w:rsidRPr="00E52D9E" w:rsidRDefault="009630BB" w:rsidP="00E52D9E">
      <w:pPr>
        <w:pStyle w:val="a3"/>
        <w:spacing w:line="276" w:lineRule="auto"/>
        <w:ind w:right="0"/>
        <w:jc w:val="both"/>
        <w:rPr>
          <w:sz w:val="24"/>
          <w:szCs w:val="24"/>
        </w:rPr>
      </w:pPr>
    </w:p>
    <w:p w:rsidR="009630BB" w:rsidRPr="00E52D9E" w:rsidRDefault="009630BB" w:rsidP="00E52D9E">
      <w:pPr>
        <w:spacing w:line="276" w:lineRule="auto"/>
        <w:ind w:right="0"/>
        <w:jc w:val="both"/>
        <w:rPr>
          <w:sz w:val="24"/>
          <w:szCs w:val="24"/>
        </w:rPr>
      </w:pPr>
    </w:p>
    <w:p w:rsidR="009630BB" w:rsidRPr="00E52D9E" w:rsidRDefault="00E52D9E" w:rsidP="00E52D9E">
      <w:pPr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Решите ситуационные задачи.</w:t>
      </w: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 xml:space="preserve">Задача </w:t>
      </w:r>
      <w:r w:rsidRPr="00E52D9E">
        <w:rPr>
          <w:rFonts w:eastAsia="Times New Roman"/>
          <w:b/>
          <w:color w:val="auto"/>
          <w:sz w:val="24"/>
          <w:szCs w:val="24"/>
          <w:lang w:eastAsia="ru-RU"/>
        </w:rPr>
        <w:t>1.</w:t>
      </w:r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Оптимум </w:t>
      </w:r>
      <w:proofErr w:type="spellStart"/>
      <w:r w:rsidRPr="009630BB">
        <w:rPr>
          <w:rFonts w:eastAsia="Times New Roman"/>
          <w:color w:val="auto"/>
          <w:sz w:val="24"/>
          <w:szCs w:val="24"/>
          <w:lang w:eastAsia="ru-RU"/>
        </w:rPr>
        <w:t>рН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фермента 6,9-7,0. Субстратом этого фермента является природный полимер, характерно окрашивающийся йодом. Продукты взаимодействия фермента и субстрата дают положительную реакцию </w:t>
      </w:r>
      <w:proofErr w:type="spellStart"/>
      <w:r w:rsidRPr="009630BB">
        <w:rPr>
          <w:rFonts w:eastAsia="Times New Roman"/>
          <w:color w:val="auto"/>
          <w:sz w:val="24"/>
          <w:szCs w:val="24"/>
          <w:lang w:eastAsia="ru-RU"/>
        </w:rPr>
        <w:t>Троммера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>. Назовите фермент его класс, субстрат и продукты реакции.</w:t>
      </w: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  </w:t>
      </w: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MS Mincho"/>
          <w:color w:val="auto"/>
          <w:sz w:val="24"/>
          <w:szCs w:val="24"/>
          <w:lang w:eastAsia="ja-JP"/>
        </w:rPr>
      </w:pPr>
      <w:r w:rsidRPr="009630BB">
        <w:rPr>
          <w:rFonts w:eastAsia="MS Mincho"/>
          <w:b/>
          <w:color w:val="auto"/>
          <w:sz w:val="24"/>
          <w:szCs w:val="24"/>
          <w:lang w:eastAsia="ja-JP"/>
        </w:rPr>
        <w:t xml:space="preserve">Задача </w:t>
      </w:r>
      <w:r w:rsidRPr="00E52D9E">
        <w:rPr>
          <w:rFonts w:eastAsia="MS Mincho"/>
          <w:b/>
          <w:color w:val="auto"/>
          <w:sz w:val="24"/>
          <w:szCs w:val="24"/>
          <w:lang w:eastAsia="ja-JP"/>
        </w:rPr>
        <w:t>2</w:t>
      </w:r>
      <w:r w:rsidRPr="009630BB">
        <w:rPr>
          <w:rFonts w:eastAsia="MS Mincho"/>
          <w:b/>
          <w:color w:val="auto"/>
          <w:sz w:val="24"/>
          <w:szCs w:val="24"/>
          <w:lang w:eastAsia="ja-JP"/>
        </w:rPr>
        <w:t>.</w:t>
      </w:r>
      <w:r w:rsidRPr="009630BB">
        <w:rPr>
          <w:rFonts w:eastAsia="MS Mincho"/>
          <w:color w:val="auto"/>
          <w:sz w:val="24"/>
          <w:szCs w:val="24"/>
          <w:lang w:eastAsia="ja-JP"/>
        </w:rPr>
        <w:t xml:space="preserve"> </w:t>
      </w:r>
    </w:p>
    <w:p w:rsidR="009630BB" w:rsidRPr="00E52D9E" w:rsidRDefault="009630BB" w:rsidP="00E52D9E">
      <w:pPr>
        <w:spacing w:line="276" w:lineRule="auto"/>
        <w:ind w:right="0" w:firstLine="720"/>
        <w:jc w:val="both"/>
        <w:rPr>
          <w:rFonts w:eastAsia="MS Mincho"/>
          <w:color w:val="auto"/>
          <w:sz w:val="24"/>
          <w:szCs w:val="24"/>
          <w:lang w:eastAsia="ja-JP"/>
        </w:rPr>
      </w:pPr>
      <w:r w:rsidRPr="009630BB">
        <w:rPr>
          <w:rFonts w:eastAsia="MS Mincho"/>
          <w:color w:val="auto"/>
          <w:sz w:val="24"/>
          <w:szCs w:val="24"/>
          <w:lang w:eastAsia="ja-JP"/>
        </w:rPr>
        <w:t>У взрослых коренных жителей Африки и выходцев с Востока в результате употребления молока часто наблюдают вздутие живота, спазмы, боли и понос. Симптомы возникают через 1-4 часа после потребления всего одного стакана молока. Какой компонент молока обусловливает эти симптомы? Каким образом этот компонент вызывает эти симптомы?</w:t>
      </w:r>
    </w:p>
    <w:p w:rsidR="009630BB" w:rsidRPr="00E52D9E" w:rsidRDefault="009630BB" w:rsidP="00E52D9E">
      <w:pPr>
        <w:spacing w:line="276" w:lineRule="auto"/>
        <w:ind w:right="0" w:firstLine="720"/>
        <w:jc w:val="both"/>
        <w:rPr>
          <w:rFonts w:eastAsia="MS Mincho"/>
          <w:color w:val="auto"/>
          <w:sz w:val="24"/>
          <w:szCs w:val="24"/>
          <w:lang w:eastAsia="ja-JP"/>
        </w:rPr>
      </w:pP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 xml:space="preserve">Задача </w:t>
      </w:r>
      <w:r w:rsidRPr="00E52D9E">
        <w:rPr>
          <w:rFonts w:eastAsia="Times New Roman"/>
          <w:b/>
          <w:color w:val="auto"/>
          <w:sz w:val="24"/>
          <w:szCs w:val="24"/>
          <w:lang w:eastAsia="ru-RU"/>
        </w:rPr>
        <w:t>3</w:t>
      </w: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>.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 w:firstLine="708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Животному внутривенно ввели стерильный раствор сахарозы. Появится ли сахароза в моче? </w:t>
      </w:r>
      <w:r w:rsidRPr="00E52D9E">
        <w:rPr>
          <w:sz w:val="24"/>
          <w:szCs w:val="24"/>
        </w:rPr>
        <w:t>Ответ аргументируйте.</w:t>
      </w:r>
    </w:p>
    <w:p w:rsidR="009630BB" w:rsidRPr="00E52D9E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 xml:space="preserve">Задача </w:t>
      </w:r>
      <w:r w:rsidRPr="00E52D9E">
        <w:rPr>
          <w:rFonts w:eastAsia="Times New Roman"/>
          <w:b/>
          <w:color w:val="auto"/>
          <w:sz w:val="24"/>
          <w:szCs w:val="24"/>
          <w:lang w:eastAsia="ru-RU"/>
        </w:rPr>
        <w:t>4</w:t>
      </w: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>.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 w:firstLine="708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Употребление в пищу кондитерских изделий, конфет вызывает у ребенка рвоту, понос. Он плохо переносит и сладкий чай, тогда как молоко не вызывает отрицательных реакций. Выскажите предположение о молекулярном дефекте. 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Для обоснования ответа вспомните: 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1. Какой дисахарид содержится в кондитерских изделиях, а какой - в молоке? 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2. Что такое энзимопатия? </w:t>
      </w:r>
    </w:p>
    <w:p w:rsidR="009630BB" w:rsidRPr="00E52D9E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  <w:r w:rsidRPr="009630BB">
        <w:rPr>
          <w:sz w:val="24"/>
          <w:szCs w:val="24"/>
        </w:rPr>
        <w:t xml:space="preserve">3. Какие виды энзимопатий вы знаете? </w:t>
      </w:r>
    </w:p>
    <w:p w:rsidR="009630BB" w:rsidRPr="00E52D9E" w:rsidRDefault="009630BB" w:rsidP="00E52D9E">
      <w:pPr>
        <w:spacing w:line="276" w:lineRule="auto"/>
        <w:ind w:right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 xml:space="preserve">Задача </w:t>
      </w:r>
      <w:r w:rsidRPr="00E52D9E">
        <w:rPr>
          <w:rFonts w:eastAsia="Times New Roman"/>
          <w:b/>
          <w:color w:val="auto"/>
          <w:sz w:val="24"/>
          <w:szCs w:val="24"/>
          <w:lang w:eastAsia="ru-RU"/>
        </w:rPr>
        <w:t>5</w:t>
      </w: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>.</w:t>
      </w: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 w:firstLine="708"/>
        <w:jc w:val="both"/>
        <w:rPr>
          <w:sz w:val="24"/>
          <w:szCs w:val="24"/>
        </w:rPr>
      </w:pPr>
      <w:r w:rsidRPr="009630BB">
        <w:rPr>
          <w:sz w:val="24"/>
          <w:szCs w:val="24"/>
        </w:rPr>
        <w:t>В эксперименте к раствору, содержащему сахарозу, лактозу и крахмал, добавили сок поджелудочной железы и проинкубировали при температуре 37</w:t>
      </w:r>
      <w:r w:rsidRPr="009630BB">
        <w:rPr>
          <w:position w:val="8"/>
          <w:sz w:val="24"/>
          <w:szCs w:val="24"/>
          <w:vertAlign w:val="superscript"/>
        </w:rPr>
        <w:t>о</w:t>
      </w:r>
      <w:r w:rsidRPr="009630BB">
        <w:rPr>
          <w:sz w:val="24"/>
          <w:szCs w:val="24"/>
        </w:rPr>
        <w:t xml:space="preserve">С. Назовите, какие из перечисленных веществ подвергаются действию ферментов поджелудочной железы. </w:t>
      </w:r>
    </w:p>
    <w:p w:rsidR="009630BB" w:rsidRPr="00E52D9E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MS Mincho"/>
          <w:b/>
          <w:color w:val="auto"/>
          <w:sz w:val="24"/>
          <w:szCs w:val="24"/>
          <w:lang w:eastAsia="ja-JP"/>
        </w:rPr>
      </w:pPr>
      <w:r w:rsidRPr="009630BB">
        <w:rPr>
          <w:rFonts w:eastAsia="MS Mincho"/>
          <w:b/>
          <w:color w:val="auto"/>
          <w:sz w:val="24"/>
          <w:szCs w:val="24"/>
          <w:lang w:eastAsia="ja-JP"/>
        </w:rPr>
        <w:t xml:space="preserve">Задача </w:t>
      </w:r>
      <w:r w:rsidRPr="00E52D9E">
        <w:rPr>
          <w:rFonts w:eastAsia="MS Mincho"/>
          <w:b/>
          <w:color w:val="auto"/>
          <w:sz w:val="24"/>
          <w:szCs w:val="24"/>
          <w:lang w:eastAsia="ja-JP"/>
        </w:rPr>
        <w:t>6</w:t>
      </w:r>
      <w:r w:rsidRPr="009630BB">
        <w:rPr>
          <w:rFonts w:eastAsia="MS Mincho"/>
          <w:b/>
          <w:color w:val="auto"/>
          <w:sz w:val="24"/>
          <w:szCs w:val="24"/>
          <w:lang w:eastAsia="ja-JP"/>
        </w:rPr>
        <w:t>.</w:t>
      </w: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MS Mincho"/>
          <w:color w:val="auto"/>
          <w:sz w:val="24"/>
          <w:szCs w:val="24"/>
          <w:lang w:eastAsia="ja-JP"/>
        </w:rPr>
      </w:pPr>
      <w:r w:rsidRPr="009630BB">
        <w:rPr>
          <w:rFonts w:eastAsia="MS Mincho"/>
          <w:color w:val="auto"/>
          <w:sz w:val="24"/>
          <w:szCs w:val="24"/>
          <w:lang w:eastAsia="ja-JP"/>
        </w:rPr>
        <w:t xml:space="preserve">После напряжённой физической работы у человека возникают судороги, боли в мышцах, других изменений в его состоянии не отмечается. Анализы показали, что в его мышечных </w:t>
      </w:r>
      <w:r w:rsidRPr="009630BB">
        <w:rPr>
          <w:rFonts w:eastAsia="MS Mincho"/>
          <w:color w:val="auto"/>
          <w:sz w:val="24"/>
          <w:szCs w:val="24"/>
          <w:lang w:eastAsia="ja-JP"/>
        </w:rPr>
        <w:lastRenderedPageBreak/>
        <w:t xml:space="preserve">клетках содержится </w:t>
      </w:r>
      <w:proofErr w:type="gramStart"/>
      <w:r w:rsidRPr="009630BB">
        <w:rPr>
          <w:rFonts w:eastAsia="MS Mincho"/>
          <w:color w:val="auto"/>
          <w:sz w:val="24"/>
          <w:szCs w:val="24"/>
          <w:lang w:eastAsia="ja-JP"/>
        </w:rPr>
        <w:t>очень много</w:t>
      </w:r>
      <w:proofErr w:type="gramEnd"/>
      <w:r w:rsidRPr="009630BB">
        <w:rPr>
          <w:rFonts w:eastAsia="MS Mincho"/>
          <w:color w:val="auto"/>
          <w:sz w:val="24"/>
          <w:szCs w:val="24"/>
          <w:lang w:eastAsia="ja-JP"/>
        </w:rPr>
        <w:t xml:space="preserve"> гликогена и его концентрация не меняется после работы. В чём причина такого накопления гликогена и как можно предотвратить судороги при работе?</w:t>
      </w:r>
    </w:p>
    <w:p w:rsidR="009630BB" w:rsidRPr="009630BB" w:rsidRDefault="009630BB" w:rsidP="00E52D9E">
      <w:pPr>
        <w:spacing w:line="276" w:lineRule="auto"/>
        <w:ind w:right="0" w:firstLine="708"/>
        <w:jc w:val="both"/>
        <w:rPr>
          <w:rFonts w:eastAsia="MS Mincho"/>
          <w:color w:val="auto"/>
          <w:sz w:val="24"/>
          <w:szCs w:val="24"/>
          <w:lang w:eastAsia="ja-JP"/>
        </w:rPr>
      </w:pPr>
    </w:p>
    <w:p w:rsidR="009630BB" w:rsidRPr="009630BB" w:rsidRDefault="009630BB" w:rsidP="00E52D9E">
      <w:pPr>
        <w:spacing w:line="276" w:lineRule="auto"/>
        <w:ind w:right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 xml:space="preserve">Задача </w:t>
      </w:r>
      <w:r w:rsidRPr="00E52D9E">
        <w:rPr>
          <w:rFonts w:eastAsia="Times New Roman"/>
          <w:b/>
          <w:color w:val="auto"/>
          <w:sz w:val="24"/>
          <w:szCs w:val="24"/>
          <w:lang w:eastAsia="ru-RU"/>
        </w:rPr>
        <w:t>7</w:t>
      </w:r>
      <w:r w:rsidRPr="009630BB">
        <w:rPr>
          <w:rFonts w:eastAsia="Times New Roman"/>
          <w:b/>
          <w:color w:val="auto"/>
          <w:sz w:val="24"/>
          <w:szCs w:val="24"/>
          <w:lang w:eastAsia="ru-RU"/>
        </w:rPr>
        <w:t>.</w:t>
      </w: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proofErr w:type="gramStart"/>
      <w:r w:rsidRPr="009630BB">
        <w:rPr>
          <w:rFonts w:eastAsia="Times New Roman"/>
          <w:color w:val="auto"/>
          <w:sz w:val="24"/>
          <w:szCs w:val="24"/>
          <w:lang w:eastAsia="ru-RU"/>
        </w:rPr>
        <w:t>Гликогенфосфорилаза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из скелетных мышц характеризуется гораздо более высокой величиной </w:t>
      </w:r>
      <w:proofErr w:type="spellStart"/>
      <w:r w:rsidRPr="009630BB">
        <w:rPr>
          <w:rFonts w:eastAsia="Times New Roman"/>
          <w:color w:val="auto"/>
          <w:sz w:val="24"/>
          <w:szCs w:val="24"/>
          <w:lang w:eastAsia="ru-RU"/>
        </w:rPr>
        <w:t>V</w:t>
      </w:r>
      <w:r w:rsidRPr="009630BB">
        <w:rPr>
          <w:rFonts w:eastAsia="Times New Roman"/>
          <w:color w:val="auto"/>
          <w:sz w:val="24"/>
          <w:szCs w:val="24"/>
          <w:vertAlign w:val="subscript"/>
          <w:lang w:eastAsia="ru-RU"/>
        </w:rPr>
        <w:t>max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, чем тот же фермент из ткани печени.</w:t>
      </w:r>
      <w:proofErr w:type="gram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Какую физиологическую функцию выполняет </w:t>
      </w:r>
      <w:proofErr w:type="spellStart"/>
      <w:r w:rsidRPr="009630BB">
        <w:rPr>
          <w:rFonts w:eastAsia="Times New Roman"/>
          <w:color w:val="auto"/>
          <w:sz w:val="24"/>
          <w:szCs w:val="24"/>
          <w:lang w:eastAsia="ru-RU"/>
        </w:rPr>
        <w:t>гликогенфосфорилаза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в скелетной мышце и ткани печени? Почему величина </w:t>
      </w:r>
      <w:proofErr w:type="spellStart"/>
      <w:r w:rsidRPr="009630BB">
        <w:rPr>
          <w:rFonts w:eastAsia="Times New Roman"/>
          <w:color w:val="auto"/>
          <w:sz w:val="24"/>
          <w:szCs w:val="24"/>
          <w:lang w:eastAsia="ru-RU"/>
        </w:rPr>
        <w:t>V</w:t>
      </w:r>
      <w:r w:rsidRPr="009630BB">
        <w:rPr>
          <w:rFonts w:eastAsia="Times New Roman"/>
          <w:color w:val="auto"/>
          <w:sz w:val="24"/>
          <w:szCs w:val="24"/>
          <w:vertAlign w:val="subscript"/>
          <w:lang w:eastAsia="ru-RU"/>
        </w:rPr>
        <w:t>max</w:t>
      </w:r>
      <w:proofErr w:type="spellEnd"/>
      <w:r w:rsidRPr="009630BB">
        <w:rPr>
          <w:rFonts w:eastAsia="Times New Roman"/>
          <w:color w:val="auto"/>
          <w:sz w:val="24"/>
          <w:szCs w:val="24"/>
          <w:lang w:eastAsia="ru-RU"/>
        </w:rPr>
        <w:t xml:space="preserve"> для мышечного фермента должна быть больше, чем для фермента из печени?</w:t>
      </w: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630BB" w:rsidRPr="00E52D9E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630BB" w:rsidRPr="009630BB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</w:p>
    <w:p w:rsidR="009630BB" w:rsidRPr="009630BB" w:rsidRDefault="009630BB" w:rsidP="00E52D9E">
      <w:pPr>
        <w:autoSpaceDE w:val="0"/>
        <w:autoSpaceDN w:val="0"/>
        <w:adjustRightInd w:val="0"/>
        <w:spacing w:line="276" w:lineRule="auto"/>
        <w:ind w:right="0"/>
        <w:jc w:val="both"/>
        <w:rPr>
          <w:sz w:val="24"/>
          <w:szCs w:val="24"/>
        </w:rPr>
      </w:pPr>
    </w:p>
    <w:p w:rsidR="009630BB" w:rsidRPr="009630BB" w:rsidRDefault="009630BB" w:rsidP="00E52D9E">
      <w:pPr>
        <w:spacing w:line="276" w:lineRule="auto"/>
        <w:ind w:right="0" w:firstLine="720"/>
        <w:jc w:val="both"/>
        <w:rPr>
          <w:rFonts w:eastAsia="MS Mincho"/>
          <w:color w:val="auto"/>
          <w:sz w:val="24"/>
          <w:szCs w:val="24"/>
          <w:lang w:eastAsia="ja-JP"/>
        </w:rPr>
      </w:pPr>
    </w:p>
    <w:p w:rsidR="009630BB" w:rsidRPr="009630BB" w:rsidRDefault="009630BB" w:rsidP="00E52D9E">
      <w:pPr>
        <w:spacing w:line="276" w:lineRule="auto"/>
        <w:ind w:right="0"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630BB" w:rsidRPr="00E52D9E" w:rsidRDefault="009630BB" w:rsidP="00E52D9E">
      <w:pPr>
        <w:spacing w:line="276" w:lineRule="auto"/>
        <w:ind w:right="0"/>
        <w:jc w:val="both"/>
        <w:rPr>
          <w:sz w:val="24"/>
          <w:szCs w:val="24"/>
        </w:rPr>
      </w:pPr>
    </w:p>
    <w:p w:rsidR="00397119" w:rsidRPr="00E52D9E" w:rsidRDefault="00397119" w:rsidP="00E52D9E">
      <w:pPr>
        <w:pStyle w:val="a3"/>
        <w:spacing w:line="276" w:lineRule="auto"/>
        <w:ind w:right="0"/>
        <w:jc w:val="both"/>
        <w:rPr>
          <w:sz w:val="24"/>
          <w:szCs w:val="24"/>
        </w:rPr>
      </w:pPr>
    </w:p>
    <w:sectPr w:rsidR="00397119" w:rsidRPr="00E52D9E" w:rsidSect="00E52D9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D1B"/>
    <w:multiLevelType w:val="hybridMultilevel"/>
    <w:tmpl w:val="07CC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19"/>
    <w:rsid w:val="002422EC"/>
    <w:rsid w:val="00397119"/>
    <w:rsid w:val="005B03D3"/>
    <w:rsid w:val="006F73C9"/>
    <w:rsid w:val="009630BB"/>
    <w:rsid w:val="00DC0E69"/>
    <w:rsid w:val="00E5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19"/>
    <w:pPr>
      <w:ind w:left="720"/>
      <w:contextualSpacing/>
    </w:pPr>
  </w:style>
  <w:style w:type="table" w:styleId="a4">
    <w:name w:val="Table Grid"/>
    <w:basedOn w:val="a1"/>
    <w:uiPriority w:val="59"/>
    <w:rsid w:val="009630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2020-11-08T22:34:00Z</dcterms:created>
  <dcterms:modified xsi:type="dcterms:W3CDTF">2020-11-09T00:37:00Z</dcterms:modified>
</cp:coreProperties>
</file>