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CFA8" w14:textId="77777777" w:rsidR="00DE5E2E" w:rsidRPr="000F43CB" w:rsidRDefault="00DE5E2E" w:rsidP="00DE5E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3CB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</w:t>
      </w:r>
    </w:p>
    <w:p w14:paraId="0CD94ACF" w14:textId="77777777" w:rsidR="00DE5E2E" w:rsidRPr="000F43CB" w:rsidRDefault="00DE5E2E" w:rsidP="00DE5E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3CB">
        <w:rPr>
          <w:rFonts w:ascii="Times New Roman" w:hAnsi="Times New Roman" w:cs="Times New Roman"/>
          <w:b/>
          <w:bCs/>
          <w:sz w:val="28"/>
          <w:szCs w:val="28"/>
        </w:rPr>
        <w:t>Министерства здравоохранения Российской Федерации</w:t>
      </w:r>
    </w:p>
    <w:p w14:paraId="07179476" w14:textId="77777777" w:rsidR="00DE5E2E" w:rsidRPr="000F43CB" w:rsidRDefault="00DE5E2E" w:rsidP="00DE5E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CD62C8" w14:textId="26630654" w:rsidR="00DE5E2E" w:rsidRPr="000F43CB" w:rsidRDefault="00DE5E2E" w:rsidP="00DE5E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3CB">
        <w:rPr>
          <w:rFonts w:ascii="Times New Roman" w:hAnsi="Times New Roman" w:cs="Times New Roman"/>
          <w:b/>
          <w:bCs/>
          <w:sz w:val="28"/>
          <w:szCs w:val="28"/>
        </w:rPr>
        <w:t>Кафедра госпитальной хирургии имени профессора А.</w:t>
      </w:r>
      <w:r w:rsidRPr="000F43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43CB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Pr="000F43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43CB">
        <w:rPr>
          <w:rFonts w:ascii="Times New Roman" w:hAnsi="Times New Roman" w:cs="Times New Roman"/>
          <w:b/>
          <w:bCs/>
          <w:sz w:val="28"/>
          <w:szCs w:val="28"/>
        </w:rPr>
        <w:t>Дыхно с курсом ПО</w:t>
      </w:r>
    </w:p>
    <w:p w14:paraId="71536826" w14:textId="77777777" w:rsidR="00DE5E2E" w:rsidRPr="000F43CB" w:rsidRDefault="00DE5E2E" w:rsidP="00DE5E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CF5D50" w14:textId="77777777" w:rsidR="00DE5E2E" w:rsidRPr="000F43CB" w:rsidRDefault="00DE5E2E" w:rsidP="00DE5E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3B81EE" w14:textId="77777777" w:rsidR="00DE5E2E" w:rsidRPr="000F43CB" w:rsidRDefault="00DE5E2E" w:rsidP="00DE5E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F46652" w14:textId="79FC413D" w:rsidR="00DE5E2E" w:rsidRPr="000F43CB" w:rsidRDefault="00DE5E2E" w:rsidP="00DE5E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3C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D5FC495" w14:textId="3E05790C" w:rsidR="00DE5E2E" w:rsidRPr="000F43CB" w:rsidRDefault="00DE5E2E" w:rsidP="00DE5E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0190EE" w14:textId="77777777" w:rsidR="00DE5E2E" w:rsidRPr="000F43CB" w:rsidRDefault="00DE5E2E" w:rsidP="00DE5E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062FFA" w14:textId="77777777" w:rsidR="00DE5E2E" w:rsidRPr="000F43CB" w:rsidRDefault="00DE5E2E" w:rsidP="00DE5E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6B8202" w14:textId="77777777" w:rsidR="00DE5E2E" w:rsidRPr="000F43CB" w:rsidRDefault="00DE5E2E" w:rsidP="00DE5E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3CB">
        <w:rPr>
          <w:rFonts w:ascii="Times New Roman" w:hAnsi="Times New Roman" w:cs="Times New Roman"/>
          <w:b/>
          <w:bCs/>
          <w:sz w:val="28"/>
          <w:szCs w:val="28"/>
        </w:rPr>
        <w:t>РЕФЕРАТ</w:t>
      </w:r>
    </w:p>
    <w:p w14:paraId="346747B1" w14:textId="6995DEF7" w:rsidR="00DE5E2E" w:rsidRPr="000F43CB" w:rsidRDefault="00DE5E2E" w:rsidP="00DE5E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0F43CB">
        <w:rPr>
          <w:rFonts w:ascii="Times New Roman" w:hAnsi="Times New Roman" w:cs="Times New Roman"/>
          <w:sz w:val="28"/>
          <w:szCs w:val="28"/>
        </w:rPr>
        <w:t>Спонтанный пневмоторакс</w:t>
      </w:r>
    </w:p>
    <w:p w14:paraId="79361748" w14:textId="77777777" w:rsidR="00DE5E2E" w:rsidRPr="000F43CB" w:rsidRDefault="00DE5E2E" w:rsidP="00DE5E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281806" w14:textId="77777777" w:rsidR="00DE5E2E" w:rsidRPr="000F43CB" w:rsidRDefault="00DE5E2E" w:rsidP="00DE5E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2E6330" w14:textId="1E21F6EB" w:rsidR="00DE5E2E" w:rsidRPr="000F43CB" w:rsidRDefault="00DE5E2E" w:rsidP="00DE5E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0A63F9" w14:textId="77777777" w:rsidR="00DE5E2E" w:rsidRPr="000F43CB" w:rsidRDefault="00DE5E2E" w:rsidP="00DE5E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AA00D71" w14:textId="77777777" w:rsidR="00DE5E2E" w:rsidRPr="000F43CB" w:rsidRDefault="00DE5E2E" w:rsidP="00DE5E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307C32" w14:textId="57158A27" w:rsidR="00DE5E2E" w:rsidRPr="000F43CB" w:rsidRDefault="00DE5E2E" w:rsidP="00DE5E2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F43CB">
        <w:rPr>
          <w:rFonts w:ascii="Times New Roman" w:hAnsi="Times New Roman" w:cs="Times New Roman"/>
          <w:b/>
          <w:bCs/>
          <w:sz w:val="28"/>
          <w:szCs w:val="28"/>
        </w:rPr>
        <w:t>Выполнил</w:t>
      </w:r>
      <w:r w:rsidRPr="000F43CB">
        <w:rPr>
          <w:rFonts w:ascii="Times New Roman" w:hAnsi="Times New Roman" w:cs="Times New Roman"/>
          <w:b/>
          <w:bCs/>
          <w:sz w:val="28"/>
          <w:szCs w:val="28"/>
        </w:rPr>
        <w:t>а:</w:t>
      </w:r>
      <w:r w:rsidRPr="000F43CB">
        <w:rPr>
          <w:rFonts w:ascii="Times New Roman" w:hAnsi="Times New Roman" w:cs="Times New Roman"/>
          <w:b/>
          <w:bCs/>
          <w:sz w:val="28"/>
          <w:szCs w:val="28"/>
        </w:rPr>
        <w:t xml:space="preserve"> ординатор 1-го года обучения</w:t>
      </w:r>
    </w:p>
    <w:p w14:paraId="6DDE15A4" w14:textId="774CAA43" w:rsidR="00DE5E2E" w:rsidRPr="000F43CB" w:rsidRDefault="00DE5E2E" w:rsidP="00DE5E2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F43CB">
        <w:rPr>
          <w:rFonts w:ascii="Times New Roman" w:hAnsi="Times New Roman" w:cs="Times New Roman"/>
          <w:b/>
          <w:bCs/>
          <w:sz w:val="28"/>
          <w:szCs w:val="28"/>
        </w:rPr>
        <w:t>Арутюнян Д. С.</w:t>
      </w:r>
    </w:p>
    <w:p w14:paraId="532CBD7B" w14:textId="766DFC4F" w:rsidR="00DE5E2E" w:rsidRPr="000F43CB" w:rsidRDefault="00DE5E2E" w:rsidP="00DE5E2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47560BA" w14:textId="719651E0" w:rsidR="00DE5E2E" w:rsidRPr="000F43CB" w:rsidRDefault="00DE5E2E" w:rsidP="00DE5E2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F43CB">
        <w:rPr>
          <w:rFonts w:ascii="Times New Roman" w:hAnsi="Times New Roman" w:cs="Times New Roman"/>
          <w:b/>
          <w:bCs/>
          <w:sz w:val="28"/>
          <w:szCs w:val="28"/>
        </w:rPr>
        <w:t>Проверила: ДМН, профессор Первова О. В.</w:t>
      </w:r>
    </w:p>
    <w:p w14:paraId="7BF125CB" w14:textId="77777777" w:rsidR="00DE5E2E" w:rsidRPr="000F43CB" w:rsidRDefault="00DE5E2E" w:rsidP="00DE5E2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D43C844" w14:textId="77777777" w:rsidR="00DE5E2E" w:rsidRPr="000F43CB" w:rsidRDefault="00DE5E2E" w:rsidP="00DE5E2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6CBB7" w14:textId="77777777" w:rsidR="00DE5E2E" w:rsidRPr="000F43CB" w:rsidRDefault="00DE5E2E" w:rsidP="00DE5E2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EA224C9" w14:textId="77777777" w:rsidR="00DE5E2E" w:rsidRPr="000F43CB" w:rsidRDefault="00DE5E2E" w:rsidP="00DE5E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6A3625" w14:textId="77777777" w:rsidR="00DE5E2E" w:rsidRPr="000F43CB" w:rsidRDefault="00DE5E2E" w:rsidP="00DE5E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EABFE7C" w14:textId="77777777" w:rsidR="00DE5E2E" w:rsidRPr="000F43CB" w:rsidRDefault="00DE5E2E" w:rsidP="00DE5E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3CB">
        <w:rPr>
          <w:rFonts w:ascii="Times New Roman" w:hAnsi="Times New Roman" w:cs="Times New Roman"/>
          <w:b/>
          <w:bCs/>
          <w:sz w:val="28"/>
          <w:szCs w:val="28"/>
        </w:rPr>
        <w:t>Красноярск, 2022</w:t>
      </w:r>
    </w:p>
    <w:p w14:paraId="312E6C47" w14:textId="5BEE0B48" w:rsidR="00DE5E2E" w:rsidRPr="000F43CB" w:rsidRDefault="00DE5E2E">
      <w:pPr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b/>
          <w:bCs/>
          <w:sz w:val="40"/>
          <w:szCs w:val="40"/>
        </w:rPr>
        <w:id w:val="-177540053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sdtEndPr>
      <w:sdtContent>
        <w:p w14:paraId="5CFCACD1" w14:textId="7EA1EAE0" w:rsidR="00DE5E2E" w:rsidRDefault="00DE5E2E">
          <w:pPr>
            <w:pStyle w:val="ab"/>
            <w:rPr>
              <w:rFonts w:ascii="Times New Roman" w:hAnsi="Times New Roman" w:cs="Times New Roman"/>
              <w:b/>
              <w:bCs/>
              <w:color w:val="auto"/>
            </w:rPr>
          </w:pPr>
          <w:r w:rsidRPr="000F43CB">
            <w:rPr>
              <w:rFonts w:ascii="Times New Roman" w:hAnsi="Times New Roman" w:cs="Times New Roman"/>
              <w:b/>
              <w:bCs/>
              <w:color w:val="auto"/>
            </w:rPr>
            <w:t>Оглавление</w:t>
          </w:r>
        </w:p>
        <w:p w14:paraId="24BC9441" w14:textId="77777777" w:rsidR="000F43CB" w:rsidRPr="000F43CB" w:rsidRDefault="000F43CB" w:rsidP="000F43CB">
          <w:pPr>
            <w:rPr>
              <w:lang w:eastAsia="ru-RU"/>
            </w:rPr>
          </w:pPr>
        </w:p>
        <w:p w14:paraId="2CFA94F2" w14:textId="1610DAE0" w:rsidR="000F43CB" w:rsidRPr="000F43CB" w:rsidRDefault="00DE5E2E">
          <w:pPr>
            <w:pStyle w:val="1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F43C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F43C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F43C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6797932" w:history="1">
            <w:r w:rsidR="000F43CB" w:rsidRPr="000F43CB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Определение и классификация</w:t>
            </w:r>
            <w:r w:rsidR="000F43CB" w:rsidRPr="000F4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F43CB" w:rsidRPr="000F4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43CB" w:rsidRPr="000F4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_Toc96797932 \h </w:instrText>
            </w:r>
            <w:r w:rsidR="000F43CB" w:rsidRPr="000F4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F43CB" w:rsidRPr="000F4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43CB" w:rsidRPr="000F4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0F43CB" w:rsidRPr="000F4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30DE9C" w14:textId="39DC9744" w:rsidR="000F43CB" w:rsidRPr="000F43CB" w:rsidRDefault="000F43CB">
          <w:pPr>
            <w:pStyle w:val="1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797933" w:history="1">
            <w:r w:rsidRPr="000F43CB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Клиническая картина</w:t>
            </w:r>
            <w:r w:rsidRPr="000F4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4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F4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_Toc96797933 \h </w:instrText>
            </w:r>
            <w:r w:rsidRPr="000F4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4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F4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0F4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D8C039" w14:textId="7A5F80C8" w:rsidR="000F43CB" w:rsidRPr="000F43CB" w:rsidRDefault="000F43CB">
          <w:pPr>
            <w:pStyle w:val="1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797934" w:history="1">
            <w:r w:rsidRPr="000F43CB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Диагноз</w:t>
            </w:r>
            <w:r w:rsidRPr="000F4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4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F4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_Toc96797934 \h </w:instrText>
            </w:r>
            <w:r w:rsidRPr="000F4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4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F4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0F4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52EB00" w14:textId="04A42DED" w:rsidR="000F43CB" w:rsidRPr="000F43CB" w:rsidRDefault="000F43CB">
          <w:pPr>
            <w:pStyle w:val="1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797935" w:history="1">
            <w:r w:rsidRPr="000F43CB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Лечение</w:t>
            </w:r>
            <w:r w:rsidRPr="000F4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4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F4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_Toc96797935 \h </w:instrText>
            </w:r>
            <w:r w:rsidRPr="000F4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4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F4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0F4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0E43DB" w14:textId="30B51D92" w:rsidR="000F43CB" w:rsidRPr="000F43CB" w:rsidRDefault="000F43CB">
          <w:pPr>
            <w:pStyle w:val="1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797936" w:history="1">
            <w:r w:rsidRPr="000F43CB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Вывод</w:t>
            </w:r>
            <w:r w:rsidRPr="000F4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4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F4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_Toc96797936 \h </w:instrText>
            </w:r>
            <w:r w:rsidRPr="000F4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4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F4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0F43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7EC3A3" w14:textId="714E05D7" w:rsidR="00DE5E2E" w:rsidRPr="000F43CB" w:rsidRDefault="00DE5E2E">
          <w:pPr>
            <w:rPr>
              <w:sz w:val="24"/>
              <w:szCs w:val="24"/>
            </w:rPr>
          </w:pPr>
          <w:r w:rsidRPr="000F43C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17EF4C11" w14:textId="574BD31F" w:rsidR="00DE5E2E" w:rsidRPr="000F43CB" w:rsidRDefault="00DE5E2E">
      <w:pPr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br w:type="page"/>
      </w:r>
    </w:p>
    <w:p w14:paraId="56E8480F" w14:textId="12EF2102" w:rsidR="00DE5E2E" w:rsidRPr="000F43CB" w:rsidRDefault="00DE5E2E" w:rsidP="00DE5E2E">
      <w:pPr>
        <w:pStyle w:val="ac"/>
      </w:pPr>
      <w:bookmarkStart w:id="0" w:name="_Toc96797932"/>
      <w:r w:rsidRPr="000F43CB">
        <w:lastRenderedPageBreak/>
        <w:t>Определение и классификация</w:t>
      </w:r>
      <w:bookmarkEnd w:id="0"/>
    </w:p>
    <w:p w14:paraId="7AD20DE8" w14:textId="77777777" w:rsidR="00DE5E2E" w:rsidRPr="000F43CB" w:rsidRDefault="00DE5E2E" w:rsidP="005D2F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CC54F3" w14:textId="16F52DBC" w:rsidR="005D2F98" w:rsidRPr="000F43CB" w:rsidRDefault="005D2F98" w:rsidP="005D2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 xml:space="preserve">Пневмоторакс — это </w:t>
      </w:r>
      <w:r w:rsidR="00B32EA5" w:rsidRPr="000F43CB">
        <w:rPr>
          <w:rFonts w:ascii="Times New Roman" w:hAnsi="Times New Roman" w:cs="Times New Roman"/>
          <w:sz w:val="28"/>
          <w:szCs w:val="28"/>
        </w:rPr>
        <w:t>скопление</w:t>
      </w:r>
      <w:r w:rsidRPr="000F43CB">
        <w:rPr>
          <w:rFonts w:ascii="Times New Roman" w:hAnsi="Times New Roman" w:cs="Times New Roman"/>
          <w:sz w:val="28"/>
          <w:szCs w:val="28"/>
        </w:rPr>
        <w:t xml:space="preserve"> воздуха в плевральной полости, куда оно попадает вследствие повреждения легкого или стенки грудной клетки. Воздух в плевральной полости сдавливает легкое, что приводит к ухудшению газообмена.</w:t>
      </w:r>
    </w:p>
    <w:p w14:paraId="1DE3BE3A" w14:textId="77777777" w:rsidR="005D2F98" w:rsidRPr="000F43CB" w:rsidRDefault="005D2F98" w:rsidP="005D2F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0589A4" w14:textId="77777777" w:rsidR="005D2F98" w:rsidRPr="000F43CB" w:rsidRDefault="005D2F98" w:rsidP="005D2F98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F43CB">
        <w:rPr>
          <w:rFonts w:ascii="Times New Roman" w:hAnsi="Times New Roman" w:cs="Times New Roman"/>
          <w:i/>
          <w:iCs/>
          <w:sz w:val="28"/>
          <w:szCs w:val="28"/>
        </w:rPr>
        <w:t>Классификация пневмоторакса:</w:t>
      </w:r>
    </w:p>
    <w:p w14:paraId="007E38DD" w14:textId="77777777" w:rsidR="005D2F98" w:rsidRPr="000F43CB" w:rsidRDefault="005D2F98" w:rsidP="005D2F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58396D" w14:textId="77777777" w:rsidR="005D2F98" w:rsidRPr="000F43CB" w:rsidRDefault="005D2F98" w:rsidP="005D2F98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F43CB">
        <w:rPr>
          <w:rFonts w:ascii="Times New Roman" w:hAnsi="Times New Roman" w:cs="Times New Roman"/>
          <w:b/>
          <w:bCs/>
          <w:sz w:val="28"/>
          <w:szCs w:val="28"/>
          <w:u w:val="single"/>
        </w:rPr>
        <w:t>1) по этиологии:</w:t>
      </w:r>
    </w:p>
    <w:p w14:paraId="249FB47C" w14:textId="77777777" w:rsidR="005D2F98" w:rsidRPr="000F43CB" w:rsidRDefault="005D2F98" w:rsidP="005D2F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DBCCA1" w14:textId="77777777" w:rsidR="005D2F98" w:rsidRPr="000F43CB" w:rsidRDefault="005D2F98" w:rsidP="005D2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 xml:space="preserve">а) спонтанный — возникает вследствие разрыва эмфизематозной буллы или альвеол, расположенных </w:t>
      </w:r>
      <w:proofErr w:type="spellStart"/>
      <w:r w:rsidRPr="000F43CB">
        <w:rPr>
          <w:rFonts w:ascii="Times New Roman" w:hAnsi="Times New Roman" w:cs="Times New Roman"/>
          <w:sz w:val="28"/>
          <w:szCs w:val="28"/>
        </w:rPr>
        <w:t>субплеврально</w:t>
      </w:r>
      <w:proofErr w:type="spellEnd"/>
      <w:r w:rsidRPr="000F43CB">
        <w:rPr>
          <w:rFonts w:ascii="Times New Roman" w:hAnsi="Times New Roman" w:cs="Times New Roman"/>
          <w:sz w:val="28"/>
          <w:szCs w:val="28"/>
        </w:rPr>
        <w:t xml:space="preserve">; может быть первичный (у здоровых лиц, т. е. без синдромов легочной патологии) или вторичный (осложнение легочных и бронхиальных заболеваний, таких как ХОБЛ, муковисцидоз, </w:t>
      </w:r>
      <w:proofErr w:type="spellStart"/>
      <w:r w:rsidRPr="000F43CB">
        <w:rPr>
          <w:rFonts w:ascii="Times New Roman" w:hAnsi="Times New Roman" w:cs="Times New Roman"/>
          <w:sz w:val="28"/>
          <w:szCs w:val="28"/>
        </w:rPr>
        <w:t>гистиоцитоз</w:t>
      </w:r>
      <w:proofErr w:type="spellEnd"/>
      <w:r w:rsidRPr="000F43CB">
        <w:rPr>
          <w:rFonts w:ascii="Times New Roman" w:hAnsi="Times New Roman" w:cs="Times New Roman"/>
          <w:sz w:val="28"/>
          <w:szCs w:val="28"/>
        </w:rPr>
        <w:t xml:space="preserve"> из клеток </w:t>
      </w:r>
      <w:proofErr w:type="spellStart"/>
      <w:r w:rsidRPr="000F43CB">
        <w:rPr>
          <w:rFonts w:ascii="Times New Roman" w:hAnsi="Times New Roman" w:cs="Times New Roman"/>
          <w:sz w:val="28"/>
          <w:szCs w:val="28"/>
        </w:rPr>
        <w:t>Лангерганса</w:t>
      </w:r>
      <w:proofErr w:type="spellEnd"/>
      <w:r w:rsidRPr="000F43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3CB">
        <w:rPr>
          <w:rFonts w:ascii="Times New Roman" w:hAnsi="Times New Roman" w:cs="Times New Roman"/>
          <w:sz w:val="28"/>
          <w:szCs w:val="28"/>
        </w:rPr>
        <w:t>лимфангиолейомиоматоз</w:t>
      </w:r>
      <w:proofErr w:type="spellEnd"/>
      <w:r w:rsidRPr="000F43CB">
        <w:rPr>
          <w:rFonts w:ascii="Times New Roman" w:hAnsi="Times New Roman" w:cs="Times New Roman"/>
          <w:sz w:val="28"/>
          <w:szCs w:val="28"/>
        </w:rPr>
        <w:t>);</w:t>
      </w:r>
    </w:p>
    <w:p w14:paraId="1445ECEF" w14:textId="77777777" w:rsidR="005D2F98" w:rsidRPr="000F43CB" w:rsidRDefault="005D2F98" w:rsidP="005D2F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9F3DA4" w14:textId="77777777" w:rsidR="005D2F98" w:rsidRPr="000F43CB" w:rsidRDefault="005D2F98" w:rsidP="005D2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>б) травматический — вследствие травмы грудной клетки, с нарушением или без нарушения целостности тканей (травма острым предметом, падение с высоты, сдавление, транспортное происшествие);</w:t>
      </w:r>
    </w:p>
    <w:p w14:paraId="4D0C903C" w14:textId="77777777" w:rsidR="005D2F98" w:rsidRPr="000F43CB" w:rsidRDefault="005D2F98" w:rsidP="005D2F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06333F" w14:textId="77777777" w:rsidR="005D2F98" w:rsidRPr="000F43CB" w:rsidRDefault="005D2F98" w:rsidP="005D2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>в) ятрогенный — вследствие прокола плевры, биопсии легкого (</w:t>
      </w:r>
      <w:proofErr w:type="spellStart"/>
      <w:r w:rsidRPr="000F43CB">
        <w:rPr>
          <w:rFonts w:ascii="Times New Roman" w:hAnsi="Times New Roman" w:cs="Times New Roman"/>
          <w:sz w:val="28"/>
          <w:szCs w:val="28"/>
        </w:rPr>
        <w:t>трансторакальной</w:t>
      </w:r>
      <w:proofErr w:type="spellEnd"/>
      <w:r w:rsidRPr="000F43C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F43CB">
        <w:rPr>
          <w:rFonts w:ascii="Times New Roman" w:hAnsi="Times New Roman" w:cs="Times New Roman"/>
          <w:sz w:val="28"/>
          <w:szCs w:val="28"/>
        </w:rPr>
        <w:t>трансбронхиальной</w:t>
      </w:r>
      <w:proofErr w:type="spellEnd"/>
      <w:r w:rsidRPr="000F43CB">
        <w:rPr>
          <w:rFonts w:ascii="Times New Roman" w:hAnsi="Times New Roman" w:cs="Times New Roman"/>
          <w:sz w:val="28"/>
          <w:szCs w:val="28"/>
        </w:rPr>
        <w:t xml:space="preserve">), катетеризации центральных вен (подключичной, реже внутренней яремной вены), механической вентиляции легких, </w:t>
      </w:r>
      <w:proofErr w:type="spellStart"/>
      <w:r w:rsidRPr="000F43CB">
        <w:rPr>
          <w:rFonts w:ascii="Times New Roman" w:hAnsi="Times New Roman" w:cs="Times New Roman"/>
          <w:sz w:val="28"/>
          <w:szCs w:val="28"/>
        </w:rPr>
        <w:t>торакохирургических</w:t>
      </w:r>
      <w:proofErr w:type="spellEnd"/>
      <w:r w:rsidRPr="000F43CB">
        <w:rPr>
          <w:rFonts w:ascii="Times New Roman" w:hAnsi="Times New Roman" w:cs="Times New Roman"/>
          <w:sz w:val="28"/>
          <w:szCs w:val="28"/>
        </w:rPr>
        <w:t xml:space="preserve"> процедур.</w:t>
      </w:r>
    </w:p>
    <w:p w14:paraId="66E8F5D7" w14:textId="77777777" w:rsidR="005D2F98" w:rsidRPr="000F43CB" w:rsidRDefault="005D2F98" w:rsidP="005D2F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2C1FFC" w14:textId="77777777" w:rsidR="005D2F98" w:rsidRPr="000F43CB" w:rsidRDefault="005D2F98" w:rsidP="005D2F98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F43CB">
        <w:rPr>
          <w:rFonts w:ascii="Times New Roman" w:hAnsi="Times New Roman" w:cs="Times New Roman"/>
          <w:b/>
          <w:bCs/>
          <w:sz w:val="28"/>
          <w:szCs w:val="28"/>
          <w:u w:val="single"/>
        </w:rPr>
        <w:t>2) по механизму возникновения:</w:t>
      </w:r>
    </w:p>
    <w:p w14:paraId="41D3C915" w14:textId="77777777" w:rsidR="005D2F98" w:rsidRPr="000F43CB" w:rsidRDefault="005D2F98" w:rsidP="005D2F98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4D60FDB" w14:textId="77777777" w:rsidR="005D2F98" w:rsidRPr="000F43CB" w:rsidRDefault="005D2F98" w:rsidP="005D2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>а) закрытый — в плевральную полость проникает однократно определенное количество воздуха, которое может спонтанно рассосаться в течение нескольких дней (напр. ятрогенный пневмоторакс вследствие прокола плевры);</w:t>
      </w:r>
    </w:p>
    <w:p w14:paraId="532B2D9B" w14:textId="77777777" w:rsidR="005D2F98" w:rsidRPr="000F43CB" w:rsidRDefault="005D2F98" w:rsidP="005D2F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8186A0" w14:textId="77777777" w:rsidR="005D2F98" w:rsidRPr="000F43CB" w:rsidRDefault="005D2F98" w:rsidP="005D2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>б) открытый — воздух свободно поступает в плевральную полость через отверстие в стенке грудной клетки или бронхе и тем же путем уходит; последствием бывают «колебательные движения средостения», что может привести к рефлекторной остановке сердечной деятельности;</w:t>
      </w:r>
    </w:p>
    <w:p w14:paraId="16167082" w14:textId="77777777" w:rsidR="005D2F98" w:rsidRPr="000F43CB" w:rsidRDefault="005D2F98" w:rsidP="005D2F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E6F088" w14:textId="77777777" w:rsidR="005D2F98" w:rsidRPr="000F43CB" w:rsidRDefault="005D2F98" w:rsidP="005D2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 xml:space="preserve">в) напряженный (клапанный) — в отверстии, через которое в плевральную полость поступает воздух, образуется клапан и во время каждого вдоха воздух проникает в плевральную полость, но не может покинуть ее во время выдоха. В последствии </w:t>
      </w:r>
      <w:proofErr w:type="spellStart"/>
      <w:r w:rsidRPr="000F43CB">
        <w:rPr>
          <w:rFonts w:ascii="Times New Roman" w:hAnsi="Times New Roman" w:cs="Times New Roman"/>
          <w:sz w:val="28"/>
          <w:szCs w:val="28"/>
        </w:rPr>
        <w:t>внутриплевральное</w:t>
      </w:r>
      <w:proofErr w:type="spellEnd"/>
      <w:r w:rsidRPr="000F43CB">
        <w:rPr>
          <w:rFonts w:ascii="Times New Roman" w:hAnsi="Times New Roman" w:cs="Times New Roman"/>
          <w:sz w:val="28"/>
          <w:szCs w:val="28"/>
        </w:rPr>
        <w:t xml:space="preserve"> давление превышает атмосферное и постоянно растет, что вызывает не только сдавление легкого со стороны повреждения, но и перемещение средостения в неповрежденную сторону, сдавление другого легкого и больших венозных сосудов, снижение венозного возврата и сердечного выброса. Эффектом этих изменений является внезапная гипотензия и гипоксемия; может произойти внезапная остановка кровообращения. Напряженный пневмоторакс представляет непосредственную угрозу жизни и требует экстренного вмешательства.</w:t>
      </w:r>
    </w:p>
    <w:p w14:paraId="37A69249" w14:textId="77777777" w:rsidR="005D2F98" w:rsidRPr="000F43CB" w:rsidRDefault="005D2F98" w:rsidP="005D2F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208BBD" w14:textId="6DB38123" w:rsidR="00E63984" w:rsidRPr="000F43CB" w:rsidRDefault="005D2F98" w:rsidP="005D2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3) по объему</w:t>
      </w:r>
      <w:r w:rsidRPr="000F43CB">
        <w:rPr>
          <w:rFonts w:ascii="Times New Roman" w:hAnsi="Times New Roman" w:cs="Times New Roman"/>
          <w:sz w:val="28"/>
          <w:szCs w:val="28"/>
        </w:rPr>
        <w:t xml:space="preserve"> (ширина газового пузыря, то есть расстояние между стенкой грудной клетки и висцеральной плеврой [краем легкого] на уровне ворот легкого на РГ грудной клетки в прямой проекции) — малый (&lt;2 см) или большой (≥2 см).</w:t>
      </w:r>
    </w:p>
    <w:p w14:paraId="1A6E140D" w14:textId="77777777" w:rsidR="002E4535" w:rsidRPr="000F43CB" w:rsidRDefault="002E4535" w:rsidP="005D2F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D41222" w14:textId="56615825" w:rsidR="005D2F98" w:rsidRPr="000F43CB" w:rsidRDefault="005D2F98" w:rsidP="00DE5E2E">
      <w:pPr>
        <w:pStyle w:val="ac"/>
      </w:pPr>
      <w:bookmarkStart w:id="1" w:name="_Toc96797933"/>
      <w:r w:rsidRPr="000F43CB">
        <w:t>К</w:t>
      </w:r>
      <w:r w:rsidR="00DE5E2E" w:rsidRPr="000F43CB">
        <w:t>линическая картина</w:t>
      </w:r>
      <w:bookmarkEnd w:id="1"/>
    </w:p>
    <w:p w14:paraId="7732C716" w14:textId="77777777" w:rsidR="005D2F98" w:rsidRPr="000F43CB" w:rsidRDefault="005D2F98" w:rsidP="005D2F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9F221E" w14:textId="5B4090A5" w:rsidR="005D2F98" w:rsidRPr="000F43CB" w:rsidRDefault="005D2F98" w:rsidP="005D2F98">
      <w:pPr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>Наиболее частые субъективные симптомы пневмоторакса: боль в грудной клетке плеврального характера, одышка (особенно у пожилых) и кашель; у части больных без субъективных симптомов. Спонтанный пневмоторакс обычно возникает в покое. Объективные симптомы могут быть слабо выражены, напр. только ослабление везикулярного дыхания на стороне пневмоторакса. Напряженному пневмотораксу обычно сопутствует очень быстрое усиление одышки, гипотензия и симптомы гипоксемии — цианоз, тахипноэ, тахикардия, а в случае дальнейшего нарастания пневмоторакса — остановка кровообращения. Пневмотораксу может сопутствовать подкожная и медиастинальная эмфизема.</w:t>
      </w:r>
    </w:p>
    <w:p w14:paraId="0108DEB5" w14:textId="1467BA21" w:rsidR="005D2F98" w:rsidRPr="000F43CB" w:rsidRDefault="005D2F98" w:rsidP="005D2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3C0C96" wp14:editId="6BDFEF79">
            <wp:extent cx="5940425" cy="42341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C5163" w14:textId="77777777" w:rsidR="005D2F98" w:rsidRPr="000F43CB" w:rsidRDefault="005D2F98" w:rsidP="005D2F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80BC92" w14:textId="6581740D" w:rsidR="005D2F98" w:rsidRPr="000F43CB" w:rsidRDefault="005D2F98" w:rsidP="00DE5E2E">
      <w:pPr>
        <w:pStyle w:val="ac"/>
      </w:pPr>
      <w:bookmarkStart w:id="2" w:name="_Toc96797934"/>
      <w:r w:rsidRPr="000F43CB">
        <w:t>Д</w:t>
      </w:r>
      <w:r w:rsidR="00DE5E2E" w:rsidRPr="000F43CB">
        <w:t>иагноз</w:t>
      </w:r>
      <w:bookmarkEnd w:id="2"/>
    </w:p>
    <w:p w14:paraId="0A5970EC" w14:textId="244DC209" w:rsidR="005D2F98" w:rsidRPr="000F43CB" w:rsidRDefault="005D2F98" w:rsidP="005D2F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9103DD" w14:textId="77777777" w:rsidR="005D2F98" w:rsidRPr="000F43CB" w:rsidRDefault="005D2F98" w:rsidP="005D2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>Диагноз основывается на субъективном и объективном обследовании, а также визуализирующих методах исследования. На основании субъективных и объективных симптомов невозможно достоверно оценить величину пневмоторакса.</w:t>
      </w:r>
    </w:p>
    <w:p w14:paraId="784DFEB6" w14:textId="77777777" w:rsidR="005D2F98" w:rsidRPr="000F43CB" w:rsidRDefault="005D2F98" w:rsidP="005D2F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318C9E" w14:textId="77777777" w:rsidR="005D2F98" w:rsidRPr="000F43CB" w:rsidRDefault="005D2F98" w:rsidP="005D2F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F43CB">
        <w:rPr>
          <w:rFonts w:ascii="Times New Roman" w:hAnsi="Times New Roman" w:cs="Times New Roman"/>
          <w:sz w:val="28"/>
          <w:szCs w:val="28"/>
          <w:u w:val="single"/>
        </w:rPr>
        <w:lastRenderedPageBreak/>
        <w:t>Дополнительные методы исследования</w:t>
      </w:r>
    </w:p>
    <w:p w14:paraId="7EEC7704" w14:textId="77777777" w:rsidR="005D2F98" w:rsidRPr="000F43CB" w:rsidRDefault="005D2F98" w:rsidP="005D2F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9ECAB0" w14:textId="77777777" w:rsidR="005D2F98" w:rsidRPr="000F43CB" w:rsidRDefault="005D2F98" w:rsidP="005D2F98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F43CB">
        <w:rPr>
          <w:rFonts w:ascii="Times New Roman" w:hAnsi="Times New Roman" w:cs="Times New Roman"/>
          <w:i/>
          <w:iCs/>
          <w:sz w:val="28"/>
          <w:szCs w:val="28"/>
        </w:rPr>
        <w:t>1. Визуализирующие методы исследования</w:t>
      </w:r>
    </w:p>
    <w:p w14:paraId="76D2B40D" w14:textId="77777777" w:rsidR="005D2F98" w:rsidRPr="000F43CB" w:rsidRDefault="005D2F98" w:rsidP="005D2F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BC9CBD8" w14:textId="608A43BB" w:rsidR="005D2F98" w:rsidRPr="000F43CB" w:rsidRDefault="002E4535" w:rsidP="002E4535">
      <w:pPr>
        <w:pStyle w:val="a3"/>
        <w:rPr>
          <w:rFonts w:ascii="Times New Roman" w:hAnsi="Times New Roman" w:cs="Times New Roman"/>
          <w:sz w:val="20"/>
          <w:szCs w:val="20"/>
        </w:rPr>
      </w:pPr>
      <w:r w:rsidRPr="000F43CB">
        <w:rPr>
          <w:rFonts w:ascii="Times New Roman" w:hAnsi="Times New Roman" w:cs="Times New Roman"/>
          <w:sz w:val="28"/>
          <w:szCs w:val="28"/>
        </w:rPr>
        <w:t xml:space="preserve">1) </w:t>
      </w:r>
      <w:r w:rsidR="005D2F98" w:rsidRPr="000F43CB">
        <w:rPr>
          <w:rFonts w:ascii="Times New Roman" w:hAnsi="Times New Roman" w:cs="Times New Roman"/>
          <w:sz w:val="28"/>
          <w:szCs w:val="28"/>
        </w:rPr>
        <w:t xml:space="preserve">РГ грудной клетки показывает </w:t>
      </w:r>
      <w:proofErr w:type="spellStart"/>
      <w:r w:rsidR="005D2F98" w:rsidRPr="000F43CB">
        <w:rPr>
          <w:rFonts w:ascii="Times New Roman" w:hAnsi="Times New Roman" w:cs="Times New Roman"/>
          <w:sz w:val="28"/>
          <w:szCs w:val="28"/>
        </w:rPr>
        <w:t>спадение</w:t>
      </w:r>
      <w:proofErr w:type="spellEnd"/>
      <w:r w:rsidR="005D2F98" w:rsidRPr="000F43CB">
        <w:rPr>
          <w:rFonts w:ascii="Times New Roman" w:hAnsi="Times New Roman" w:cs="Times New Roman"/>
          <w:sz w:val="28"/>
          <w:szCs w:val="28"/>
        </w:rPr>
        <w:t xml:space="preserve"> легкого.</w:t>
      </w:r>
      <w:r w:rsidRPr="000F43CB">
        <w:rPr>
          <w:rFonts w:ascii="Times New Roman" w:hAnsi="Times New Roman" w:cs="Times New Roman"/>
          <w:sz w:val="28"/>
          <w:szCs w:val="28"/>
        </w:rPr>
        <w:t xml:space="preserve"> В стандартных проекциях (переднезадняя проекция при форсированном вдохе в положении стоя). </w:t>
      </w:r>
      <w:r w:rsidRPr="000F43CB">
        <w:rPr>
          <w:rFonts w:ascii="Times New Roman" w:hAnsi="Times New Roman" w:cs="Times New Roman"/>
          <w:sz w:val="20"/>
          <w:szCs w:val="20"/>
        </w:rPr>
        <w:t xml:space="preserve">(Международные рекомендации не советуют использовать маневр форсированного вдоха в повседневной практике для диагностики </w:t>
      </w:r>
      <w:proofErr w:type="spellStart"/>
      <w:r w:rsidRPr="000F43CB">
        <w:rPr>
          <w:rFonts w:ascii="Times New Roman" w:hAnsi="Times New Roman" w:cs="Times New Roman"/>
          <w:sz w:val="20"/>
          <w:szCs w:val="20"/>
        </w:rPr>
        <w:t>пнев</w:t>
      </w:r>
      <w:proofErr w:type="spellEnd"/>
      <w:r w:rsidRPr="000F43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43CB">
        <w:rPr>
          <w:rFonts w:ascii="Times New Roman" w:hAnsi="Times New Roman" w:cs="Times New Roman"/>
          <w:sz w:val="20"/>
          <w:szCs w:val="20"/>
        </w:rPr>
        <w:t>моторакса</w:t>
      </w:r>
      <w:proofErr w:type="spellEnd"/>
      <w:r w:rsidRPr="000F43CB">
        <w:rPr>
          <w:rFonts w:ascii="Times New Roman" w:hAnsi="Times New Roman" w:cs="Times New Roman"/>
          <w:sz w:val="20"/>
          <w:szCs w:val="20"/>
        </w:rPr>
        <w:t xml:space="preserve"> (класс рекомендаций В))</w:t>
      </w:r>
    </w:p>
    <w:p w14:paraId="69144DAE" w14:textId="77777777" w:rsidR="002E4535" w:rsidRPr="000F43CB" w:rsidRDefault="002E4535" w:rsidP="002E453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79DFFED" w14:textId="77777777" w:rsidR="005D2F98" w:rsidRPr="000F43CB" w:rsidRDefault="005D2F98" w:rsidP="005D2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>2) КТ грудной клетки помогает при дифференциации пневмоторакса и эмфизематозной буллы легких, подтверждении пневмоторакса, когда оценку РГ грудной клетки в прямой проекции усложняет подкожная эмфизема, и определении положения катетера в грудной клетке;</w:t>
      </w:r>
    </w:p>
    <w:p w14:paraId="236FF480" w14:textId="77777777" w:rsidR="005D2F98" w:rsidRPr="000F43CB" w:rsidRDefault="005D2F98" w:rsidP="005D2F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039E55" w14:textId="15FCDC1D" w:rsidR="005D2F98" w:rsidRPr="000F43CB" w:rsidRDefault="005D2F98" w:rsidP="005D2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>3) УЗИ (датчиком 5–10 МГц в среднеключичной и передней подмышечной линии) — скольжение бляшек плевры согласно дыхательным движениям и симптом «хвоста кометы» (артефакт, образующийся на границе правильно прилегающих плевральных бляшек) позволяют исключить пневмоторакс.</w:t>
      </w:r>
    </w:p>
    <w:p w14:paraId="3ADDCF76" w14:textId="77777777" w:rsidR="005D2F98" w:rsidRPr="000F43CB" w:rsidRDefault="005D2F98" w:rsidP="005D2F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7806B6" w14:textId="79E89BD5" w:rsidR="00B32EA5" w:rsidRPr="000F43CB" w:rsidRDefault="005D2F98" w:rsidP="00DE5E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proofErr w:type="spellStart"/>
      <w:r w:rsidRPr="000F43CB">
        <w:rPr>
          <w:rFonts w:ascii="Times New Roman" w:hAnsi="Times New Roman" w:cs="Times New Roman"/>
          <w:i/>
          <w:iCs/>
          <w:sz w:val="28"/>
          <w:szCs w:val="28"/>
        </w:rPr>
        <w:t>Пульсоксиметрия</w:t>
      </w:r>
      <w:proofErr w:type="spellEnd"/>
      <w:r w:rsidRPr="000F43CB">
        <w:rPr>
          <w:rFonts w:ascii="Times New Roman" w:hAnsi="Times New Roman" w:cs="Times New Roman"/>
          <w:i/>
          <w:iCs/>
          <w:sz w:val="28"/>
          <w:szCs w:val="28"/>
        </w:rPr>
        <w:t xml:space="preserve"> и анализ газов артериальной крови:</w:t>
      </w:r>
      <w:r w:rsidRPr="000F43CB">
        <w:rPr>
          <w:rFonts w:ascii="Times New Roman" w:hAnsi="Times New Roman" w:cs="Times New Roman"/>
          <w:sz w:val="28"/>
          <w:szCs w:val="28"/>
        </w:rPr>
        <w:t xml:space="preserve"> уменьшение SpO2 и гипоксемия (особенно при напряженном и большом пневмотораксе), иногда гиперкапния и дыхательный ацидоз (особенно при вторичном пневмотораксе).</w:t>
      </w:r>
    </w:p>
    <w:p w14:paraId="68AFE327" w14:textId="77777777" w:rsidR="00B32EA5" w:rsidRPr="000F43CB" w:rsidRDefault="00B32EA5" w:rsidP="005D2F9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46B573" w14:textId="6582971C" w:rsidR="005D2F98" w:rsidRPr="000F43CB" w:rsidRDefault="005D2F98" w:rsidP="00DE5E2E">
      <w:pPr>
        <w:pStyle w:val="ac"/>
      </w:pPr>
      <w:bookmarkStart w:id="3" w:name="_Toc96797935"/>
      <w:r w:rsidRPr="000F43CB">
        <w:t>Л</w:t>
      </w:r>
      <w:r w:rsidR="00DE5E2E" w:rsidRPr="000F43CB">
        <w:t>ечение</w:t>
      </w:r>
      <w:bookmarkEnd w:id="3"/>
    </w:p>
    <w:p w14:paraId="60D86D5E" w14:textId="77777777" w:rsidR="00B32EA5" w:rsidRPr="000F43CB" w:rsidRDefault="00B32EA5" w:rsidP="005D2F9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E771F3" w14:textId="77777777" w:rsidR="009A2E76" w:rsidRPr="000F43CB" w:rsidRDefault="009A2E76" w:rsidP="009A2E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43CB">
        <w:rPr>
          <w:rFonts w:ascii="Times New Roman" w:hAnsi="Times New Roman" w:cs="Times New Roman"/>
          <w:b/>
          <w:sz w:val="28"/>
          <w:szCs w:val="28"/>
        </w:rPr>
        <w:t>Цели лечения спонтанного пневмоторакса:</w:t>
      </w:r>
    </w:p>
    <w:p w14:paraId="300B4787" w14:textId="77777777" w:rsidR="009A2E76" w:rsidRPr="000F43CB" w:rsidRDefault="009A2E76" w:rsidP="009A2E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>расправление легкого;</w:t>
      </w:r>
    </w:p>
    <w:p w14:paraId="3BC3CE20" w14:textId="77777777" w:rsidR="009A2E76" w:rsidRPr="000F43CB" w:rsidRDefault="009A2E76" w:rsidP="009A2E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>прекращение поступления воздуха в плевральную полость;</w:t>
      </w:r>
    </w:p>
    <w:p w14:paraId="1FC8CA95" w14:textId="2C712CB2" w:rsidR="005D2F98" w:rsidRPr="000F43CB" w:rsidRDefault="009A2E76" w:rsidP="005D2F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>предотвращение рецидивов заболевания;</w:t>
      </w:r>
    </w:p>
    <w:p w14:paraId="6AE64772" w14:textId="77777777" w:rsidR="009A2E76" w:rsidRPr="000F43CB" w:rsidRDefault="009A2E76" w:rsidP="005D2F98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B96E955" w14:textId="13EFA053" w:rsidR="009A2E76" w:rsidRPr="000F43CB" w:rsidRDefault="009A2E76" w:rsidP="005D2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bCs/>
          <w:iCs/>
          <w:sz w:val="28"/>
          <w:szCs w:val="28"/>
        </w:rPr>
        <w:t>Основополагающими моментами для определения хирургической тактики при пневмотораксе являются: наличие дыхательных и, даже в большей степени, гемодинамических расстройств, кратность образования, степень коллапса легкого и этиология пневмоторакса.</w:t>
      </w:r>
    </w:p>
    <w:p w14:paraId="7BA5A558" w14:textId="77777777" w:rsidR="009A2E76" w:rsidRPr="000F43CB" w:rsidRDefault="009A2E76" w:rsidP="005D2F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DD7865" w14:textId="77777777" w:rsidR="005D2F98" w:rsidRPr="000F43CB" w:rsidRDefault="005D2F98" w:rsidP="005D2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b/>
          <w:bCs/>
          <w:sz w:val="28"/>
          <w:szCs w:val="28"/>
        </w:rPr>
        <w:t>1. Напряженный пневмоторакс</w:t>
      </w:r>
      <w:r w:rsidRPr="000F43CB">
        <w:rPr>
          <w:rFonts w:ascii="Times New Roman" w:hAnsi="Times New Roman" w:cs="Times New Roman"/>
          <w:sz w:val="28"/>
          <w:szCs w:val="28"/>
        </w:rPr>
        <w:t>: немедленно введите катетер (применяемый для катетеризации периферических вен), длиной 4–5 см и диаметром 2,0 мм (14 G) или 1,7 мм (16 G), в плевральную полость на уровне II межреберья по среднеключичной линии (по верхнему краю III ребра), и не извлекайте до момента постановки дренажа.</w:t>
      </w:r>
    </w:p>
    <w:p w14:paraId="006099A1" w14:textId="77777777" w:rsidR="005D2F98" w:rsidRPr="000F43CB" w:rsidRDefault="005D2F98" w:rsidP="005D2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b/>
          <w:bCs/>
          <w:sz w:val="28"/>
          <w:szCs w:val="28"/>
        </w:rPr>
        <w:t>2. Двусторонний пневмоторакс: </w:t>
      </w:r>
      <w:r w:rsidRPr="000F43CB">
        <w:rPr>
          <w:rFonts w:ascii="Times New Roman" w:hAnsi="Times New Roman" w:cs="Times New Roman"/>
          <w:sz w:val="28"/>
          <w:szCs w:val="28"/>
        </w:rPr>
        <w:t>в зависимости от его величины наблюдайте за больным в ОИТ и повторяйте РГ грудной клетки или начинайте дренирование плевральных полостей (начиная со стороны большего пневмоторакса).</w:t>
      </w:r>
    </w:p>
    <w:p w14:paraId="14F26E49" w14:textId="77777777" w:rsidR="005D2F98" w:rsidRPr="000F43CB" w:rsidRDefault="005D2F98" w:rsidP="005D2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F43C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F43CB">
        <w:rPr>
          <w:rFonts w:ascii="Times New Roman" w:hAnsi="Times New Roman" w:cs="Times New Roman"/>
          <w:b/>
          <w:bCs/>
          <w:sz w:val="28"/>
          <w:szCs w:val="28"/>
        </w:rPr>
        <w:t>Гемопневмоторакс</w:t>
      </w:r>
      <w:proofErr w:type="spellEnd"/>
      <w:r w:rsidRPr="000F43CB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0F43CB">
        <w:rPr>
          <w:rFonts w:ascii="Times New Roman" w:hAnsi="Times New Roman" w:cs="Times New Roman"/>
          <w:sz w:val="28"/>
          <w:szCs w:val="28"/>
        </w:rPr>
        <w:t>требует срочного дренирования или хирургического вмешательства.</w:t>
      </w:r>
    </w:p>
    <w:p w14:paraId="0B13A741" w14:textId="77777777" w:rsidR="005D2F98" w:rsidRPr="000F43CB" w:rsidRDefault="005D2F98" w:rsidP="005D2F9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AE424A0" w14:textId="77777777" w:rsidR="009A2E76" w:rsidRPr="000F43CB" w:rsidRDefault="009A2E76" w:rsidP="009A2E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43CB">
        <w:rPr>
          <w:rFonts w:ascii="Times New Roman" w:hAnsi="Times New Roman" w:cs="Times New Roman"/>
          <w:b/>
          <w:sz w:val="28"/>
          <w:szCs w:val="28"/>
        </w:rPr>
        <w:t>Методы лечения спонтанного пневмоторакса:</w:t>
      </w:r>
    </w:p>
    <w:p w14:paraId="3D5DD575" w14:textId="77777777" w:rsidR="009A2E76" w:rsidRPr="000F43CB" w:rsidRDefault="009A2E76" w:rsidP="009A2E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lastRenderedPageBreak/>
        <w:t>консервативный - динамическое наблюдение;</w:t>
      </w:r>
    </w:p>
    <w:p w14:paraId="53D2C058" w14:textId="77777777" w:rsidR="009A2E76" w:rsidRPr="000F43CB" w:rsidRDefault="009A2E76" w:rsidP="009A2E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>плевральная пункция;</w:t>
      </w:r>
    </w:p>
    <w:p w14:paraId="5729DDD0" w14:textId="77777777" w:rsidR="009A2E76" w:rsidRPr="000F43CB" w:rsidRDefault="009A2E76" w:rsidP="009A2E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>дренирование плевральной полости;</w:t>
      </w:r>
    </w:p>
    <w:p w14:paraId="7C2F5956" w14:textId="77777777" w:rsidR="009A2E76" w:rsidRPr="000F43CB" w:rsidRDefault="009A2E76" w:rsidP="009A2E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 xml:space="preserve">химический </w:t>
      </w:r>
      <w:proofErr w:type="spellStart"/>
      <w:r w:rsidRPr="000F43CB">
        <w:rPr>
          <w:rFonts w:ascii="Times New Roman" w:hAnsi="Times New Roman" w:cs="Times New Roman"/>
          <w:sz w:val="28"/>
          <w:szCs w:val="28"/>
        </w:rPr>
        <w:t>плевродез</w:t>
      </w:r>
      <w:proofErr w:type="spellEnd"/>
      <w:r w:rsidRPr="000F43CB">
        <w:rPr>
          <w:rFonts w:ascii="Times New Roman" w:hAnsi="Times New Roman" w:cs="Times New Roman"/>
          <w:sz w:val="28"/>
          <w:szCs w:val="28"/>
        </w:rPr>
        <w:t xml:space="preserve"> через плевральный дренаж;</w:t>
      </w:r>
    </w:p>
    <w:p w14:paraId="3F834435" w14:textId="77777777" w:rsidR="009A2E76" w:rsidRPr="000F43CB" w:rsidRDefault="009A2E76" w:rsidP="009A2E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>оперативное вмешательство.</w:t>
      </w:r>
    </w:p>
    <w:p w14:paraId="5E654E77" w14:textId="11BC09B0" w:rsidR="005D2F98" w:rsidRPr="000F43CB" w:rsidRDefault="005D2F98" w:rsidP="005D2F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F59734" w14:textId="77777777" w:rsidR="009A2E76" w:rsidRPr="000F43CB" w:rsidRDefault="009A2E76" w:rsidP="009A2E7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F43CB">
        <w:rPr>
          <w:rFonts w:ascii="Times New Roman" w:hAnsi="Times New Roman" w:cs="Times New Roman"/>
          <w:b/>
          <w:bCs/>
          <w:i/>
          <w:sz w:val="28"/>
          <w:szCs w:val="28"/>
        </w:rPr>
        <w:t>Динамическое наблюдение</w:t>
      </w:r>
    </w:p>
    <w:p w14:paraId="6AB693F5" w14:textId="77777777" w:rsidR="009A2E76" w:rsidRPr="000F43CB" w:rsidRDefault="009A2E76" w:rsidP="009A2E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 xml:space="preserve">Консервативное лечение подразумевает клинический и рентгенологический мониторинг, в сочетании с лечебно-охранительным режимом, обезболиванием, </w:t>
      </w:r>
      <w:proofErr w:type="spellStart"/>
      <w:r w:rsidRPr="000F43CB">
        <w:rPr>
          <w:rFonts w:ascii="Times New Roman" w:hAnsi="Times New Roman" w:cs="Times New Roman"/>
          <w:sz w:val="28"/>
          <w:szCs w:val="28"/>
        </w:rPr>
        <w:t>кислородотерапией</w:t>
      </w:r>
      <w:proofErr w:type="spellEnd"/>
      <w:r w:rsidRPr="000F43CB">
        <w:rPr>
          <w:rFonts w:ascii="Times New Roman" w:hAnsi="Times New Roman" w:cs="Times New Roman"/>
          <w:sz w:val="28"/>
          <w:szCs w:val="28"/>
        </w:rPr>
        <w:t xml:space="preserve"> и, по показаниям, профилактической антибактериальной терапией.</w:t>
      </w:r>
    </w:p>
    <w:p w14:paraId="35D8B15E" w14:textId="6326C180" w:rsidR="009A2E76" w:rsidRPr="000F43CB" w:rsidRDefault="009A2E76" w:rsidP="009A2E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>Наблюдение, как метод выбора, рекомендуется при малом ненапряженном первичном СП, протекающим без дыхательной недостаточности.</w:t>
      </w:r>
      <w:r w:rsidRPr="000F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3CB">
        <w:rPr>
          <w:rFonts w:ascii="Times New Roman" w:hAnsi="Times New Roman" w:cs="Times New Roman"/>
          <w:sz w:val="28"/>
          <w:szCs w:val="28"/>
        </w:rPr>
        <w:t xml:space="preserve">При малых апикальных или отграниченном пневмотораксе риск плевральной пункции превышает ее лечебную ценность. Воздух из плевральной полости </w:t>
      </w:r>
      <w:proofErr w:type="spellStart"/>
      <w:r w:rsidRPr="000F43CB">
        <w:rPr>
          <w:rFonts w:ascii="Times New Roman" w:hAnsi="Times New Roman" w:cs="Times New Roman"/>
          <w:sz w:val="28"/>
          <w:szCs w:val="28"/>
        </w:rPr>
        <w:t>резорбируется</w:t>
      </w:r>
      <w:proofErr w:type="spellEnd"/>
      <w:r w:rsidRPr="000F43CB">
        <w:rPr>
          <w:rFonts w:ascii="Times New Roman" w:hAnsi="Times New Roman" w:cs="Times New Roman"/>
          <w:sz w:val="28"/>
          <w:szCs w:val="28"/>
        </w:rPr>
        <w:t xml:space="preserve"> со скоростью около </w:t>
      </w:r>
      <w:r w:rsidRPr="000F43CB">
        <w:rPr>
          <w:rFonts w:ascii="Times New Roman" w:hAnsi="Times New Roman" w:cs="Times New Roman"/>
          <w:bCs/>
          <w:sz w:val="28"/>
          <w:szCs w:val="28"/>
        </w:rPr>
        <w:t xml:space="preserve">1,25% объема </w:t>
      </w:r>
      <w:proofErr w:type="spellStart"/>
      <w:r w:rsidRPr="000F43CB">
        <w:rPr>
          <w:rFonts w:ascii="Times New Roman" w:hAnsi="Times New Roman" w:cs="Times New Roman"/>
          <w:bCs/>
          <w:sz w:val="28"/>
          <w:szCs w:val="28"/>
        </w:rPr>
        <w:t>гемиторакса</w:t>
      </w:r>
      <w:proofErr w:type="spellEnd"/>
      <w:r w:rsidRPr="000F43CB">
        <w:rPr>
          <w:rFonts w:ascii="Times New Roman" w:hAnsi="Times New Roman" w:cs="Times New Roman"/>
          <w:bCs/>
          <w:sz w:val="28"/>
          <w:szCs w:val="28"/>
        </w:rPr>
        <w:t xml:space="preserve"> за 24 часа, а</w:t>
      </w:r>
      <w:r w:rsidRPr="000F43CB">
        <w:rPr>
          <w:rFonts w:ascii="Times New Roman" w:hAnsi="Times New Roman" w:cs="Times New Roman"/>
          <w:sz w:val="28"/>
          <w:szCs w:val="28"/>
        </w:rPr>
        <w:t xml:space="preserve"> ингаляции кислорода увеличивают скорость резорбции воздуха из плевральной полости в 4 раза.</w:t>
      </w:r>
    </w:p>
    <w:p w14:paraId="75CC6260" w14:textId="55194228" w:rsidR="009A2E76" w:rsidRPr="000F43CB" w:rsidRDefault="009A2E76" w:rsidP="009A2E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7D6298" w14:textId="77777777" w:rsidR="009A2E76" w:rsidRPr="000F43CB" w:rsidRDefault="009A2E76" w:rsidP="009A2E7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F43CB">
        <w:rPr>
          <w:rFonts w:ascii="Times New Roman" w:hAnsi="Times New Roman" w:cs="Times New Roman"/>
          <w:b/>
          <w:bCs/>
          <w:i/>
          <w:sz w:val="28"/>
          <w:szCs w:val="28"/>
        </w:rPr>
        <w:t>Плевральная пункция</w:t>
      </w:r>
    </w:p>
    <w:p w14:paraId="7F6CD52E" w14:textId="5A444CE6" w:rsidR="009A2E76" w:rsidRPr="000F43CB" w:rsidRDefault="009A2E76" w:rsidP="009A2E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bCs/>
          <w:sz w:val="28"/>
          <w:szCs w:val="28"/>
        </w:rPr>
        <w:t xml:space="preserve">Показана пациентам моложе 50 лет при первом эпизоде спонтанного пневмоторакса объемом 15 – 30% без выраженного диспноэ. Пункцию производят при помощи иглы или, предпочтительнее, тонкого стилет-катетера. Типичным местом для пункции является </w:t>
      </w:r>
      <w:r w:rsidRPr="000F43CB">
        <w:rPr>
          <w:rFonts w:ascii="Times New Roman" w:hAnsi="Times New Roman" w:cs="Times New Roman"/>
          <w:sz w:val="28"/>
          <w:szCs w:val="28"/>
        </w:rPr>
        <w:t>II межреберье по среднеключичной линии или III – IV межреберье по средней подмышечной линии</w:t>
      </w:r>
      <w:r w:rsidRPr="000F43CB">
        <w:rPr>
          <w:rFonts w:ascii="Times New Roman" w:hAnsi="Times New Roman" w:cs="Times New Roman"/>
          <w:bCs/>
          <w:sz w:val="28"/>
          <w:szCs w:val="28"/>
        </w:rPr>
        <w:t xml:space="preserve">, однако, точку пункции следует определять только после </w:t>
      </w:r>
      <w:proofErr w:type="spellStart"/>
      <w:r w:rsidRPr="000F43CB">
        <w:rPr>
          <w:rFonts w:ascii="Times New Roman" w:hAnsi="Times New Roman" w:cs="Times New Roman"/>
          <w:bCs/>
          <w:sz w:val="28"/>
          <w:szCs w:val="28"/>
        </w:rPr>
        <w:t>полипозиционного</w:t>
      </w:r>
      <w:proofErr w:type="spellEnd"/>
      <w:r w:rsidRPr="000F43CB">
        <w:rPr>
          <w:rFonts w:ascii="Times New Roman" w:hAnsi="Times New Roman" w:cs="Times New Roman"/>
          <w:bCs/>
          <w:sz w:val="28"/>
          <w:szCs w:val="28"/>
        </w:rPr>
        <w:t xml:space="preserve"> рентгеновского исследования, которое позволяет уточнить локализацию спаек и наибольших скоплений воздуха. Важно помнить, что в случае неэффективности первой пункции, повторные попытки аспирации бывают успешны не более чем в одной трети случаев.</w:t>
      </w:r>
      <w:r w:rsidRPr="000F43CB">
        <w:rPr>
          <w:rFonts w:ascii="Times New Roman" w:hAnsi="Times New Roman" w:cs="Times New Roman"/>
          <w:sz w:val="28"/>
          <w:szCs w:val="28"/>
        </w:rPr>
        <w:t xml:space="preserve"> Если после плевральной пункции легкое не расправилось, рекомендуется дренирование плевральной полости.</w:t>
      </w:r>
    </w:p>
    <w:p w14:paraId="0946F3D7" w14:textId="0205423F" w:rsidR="009A2E76" w:rsidRPr="000F43CB" w:rsidRDefault="009A2E76" w:rsidP="009A2E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7311FB9" w14:textId="77777777" w:rsidR="009A2E76" w:rsidRPr="000F43CB" w:rsidRDefault="009A2E76" w:rsidP="009A2E7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F43CB">
        <w:rPr>
          <w:rFonts w:ascii="Times New Roman" w:hAnsi="Times New Roman" w:cs="Times New Roman"/>
          <w:b/>
          <w:bCs/>
          <w:i/>
          <w:sz w:val="28"/>
          <w:szCs w:val="28"/>
        </w:rPr>
        <w:t>Дренирование плевральной полости</w:t>
      </w:r>
    </w:p>
    <w:p w14:paraId="229AC9E9" w14:textId="036DE354" w:rsidR="009A2E76" w:rsidRPr="000F43CB" w:rsidRDefault="009A2E76" w:rsidP="009A2E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>Дренирование плевральной полости показано при неэффективности плевральной пункции; при большом СП, при вторичном СП, у больных с дыхательной недостаточностью, и у пациентов старше 50 лет.</w:t>
      </w:r>
    </w:p>
    <w:p w14:paraId="2740B0FC" w14:textId="27979739" w:rsidR="009A2E76" w:rsidRPr="000F43CB" w:rsidRDefault="009A2E76" w:rsidP="009A2E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 xml:space="preserve">Дренаж должен быть установлен в точке, выбранной по результатам рентгена. При отсутствии спаечного процесса дренирование производится в 3 - 4 межреберье по средней подмышечной линии/во 2 межреберье по среднеключичной линии. </w:t>
      </w:r>
    </w:p>
    <w:p w14:paraId="600608FC" w14:textId="015F27B8" w:rsidR="009A2E76" w:rsidRPr="000F43CB" w:rsidRDefault="009A2E76" w:rsidP="009A2E7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F43CB">
        <w:rPr>
          <w:rFonts w:ascii="Times New Roman" w:hAnsi="Times New Roman" w:cs="Times New Roman"/>
          <w:sz w:val="28"/>
          <w:szCs w:val="28"/>
        </w:rPr>
        <w:t xml:space="preserve">Наиболее распространенными способами дренирования плевральной полости при пневмотораксе являются </w:t>
      </w:r>
      <w:proofErr w:type="spellStart"/>
      <w:r w:rsidRPr="000F43CB">
        <w:rPr>
          <w:rFonts w:ascii="Times New Roman" w:hAnsi="Times New Roman" w:cs="Times New Roman"/>
          <w:sz w:val="28"/>
          <w:szCs w:val="28"/>
        </w:rPr>
        <w:t>стилетный</w:t>
      </w:r>
      <w:proofErr w:type="spellEnd"/>
      <w:r w:rsidRPr="000F43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43CB">
        <w:rPr>
          <w:rFonts w:ascii="Times New Roman" w:hAnsi="Times New Roman" w:cs="Times New Roman"/>
          <w:sz w:val="28"/>
          <w:szCs w:val="28"/>
        </w:rPr>
        <w:t>троакарный</w:t>
      </w:r>
      <w:proofErr w:type="spellEnd"/>
      <w:r w:rsidRPr="000F43CB">
        <w:rPr>
          <w:rFonts w:ascii="Times New Roman" w:hAnsi="Times New Roman" w:cs="Times New Roman"/>
          <w:sz w:val="28"/>
          <w:szCs w:val="28"/>
        </w:rPr>
        <w:t xml:space="preserve">. Также можно установить дренаж по проводнику (методика </w:t>
      </w:r>
      <w:proofErr w:type="spellStart"/>
      <w:r w:rsidRPr="000F43CB">
        <w:rPr>
          <w:rFonts w:ascii="Times New Roman" w:hAnsi="Times New Roman" w:cs="Times New Roman"/>
          <w:sz w:val="28"/>
          <w:szCs w:val="28"/>
        </w:rPr>
        <w:t>Сельдингера</w:t>
      </w:r>
      <w:proofErr w:type="spellEnd"/>
      <w:r w:rsidRPr="000F43CB">
        <w:rPr>
          <w:rFonts w:ascii="Times New Roman" w:hAnsi="Times New Roman" w:cs="Times New Roman"/>
          <w:sz w:val="28"/>
          <w:szCs w:val="28"/>
        </w:rPr>
        <w:t xml:space="preserve">) или с помощью зажима. </w:t>
      </w:r>
      <w:r w:rsidRPr="000F43CB">
        <w:rPr>
          <w:rFonts w:ascii="Times New Roman" w:hAnsi="Times New Roman" w:cs="Times New Roman"/>
          <w:sz w:val="28"/>
          <w:szCs w:val="28"/>
          <w:u w:val="single"/>
        </w:rPr>
        <w:t xml:space="preserve">Процедура дренирования плевральной полости производится в асептических условиях в перевязочном кабинете или операционной.  Дренаж вводят на глубину 2 – 3 см от последнего отверстия (слишком глубокое введение трубки не позволит ей адекватно функционировать, а расположение отверстий в мягких тканях может привести к развитию тканевой эмфиземы) и надежно фиксируют кожными швами. Сразу после дренирования дренаж опускают на дно банки с антисептическим раствором (дренирование по </w:t>
      </w:r>
      <w:proofErr w:type="spellStart"/>
      <w:r w:rsidRPr="000F43CB">
        <w:rPr>
          <w:rFonts w:ascii="Times New Roman" w:hAnsi="Times New Roman" w:cs="Times New Roman"/>
          <w:sz w:val="28"/>
          <w:szCs w:val="28"/>
          <w:u w:val="single"/>
        </w:rPr>
        <w:t>Бюлау</w:t>
      </w:r>
      <w:proofErr w:type="spellEnd"/>
      <w:r w:rsidRPr="000F43CB">
        <w:rPr>
          <w:rFonts w:ascii="Times New Roman" w:hAnsi="Times New Roman" w:cs="Times New Roman"/>
          <w:sz w:val="28"/>
          <w:szCs w:val="28"/>
          <w:u w:val="single"/>
        </w:rPr>
        <w:t xml:space="preserve">) и в последующем подключают к </w:t>
      </w:r>
      <w:proofErr w:type="spellStart"/>
      <w:r w:rsidRPr="000F43CB">
        <w:rPr>
          <w:rFonts w:ascii="Times New Roman" w:hAnsi="Times New Roman" w:cs="Times New Roman"/>
          <w:sz w:val="28"/>
          <w:szCs w:val="28"/>
          <w:u w:val="single"/>
        </w:rPr>
        <w:t>плевроаспиратору</w:t>
      </w:r>
      <w:proofErr w:type="spellEnd"/>
      <w:r w:rsidRPr="000F43CB">
        <w:rPr>
          <w:rFonts w:ascii="Times New Roman" w:hAnsi="Times New Roman" w:cs="Times New Roman"/>
          <w:sz w:val="28"/>
          <w:szCs w:val="28"/>
          <w:u w:val="single"/>
        </w:rPr>
        <w:t xml:space="preserve">. Плевральную полость ведут на активной аспирации с индивидуальным подбором </w:t>
      </w:r>
      <w:r w:rsidRPr="000F43C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разрежения до прекращения сброса воздуха. Следует учитывать, что при длительном коллапсе легкого до госпитализации увеличивается риск развития </w:t>
      </w:r>
      <w:proofErr w:type="spellStart"/>
      <w:r w:rsidRPr="000F43CB">
        <w:rPr>
          <w:rFonts w:ascii="Times New Roman" w:hAnsi="Times New Roman" w:cs="Times New Roman"/>
          <w:sz w:val="28"/>
          <w:szCs w:val="28"/>
          <w:u w:val="single"/>
        </w:rPr>
        <w:t>реперфузионного</w:t>
      </w:r>
      <w:proofErr w:type="spellEnd"/>
      <w:r w:rsidRPr="000F43CB">
        <w:rPr>
          <w:rFonts w:ascii="Times New Roman" w:hAnsi="Times New Roman" w:cs="Times New Roman"/>
          <w:sz w:val="28"/>
          <w:szCs w:val="28"/>
          <w:u w:val="single"/>
        </w:rPr>
        <w:t xml:space="preserve"> отека легкого после его расправления.</w:t>
      </w:r>
    </w:p>
    <w:p w14:paraId="1ECB14C6" w14:textId="67A18AB6" w:rsidR="009A2E76" w:rsidRPr="000F43CB" w:rsidRDefault="00C02676" w:rsidP="009A2E7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F43CB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BB0076" wp14:editId="73CE8974">
            <wp:simplePos x="0" y="0"/>
            <wp:positionH relativeFrom="margin">
              <wp:align>left</wp:align>
            </wp:positionH>
            <wp:positionV relativeFrom="paragraph">
              <wp:posOffset>177800</wp:posOffset>
            </wp:positionV>
            <wp:extent cx="3147060" cy="1800860"/>
            <wp:effectExtent l="0" t="0" r="0" b="889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917" cy="188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E1EB4" w14:textId="00055075" w:rsidR="002E4535" w:rsidRPr="000F43CB" w:rsidRDefault="009A2E76" w:rsidP="005D2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3CB">
        <w:rPr>
          <w:color w:val="000000"/>
          <w:sz w:val="24"/>
          <w:szCs w:val="24"/>
        </w:rPr>
        <w:t xml:space="preserve"> </w:t>
      </w:r>
      <w:r w:rsidR="00C02676" w:rsidRPr="000F43CB">
        <w:rPr>
          <w:color w:val="000000"/>
          <w:sz w:val="24"/>
          <w:szCs w:val="24"/>
        </w:rPr>
        <w:t xml:space="preserve"> </w:t>
      </w:r>
      <w:r w:rsidRPr="000F43CB">
        <w:rPr>
          <w:rFonts w:ascii="Times New Roman" w:hAnsi="Times New Roman" w:cs="Times New Roman"/>
          <w:sz w:val="28"/>
          <w:szCs w:val="28"/>
        </w:rPr>
        <w:t>Дренаж должен устанавливаться в «безопасном треугольнике». Это треугольник, ограниченный передней границей широчайшей мышцы спины, боковой границей большой грудной мышцы и горизонтальной линией, проходящей через сосок.</w:t>
      </w:r>
    </w:p>
    <w:p w14:paraId="06287279" w14:textId="69BC36E7" w:rsidR="009A2E76" w:rsidRPr="000F43CB" w:rsidRDefault="009A2E76" w:rsidP="005D2F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BD2ACA" w14:textId="77777777" w:rsidR="00C02676" w:rsidRPr="000F43CB" w:rsidRDefault="00C02676" w:rsidP="005D2F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69E3DF" w14:textId="77777777" w:rsidR="00C02676" w:rsidRPr="000F43CB" w:rsidRDefault="00C02676" w:rsidP="005D2F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0534EB" w14:textId="77777777" w:rsidR="00C02676" w:rsidRPr="000F43CB" w:rsidRDefault="00C02676" w:rsidP="005D2F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2ACC4D2" w14:textId="77777777" w:rsidR="00C02676" w:rsidRPr="000F43CB" w:rsidRDefault="00C02676" w:rsidP="00C0267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F43C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Химический </w:t>
      </w:r>
      <w:proofErr w:type="spellStart"/>
      <w:r w:rsidRPr="000F43CB">
        <w:rPr>
          <w:rFonts w:ascii="Times New Roman" w:hAnsi="Times New Roman" w:cs="Times New Roman"/>
          <w:b/>
          <w:bCs/>
          <w:i/>
          <w:sz w:val="28"/>
          <w:szCs w:val="28"/>
        </w:rPr>
        <w:t>плевродез</w:t>
      </w:r>
      <w:proofErr w:type="spellEnd"/>
    </w:p>
    <w:p w14:paraId="39076383" w14:textId="4037B326" w:rsidR="00C02676" w:rsidRPr="000F43CB" w:rsidRDefault="00C02676" w:rsidP="00C026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>При ХП в плевральную полость вводят вещества, приводящие к асептическому воспалению и образованию сращений между висцеральным и париетальным листками плевры, что приводит к облитерации плевральной полости.</w:t>
      </w:r>
    </w:p>
    <w:p w14:paraId="6B816D69" w14:textId="7AD7FBB5" w:rsidR="00C02676" w:rsidRPr="000F43CB" w:rsidRDefault="00C02676" w:rsidP="00C026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ab/>
        <w:t xml:space="preserve">Химический </w:t>
      </w:r>
      <w:proofErr w:type="spellStart"/>
      <w:r w:rsidRPr="000F43CB">
        <w:rPr>
          <w:rFonts w:ascii="Times New Roman" w:hAnsi="Times New Roman" w:cs="Times New Roman"/>
          <w:sz w:val="28"/>
          <w:szCs w:val="28"/>
        </w:rPr>
        <w:t>плевродез</w:t>
      </w:r>
      <w:proofErr w:type="spellEnd"/>
      <w:r w:rsidRPr="000F43CB">
        <w:rPr>
          <w:rFonts w:ascii="Times New Roman" w:hAnsi="Times New Roman" w:cs="Times New Roman"/>
          <w:sz w:val="28"/>
          <w:szCs w:val="28"/>
        </w:rPr>
        <w:t xml:space="preserve"> используют при невозможности по каким-либо причинам выполнить радикальную операцию.</w:t>
      </w:r>
    </w:p>
    <w:p w14:paraId="5F4F374D" w14:textId="5D95AE6A" w:rsidR="00C02676" w:rsidRPr="000F43CB" w:rsidRDefault="00C02676" w:rsidP="00C026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 xml:space="preserve">Наиболее сильным </w:t>
      </w:r>
      <w:proofErr w:type="spellStart"/>
      <w:r w:rsidRPr="000F43CB">
        <w:rPr>
          <w:rFonts w:ascii="Times New Roman" w:hAnsi="Times New Roman" w:cs="Times New Roman"/>
          <w:sz w:val="28"/>
          <w:szCs w:val="28"/>
        </w:rPr>
        <w:t>склерозирующим</w:t>
      </w:r>
      <w:proofErr w:type="spellEnd"/>
      <w:r w:rsidRPr="000F43CB">
        <w:rPr>
          <w:rFonts w:ascii="Times New Roman" w:hAnsi="Times New Roman" w:cs="Times New Roman"/>
          <w:sz w:val="28"/>
          <w:szCs w:val="28"/>
        </w:rPr>
        <w:t xml:space="preserve"> агентом является тальк, его введение в плевральную полость достаточно редко сопровождается развитием респираторного дистресс-синдрома и эмпиемы плевры. Методика </w:t>
      </w:r>
      <w:proofErr w:type="spellStart"/>
      <w:r w:rsidRPr="000F43CB">
        <w:rPr>
          <w:rFonts w:ascii="Times New Roman" w:hAnsi="Times New Roman" w:cs="Times New Roman"/>
          <w:sz w:val="28"/>
          <w:szCs w:val="28"/>
        </w:rPr>
        <w:t>плевродеза</w:t>
      </w:r>
      <w:proofErr w:type="spellEnd"/>
      <w:r w:rsidRPr="000F43CB">
        <w:rPr>
          <w:rFonts w:ascii="Times New Roman" w:hAnsi="Times New Roman" w:cs="Times New Roman"/>
          <w:sz w:val="28"/>
          <w:szCs w:val="28"/>
        </w:rPr>
        <w:t xml:space="preserve"> тальком требует распыления 3 –5 граммов талька с помощью специального пульверизатора, вводимого через троакар перед дренированием плевральной полости.</w:t>
      </w:r>
    </w:p>
    <w:p w14:paraId="6B422656" w14:textId="28903ACF" w:rsidR="00C02676" w:rsidRPr="000F43CB" w:rsidRDefault="00C02676" w:rsidP="00C026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>Используются также антибиотики группы тетрациклина (</w:t>
      </w:r>
      <w:proofErr w:type="spellStart"/>
      <w:r w:rsidRPr="000F43CB">
        <w:rPr>
          <w:rFonts w:ascii="Times New Roman" w:hAnsi="Times New Roman" w:cs="Times New Roman"/>
          <w:sz w:val="28"/>
          <w:szCs w:val="28"/>
        </w:rPr>
        <w:t>доксициклин</w:t>
      </w:r>
      <w:proofErr w:type="spellEnd"/>
      <w:r w:rsidRPr="000F43CB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0F43CB">
        <w:rPr>
          <w:rFonts w:ascii="Times New Roman" w:hAnsi="Times New Roman" w:cs="Times New Roman"/>
          <w:sz w:val="28"/>
          <w:szCs w:val="28"/>
        </w:rPr>
        <w:t>блеомицина</w:t>
      </w:r>
      <w:proofErr w:type="spellEnd"/>
      <w:r w:rsidRPr="000F43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43CB">
        <w:rPr>
          <w:rFonts w:ascii="Times New Roman" w:hAnsi="Times New Roman" w:cs="Times New Roman"/>
          <w:sz w:val="28"/>
          <w:szCs w:val="28"/>
        </w:rPr>
        <w:t>Доксициклин</w:t>
      </w:r>
      <w:proofErr w:type="spellEnd"/>
      <w:r w:rsidRPr="000F43CB">
        <w:rPr>
          <w:rFonts w:ascii="Times New Roman" w:hAnsi="Times New Roman" w:cs="Times New Roman"/>
          <w:sz w:val="28"/>
          <w:szCs w:val="28"/>
        </w:rPr>
        <w:t xml:space="preserve"> следует вводить в дозе 20 – 40 мг/кг, при необходимости процедуру можно повторить на следующий день. </w:t>
      </w:r>
      <w:proofErr w:type="spellStart"/>
      <w:r w:rsidRPr="000F43CB">
        <w:rPr>
          <w:rFonts w:ascii="Times New Roman" w:hAnsi="Times New Roman" w:cs="Times New Roman"/>
          <w:sz w:val="28"/>
          <w:szCs w:val="28"/>
        </w:rPr>
        <w:t>Блеомицин</w:t>
      </w:r>
      <w:proofErr w:type="spellEnd"/>
      <w:r w:rsidRPr="000F43CB">
        <w:rPr>
          <w:rFonts w:ascii="Times New Roman" w:hAnsi="Times New Roman" w:cs="Times New Roman"/>
          <w:sz w:val="28"/>
          <w:szCs w:val="28"/>
        </w:rPr>
        <w:t xml:space="preserve"> вводят в дозе 100 мг в первый день и, если необходимо, повторяют </w:t>
      </w:r>
      <w:proofErr w:type="spellStart"/>
      <w:r w:rsidRPr="000F43CB">
        <w:rPr>
          <w:rFonts w:ascii="Times New Roman" w:hAnsi="Times New Roman" w:cs="Times New Roman"/>
          <w:sz w:val="28"/>
          <w:szCs w:val="28"/>
        </w:rPr>
        <w:t>плевродез</w:t>
      </w:r>
      <w:proofErr w:type="spellEnd"/>
      <w:r w:rsidRPr="000F43CB">
        <w:rPr>
          <w:rFonts w:ascii="Times New Roman" w:hAnsi="Times New Roman" w:cs="Times New Roman"/>
          <w:sz w:val="28"/>
          <w:szCs w:val="28"/>
        </w:rPr>
        <w:t xml:space="preserve"> по 200 мг </w:t>
      </w:r>
      <w:proofErr w:type="spellStart"/>
      <w:r w:rsidRPr="000F43CB">
        <w:rPr>
          <w:rFonts w:ascii="Times New Roman" w:hAnsi="Times New Roman" w:cs="Times New Roman"/>
          <w:sz w:val="28"/>
          <w:szCs w:val="28"/>
        </w:rPr>
        <w:t>блеомицина</w:t>
      </w:r>
      <w:proofErr w:type="spellEnd"/>
      <w:r w:rsidRPr="000F43CB">
        <w:rPr>
          <w:rFonts w:ascii="Times New Roman" w:hAnsi="Times New Roman" w:cs="Times New Roman"/>
          <w:sz w:val="28"/>
          <w:szCs w:val="28"/>
        </w:rPr>
        <w:t xml:space="preserve"> в последующие дни. После дренирования препарат вводят через дренаж, который пережимают на 1 – 2 часа, или, при постоянном сбросе воздуха, проводят пассивную аспирацию по </w:t>
      </w:r>
      <w:proofErr w:type="spellStart"/>
      <w:r w:rsidRPr="000F43CB">
        <w:rPr>
          <w:rFonts w:ascii="Times New Roman" w:hAnsi="Times New Roman" w:cs="Times New Roman"/>
          <w:sz w:val="28"/>
          <w:szCs w:val="28"/>
        </w:rPr>
        <w:t>Бюлау</w:t>
      </w:r>
      <w:proofErr w:type="spellEnd"/>
      <w:r w:rsidRPr="000F43CB">
        <w:rPr>
          <w:rFonts w:ascii="Times New Roman" w:hAnsi="Times New Roman" w:cs="Times New Roman"/>
          <w:sz w:val="28"/>
          <w:szCs w:val="28"/>
        </w:rPr>
        <w:t>. За это время пациент должен постоянно менять положение тела, для равномерного распределения раствора по всей поверхности плевры.</w:t>
      </w:r>
    </w:p>
    <w:p w14:paraId="2FBCD09D" w14:textId="08D833B1" w:rsidR="00C02676" w:rsidRPr="000F43CB" w:rsidRDefault="004D17F1" w:rsidP="00C026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>В</w:t>
      </w:r>
      <w:r w:rsidR="00C02676" w:rsidRPr="000F43CB">
        <w:rPr>
          <w:rFonts w:ascii="Times New Roman" w:hAnsi="Times New Roman" w:cs="Times New Roman"/>
          <w:sz w:val="28"/>
          <w:szCs w:val="28"/>
        </w:rPr>
        <w:t xml:space="preserve"> клинической практике используются другие вещества: раствор бикарбоната натрия, </w:t>
      </w:r>
      <w:proofErr w:type="spellStart"/>
      <w:r w:rsidR="00C02676" w:rsidRPr="000F43CB">
        <w:rPr>
          <w:rFonts w:ascii="Times New Roman" w:hAnsi="Times New Roman" w:cs="Times New Roman"/>
          <w:sz w:val="28"/>
          <w:szCs w:val="28"/>
        </w:rPr>
        <w:t>повидон</w:t>
      </w:r>
      <w:proofErr w:type="spellEnd"/>
      <w:r w:rsidR="00C02676" w:rsidRPr="000F43CB">
        <w:rPr>
          <w:rFonts w:ascii="Times New Roman" w:hAnsi="Times New Roman" w:cs="Times New Roman"/>
          <w:sz w:val="28"/>
          <w:szCs w:val="28"/>
        </w:rPr>
        <w:t>-иод, этиловый спирт, 40% раствор глюкозы и т.д</w:t>
      </w:r>
      <w:r w:rsidRPr="000F43CB">
        <w:rPr>
          <w:rFonts w:ascii="Times New Roman" w:hAnsi="Times New Roman" w:cs="Times New Roman"/>
          <w:sz w:val="28"/>
          <w:szCs w:val="28"/>
        </w:rPr>
        <w:t>.</w:t>
      </w:r>
    </w:p>
    <w:p w14:paraId="026C67AA" w14:textId="24A2D8FB" w:rsidR="00C02676" w:rsidRPr="000F43CB" w:rsidRDefault="00B32EA5" w:rsidP="00B32EA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0F43CB">
        <w:rPr>
          <w:rFonts w:ascii="Times New Roman" w:hAnsi="Times New Roman"/>
          <w:sz w:val="28"/>
          <w:szCs w:val="28"/>
        </w:rPr>
        <w:t xml:space="preserve">Можно выполнить механический </w:t>
      </w:r>
      <w:proofErr w:type="spellStart"/>
      <w:r w:rsidRPr="000F43CB">
        <w:rPr>
          <w:rFonts w:ascii="Times New Roman" w:hAnsi="Times New Roman"/>
          <w:sz w:val="28"/>
          <w:szCs w:val="28"/>
        </w:rPr>
        <w:t>плевродез</w:t>
      </w:r>
      <w:proofErr w:type="spellEnd"/>
      <w:r w:rsidRPr="000F43CB">
        <w:rPr>
          <w:rFonts w:ascii="Times New Roman" w:hAnsi="Times New Roman"/>
          <w:sz w:val="28"/>
          <w:szCs w:val="28"/>
        </w:rPr>
        <w:t xml:space="preserve">, используя специальные </w:t>
      </w:r>
      <w:proofErr w:type="spellStart"/>
      <w:r w:rsidRPr="000F43CB">
        <w:rPr>
          <w:rFonts w:ascii="Times New Roman" w:hAnsi="Times New Roman"/>
          <w:sz w:val="28"/>
          <w:szCs w:val="28"/>
        </w:rPr>
        <w:t>торакоскопические</w:t>
      </w:r>
      <w:proofErr w:type="spellEnd"/>
      <w:r w:rsidRPr="000F43CB">
        <w:rPr>
          <w:rFonts w:ascii="Times New Roman" w:hAnsi="Times New Roman"/>
          <w:sz w:val="28"/>
          <w:szCs w:val="28"/>
        </w:rPr>
        <w:t xml:space="preserve"> инструменты для абразии плевры или, в более простом и эффективном варианте – кусочки стерилизованной металлической губки, применяемой в быту для мойки посуды.</w:t>
      </w:r>
    </w:p>
    <w:p w14:paraId="10FF1978" w14:textId="6BAF3C01" w:rsidR="00B32EA5" w:rsidRPr="000F43CB" w:rsidRDefault="00B32EA5" w:rsidP="00DE5E2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 xml:space="preserve">Физические методы </w:t>
      </w:r>
      <w:proofErr w:type="spellStart"/>
      <w:r w:rsidRPr="000F43CB">
        <w:rPr>
          <w:rFonts w:ascii="Times New Roman" w:hAnsi="Times New Roman" w:cs="Times New Roman"/>
          <w:sz w:val="28"/>
          <w:szCs w:val="28"/>
        </w:rPr>
        <w:t>плевродеза</w:t>
      </w:r>
      <w:proofErr w:type="spellEnd"/>
      <w:r w:rsidRPr="000F43CB">
        <w:rPr>
          <w:rFonts w:ascii="Times New Roman" w:hAnsi="Times New Roman" w:cs="Times New Roman"/>
          <w:sz w:val="28"/>
          <w:szCs w:val="28"/>
        </w:rPr>
        <w:t xml:space="preserve"> также дают хорошие результаты. Среди них выделяют обработку париетальной плевры электрокоагуляцией – при этом более целесообразно использовать коагуляцию через смоченный физиологическим раствором марлевый шарик; такой способ </w:t>
      </w:r>
      <w:proofErr w:type="spellStart"/>
      <w:r w:rsidRPr="000F43CB">
        <w:rPr>
          <w:rFonts w:ascii="Times New Roman" w:hAnsi="Times New Roman" w:cs="Times New Roman"/>
          <w:sz w:val="28"/>
          <w:szCs w:val="28"/>
        </w:rPr>
        <w:t>плевродеза</w:t>
      </w:r>
      <w:proofErr w:type="spellEnd"/>
      <w:r w:rsidRPr="000F43CB">
        <w:rPr>
          <w:rFonts w:ascii="Times New Roman" w:hAnsi="Times New Roman" w:cs="Times New Roman"/>
          <w:sz w:val="28"/>
          <w:szCs w:val="28"/>
        </w:rPr>
        <w:t xml:space="preserve"> характеризуется большей площадью воздействия на плевру при меньшей глубине проникновения тока. Также существует деструкция париетальной плевры с помощью </w:t>
      </w:r>
      <w:proofErr w:type="spellStart"/>
      <w:r w:rsidRPr="000F43CB">
        <w:rPr>
          <w:rFonts w:ascii="Times New Roman" w:hAnsi="Times New Roman" w:cs="Times New Roman"/>
          <w:sz w:val="28"/>
          <w:szCs w:val="28"/>
        </w:rPr>
        <w:t>аргоно</w:t>
      </w:r>
      <w:proofErr w:type="spellEnd"/>
      <w:r w:rsidRPr="000F43CB">
        <w:rPr>
          <w:rFonts w:ascii="Times New Roman" w:hAnsi="Times New Roman" w:cs="Times New Roman"/>
          <w:sz w:val="28"/>
          <w:szCs w:val="28"/>
        </w:rPr>
        <w:t>-плазменного коагулятора или ультразвукового генератора.</w:t>
      </w:r>
    </w:p>
    <w:p w14:paraId="5944C8D2" w14:textId="77777777" w:rsidR="00B32EA5" w:rsidRPr="000F43CB" w:rsidRDefault="00B32EA5" w:rsidP="005D2F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2E6815" w14:textId="77777777" w:rsidR="00B32EA5" w:rsidRPr="000F43CB" w:rsidRDefault="00B32EA5" w:rsidP="005D2F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CE8BDF" w14:textId="3ED901FF" w:rsidR="005D2F98" w:rsidRPr="000F43CB" w:rsidRDefault="005D2F98" w:rsidP="005D2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>Алгоритм действий при первичном спонтанном пневмотораксе.</w:t>
      </w:r>
    </w:p>
    <w:p w14:paraId="5EF9DFAD" w14:textId="22E5B090" w:rsidR="005D2F98" w:rsidRPr="000F43CB" w:rsidRDefault="002E4535" w:rsidP="005D2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B34234" wp14:editId="6D1EEB52">
            <wp:extent cx="4655820" cy="707199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0259" cy="709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35333" w14:textId="51DB9B53" w:rsidR="005D2F98" w:rsidRPr="000F43CB" w:rsidRDefault="005D2F98" w:rsidP="005D2F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153822" w14:textId="77777777" w:rsidR="005D2F98" w:rsidRPr="000F43CB" w:rsidRDefault="005D2F98" w:rsidP="005D2F9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1D0F688" w14:textId="77777777" w:rsidR="004D17F1" w:rsidRPr="000F43CB" w:rsidRDefault="004D17F1" w:rsidP="004D17F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4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Хирургическое лечение</w:t>
      </w:r>
    </w:p>
    <w:p w14:paraId="588E9D71" w14:textId="77777777" w:rsidR="004D17F1" w:rsidRPr="000F43CB" w:rsidRDefault="004D17F1" w:rsidP="004D17F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F43CB">
        <w:rPr>
          <w:rFonts w:ascii="Times New Roman" w:hAnsi="Times New Roman" w:cs="Times New Roman"/>
          <w:i/>
          <w:iCs/>
          <w:sz w:val="28"/>
          <w:szCs w:val="28"/>
        </w:rPr>
        <w:t>6.1. Показания и противопоказания</w:t>
      </w:r>
    </w:p>
    <w:p w14:paraId="723AD050" w14:textId="77777777" w:rsidR="004D17F1" w:rsidRPr="000F43CB" w:rsidRDefault="004D17F1" w:rsidP="004D17F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F43CB">
        <w:rPr>
          <w:rFonts w:ascii="Times New Roman" w:hAnsi="Times New Roman" w:cs="Times New Roman"/>
          <w:iCs/>
          <w:sz w:val="28"/>
          <w:szCs w:val="28"/>
        </w:rPr>
        <w:t>Показания к экстренной и срочной операции:</w:t>
      </w:r>
    </w:p>
    <w:p w14:paraId="55568C37" w14:textId="77777777" w:rsidR="004D17F1" w:rsidRPr="000F43CB" w:rsidRDefault="004D17F1" w:rsidP="004D17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43CB">
        <w:rPr>
          <w:rFonts w:ascii="Times New Roman" w:hAnsi="Times New Roman" w:cs="Times New Roman"/>
          <w:sz w:val="28"/>
          <w:szCs w:val="28"/>
        </w:rPr>
        <w:t>гемопневмоторакс</w:t>
      </w:r>
      <w:proofErr w:type="spellEnd"/>
      <w:r w:rsidRPr="000F43CB">
        <w:rPr>
          <w:rFonts w:ascii="Times New Roman" w:hAnsi="Times New Roman" w:cs="Times New Roman"/>
          <w:sz w:val="28"/>
          <w:szCs w:val="28"/>
        </w:rPr>
        <w:t>;</w:t>
      </w:r>
    </w:p>
    <w:p w14:paraId="744DFD42" w14:textId="77777777" w:rsidR="004D17F1" w:rsidRPr="000F43CB" w:rsidRDefault="004D17F1" w:rsidP="004D17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>напряженный пневмоторакс при неэффективности дренирования.</w:t>
      </w:r>
    </w:p>
    <w:p w14:paraId="6EF9C0AA" w14:textId="77777777" w:rsidR="004D17F1" w:rsidRPr="000F43CB" w:rsidRDefault="004D17F1" w:rsidP="004D17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>продолжающийся сброс воздуха при невозможности расправить легкое</w:t>
      </w:r>
    </w:p>
    <w:p w14:paraId="7E6124FA" w14:textId="77777777" w:rsidR="004D17F1" w:rsidRPr="000F43CB" w:rsidRDefault="004D17F1" w:rsidP="004D17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>продолжающийся сброс воздуха более 72 часов при расправленном легком</w:t>
      </w:r>
    </w:p>
    <w:p w14:paraId="6FD48853" w14:textId="77777777" w:rsidR="004D17F1" w:rsidRPr="000F43CB" w:rsidRDefault="004D17F1" w:rsidP="004D17F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14:paraId="477EBB95" w14:textId="77777777" w:rsidR="004D17F1" w:rsidRPr="000F43CB" w:rsidRDefault="004D17F1" w:rsidP="004D17F1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0F43CB">
        <w:rPr>
          <w:rFonts w:ascii="Times New Roman" w:hAnsi="Times New Roman" w:cs="Times New Roman"/>
          <w:iCs/>
          <w:sz w:val="28"/>
          <w:szCs w:val="28"/>
        </w:rPr>
        <w:lastRenderedPageBreak/>
        <w:t>Показания к плановому хирургическому лечению:</w:t>
      </w:r>
    </w:p>
    <w:p w14:paraId="63EF1E77" w14:textId="77777777" w:rsidR="004D17F1" w:rsidRPr="000F43CB" w:rsidRDefault="004D17F1" w:rsidP="004D17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 xml:space="preserve">рецидивирующий, в том числе </w:t>
      </w:r>
      <w:proofErr w:type="spellStart"/>
      <w:r w:rsidRPr="000F43CB">
        <w:rPr>
          <w:rFonts w:ascii="Times New Roman" w:hAnsi="Times New Roman" w:cs="Times New Roman"/>
          <w:sz w:val="28"/>
          <w:szCs w:val="28"/>
        </w:rPr>
        <w:t>контрлатеральный</w:t>
      </w:r>
      <w:proofErr w:type="spellEnd"/>
      <w:r w:rsidRPr="000F43CB">
        <w:rPr>
          <w:rFonts w:ascii="Times New Roman" w:hAnsi="Times New Roman" w:cs="Times New Roman"/>
          <w:sz w:val="28"/>
          <w:szCs w:val="28"/>
        </w:rPr>
        <w:t xml:space="preserve"> пневмоторакс;</w:t>
      </w:r>
    </w:p>
    <w:p w14:paraId="6770A52D" w14:textId="77777777" w:rsidR="004D17F1" w:rsidRPr="000F43CB" w:rsidRDefault="004D17F1" w:rsidP="004D17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>двусторонний пневмоторакс;</w:t>
      </w:r>
    </w:p>
    <w:p w14:paraId="677DA967" w14:textId="77777777" w:rsidR="004D17F1" w:rsidRPr="000F43CB" w:rsidRDefault="004D17F1" w:rsidP="004D17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>первый эпизод пневмоторакса при выявлении булл или спаек (</w:t>
      </w:r>
      <w:r w:rsidRPr="000F43C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43CB">
        <w:rPr>
          <w:rFonts w:ascii="Times New Roman" w:hAnsi="Times New Roman" w:cs="Times New Roman"/>
          <w:sz w:val="28"/>
          <w:szCs w:val="28"/>
        </w:rPr>
        <w:t>-</w:t>
      </w:r>
      <w:r w:rsidRPr="000F43C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F43CB">
        <w:rPr>
          <w:rFonts w:ascii="Times New Roman" w:hAnsi="Times New Roman" w:cs="Times New Roman"/>
          <w:sz w:val="28"/>
          <w:szCs w:val="28"/>
        </w:rPr>
        <w:t xml:space="preserve"> тип изменений по </w:t>
      </w:r>
      <w:proofErr w:type="spellStart"/>
      <w:r w:rsidRPr="000F43CB">
        <w:rPr>
          <w:rFonts w:ascii="Times New Roman" w:hAnsi="Times New Roman" w:cs="Times New Roman"/>
          <w:sz w:val="28"/>
          <w:szCs w:val="28"/>
        </w:rPr>
        <w:t>Vanderschuren</w:t>
      </w:r>
      <w:proofErr w:type="spellEnd"/>
      <w:r w:rsidRPr="000F43CB">
        <w:rPr>
          <w:rFonts w:ascii="Times New Roman" w:hAnsi="Times New Roman" w:cs="Times New Roman"/>
          <w:sz w:val="28"/>
          <w:szCs w:val="28"/>
        </w:rPr>
        <w:t xml:space="preserve"> R. и </w:t>
      </w:r>
      <w:proofErr w:type="spellStart"/>
      <w:r w:rsidRPr="000F43CB">
        <w:rPr>
          <w:rFonts w:ascii="Times New Roman" w:hAnsi="Times New Roman" w:cs="Times New Roman"/>
          <w:sz w:val="28"/>
          <w:szCs w:val="28"/>
        </w:rPr>
        <w:t>Boutin</w:t>
      </w:r>
      <w:proofErr w:type="spellEnd"/>
      <w:r w:rsidRPr="000F43CB">
        <w:rPr>
          <w:rFonts w:ascii="Times New Roman" w:hAnsi="Times New Roman" w:cs="Times New Roman"/>
          <w:sz w:val="28"/>
          <w:szCs w:val="28"/>
        </w:rPr>
        <w:t xml:space="preserve"> C.);</w:t>
      </w:r>
    </w:p>
    <w:p w14:paraId="5AD8D07F" w14:textId="77777777" w:rsidR="004D17F1" w:rsidRPr="000F43CB" w:rsidRDefault="004D17F1" w:rsidP="004D17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>эндометриоз-зависимый пневмоторакс;</w:t>
      </w:r>
    </w:p>
    <w:p w14:paraId="4AC3908C" w14:textId="77777777" w:rsidR="004D17F1" w:rsidRPr="000F43CB" w:rsidRDefault="004D17F1" w:rsidP="004D17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>подозрение на вторичный пневмоторакс. Операция носит лечебно-диагностический характер;</w:t>
      </w:r>
    </w:p>
    <w:p w14:paraId="4B8D20BA" w14:textId="77777777" w:rsidR="004D17F1" w:rsidRPr="000F43CB" w:rsidRDefault="004D17F1" w:rsidP="004D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>6.    профессиональные и социальные показания – пациенты, чья работа или хобби связаны с изменениями давления в дыхательных путях (летчики, парашютисты, дайверы и музыканты, играющие на духовых инструментах).</w:t>
      </w:r>
    </w:p>
    <w:p w14:paraId="002D5F8F" w14:textId="2A946D00" w:rsidR="004D17F1" w:rsidRPr="000F43CB" w:rsidRDefault="004D17F1" w:rsidP="004D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>7.     ригидный пневмоторакс</w:t>
      </w:r>
    </w:p>
    <w:p w14:paraId="1B26522C" w14:textId="282B2C2A" w:rsidR="004D17F1" w:rsidRPr="000F43CB" w:rsidRDefault="004D17F1" w:rsidP="004D17F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5AB764" w14:textId="3816F749" w:rsidR="004D17F1" w:rsidRPr="000F43CB" w:rsidRDefault="004D17F1" w:rsidP="004D17F1">
      <w:pPr>
        <w:pStyle w:val="a3"/>
        <w:rPr>
          <w:rFonts w:ascii="Times New Roman" w:hAnsi="Times New Roman"/>
          <w:bCs/>
          <w:sz w:val="28"/>
          <w:szCs w:val="28"/>
        </w:rPr>
      </w:pPr>
      <w:r w:rsidRPr="000F43CB">
        <w:rPr>
          <w:rFonts w:ascii="Times New Roman" w:hAnsi="Times New Roman" w:cs="Times New Roman"/>
          <w:bCs/>
          <w:sz w:val="28"/>
          <w:szCs w:val="28"/>
        </w:rPr>
        <w:t>Если проведенное лечение эффективно, необходимо выполнить СКТ, и в случае выявления булл, эмфиземы и интерстициальных заболеваний легкого необходимо рекомендовать плановую операцию.</w:t>
      </w:r>
      <w:r w:rsidRPr="000F43CB">
        <w:rPr>
          <w:rFonts w:ascii="Times New Roman" w:hAnsi="Times New Roman"/>
          <w:bCs/>
          <w:sz w:val="28"/>
          <w:szCs w:val="28"/>
        </w:rPr>
        <w:t xml:space="preserve"> Если же изменений паренхимы легкого, подлежащих хирургическому лечению нет, то можно ограничиться проведенным консервативным лечением, рекомендовав больному соблюдение режима физической активности и СКТ-контроль раз в год. Если же дренирование не привело к расправлению легкого и в течение 72 часов сохраняется поступление воздуха по дренажам, показана срочная операция.</w:t>
      </w:r>
    </w:p>
    <w:p w14:paraId="1B4A1A5B" w14:textId="64197758" w:rsidR="004D17F1" w:rsidRPr="000F43CB" w:rsidRDefault="004D17F1" w:rsidP="004D17F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046447" w14:textId="4FDA0751" w:rsidR="004D17F1" w:rsidRPr="000F43CB" w:rsidRDefault="004D17F1" w:rsidP="004D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bCs/>
          <w:sz w:val="28"/>
          <w:szCs w:val="28"/>
          <w:u w:val="single"/>
        </w:rPr>
        <w:t>При рецидиве пневмоторакса</w:t>
      </w:r>
      <w:r w:rsidRPr="000F43CB">
        <w:rPr>
          <w:rFonts w:ascii="Times New Roman" w:hAnsi="Times New Roman" w:cs="Times New Roman"/>
          <w:bCs/>
          <w:sz w:val="28"/>
          <w:szCs w:val="28"/>
        </w:rPr>
        <w:t xml:space="preserve"> показана операция, однако, всегда предпочтительно сначала выполнить дренирование плевральной полости, добиться расправления легкого, затем сделать СКТ, </w:t>
      </w:r>
      <w:r w:rsidRPr="000F43CB">
        <w:rPr>
          <w:rFonts w:ascii="Times New Roman" w:hAnsi="Times New Roman" w:cs="Times New Roman"/>
          <w:sz w:val="28"/>
          <w:szCs w:val="28"/>
        </w:rPr>
        <w:t>оценить состояние легочной ткани, обращая особое внимание на признаки диффузной эмфиземы, ХОБЛ интерстициальных заболеваний и процессов деструкции легочной ткани;</w:t>
      </w:r>
      <w:r w:rsidRPr="000F43CB">
        <w:rPr>
          <w:rFonts w:ascii="Times New Roman" w:hAnsi="Times New Roman" w:cs="Times New Roman"/>
          <w:bCs/>
          <w:sz w:val="28"/>
          <w:szCs w:val="28"/>
        </w:rPr>
        <w:t xml:space="preserve"> а операцию выполнить в плановом порядке.</w:t>
      </w:r>
      <w:r w:rsidRPr="000F43CB">
        <w:rPr>
          <w:rFonts w:ascii="Times New Roman" w:hAnsi="Times New Roman" w:cs="Times New Roman"/>
          <w:sz w:val="28"/>
          <w:szCs w:val="28"/>
        </w:rPr>
        <w:t xml:space="preserve"> Предпочтительным доступом является </w:t>
      </w:r>
      <w:proofErr w:type="spellStart"/>
      <w:r w:rsidRPr="000F43CB">
        <w:rPr>
          <w:rFonts w:ascii="Times New Roman" w:hAnsi="Times New Roman" w:cs="Times New Roman"/>
          <w:sz w:val="28"/>
          <w:szCs w:val="28"/>
        </w:rPr>
        <w:t>торакоскопический</w:t>
      </w:r>
      <w:proofErr w:type="spellEnd"/>
      <w:r w:rsidRPr="000F43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438610" w14:textId="77777777" w:rsidR="004D17F1" w:rsidRPr="000F43CB" w:rsidRDefault="004D17F1" w:rsidP="004D1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>Оперативные приемы при хирургическом лечении пневмоторакса можно условно разделить на три этапа:</w:t>
      </w:r>
    </w:p>
    <w:p w14:paraId="797AE1A9" w14:textId="77777777" w:rsidR="004D17F1" w:rsidRPr="000F43CB" w:rsidRDefault="004D17F1" w:rsidP="004D17F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>ревизия,</w:t>
      </w:r>
    </w:p>
    <w:p w14:paraId="7A300607" w14:textId="77777777" w:rsidR="004D17F1" w:rsidRPr="000F43CB" w:rsidRDefault="004D17F1" w:rsidP="004D17F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>операция на измененном участке легкого,</w:t>
      </w:r>
    </w:p>
    <w:p w14:paraId="1F6441A4" w14:textId="77777777" w:rsidR="004D17F1" w:rsidRPr="000F43CB" w:rsidRDefault="004D17F1" w:rsidP="004D17F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>облитерация плевральной полости.</w:t>
      </w:r>
    </w:p>
    <w:p w14:paraId="17E3C2B5" w14:textId="58FA4BE2" w:rsidR="004D17F1" w:rsidRPr="000F43CB" w:rsidRDefault="004D17F1" w:rsidP="004D17F1">
      <w:pPr>
        <w:pStyle w:val="a3"/>
        <w:rPr>
          <w:rFonts w:ascii="Times New Roman" w:hAnsi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 xml:space="preserve">Идет поиск </w:t>
      </w:r>
      <w:r w:rsidRPr="000F43CB">
        <w:rPr>
          <w:rFonts w:ascii="Times New Roman" w:hAnsi="Times New Roman"/>
          <w:sz w:val="28"/>
          <w:szCs w:val="28"/>
        </w:rPr>
        <w:t xml:space="preserve">источника поступления воздуха. После этого плевральную полость осушают и приступают к ушиванию дефекта или к резекции легкого. Если источник обнаружить не удалось, необходимо устранить имеющиеся неповрежденные буллы и </w:t>
      </w:r>
      <w:proofErr w:type="spellStart"/>
      <w:r w:rsidRPr="000F43CB">
        <w:rPr>
          <w:rFonts w:ascii="Times New Roman" w:hAnsi="Times New Roman"/>
          <w:sz w:val="28"/>
          <w:szCs w:val="28"/>
        </w:rPr>
        <w:t>блебы</w:t>
      </w:r>
      <w:proofErr w:type="spellEnd"/>
      <w:r w:rsidR="00B32EA5" w:rsidRPr="000F43CB">
        <w:rPr>
          <w:rFonts w:ascii="Times New Roman" w:hAnsi="Times New Roman"/>
          <w:sz w:val="28"/>
          <w:szCs w:val="28"/>
        </w:rPr>
        <w:t xml:space="preserve"> (В зарубежной пульмонологии принято различать </w:t>
      </w:r>
      <w:proofErr w:type="spellStart"/>
      <w:r w:rsidR="00B32EA5" w:rsidRPr="000F43CB">
        <w:rPr>
          <w:rFonts w:ascii="Times New Roman" w:hAnsi="Times New Roman"/>
          <w:sz w:val="28"/>
          <w:szCs w:val="28"/>
        </w:rPr>
        <w:t>блебы</w:t>
      </w:r>
      <w:proofErr w:type="spellEnd"/>
      <w:r w:rsidR="00B32EA5" w:rsidRPr="000F43CB">
        <w:rPr>
          <w:rFonts w:ascii="Times New Roman" w:hAnsi="Times New Roman"/>
          <w:sz w:val="28"/>
          <w:szCs w:val="28"/>
        </w:rPr>
        <w:t xml:space="preserve"> (англ. «</w:t>
      </w:r>
      <w:proofErr w:type="spellStart"/>
      <w:r w:rsidR="00B32EA5" w:rsidRPr="000F43CB">
        <w:rPr>
          <w:rFonts w:ascii="Times New Roman" w:hAnsi="Times New Roman"/>
          <w:sz w:val="28"/>
          <w:szCs w:val="28"/>
        </w:rPr>
        <w:t>blebs</w:t>
      </w:r>
      <w:proofErr w:type="spellEnd"/>
      <w:r w:rsidR="00B32EA5" w:rsidRPr="000F43CB">
        <w:rPr>
          <w:rFonts w:ascii="Times New Roman" w:hAnsi="Times New Roman"/>
          <w:sz w:val="28"/>
          <w:szCs w:val="28"/>
        </w:rPr>
        <w:t xml:space="preserve">» - пузыри) - воздушные полости размером менее 1 см, расположенные в </w:t>
      </w:r>
      <w:proofErr w:type="spellStart"/>
      <w:r w:rsidR="00B32EA5" w:rsidRPr="000F43CB">
        <w:rPr>
          <w:rFonts w:ascii="Times New Roman" w:hAnsi="Times New Roman"/>
          <w:sz w:val="28"/>
          <w:szCs w:val="28"/>
        </w:rPr>
        <w:t>интерстиции</w:t>
      </w:r>
      <w:proofErr w:type="spellEnd"/>
      <w:r w:rsidR="00B32EA5" w:rsidRPr="000F43C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32EA5" w:rsidRPr="000F43CB">
        <w:rPr>
          <w:rFonts w:ascii="Times New Roman" w:hAnsi="Times New Roman"/>
          <w:sz w:val="28"/>
          <w:szCs w:val="28"/>
        </w:rPr>
        <w:t>субплеврально</w:t>
      </w:r>
      <w:proofErr w:type="spellEnd"/>
      <w:r w:rsidR="00B32EA5" w:rsidRPr="000F43CB">
        <w:rPr>
          <w:rFonts w:ascii="Times New Roman" w:hAnsi="Times New Roman"/>
          <w:sz w:val="28"/>
          <w:szCs w:val="28"/>
        </w:rPr>
        <w:t>, и буллы - воздушные образования диаметром более 1 см, стенки которых выстланы альвеолярным эпителием)</w:t>
      </w:r>
      <w:r w:rsidRPr="000F43CB">
        <w:rPr>
          <w:rFonts w:ascii="Times New Roman" w:hAnsi="Times New Roman"/>
          <w:sz w:val="28"/>
          <w:szCs w:val="28"/>
        </w:rPr>
        <w:t>, но</w:t>
      </w:r>
      <w:r w:rsidR="00B32EA5" w:rsidRPr="000F43CB">
        <w:rPr>
          <w:rFonts w:ascii="Times New Roman" w:hAnsi="Times New Roman"/>
          <w:sz w:val="28"/>
          <w:szCs w:val="28"/>
        </w:rPr>
        <w:t xml:space="preserve"> и</w:t>
      </w:r>
      <w:r w:rsidRPr="000F43CB">
        <w:rPr>
          <w:rFonts w:ascii="Times New Roman" w:hAnsi="Times New Roman"/>
          <w:sz w:val="28"/>
          <w:szCs w:val="28"/>
        </w:rPr>
        <w:t xml:space="preserve"> создать условия для облитерации плевральной полости – выполнить </w:t>
      </w:r>
      <w:proofErr w:type="spellStart"/>
      <w:r w:rsidRPr="000F43CB">
        <w:rPr>
          <w:rFonts w:ascii="Times New Roman" w:hAnsi="Times New Roman"/>
          <w:sz w:val="28"/>
          <w:szCs w:val="28"/>
        </w:rPr>
        <w:t>плевродез</w:t>
      </w:r>
      <w:proofErr w:type="spellEnd"/>
      <w:r w:rsidRPr="000F43CB">
        <w:rPr>
          <w:rFonts w:ascii="Times New Roman" w:hAnsi="Times New Roman"/>
          <w:sz w:val="28"/>
          <w:szCs w:val="28"/>
        </w:rPr>
        <w:t xml:space="preserve"> или эндоскопическую париетальную </w:t>
      </w:r>
      <w:proofErr w:type="spellStart"/>
      <w:r w:rsidRPr="000F43CB">
        <w:rPr>
          <w:rFonts w:ascii="Times New Roman" w:hAnsi="Times New Roman"/>
          <w:sz w:val="28"/>
          <w:szCs w:val="28"/>
        </w:rPr>
        <w:t>плеврэктомию</w:t>
      </w:r>
      <w:proofErr w:type="spellEnd"/>
      <w:r w:rsidRPr="000F43CB">
        <w:rPr>
          <w:rFonts w:ascii="Times New Roman" w:hAnsi="Times New Roman"/>
          <w:sz w:val="28"/>
          <w:szCs w:val="28"/>
        </w:rPr>
        <w:t>.</w:t>
      </w:r>
    </w:p>
    <w:p w14:paraId="153E0B06" w14:textId="77777777" w:rsidR="00B32EA5" w:rsidRPr="000F43CB" w:rsidRDefault="00B32EA5" w:rsidP="004D17F1">
      <w:pPr>
        <w:pStyle w:val="a3"/>
        <w:rPr>
          <w:rFonts w:ascii="Times New Roman" w:hAnsi="Times New Roman"/>
          <w:sz w:val="28"/>
          <w:szCs w:val="28"/>
        </w:rPr>
      </w:pPr>
    </w:p>
    <w:p w14:paraId="76BF38CA" w14:textId="77777777" w:rsidR="00B32EA5" w:rsidRPr="000F43CB" w:rsidRDefault="00B32EA5" w:rsidP="00B32EA5">
      <w:pPr>
        <w:pStyle w:val="a3"/>
        <w:rPr>
          <w:rFonts w:ascii="Times New Roman" w:hAnsi="Times New Roman"/>
          <w:b/>
          <w:i/>
          <w:iCs/>
          <w:sz w:val="28"/>
          <w:szCs w:val="28"/>
        </w:rPr>
      </w:pPr>
      <w:r w:rsidRPr="000F43CB">
        <w:rPr>
          <w:rFonts w:ascii="Times New Roman" w:hAnsi="Times New Roman"/>
          <w:b/>
          <w:i/>
          <w:iCs/>
          <w:sz w:val="28"/>
          <w:szCs w:val="28"/>
        </w:rPr>
        <w:t>Легочный этап операции.</w:t>
      </w:r>
    </w:p>
    <w:p w14:paraId="20F2992B" w14:textId="77777777" w:rsidR="00B32EA5" w:rsidRPr="000F43CB" w:rsidRDefault="00B32EA5" w:rsidP="00B32EA5">
      <w:pPr>
        <w:pStyle w:val="a3"/>
        <w:rPr>
          <w:rFonts w:ascii="Times New Roman" w:hAnsi="Times New Roman"/>
          <w:sz w:val="28"/>
          <w:szCs w:val="28"/>
        </w:rPr>
      </w:pPr>
      <w:r w:rsidRPr="000F43CB">
        <w:rPr>
          <w:rFonts w:ascii="Times New Roman" w:hAnsi="Times New Roman"/>
          <w:sz w:val="28"/>
          <w:szCs w:val="28"/>
        </w:rPr>
        <w:t xml:space="preserve">Операцией выбора является резекция измененного участка легкого (краевая, клиновидная), которая выполняется с помощью эндоскопических сшивающих </w:t>
      </w:r>
      <w:r w:rsidRPr="000F43CB">
        <w:rPr>
          <w:rFonts w:ascii="Times New Roman" w:hAnsi="Times New Roman"/>
          <w:sz w:val="28"/>
          <w:szCs w:val="28"/>
        </w:rPr>
        <w:lastRenderedPageBreak/>
        <w:t>аппаратов, обеспечивающих формирование надежного герметичного механического шва.</w:t>
      </w:r>
    </w:p>
    <w:p w14:paraId="15EABCCC" w14:textId="77777777" w:rsidR="00B32EA5" w:rsidRPr="000F43CB" w:rsidRDefault="00B32EA5" w:rsidP="00B32EA5">
      <w:pPr>
        <w:pStyle w:val="a3"/>
        <w:rPr>
          <w:rFonts w:ascii="Times New Roman" w:hAnsi="Times New Roman"/>
          <w:sz w:val="28"/>
          <w:szCs w:val="28"/>
        </w:rPr>
      </w:pPr>
      <w:r w:rsidRPr="000F43CB">
        <w:rPr>
          <w:rFonts w:ascii="Times New Roman" w:hAnsi="Times New Roman"/>
          <w:sz w:val="28"/>
          <w:szCs w:val="28"/>
        </w:rPr>
        <w:t>В ряде случаев возможно выполнение следующих вмешательств:</w:t>
      </w:r>
    </w:p>
    <w:p w14:paraId="69599E19" w14:textId="77777777" w:rsidR="00B32EA5" w:rsidRPr="000F43CB" w:rsidRDefault="00B32EA5" w:rsidP="00B32EA5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F43CB">
        <w:rPr>
          <w:rFonts w:ascii="Times New Roman" w:hAnsi="Times New Roman"/>
          <w:sz w:val="28"/>
          <w:szCs w:val="28"/>
        </w:rPr>
        <w:t xml:space="preserve">Электрокоагуляция </w:t>
      </w:r>
      <w:proofErr w:type="spellStart"/>
      <w:r w:rsidRPr="000F43CB">
        <w:rPr>
          <w:rFonts w:ascii="Times New Roman" w:hAnsi="Times New Roman"/>
          <w:sz w:val="28"/>
          <w:szCs w:val="28"/>
        </w:rPr>
        <w:t>блебов</w:t>
      </w:r>
      <w:proofErr w:type="spellEnd"/>
    </w:p>
    <w:p w14:paraId="2E130391" w14:textId="77777777" w:rsidR="00B32EA5" w:rsidRPr="000F43CB" w:rsidRDefault="00B32EA5" w:rsidP="00B32EA5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F43CB">
        <w:rPr>
          <w:rFonts w:ascii="Times New Roman" w:hAnsi="Times New Roman"/>
          <w:sz w:val="28"/>
          <w:szCs w:val="28"/>
        </w:rPr>
        <w:t>Вскрытие и ушивание булл</w:t>
      </w:r>
    </w:p>
    <w:p w14:paraId="2A7CAD64" w14:textId="77777777" w:rsidR="00B32EA5" w:rsidRPr="000F43CB" w:rsidRDefault="00B32EA5" w:rsidP="00B32EA5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spellStart"/>
      <w:r w:rsidRPr="000F43CB">
        <w:rPr>
          <w:rFonts w:ascii="Times New Roman" w:hAnsi="Times New Roman"/>
          <w:sz w:val="28"/>
          <w:szCs w:val="28"/>
        </w:rPr>
        <w:t>Пликация</w:t>
      </w:r>
      <w:proofErr w:type="spellEnd"/>
      <w:r w:rsidRPr="000F43CB">
        <w:rPr>
          <w:rFonts w:ascii="Times New Roman" w:hAnsi="Times New Roman"/>
          <w:sz w:val="28"/>
          <w:szCs w:val="28"/>
        </w:rPr>
        <w:t xml:space="preserve"> булл без вскрытия</w:t>
      </w:r>
    </w:p>
    <w:p w14:paraId="0C149565" w14:textId="77777777" w:rsidR="00B32EA5" w:rsidRPr="000F43CB" w:rsidRDefault="00B32EA5" w:rsidP="00B32EA5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F43CB">
        <w:rPr>
          <w:rFonts w:ascii="Times New Roman" w:hAnsi="Times New Roman"/>
          <w:sz w:val="28"/>
          <w:szCs w:val="28"/>
        </w:rPr>
        <w:t>Анатомическая резекция легкого</w:t>
      </w:r>
    </w:p>
    <w:p w14:paraId="75039551" w14:textId="773F4EAB" w:rsidR="005D2F98" w:rsidRPr="000F43CB" w:rsidRDefault="00B32EA5" w:rsidP="005D2F98">
      <w:pPr>
        <w:pStyle w:val="a3"/>
        <w:rPr>
          <w:rFonts w:ascii="Times New Roman" w:hAnsi="Times New Roman"/>
          <w:sz w:val="28"/>
          <w:szCs w:val="28"/>
        </w:rPr>
      </w:pPr>
      <w:r w:rsidRPr="000F43CB">
        <w:rPr>
          <w:rFonts w:ascii="Times New Roman" w:hAnsi="Times New Roman"/>
          <w:sz w:val="28"/>
          <w:szCs w:val="28"/>
        </w:rPr>
        <w:t xml:space="preserve">Показания к эндоскопической </w:t>
      </w:r>
      <w:proofErr w:type="spellStart"/>
      <w:r w:rsidRPr="000F43CB">
        <w:rPr>
          <w:rFonts w:ascii="Times New Roman" w:hAnsi="Times New Roman"/>
          <w:sz w:val="28"/>
          <w:szCs w:val="28"/>
        </w:rPr>
        <w:t>лобэктомии</w:t>
      </w:r>
      <w:proofErr w:type="spellEnd"/>
      <w:r w:rsidRPr="000F43CB">
        <w:rPr>
          <w:rFonts w:ascii="Times New Roman" w:hAnsi="Times New Roman"/>
          <w:sz w:val="28"/>
          <w:szCs w:val="28"/>
        </w:rPr>
        <w:t xml:space="preserve"> при СП крайне ограничены, ее следует выполнять при кистозной гипоплазии доли легкого.</w:t>
      </w:r>
    </w:p>
    <w:p w14:paraId="70E2AA26" w14:textId="5D5BBC4D" w:rsidR="005D2F98" w:rsidRPr="000F43CB" w:rsidRDefault="005D2F98" w:rsidP="005D2F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858FF7" w14:textId="77777777" w:rsidR="00B32EA5" w:rsidRPr="000F43CB" w:rsidRDefault="00B32EA5" w:rsidP="00B32E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b/>
          <w:sz w:val="28"/>
          <w:szCs w:val="28"/>
        </w:rPr>
        <w:t>Послеоперационное лечение при неосложненном течении</w:t>
      </w:r>
    </w:p>
    <w:p w14:paraId="45F0E2C7" w14:textId="77777777" w:rsidR="00B32EA5" w:rsidRPr="000F43CB" w:rsidRDefault="00B32EA5" w:rsidP="00B32EA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>Плевральную полость дренируют двумя дренажами диаметром 6-</w:t>
      </w:r>
      <w:smartTag w:uri="urn:schemas-microsoft-com:office:smarttags" w:element="metricconverter">
        <w:smartTagPr>
          <w:attr w:name="ProductID" w:val="8 мм"/>
        </w:smartTagPr>
        <w:r w:rsidRPr="000F43CB">
          <w:rPr>
            <w:rFonts w:ascii="Times New Roman" w:hAnsi="Times New Roman" w:cs="Times New Roman"/>
            <w:sz w:val="28"/>
            <w:szCs w:val="28"/>
          </w:rPr>
          <w:t>8 мм</w:t>
        </w:r>
      </w:smartTag>
      <w:r w:rsidRPr="000F43CB">
        <w:rPr>
          <w:rFonts w:ascii="Times New Roman" w:hAnsi="Times New Roman" w:cs="Times New Roman"/>
          <w:sz w:val="28"/>
          <w:szCs w:val="28"/>
        </w:rPr>
        <w:t>. В раннем послеоперационном периоде показана активная аспирация воздуха из плевральной полости с разряжением 20-</w:t>
      </w:r>
      <w:smartTag w:uri="urn:schemas-microsoft-com:office:smarttags" w:element="metricconverter">
        <w:smartTagPr>
          <w:attr w:name="ProductID" w:val="40 см"/>
        </w:smartTagPr>
        <w:r w:rsidRPr="000F43CB">
          <w:rPr>
            <w:rFonts w:ascii="Times New Roman" w:hAnsi="Times New Roman" w:cs="Times New Roman"/>
            <w:sz w:val="28"/>
            <w:szCs w:val="28"/>
          </w:rPr>
          <w:t>40 см</w:t>
        </w:r>
      </w:smartTag>
      <w:r w:rsidRPr="000F43CB">
        <w:rPr>
          <w:rFonts w:ascii="Times New Roman" w:hAnsi="Times New Roman" w:cs="Times New Roman"/>
          <w:sz w:val="28"/>
          <w:szCs w:val="28"/>
        </w:rPr>
        <w:t>. вод. ст.</w:t>
      </w:r>
    </w:p>
    <w:p w14:paraId="4538C349" w14:textId="77777777" w:rsidR="00B32EA5" w:rsidRPr="000F43CB" w:rsidRDefault="00B32EA5" w:rsidP="00B32EA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>Для контроля расправления легкого выполняется рентгенологическое исследование в динамике.</w:t>
      </w:r>
    </w:p>
    <w:p w14:paraId="2DA89CF0" w14:textId="77777777" w:rsidR="00B32EA5" w:rsidRPr="000F43CB" w:rsidRDefault="00B32EA5" w:rsidP="00B32EA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>Критериями возможности удаления плеврального дренажа являются: полное расправление легкого по данным рентгенологического исследования, отсутствие поступления воздуха и экссудата по дренажу в течение 24 часов.</w:t>
      </w:r>
    </w:p>
    <w:p w14:paraId="637D7650" w14:textId="1BAF139A" w:rsidR="00F52CD6" w:rsidRPr="000F43CB" w:rsidRDefault="00B32EA5" w:rsidP="00F52C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>Выписка при неосложненном течении послеоперационного периода возможна через сутки после удаления плеврального дренажа, при обязательном рентгенологическом контроле перед выпиской.</w:t>
      </w:r>
    </w:p>
    <w:p w14:paraId="268FBF35" w14:textId="77777777" w:rsidR="00F52CD6" w:rsidRPr="000F43CB" w:rsidRDefault="00F52CD6" w:rsidP="00F52CD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D0D1C0" w14:textId="77777777" w:rsidR="00F52CD6" w:rsidRPr="000F43CB" w:rsidRDefault="00F52CD6" w:rsidP="00F52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>Ведение отдаленного послеоперационного периода:</w:t>
      </w:r>
    </w:p>
    <w:p w14:paraId="7D0B5E34" w14:textId="77777777" w:rsidR="00F52CD6" w:rsidRPr="000F43CB" w:rsidRDefault="00F52CD6" w:rsidP="00F52CD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 xml:space="preserve">После выписки из стационара больной должен избегать физических нагрузок в течение 4 недель. </w:t>
      </w:r>
    </w:p>
    <w:p w14:paraId="3829FE95" w14:textId="77777777" w:rsidR="00F52CD6" w:rsidRPr="000F43CB" w:rsidRDefault="00F52CD6" w:rsidP="00F52CD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>В течение 1-го месяца пациенту необходимо посоветовать избегать перепадов барометрического давления (прыжки с парашютом, дайвинг, воздушные перелёты).</w:t>
      </w:r>
    </w:p>
    <w:p w14:paraId="3E186030" w14:textId="77777777" w:rsidR="00F52CD6" w:rsidRPr="000F43CB" w:rsidRDefault="00F52CD6" w:rsidP="00F52CD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>Пациенту необходимо посоветовать отказаться от курения.</w:t>
      </w:r>
    </w:p>
    <w:p w14:paraId="55327F80" w14:textId="482EE4E8" w:rsidR="00F52CD6" w:rsidRPr="000F43CB" w:rsidRDefault="00F52CD6" w:rsidP="00F52CD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>Показано наблюдение пульмонолога, исследование функции внешнего дыхания через 3 месяца.</w:t>
      </w:r>
    </w:p>
    <w:p w14:paraId="2353CB8A" w14:textId="30C39DA5" w:rsidR="00B32EA5" w:rsidRPr="000F43CB" w:rsidRDefault="00B32EA5" w:rsidP="005D2F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F76A39" w14:textId="545A2283" w:rsidR="000F43CB" w:rsidRPr="000F43CB" w:rsidRDefault="00DE5E2E" w:rsidP="000F43CB">
      <w:pPr>
        <w:pStyle w:val="ac"/>
      </w:pPr>
      <w:bookmarkStart w:id="4" w:name="_Toc96797936"/>
      <w:r w:rsidRPr="000F43CB">
        <w:t>Вывод</w:t>
      </w:r>
      <w:bookmarkEnd w:id="4"/>
      <w:r w:rsidRPr="000F43CB">
        <w:t xml:space="preserve"> </w:t>
      </w:r>
    </w:p>
    <w:p w14:paraId="247B1C98" w14:textId="6E931C37" w:rsidR="000F43CB" w:rsidRPr="000F43CB" w:rsidRDefault="000F43CB" w:rsidP="000F4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43CB">
        <w:rPr>
          <w:rFonts w:ascii="Times New Roman" w:hAnsi="Times New Roman" w:cs="Times New Roman"/>
          <w:sz w:val="28"/>
          <w:szCs w:val="28"/>
        </w:rPr>
        <w:t>невмоторакс представляет собой скопление воздуха в плевральной полости.</w:t>
      </w:r>
    </w:p>
    <w:p w14:paraId="66EDA445" w14:textId="77777777" w:rsidR="000F43CB" w:rsidRDefault="000F43CB" w:rsidP="000F43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04B336" w14:textId="1CAE5488" w:rsidR="000F43CB" w:rsidRPr="000F43CB" w:rsidRDefault="000F43CB" w:rsidP="000F4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>Первичный спонтанный пневмоторакс возникает у молодых людей, не имеющих признаков респираторных заболеваний. У пациентов с фоновым легочным заболеванием может развиться вторичный спонтанный пневмоторакс.</w:t>
      </w:r>
    </w:p>
    <w:p w14:paraId="295BD6BD" w14:textId="77777777" w:rsidR="000F43CB" w:rsidRPr="000F43CB" w:rsidRDefault="000F43CB" w:rsidP="000F4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>Напряженный пневмоторакс – ургентное состояние, требующее проведения немедленной декомпрессии (установление дренажа или прокол иглой) грудной клетки на стороне поражения.</w:t>
      </w:r>
    </w:p>
    <w:p w14:paraId="4349EC5F" w14:textId="77777777" w:rsidR="000F43CB" w:rsidRPr="000F43CB" w:rsidRDefault="000F43CB" w:rsidP="000F4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 xml:space="preserve">Пациенты с пневмотораксом обычно жалуются на одышку и боль в груди. При напряженном пневмотораксе критическое болезненное состояние пациентов </w:t>
      </w:r>
      <w:r w:rsidRPr="000F43CB">
        <w:rPr>
          <w:rFonts w:ascii="Times New Roman" w:hAnsi="Times New Roman" w:cs="Times New Roman"/>
          <w:sz w:val="28"/>
          <w:szCs w:val="28"/>
        </w:rPr>
        <w:lastRenderedPageBreak/>
        <w:t>характеризуется частым затрудненным дыханием, цианозом, профузным потоотделением и тахикардией.</w:t>
      </w:r>
    </w:p>
    <w:p w14:paraId="04AD4FB4" w14:textId="77777777" w:rsidR="000F43CB" w:rsidRDefault="000F43CB" w:rsidP="000F43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FDDEF1" w14:textId="45C3D41E" w:rsidR="000F43CB" w:rsidRPr="000F43CB" w:rsidRDefault="000F43CB" w:rsidP="000F4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 xml:space="preserve">Терапия первой линии при пневмотораксе включает в себя наблюдение за состоянием больного с подключением кислородной терапии, </w:t>
      </w:r>
      <w:proofErr w:type="spellStart"/>
      <w:r w:rsidRPr="000F43CB">
        <w:rPr>
          <w:rFonts w:ascii="Times New Roman" w:hAnsi="Times New Roman" w:cs="Times New Roman"/>
          <w:sz w:val="28"/>
          <w:szCs w:val="28"/>
        </w:rPr>
        <w:t>чрескожной</w:t>
      </w:r>
      <w:proofErr w:type="spellEnd"/>
      <w:r w:rsidRPr="000F43CB">
        <w:rPr>
          <w:rFonts w:ascii="Times New Roman" w:hAnsi="Times New Roman" w:cs="Times New Roman"/>
          <w:sz w:val="28"/>
          <w:szCs w:val="28"/>
        </w:rPr>
        <w:t xml:space="preserve"> аспирации воздуха из плевральной полости, </w:t>
      </w:r>
      <w:proofErr w:type="spellStart"/>
      <w:r w:rsidRPr="000F43CB">
        <w:rPr>
          <w:rFonts w:ascii="Times New Roman" w:hAnsi="Times New Roman" w:cs="Times New Roman"/>
          <w:sz w:val="28"/>
          <w:szCs w:val="28"/>
        </w:rPr>
        <w:t>торакостомии</w:t>
      </w:r>
      <w:proofErr w:type="spellEnd"/>
      <w:r w:rsidRPr="000F43CB">
        <w:rPr>
          <w:rFonts w:ascii="Times New Roman" w:hAnsi="Times New Roman" w:cs="Times New Roman"/>
          <w:sz w:val="28"/>
          <w:szCs w:val="28"/>
        </w:rPr>
        <w:t xml:space="preserve"> - дренирования плевральной полости через плевральную дренажную трубку, а в некоторых случаях - </w:t>
      </w:r>
      <w:proofErr w:type="spellStart"/>
      <w:r w:rsidRPr="000F43CB">
        <w:rPr>
          <w:rFonts w:ascii="Times New Roman" w:hAnsi="Times New Roman" w:cs="Times New Roman"/>
          <w:sz w:val="28"/>
          <w:szCs w:val="28"/>
        </w:rPr>
        <w:t>видеоторакоскопии</w:t>
      </w:r>
      <w:proofErr w:type="spellEnd"/>
      <w:r w:rsidRPr="000F43C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F43CB">
        <w:rPr>
          <w:rFonts w:ascii="Times New Roman" w:hAnsi="Times New Roman" w:cs="Times New Roman"/>
          <w:sz w:val="28"/>
          <w:szCs w:val="28"/>
        </w:rPr>
        <w:t>торакостомией</w:t>
      </w:r>
      <w:proofErr w:type="spellEnd"/>
      <w:r w:rsidRPr="000F43CB">
        <w:rPr>
          <w:rFonts w:ascii="Times New Roman" w:hAnsi="Times New Roman" w:cs="Times New Roman"/>
          <w:sz w:val="28"/>
          <w:szCs w:val="28"/>
        </w:rPr>
        <w:t>.</w:t>
      </w:r>
    </w:p>
    <w:p w14:paraId="6D90ED4A" w14:textId="77777777" w:rsidR="000F43CB" w:rsidRDefault="000F43CB" w:rsidP="000F43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5E82A3" w14:textId="07D766D7" w:rsidR="000F43CB" w:rsidRPr="000F43CB" w:rsidRDefault="000F43CB" w:rsidP="000F4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3CB">
        <w:rPr>
          <w:rFonts w:ascii="Times New Roman" w:hAnsi="Times New Roman" w:cs="Times New Roman"/>
          <w:sz w:val="28"/>
          <w:szCs w:val="28"/>
        </w:rPr>
        <w:t xml:space="preserve">Пациенты, имеющие в анамнезе спонтанный пневмоторакс, подвергаются риску рецидива. Для ограничения вероятности рецидива используется </w:t>
      </w:r>
      <w:proofErr w:type="spellStart"/>
      <w:r w:rsidRPr="000F43CB">
        <w:rPr>
          <w:rFonts w:ascii="Times New Roman" w:hAnsi="Times New Roman" w:cs="Times New Roman"/>
          <w:sz w:val="28"/>
          <w:szCs w:val="28"/>
        </w:rPr>
        <w:t>плевродез</w:t>
      </w:r>
      <w:proofErr w:type="spellEnd"/>
      <w:r w:rsidRPr="000F43CB">
        <w:rPr>
          <w:rFonts w:ascii="Times New Roman" w:hAnsi="Times New Roman" w:cs="Times New Roman"/>
          <w:sz w:val="28"/>
          <w:szCs w:val="28"/>
        </w:rPr>
        <w:t xml:space="preserve"> (облитерация плевральной полости, инициируемая с помощью механического абразива, либо формирование сращений путем химического раздражения плевральной поверхности).</w:t>
      </w:r>
    </w:p>
    <w:p w14:paraId="580A50BB" w14:textId="7FC6A52A" w:rsidR="00DE5E2E" w:rsidRPr="000F43CB" w:rsidRDefault="00DE5E2E" w:rsidP="000F43C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E5E2E" w:rsidRPr="000F43CB" w:rsidSect="00B32E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1A3B"/>
    <w:multiLevelType w:val="hybridMultilevel"/>
    <w:tmpl w:val="2144B3B6"/>
    <w:lvl w:ilvl="0" w:tplc="875C38DA">
      <w:start w:val="1"/>
      <w:numFmt w:val="decimal"/>
      <w:lvlText w:val="%1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31D611A3"/>
    <w:multiLevelType w:val="hybridMultilevel"/>
    <w:tmpl w:val="BD46DF80"/>
    <w:lvl w:ilvl="0" w:tplc="D0C0F8F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401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E581C04"/>
    <w:multiLevelType w:val="hybridMultilevel"/>
    <w:tmpl w:val="08C26DF0"/>
    <w:lvl w:ilvl="0" w:tplc="F8DCD6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2AC3954"/>
    <w:multiLevelType w:val="hybridMultilevel"/>
    <w:tmpl w:val="2350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F65FB"/>
    <w:multiLevelType w:val="hybridMultilevel"/>
    <w:tmpl w:val="3BAC9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149E9"/>
    <w:multiLevelType w:val="hybridMultilevel"/>
    <w:tmpl w:val="64B62B94"/>
    <w:lvl w:ilvl="0" w:tplc="875C38DA">
      <w:start w:val="1"/>
      <w:numFmt w:val="decimal"/>
      <w:lvlText w:val="%1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75260B48"/>
    <w:multiLevelType w:val="hybridMultilevel"/>
    <w:tmpl w:val="E812AD44"/>
    <w:lvl w:ilvl="0" w:tplc="875C38DA">
      <w:start w:val="1"/>
      <w:numFmt w:val="decimal"/>
      <w:lvlText w:val="%1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D01DA"/>
    <w:multiLevelType w:val="hybridMultilevel"/>
    <w:tmpl w:val="164A6B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75"/>
    <w:rsid w:val="000F43CB"/>
    <w:rsid w:val="002E4535"/>
    <w:rsid w:val="004D17F1"/>
    <w:rsid w:val="005D2F98"/>
    <w:rsid w:val="009A2E76"/>
    <w:rsid w:val="009C6575"/>
    <w:rsid w:val="00B32EA5"/>
    <w:rsid w:val="00C02676"/>
    <w:rsid w:val="00DE5E2E"/>
    <w:rsid w:val="00E63984"/>
    <w:rsid w:val="00F5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33F2EB"/>
  <w15:chartTrackingRefBased/>
  <w15:docId w15:val="{9B04E1FE-A3DB-4AAE-9432-D0B2674F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5E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F9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D2F9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D2F98"/>
    <w:rPr>
      <w:color w:val="605E5C"/>
      <w:shd w:val="clear" w:color="auto" w:fill="E1DFDD"/>
    </w:rPr>
  </w:style>
  <w:style w:type="paragraph" w:styleId="a6">
    <w:name w:val="Body Text"/>
    <w:basedOn w:val="a"/>
    <w:link w:val="a7"/>
    <w:uiPriority w:val="99"/>
    <w:semiHidden/>
    <w:unhideWhenUsed/>
    <w:rsid w:val="009A2E7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2E76"/>
  </w:style>
  <w:style w:type="paragraph" w:styleId="a8">
    <w:name w:val="Plain Text"/>
    <w:basedOn w:val="a"/>
    <w:link w:val="a9"/>
    <w:rsid w:val="004D17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D17F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52C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5E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DE5E2E"/>
    <w:pPr>
      <w:outlineLvl w:val="9"/>
    </w:pPr>
    <w:rPr>
      <w:lang w:eastAsia="ru-RU"/>
    </w:rPr>
  </w:style>
  <w:style w:type="paragraph" w:customStyle="1" w:styleId="ac">
    <w:name w:val="Заголовок ДИ"/>
    <w:basedOn w:val="1"/>
    <w:link w:val="ad"/>
    <w:qFormat/>
    <w:rsid w:val="00DE5E2E"/>
    <w:pPr>
      <w:spacing w:line="360" w:lineRule="auto"/>
      <w:jc w:val="center"/>
    </w:pPr>
    <w:rPr>
      <w:rFonts w:ascii="Times New Roman" w:hAnsi="Times New Roman"/>
      <w:b/>
      <w:color w:val="auto"/>
    </w:rPr>
  </w:style>
  <w:style w:type="paragraph" w:styleId="11">
    <w:name w:val="toc 1"/>
    <w:basedOn w:val="a"/>
    <w:next w:val="a"/>
    <w:autoRedefine/>
    <w:uiPriority w:val="39"/>
    <w:unhideWhenUsed/>
    <w:rsid w:val="00DE5E2E"/>
    <w:pPr>
      <w:spacing w:after="100"/>
    </w:pPr>
  </w:style>
  <w:style w:type="character" w:customStyle="1" w:styleId="ad">
    <w:name w:val="Заголовок ДИ Знак"/>
    <w:basedOn w:val="10"/>
    <w:link w:val="ac"/>
    <w:rsid w:val="00DE5E2E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779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1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65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34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9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77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31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6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4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1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94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2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47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E0509-B0D3-4D45-9FC4-8375C669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Арутюнян</dc:creator>
  <cp:keywords/>
  <dc:description/>
  <cp:lastModifiedBy>Диана Арутюнян</cp:lastModifiedBy>
  <cp:revision>3</cp:revision>
  <dcterms:created xsi:type="dcterms:W3CDTF">2021-03-01T08:26:00Z</dcterms:created>
  <dcterms:modified xsi:type="dcterms:W3CDTF">2022-02-26T12:59:00Z</dcterms:modified>
</cp:coreProperties>
</file>